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2020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565F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317079">
              <w:rPr>
                <w:b/>
                <w:i/>
              </w:rPr>
              <w:t>7</w:t>
            </w:r>
            <w:r w:rsidR="00565F5D">
              <w:rPr>
                <w:b/>
                <w:i/>
              </w:rPr>
              <w:t>6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49022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AE5EDB">
              <w:rPr>
                <w:b/>
                <w:i/>
              </w:rPr>
              <w:t xml:space="preserve">e </w:t>
            </w:r>
            <w:r w:rsidR="00561DA1">
              <w:rPr>
                <w:b/>
                <w:i/>
              </w:rPr>
              <w:t>středu</w:t>
            </w:r>
            <w:r>
              <w:rPr>
                <w:b/>
                <w:i/>
              </w:rPr>
              <w:t xml:space="preserve"> </w:t>
            </w:r>
            <w:r w:rsidR="0044523A">
              <w:rPr>
                <w:b/>
                <w:i/>
              </w:rPr>
              <w:t>18</w:t>
            </w:r>
            <w:r w:rsidR="00CA2171">
              <w:rPr>
                <w:b/>
                <w:i/>
              </w:rPr>
              <w:t>.</w:t>
            </w:r>
            <w:r w:rsidR="00621058">
              <w:rPr>
                <w:b/>
                <w:i/>
              </w:rPr>
              <w:t xml:space="preserve"> </w:t>
            </w:r>
            <w:r w:rsidR="00016FA8">
              <w:rPr>
                <w:b/>
                <w:i/>
              </w:rPr>
              <w:t>listopadu</w:t>
            </w:r>
            <w:r w:rsidR="00CA2171">
              <w:rPr>
                <w:b/>
                <w:i/>
              </w:rPr>
              <w:t xml:space="preserve"> 2020</w:t>
            </w:r>
          </w:p>
          <w:p w:rsidR="00CA2171" w:rsidRDefault="00016FA8" w:rsidP="001647C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 14.00 hodin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D04C9">
        <w:t xml:space="preserve">Malostranské nám. 7/19, </w:t>
      </w:r>
      <w:r w:rsidR="00406E84">
        <w:t xml:space="preserve">místnost č. </w:t>
      </w:r>
      <w:r w:rsidR="009D04C9">
        <w:t>48</w:t>
      </w:r>
      <w:r w:rsidR="00406E84">
        <w:t>/Konírna</w:t>
      </w:r>
      <w:r w:rsidR="00B779B0">
        <w:t>.</w:t>
      </w:r>
    </w:p>
    <w:p w:rsidR="00D15C96" w:rsidRDefault="00D15C96" w:rsidP="00B97D6B">
      <w:pPr>
        <w:jc w:val="center"/>
        <w:rPr>
          <w:b/>
          <w:szCs w:val="26"/>
        </w:rPr>
      </w:pPr>
    </w:p>
    <w:p w:rsidR="00A65B6B" w:rsidRDefault="005627BB" w:rsidP="00685527">
      <w:pPr>
        <w:jc w:val="center"/>
        <w:rPr>
          <w:b/>
          <w:szCs w:val="26"/>
        </w:rPr>
      </w:pPr>
      <w:r w:rsidRPr="00FA5936">
        <w:rPr>
          <w:b/>
          <w:szCs w:val="26"/>
        </w:rPr>
        <w:t>Vzhledem k</w:t>
      </w:r>
      <w:r>
        <w:rPr>
          <w:b/>
          <w:szCs w:val="26"/>
        </w:rPr>
        <w:t xml:space="preserve"> současným epidemiologickým opatřením </w:t>
      </w:r>
      <w:r w:rsidRPr="00FA5936">
        <w:rPr>
          <w:b/>
          <w:szCs w:val="26"/>
        </w:rPr>
        <w:t xml:space="preserve">je schůze Výboru pro zdravotnictví přístupná </w:t>
      </w:r>
      <w:r w:rsidRPr="00FA5936">
        <w:rPr>
          <w:b/>
          <w:szCs w:val="26"/>
          <w:u w:val="single"/>
        </w:rPr>
        <w:t>pouze poslancům, zástupcům MZ ČR a dalším pozvaným hostům.</w:t>
      </w:r>
    </w:p>
    <w:p w:rsidR="00685527" w:rsidRDefault="00685527" w:rsidP="00685527">
      <w:pPr>
        <w:jc w:val="center"/>
        <w:rPr>
          <w:b/>
          <w:szCs w:val="26"/>
        </w:rPr>
      </w:pPr>
    </w:p>
    <w:p w:rsidR="00016FA8" w:rsidRPr="00685527" w:rsidRDefault="00016FA8" w:rsidP="00685527">
      <w:pPr>
        <w:jc w:val="center"/>
        <w:rPr>
          <w:b/>
          <w:szCs w:val="26"/>
        </w:rPr>
      </w:pPr>
    </w:p>
    <w:p w:rsidR="00CA2171" w:rsidRDefault="00CA2171" w:rsidP="00CA2171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EA5BBC" w:rsidRDefault="00EA5BBC" w:rsidP="00EA5BBC">
      <w:pPr>
        <w:jc w:val="both"/>
      </w:pPr>
    </w:p>
    <w:p w:rsidR="00EA5BBC" w:rsidRPr="0005004B" w:rsidRDefault="00EA5BBC" w:rsidP="00EA5BBC">
      <w:pPr>
        <w:pStyle w:val="Odstavecseseznamem"/>
        <w:numPr>
          <w:ilvl w:val="0"/>
          <w:numId w:val="15"/>
        </w:numPr>
        <w:jc w:val="both"/>
        <w:rPr>
          <w:sz w:val="22"/>
        </w:rPr>
      </w:pPr>
      <w:r w:rsidRPr="0005004B">
        <w:rPr>
          <w:rFonts w:eastAsiaTheme="minorHAnsi"/>
          <w:bCs/>
          <w:szCs w:val="28"/>
          <w:lang w:eastAsia="en-US"/>
        </w:rPr>
        <w:t xml:space="preserve">Vládní návrh zákona o zdravotnických prostředcích </w:t>
      </w:r>
      <w:r w:rsidRPr="0005004B">
        <w:rPr>
          <w:rFonts w:eastAsiaTheme="minorHAnsi"/>
          <w:b/>
          <w:bCs/>
          <w:szCs w:val="28"/>
          <w:lang w:eastAsia="en-US"/>
        </w:rPr>
        <w:t>/sněmovní tisk 696/</w:t>
      </w:r>
      <w:r w:rsidR="00F236FB">
        <w:rPr>
          <w:rFonts w:eastAsiaTheme="minorHAnsi"/>
          <w:b/>
          <w:bCs/>
          <w:szCs w:val="28"/>
          <w:lang w:eastAsia="en-US"/>
        </w:rPr>
        <w:t xml:space="preserve"> - garanční výbor</w:t>
      </w:r>
    </w:p>
    <w:p w:rsidR="00EA5BBC" w:rsidRPr="00CE1BC0" w:rsidRDefault="00EA5BBC" w:rsidP="00EA5BBC">
      <w:pPr>
        <w:pStyle w:val="Odstavecseseznamem"/>
        <w:jc w:val="both"/>
        <w:rPr>
          <w:sz w:val="22"/>
        </w:rPr>
      </w:pPr>
    </w:p>
    <w:p w:rsidR="00EA5BBC" w:rsidRDefault="00EA5BBC" w:rsidP="00EA5BBC">
      <w:pPr>
        <w:ind w:left="4248"/>
        <w:jc w:val="both"/>
      </w:pPr>
      <w:r w:rsidRPr="00326B92">
        <w:rPr>
          <w:u w:val="single"/>
        </w:rPr>
        <w:t>Uvede</w:t>
      </w:r>
      <w:r>
        <w:t>: zástupce MZ ČR</w:t>
      </w:r>
    </w:p>
    <w:p w:rsidR="00EA5BBC" w:rsidRDefault="00EA5BBC" w:rsidP="00EA5BBC">
      <w:pPr>
        <w:ind w:left="4248"/>
        <w:jc w:val="both"/>
      </w:pPr>
      <w:r w:rsidRPr="00EA5BBC">
        <w:rPr>
          <w:u w:val="single"/>
        </w:rPr>
        <w:t>Zpravodaj</w:t>
      </w:r>
      <w:r w:rsidRPr="00CE1BC0">
        <w:t>:</w:t>
      </w:r>
      <w:r>
        <w:t xml:space="preserve"> prof. MUDr. Julius Špičák, </w:t>
      </w:r>
      <w:proofErr w:type="spellStart"/>
      <w:r>
        <w:t>CSc</w:t>
      </w:r>
      <w:proofErr w:type="spellEnd"/>
    </w:p>
    <w:p w:rsidR="00EA5BBC" w:rsidRDefault="00EA5BBC" w:rsidP="00EA5BBC">
      <w:pPr>
        <w:pStyle w:val="Odstavecseseznamem"/>
        <w:jc w:val="both"/>
      </w:pPr>
    </w:p>
    <w:p w:rsidR="00EA5BBC" w:rsidRDefault="00EA5BBC" w:rsidP="00EA5BBC">
      <w:pPr>
        <w:pStyle w:val="Odstavecseseznamem"/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F236FB" w:rsidRDefault="00F236FB" w:rsidP="00EA5BBC">
      <w:pPr>
        <w:pStyle w:val="Odstavecseseznamem"/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EA5BBC" w:rsidRPr="0005004B" w:rsidRDefault="00EA5BBC" w:rsidP="00EA5BB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05004B">
        <w:rPr>
          <w:rFonts w:eastAsiaTheme="minorHAnsi"/>
          <w:bCs/>
          <w:szCs w:val="28"/>
          <w:lang w:eastAsia="en-US"/>
        </w:rPr>
        <w:t>Vládní návrh zákona, kterým se mění zákon č. 268/2014 Sb., o zdravotnických prostředcích a o změně zákona č. 634/2004 Sb., o správních poplatcích, ve znění pozdějších předpisů, zákon č. 634/2004 Sb., o správních poplatcích, ve znění pozdějších předpisů, a zákon č. 40/1995 Sb., o regulaci reklamy a o změně a doplnění zákona č. 468/1991 Sb., o provozování rozhlasového a televizního vysílání, ve znění pozdějších předpisů, ve znění pozdějších předpisů</w:t>
      </w:r>
      <w:r w:rsidRPr="0005004B">
        <w:rPr>
          <w:rFonts w:eastAsiaTheme="minorHAnsi"/>
          <w:b/>
          <w:bCs/>
          <w:szCs w:val="28"/>
          <w:lang w:eastAsia="en-US"/>
        </w:rPr>
        <w:t xml:space="preserve"> /sněmovní tisk 697/</w:t>
      </w:r>
      <w:r w:rsidR="00F236FB">
        <w:rPr>
          <w:rFonts w:eastAsiaTheme="minorHAnsi"/>
          <w:b/>
          <w:bCs/>
          <w:szCs w:val="28"/>
          <w:lang w:eastAsia="en-US"/>
        </w:rPr>
        <w:t xml:space="preserve"> - garanční výbor</w:t>
      </w:r>
    </w:p>
    <w:p w:rsidR="00EA5BBC" w:rsidRPr="00CE1BC0" w:rsidRDefault="00EA5BBC" w:rsidP="00EA5BBC">
      <w:pPr>
        <w:pStyle w:val="Odstavecseseznamem"/>
        <w:autoSpaceDE w:val="0"/>
        <w:autoSpaceDN w:val="0"/>
        <w:adjustRightInd w:val="0"/>
        <w:rPr>
          <w:rFonts w:eastAsiaTheme="minorHAnsi"/>
          <w:b/>
          <w:bCs/>
          <w:szCs w:val="28"/>
          <w:lang w:eastAsia="en-US"/>
        </w:rPr>
      </w:pPr>
    </w:p>
    <w:p w:rsidR="00EA5BBC" w:rsidRDefault="00EA5BBC" w:rsidP="00EA5BBC">
      <w:pPr>
        <w:ind w:left="4253"/>
        <w:jc w:val="both"/>
      </w:pPr>
      <w:r w:rsidRPr="00EA5BBC">
        <w:rPr>
          <w:u w:val="single"/>
        </w:rPr>
        <w:t>Uvede</w:t>
      </w:r>
      <w:r>
        <w:t>: zástupce MZ ČR</w:t>
      </w:r>
    </w:p>
    <w:p w:rsidR="00EA5BBC" w:rsidRDefault="00EA5BBC" w:rsidP="00EA5BBC">
      <w:pPr>
        <w:pStyle w:val="Odstavecseseznamem"/>
        <w:ind w:left="4253"/>
        <w:jc w:val="both"/>
      </w:pPr>
      <w:r w:rsidRPr="00EA5BBC">
        <w:rPr>
          <w:u w:val="single"/>
        </w:rPr>
        <w:t>Zpravodaj</w:t>
      </w:r>
      <w:r w:rsidRPr="00CE1BC0">
        <w:t>:</w:t>
      </w:r>
      <w:r>
        <w:t xml:space="preserve"> prof. MUDr. Julius Špičák, CSc.</w:t>
      </w:r>
    </w:p>
    <w:p w:rsidR="00EA5BBC" w:rsidRDefault="00EA5BBC" w:rsidP="00EA5BBC">
      <w:pPr>
        <w:pStyle w:val="Odstavecseseznamem"/>
        <w:jc w:val="both"/>
      </w:pPr>
    </w:p>
    <w:p w:rsidR="00F236FB" w:rsidRDefault="00F236FB" w:rsidP="00EA5BBC">
      <w:pPr>
        <w:pStyle w:val="Odstavecseseznamem"/>
        <w:jc w:val="both"/>
      </w:pPr>
    </w:p>
    <w:p w:rsidR="009E0933" w:rsidRDefault="009E0933" w:rsidP="00EA5BBC">
      <w:pPr>
        <w:pStyle w:val="Odstavecseseznamem"/>
        <w:jc w:val="both"/>
      </w:pPr>
    </w:p>
    <w:p w:rsidR="009302CE" w:rsidRPr="003E6A49" w:rsidRDefault="009302CE" w:rsidP="009302CE">
      <w:pPr>
        <w:pStyle w:val="Odstavecseseznamem"/>
        <w:numPr>
          <w:ilvl w:val="0"/>
          <w:numId w:val="15"/>
        </w:numPr>
        <w:jc w:val="both"/>
      </w:pPr>
      <w:r>
        <w:t xml:space="preserve">Návrh rozpočtu na rok 2021 – kapitola 335 MZ ČR </w:t>
      </w:r>
    </w:p>
    <w:p w:rsidR="009302CE" w:rsidRDefault="009302CE" w:rsidP="009302CE">
      <w:pPr>
        <w:pStyle w:val="Odstavecseseznamem"/>
        <w:jc w:val="both"/>
      </w:pPr>
    </w:p>
    <w:p w:rsidR="009302CE" w:rsidRDefault="009302CE" w:rsidP="00EA5BBC">
      <w:pPr>
        <w:ind w:left="4253"/>
        <w:jc w:val="both"/>
      </w:pPr>
      <w:r>
        <w:rPr>
          <w:u w:val="single"/>
        </w:rPr>
        <w:t>Uvede</w:t>
      </w:r>
      <w:r>
        <w:t xml:space="preserve">: zástupce MZ ČR </w:t>
      </w:r>
    </w:p>
    <w:p w:rsidR="009302CE" w:rsidRDefault="009302CE" w:rsidP="009302CE">
      <w:pPr>
        <w:ind w:left="4248"/>
        <w:jc w:val="both"/>
      </w:pPr>
      <w:r>
        <w:rPr>
          <w:u w:val="single"/>
        </w:rPr>
        <w:t>Zpravodaj</w:t>
      </w:r>
      <w:r>
        <w:t xml:space="preserve">: MUDr.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Farhan</w:t>
      </w:r>
      <w:proofErr w:type="spellEnd"/>
    </w:p>
    <w:p w:rsidR="009302CE" w:rsidRDefault="009302CE" w:rsidP="009302CE">
      <w:pPr>
        <w:pStyle w:val="Nadpis2"/>
        <w:shd w:val="clear" w:color="auto" w:fill="FFFFFF"/>
        <w:spacing w:before="150" w:after="100" w:afterAutospacing="1"/>
        <w:contextualSpacing/>
        <w:rPr>
          <w:szCs w:val="24"/>
        </w:rPr>
      </w:pPr>
    </w:p>
    <w:p w:rsidR="00F236FB" w:rsidRDefault="00F236FB" w:rsidP="00F236FB"/>
    <w:p w:rsidR="00F236FB" w:rsidRDefault="00F236FB" w:rsidP="00F236FB"/>
    <w:p w:rsidR="00F236FB" w:rsidRPr="00F236FB" w:rsidRDefault="00F236FB" w:rsidP="00F236FB"/>
    <w:p w:rsidR="007D7020" w:rsidRPr="00C039BF" w:rsidRDefault="007D7020" w:rsidP="007D7020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rPr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Aktuální epidemiologická situace a informace MZ ČR o šíření nákazy SARS CoV2 </w:t>
      </w:r>
    </w:p>
    <w:p w:rsidR="007D7020" w:rsidRDefault="007D7020" w:rsidP="007D7020">
      <w:pPr>
        <w:pStyle w:val="Nadpis2"/>
        <w:shd w:val="clear" w:color="auto" w:fill="FFFFFF"/>
        <w:spacing w:before="150" w:after="100" w:afterAutospacing="1"/>
        <w:ind w:left="720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v</w:t>
      </w:r>
      <w:r w:rsidR="00BD5929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ČR</w:t>
      </w:r>
    </w:p>
    <w:p w:rsidR="009A7774" w:rsidRDefault="007D7020" w:rsidP="009A7774">
      <w:pPr>
        <w:ind w:left="4245"/>
      </w:pPr>
      <w:r w:rsidRPr="007D7020">
        <w:rPr>
          <w:u w:val="single"/>
        </w:rPr>
        <w:t>Uvede</w:t>
      </w:r>
      <w:r>
        <w:t>:</w:t>
      </w:r>
      <w:r w:rsidR="008A639E">
        <w:t xml:space="preserve"> doc. </w:t>
      </w:r>
      <w:r w:rsidR="009A7774">
        <w:t>MUDr. Jan Blatný, Ph.D., ministr zdravotnictví</w:t>
      </w:r>
    </w:p>
    <w:p w:rsidR="009A7774" w:rsidRDefault="009A7774" w:rsidP="009A7774">
      <w:pPr>
        <w:ind w:left="4245"/>
      </w:pPr>
      <w:r>
        <w:t xml:space="preserve">MUDr.   Jamila  Rážová,  Ph.D.,   hlavní </w:t>
      </w:r>
    </w:p>
    <w:p w:rsidR="007D7020" w:rsidRDefault="008A639E" w:rsidP="009A7774">
      <w:pPr>
        <w:ind w:left="4245"/>
      </w:pPr>
      <w:r>
        <w:t>hygienička  ČR</w:t>
      </w:r>
    </w:p>
    <w:p w:rsidR="008A639E" w:rsidRDefault="008A639E" w:rsidP="008A639E">
      <w:pPr>
        <w:ind w:left="3537" w:firstLine="708"/>
        <w:jc w:val="both"/>
      </w:pPr>
      <w:r>
        <w:t>prof. RNDr. Ladislav Dušek, Ph.D., ředitel ÚZIS</w:t>
      </w:r>
    </w:p>
    <w:p w:rsidR="0045658A" w:rsidRDefault="0045658A" w:rsidP="0045658A">
      <w:pPr>
        <w:ind w:left="3540" w:firstLine="708"/>
        <w:jc w:val="both"/>
      </w:pPr>
    </w:p>
    <w:p w:rsidR="00CC2E5C" w:rsidRDefault="00CC2E5C" w:rsidP="0045658A">
      <w:pPr>
        <w:ind w:left="3540" w:firstLine="708"/>
        <w:jc w:val="both"/>
      </w:pPr>
    </w:p>
    <w:p w:rsidR="009302CE" w:rsidRDefault="009302CE" w:rsidP="0002103D">
      <w:pPr>
        <w:pStyle w:val="Odstavecseseznamem"/>
        <w:numPr>
          <w:ilvl w:val="0"/>
          <w:numId w:val="15"/>
        </w:numPr>
        <w:jc w:val="both"/>
      </w:pPr>
      <w:r>
        <w:t>Nové kompetence pro mediky</w:t>
      </w:r>
    </w:p>
    <w:p w:rsidR="009302CE" w:rsidRDefault="009302CE" w:rsidP="009302CE">
      <w:pPr>
        <w:pStyle w:val="Odstavecseseznamem"/>
        <w:jc w:val="both"/>
      </w:pPr>
    </w:p>
    <w:p w:rsidR="00212482" w:rsidRDefault="009302CE" w:rsidP="00212482">
      <w:pPr>
        <w:pStyle w:val="Odstavecseseznamem"/>
        <w:ind w:left="4248"/>
        <w:jc w:val="both"/>
      </w:pPr>
      <w:r w:rsidRPr="00A47AC8">
        <w:rPr>
          <w:u w:val="single"/>
        </w:rPr>
        <w:t>Uvede:</w:t>
      </w:r>
      <w:r>
        <w:t xml:space="preserve"> prof. MUDr. Věra Adámková CSc., zástupce MZ ČR,</w:t>
      </w:r>
      <w:r w:rsidR="00212482">
        <w:t xml:space="preserve"> </w:t>
      </w:r>
    </w:p>
    <w:p w:rsidR="009302CE" w:rsidRDefault="00212482" w:rsidP="00212482">
      <w:pPr>
        <w:pStyle w:val="Odstavecseseznamem"/>
        <w:ind w:left="4248"/>
        <w:jc w:val="both"/>
      </w:pPr>
      <w:r>
        <w:t>zástupc</w:t>
      </w:r>
      <w:r w:rsidR="00FD5027">
        <w:t>i</w:t>
      </w:r>
      <w:r>
        <w:t xml:space="preserve"> </w:t>
      </w:r>
      <w:r w:rsidR="009E0933">
        <w:t>l</w:t>
      </w:r>
      <w:r w:rsidR="009302CE">
        <w:t>ékařských fakult ČR</w:t>
      </w:r>
    </w:p>
    <w:p w:rsidR="00016FA8" w:rsidRDefault="00016FA8" w:rsidP="008A639E">
      <w:pPr>
        <w:jc w:val="both"/>
      </w:pPr>
    </w:p>
    <w:p w:rsidR="00F236FB" w:rsidRDefault="00F236FB" w:rsidP="00C816FC">
      <w:pPr>
        <w:pStyle w:val="Odstavecseseznamem"/>
        <w:jc w:val="both"/>
      </w:pPr>
    </w:p>
    <w:p w:rsidR="00565F5D" w:rsidRDefault="00565F5D" w:rsidP="00BD5929">
      <w:pPr>
        <w:pStyle w:val="Odstavecseseznamem"/>
        <w:numPr>
          <w:ilvl w:val="0"/>
          <w:numId w:val="15"/>
        </w:numPr>
        <w:jc w:val="both"/>
      </w:pPr>
      <w:r>
        <w:t>Kategorizační strom – notifikační proces</w:t>
      </w:r>
    </w:p>
    <w:p w:rsidR="00565F5D" w:rsidRDefault="00565F5D" w:rsidP="00565F5D">
      <w:pPr>
        <w:pStyle w:val="Odstavecseseznamem"/>
        <w:ind w:left="4248"/>
        <w:jc w:val="both"/>
      </w:pPr>
    </w:p>
    <w:p w:rsidR="00565F5D" w:rsidRDefault="00565F5D" w:rsidP="00565F5D">
      <w:pPr>
        <w:pStyle w:val="Odstavecseseznamem"/>
        <w:ind w:left="4248"/>
        <w:jc w:val="both"/>
      </w:pPr>
      <w:r w:rsidRPr="00565F5D">
        <w:rPr>
          <w:u w:val="single"/>
        </w:rPr>
        <w:t>Uvede:</w:t>
      </w:r>
      <w:r>
        <w:t xml:space="preserve"> prof. MUDr. RNDr. Jiří Beneš, CSc., přednosta Ústavu biofyziky a informatiky </w:t>
      </w:r>
    </w:p>
    <w:p w:rsidR="00565F5D" w:rsidRDefault="00565F5D" w:rsidP="00CC2E5C">
      <w:pPr>
        <w:pStyle w:val="Odstavecseseznamem"/>
        <w:numPr>
          <w:ilvl w:val="0"/>
          <w:numId w:val="19"/>
        </w:numPr>
        <w:jc w:val="both"/>
      </w:pPr>
      <w:r>
        <w:t>LF UK</w:t>
      </w:r>
    </w:p>
    <w:p w:rsidR="00565F5D" w:rsidRDefault="00565F5D" w:rsidP="00565F5D">
      <w:pPr>
        <w:pStyle w:val="Odstavecseseznamem"/>
        <w:ind w:left="4248"/>
        <w:jc w:val="both"/>
      </w:pPr>
    </w:p>
    <w:p w:rsidR="00565F5D" w:rsidRDefault="00565F5D" w:rsidP="00565F5D">
      <w:pPr>
        <w:pStyle w:val="Odstavecseseznamem"/>
        <w:ind w:left="4248"/>
        <w:jc w:val="both"/>
      </w:pPr>
    </w:p>
    <w:p w:rsidR="00565F5D" w:rsidRDefault="00565F5D" w:rsidP="00565F5D">
      <w:pPr>
        <w:pStyle w:val="Odstavecseseznamem"/>
        <w:ind w:left="4248"/>
        <w:jc w:val="both"/>
      </w:pPr>
    </w:p>
    <w:p w:rsidR="00565F5D" w:rsidRDefault="00565F5D" w:rsidP="007D0C22">
      <w:pPr>
        <w:jc w:val="both"/>
      </w:pPr>
    </w:p>
    <w:p w:rsidR="00BD5929" w:rsidRDefault="00C159BB" w:rsidP="00BD5929">
      <w:pPr>
        <w:pStyle w:val="Odstavecseseznamem"/>
        <w:numPr>
          <w:ilvl w:val="0"/>
          <w:numId w:val="15"/>
        </w:numPr>
        <w:jc w:val="both"/>
      </w:pPr>
      <w:r>
        <w:t>Sdělení předsedkyně</w:t>
      </w:r>
    </w:p>
    <w:p w:rsidR="000C0C1D" w:rsidRDefault="00013A56" w:rsidP="007D7020">
      <w:pPr>
        <w:pStyle w:val="Odstavecseseznamem"/>
        <w:numPr>
          <w:ilvl w:val="0"/>
          <w:numId w:val="15"/>
        </w:numPr>
        <w:jc w:val="both"/>
      </w:pPr>
      <w:r>
        <w:t>Různé</w:t>
      </w:r>
      <w:bookmarkStart w:id="0" w:name="_GoBack"/>
      <w:bookmarkEnd w:id="0"/>
    </w:p>
    <w:p w:rsidR="00C159BB" w:rsidRDefault="00C159BB" w:rsidP="007D7020">
      <w:pPr>
        <w:pStyle w:val="Odstavecseseznamem"/>
        <w:numPr>
          <w:ilvl w:val="0"/>
          <w:numId w:val="15"/>
        </w:numPr>
        <w:jc w:val="both"/>
      </w:pPr>
      <w:r>
        <w:t>Návrh termínu a pořadu příští schůze výboru</w:t>
      </w:r>
    </w:p>
    <w:p w:rsidR="00B3496B" w:rsidRDefault="00B3496B" w:rsidP="00B3496B">
      <w:pPr>
        <w:ind w:left="360"/>
        <w:jc w:val="both"/>
      </w:pPr>
    </w:p>
    <w:p w:rsidR="00013A56" w:rsidRDefault="00013A56" w:rsidP="005F50BA">
      <w:pPr>
        <w:jc w:val="both"/>
      </w:pPr>
    </w:p>
    <w:p w:rsidR="00685527" w:rsidRDefault="00685527" w:rsidP="005F50BA">
      <w:pPr>
        <w:jc w:val="both"/>
      </w:pPr>
    </w:p>
    <w:p w:rsidR="007D7020" w:rsidRDefault="007D7020" w:rsidP="005F50BA">
      <w:pPr>
        <w:jc w:val="both"/>
      </w:pPr>
    </w:p>
    <w:p w:rsidR="007D7020" w:rsidRDefault="007D7020" w:rsidP="005F50BA">
      <w:pPr>
        <w:jc w:val="both"/>
      </w:pPr>
    </w:p>
    <w:p w:rsidR="009302CE" w:rsidRDefault="009302CE" w:rsidP="005F50BA">
      <w:pPr>
        <w:jc w:val="both"/>
      </w:pPr>
    </w:p>
    <w:p w:rsidR="009302CE" w:rsidRDefault="009302CE" w:rsidP="005F50BA">
      <w:pPr>
        <w:jc w:val="both"/>
      </w:pPr>
    </w:p>
    <w:p w:rsidR="009302CE" w:rsidRDefault="009302CE" w:rsidP="005F50BA">
      <w:pPr>
        <w:jc w:val="both"/>
      </w:pPr>
    </w:p>
    <w:p w:rsidR="007D7020" w:rsidRDefault="007D7020" w:rsidP="005F50BA">
      <w:pPr>
        <w:jc w:val="both"/>
      </w:pPr>
    </w:p>
    <w:p w:rsidR="00016FA8" w:rsidRPr="00C10ADE" w:rsidRDefault="00016FA8" w:rsidP="005F50BA">
      <w:pPr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021846">
        <w:rPr>
          <w:b/>
        </w:rPr>
        <w:t>.</w:t>
      </w:r>
      <w:r w:rsidR="00606BEE">
        <w:rPr>
          <w:b/>
        </w:rPr>
        <w:t xml:space="preserve">, v. r. </w:t>
      </w:r>
      <w:r>
        <w:rPr>
          <w:b/>
        </w:rPr>
        <w:t xml:space="preserve"> </w:t>
      </w:r>
    </w:p>
    <w:p w:rsidR="00D25997" w:rsidRDefault="00CA2171" w:rsidP="00CA2171">
      <w:pPr>
        <w:jc w:val="center"/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sectPr w:rsidR="00D25997" w:rsidSect="00F236F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F140B4"/>
    <w:multiLevelType w:val="hybridMultilevel"/>
    <w:tmpl w:val="DD104C36"/>
    <w:lvl w:ilvl="0" w:tplc="22F457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5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5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5004B"/>
    <w:rsid w:val="000628DB"/>
    <w:rsid w:val="0007610C"/>
    <w:rsid w:val="000A0720"/>
    <w:rsid w:val="000C0C1D"/>
    <w:rsid w:val="000D4F28"/>
    <w:rsid w:val="000F0FD2"/>
    <w:rsid w:val="001437DC"/>
    <w:rsid w:val="001647C0"/>
    <w:rsid w:val="001659C8"/>
    <w:rsid w:val="001C0611"/>
    <w:rsid w:val="00211B59"/>
    <w:rsid w:val="00212482"/>
    <w:rsid w:val="00242513"/>
    <w:rsid w:val="00270EBD"/>
    <w:rsid w:val="0031237B"/>
    <w:rsid w:val="00317079"/>
    <w:rsid w:val="00326B92"/>
    <w:rsid w:val="0037350A"/>
    <w:rsid w:val="003E6A49"/>
    <w:rsid w:val="00406E84"/>
    <w:rsid w:val="00410751"/>
    <w:rsid w:val="00413A0B"/>
    <w:rsid w:val="00417E08"/>
    <w:rsid w:val="00420D8A"/>
    <w:rsid w:val="00426D51"/>
    <w:rsid w:val="0044523A"/>
    <w:rsid w:val="0045658A"/>
    <w:rsid w:val="0049022F"/>
    <w:rsid w:val="00490D7C"/>
    <w:rsid w:val="004C5F9C"/>
    <w:rsid w:val="004D2E66"/>
    <w:rsid w:val="00561DA1"/>
    <w:rsid w:val="005627BB"/>
    <w:rsid w:val="00565F5D"/>
    <w:rsid w:val="0058033A"/>
    <w:rsid w:val="005A355A"/>
    <w:rsid w:val="005F5069"/>
    <w:rsid w:val="005F50BA"/>
    <w:rsid w:val="00606BEE"/>
    <w:rsid w:val="00613D66"/>
    <w:rsid w:val="00621058"/>
    <w:rsid w:val="006800F0"/>
    <w:rsid w:val="00685527"/>
    <w:rsid w:val="00691852"/>
    <w:rsid w:val="006B52A4"/>
    <w:rsid w:val="006C077F"/>
    <w:rsid w:val="006C30E7"/>
    <w:rsid w:val="006E17AA"/>
    <w:rsid w:val="006E3CA7"/>
    <w:rsid w:val="007D0C22"/>
    <w:rsid w:val="007D7020"/>
    <w:rsid w:val="007D7A49"/>
    <w:rsid w:val="00826F46"/>
    <w:rsid w:val="00827ACC"/>
    <w:rsid w:val="008474A8"/>
    <w:rsid w:val="00855AFE"/>
    <w:rsid w:val="008A639E"/>
    <w:rsid w:val="008B5B8A"/>
    <w:rsid w:val="008C7091"/>
    <w:rsid w:val="008E0BAD"/>
    <w:rsid w:val="009302CE"/>
    <w:rsid w:val="009538B1"/>
    <w:rsid w:val="009A7774"/>
    <w:rsid w:val="009B2899"/>
    <w:rsid w:val="009D04C9"/>
    <w:rsid w:val="009E0933"/>
    <w:rsid w:val="009F68F7"/>
    <w:rsid w:val="00A140CF"/>
    <w:rsid w:val="00A24DD6"/>
    <w:rsid w:val="00A25726"/>
    <w:rsid w:val="00A37CBD"/>
    <w:rsid w:val="00A47AC8"/>
    <w:rsid w:val="00A65B6B"/>
    <w:rsid w:val="00AC1362"/>
    <w:rsid w:val="00AE5EDB"/>
    <w:rsid w:val="00AF42A5"/>
    <w:rsid w:val="00B03E5A"/>
    <w:rsid w:val="00B044C8"/>
    <w:rsid w:val="00B133D1"/>
    <w:rsid w:val="00B15BF7"/>
    <w:rsid w:val="00B3496B"/>
    <w:rsid w:val="00B779B0"/>
    <w:rsid w:val="00B97D6B"/>
    <w:rsid w:val="00BA099B"/>
    <w:rsid w:val="00BB31FE"/>
    <w:rsid w:val="00BC3232"/>
    <w:rsid w:val="00BC7C47"/>
    <w:rsid w:val="00BD5929"/>
    <w:rsid w:val="00BE6C0F"/>
    <w:rsid w:val="00C142D0"/>
    <w:rsid w:val="00C159BB"/>
    <w:rsid w:val="00C31536"/>
    <w:rsid w:val="00C34619"/>
    <w:rsid w:val="00C34741"/>
    <w:rsid w:val="00C62BFD"/>
    <w:rsid w:val="00C816FC"/>
    <w:rsid w:val="00CA2171"/>
    <w:rsid w:val="00CC0C8F"/>
    <w:rsid w:val="00CC2E5C"/>
    <w:rsid w:val="00CC2FBF"/>
    <w:rsid w:val="00CE1391"/>
    <w:rsid w:val="00CF5CB1"/>
    <w:rsid w:val="00D1202F"/>
    <w:rsid w:val="00D15C96"/>
    <w:rsid w:val="00D25997"/>
    <w:rsid w:val="00D429DD"/>
    <w:rsid w:val="00D83532"/>
    <w:rsid w:val="00D8491C"/>
    <w:rsid w:val="00D9205C"/>
    <w:rsid w:val="00DC4D5D"/>
    <w:rsid w:val="00E31233"/>
    <w:rsid w:val="00E55D1E"/>
    <w:rsid w:val="00E92FC2"/>
    <w:rsid w:val="00EA5BBC"/>
    <w:rsid w:val="00EF16E6"/>
    <w:rsid w:val="00F236FB"/>
    <w:rsid w:val="00F658C7"/>
    <w:rsid w:val="00F96F3B"/>
    <w:rsid w:val="00FD0453"/>
    <w:rsid w:val="00FD5027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3159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67</cp:revision>
  <cp:lastPrinted>2020-11-12T12:17:00Z</cp:lastPrinted>
  <dcterms:created xsi:type="dcterms:W3CDTF">2020-07-15T07:18:00Z</dcterms:created>
  <dcterms:modified xsi:type="dcterms:W3CDTF">2020-11-18T09:41:00Z</dcterms:modified>
</cp:coreProperties>
</file>