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ind w:firstLine="0"/>
        <w:contextualSpacing w:val="0"/>
        <w:rPr/>
      </w:pPr>
      <w:r w:rsidDel="00000000" w:rsidR="00000000" w:rsidRPr="00000000">
        <w:rPr>
          <w:rtl w:val="0"/>
        </w:rPr>
        <w:t xml:space="preserve">Press release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firstLine="0"/>
        <w:contextualSpacing w:val="0"/>
        <w:rPr/>
      </w:pPr>
      <w:r w:rsidDel="00000000" w:rsidR="00000000" w:rsidRPr="00000000">
        <w:rPr>
          <w:rtl w:val="0"/>
        </w:rPr>
        <w:t xml:space="preserve">E-Conference „COVID-19  -  Changes in Society Before and After“, 2</w:t>
      </w:r>
      <w:r w:rsidDel="00000000" w:rsidR="00000000" w:rsidRPr="00000000">
        <w:rPr>
          <w:vertAlign w:val="superscript"/>
          <w:rtl w:val="0"/>
        </w:rPr>
        <w:t xml:space="preserve">nd</w:t>
      </w:r>
      <w:r w:rsidDel="00000000" w:rsidR="00000000" w:rsidRPr="00000000">
        <w:rPr>
          <w:rtl w:val="0"/>
        </w:rPr>
        <w:t xml:space="preserve"> July, 2020 from 10:00-12:00 MET</w:t>
      </w:r>
    </w:p>
    <w:p w:rsidR="00000000" w:rsidDel="00000000" w:rsidP="00000000" w:rsidRDefault="00000000" w:rsidRPr="00000000">
      <w:pPr>
        <w:pBdr/>
        <w:ind w:firstLine="0"/>
        <w:contextualSpacing w:val="0"/>
        <w:rPr/>
      </w:pPr>
      <w:r w:rsidDel="00000000" w:rsidR="00000000" w:rsidRPr="00000000">
        <w:rPr>
          <w:rtl w:val="0"/>
        </w:rPr>
      </w:r>
    </w:p>
    <w:p w:rsidR="00000000" w:rsidDel="00000000" w:rsidP="00000000" w:rsidRDefault="00000000" w:rsidRPr="00000000">
      <w:pPr>
        <w:pBdr/>
        <w:ind w:firstLine="0"/>
        <w:contextualSpacing w:val="0"/>
        <w:rPr/>
      </w:pPr>
      <w:r w:rsidDel="00000000" w:rsidR="00000000" w:rsidRPr="00000000">
        <w:rPr>
          <w:rtl w:val="0"/>
        </w:rPr>
        <w:t xml:space="preserve">The </w:t>
      </w:r>
      <w:r w:rsidDel="00000000" w:rsidR="00000000" w:rsidRPr="00000000">
        <w:rPr>
          <w:i w:val="1"/>
          <w:rtl w:val="0"/>
        </w:rPr>
        <w:t xml:space="preserve">Health Care Committee of the Chamber of Deputies of the Czech Republic</w:t>
      </w:r>
      <w:r w:rsidDel="00000000" w:rsidR="00000000" w:rsidRPr="00000000">
        <w:rPr>
          <w:rtl w:val="0"/>
        </w:rPr>
        <w:t xml:space="preserve"> and the </w:t>
      </w:r>
      <w:r w:rsidDel="00000000" w:rsidR="00000000" w:rsidRPr="00000000">
        <w:rPr>
          <w:i w:val="1"/>
          <w:rtl w:val="0"/>
        </w:rPr>
        <w:t xml:space="preserve">Institute of Health Information and Statistics of the Czech Republic</w:t>
      </w:r>
      <w:r w:rsidDel="00000000" w:rsidR="00000000" w:rsidRPr="00000000">
        <w:rPr>
          <w:rtl w:val="0"/>
        </w:rPr>
        <w:t xml:space="preserve"> organized an international e-Conference with the topic „COVID-19  -  Changes in Society Before and After“ for Health Care Committees and Ambassadors all around the world with the purpose of sharing information about the current state of the virus, its progress, and of international cooperation. The conference was hosted by prof. MUDr. Věra Adámková, CSc. Chairwoman of the Health Care Committee and was under the auspices of Mgr. Radek Vondráček, President of the Chamber of Deputies.</w:t>
      </w:r>
    </w:p>
    <w:p w:rsidR="00000000" w:rsidDel="00000000" w:rsidP="00000000" w:rsidRDefault="00000000" w:rsidRPr="00000000">
      <w:pPr>
        <w:pBdr/>
        <w:contextualSpacing w:val="0"/>
        <w:rPr/>
      </w:pPr>
      <w:r w:rsidDel="00000000" w:rsidR="00000000" w:rsidRPr="00000000">
        <w:rPr>
          <w:rtl w:val="0"/>
        </w:rPr>
        <w:t xml:space="preserve">After introduction, the word was given to the Minister of Health Care of the Czech Republic, </w:t>
      </w:r>
      <w:r w:rsidDel="00000000" w:rsidR="00000000" w:rsidRPr="00000000">
        <w:rPr>
          <w:b w:val="1"/>
          <w:rtl w:val="0"/>
        </w:rPr>
        <w:t xml:space="preserve">Mgr. et Mgr. Adam Vojtěch</w:t>
      </w:r>
      <w:r w:rsidDel="00000000" w:rsidR="00000000" w:rsidRPr="00000000">
        <w:rPr>
          <w:rtl w:val="0"/>
        </w:rPr>
        <w:t xml:space="preserve">, who addressed the actual state of the virus in the country, restrictions that have been taken, and its loosening to this date. Afterwards, </w:t>
      </w:r>
      <w:r w:rsidDel="00000000" w:rsidR="00000000" w:rsidRPr="00000000">
        <w:rPr>
          <w:b w:val="1"/>
          <w:rtl w:val="0"/>
        </w:rPr>
        <w:t xml:space="preserve">prof. MUDr. Adámková, CSc</w:t>
      </w:r>
      <w:r w:rsidDel="00000000" w:rsidR="00000000" w:rsidRPr="00000000">
        <w:rPr>
          <w:rtl w:val="0"/>
        </w:rPr>
        <w:t xml:space="preserve">. presented the actual situation of the virus in the Czech Republic, followed by a presentation by </w:t>
      </w:r>
      <w:r w:rsidDel="00000000" w:rsidR="00000000" w:rsidRPr="00000000">
        <w:rPr>
          <w:b w:val="1"/>
          <w:rtl w:val="0"/>
        </w:rPr>
        <w:t xml:space="preserve">prof. RNDr. Ladislav Dušek, Ph.D.</w:t>
      </w:r>
      <w:r w:rsidDel="00000000" w:rsidR="00000000" w:rsidRPr="00000000">
        <w:rPr>
          <w:rtl w:val="0"/>
        </w:rPr>
        <w:t xml:space="preserve">, director of the Institute of Health Information and Statistics, with the statistical development and changes over time. The Government Plenipotentiary for Health Science and Research, </w:t>
      </w:r>
      <w:r w:rsidDel="00000000" w:rsidR="00000000" w:rsidRPr="00000000">
        <w:rPr>
          <w:b w:val="1"/>
          <w:rtl w:val="0"/>
        </w:rPr>
        <w:t xml:space="preserve">prof. MUDr. Roman Prymula, CSc., Ph.D.</w:t>
      </w:r>
      <w:r w:rsidDel="00000000" w:rsidR="00000000" w:rsidRPr="00000000">
        <w:rPr>
          <w:rtl w:val="0"/>
        </w:rPr>
        <w:t xml:space="preserve">, focused on the overall coordination of issues of science and research in health care in regards with COVID-19.</w:t>
      </w:r>
    </w:p>
    <w:p w:rsidR="00000000" w:rsidDel="00000000" w:rsidP="00000000" w:rsidRDefault="00000000" w:rsidRPr="00000000">
      <w:pPr>
        <w:pBdr/>
        <w:ind w:firstLine="0"/>
        <w:contextualSpacing w:val="0"/>
        <w:rPr/>
      </w:pPr>
      <w:r w:rsidDel="00000000" w:rsidR="00000000" w:rsidRPr="00000000">
        <w:rPr>
          <w:rtl w:val="0"/>
        </w:rPr>
        <w:t xml:space="preserve">The e-conference had three main topics: „Specification of the course of the epidemic in other countries”, “Epidemiological data - epidemiology, diagnosis, treatment”, and “International cooperation during the COVID-19 pandemic”. </w:t>
      </w:r>
    </w:p>
    <w:p w:rsidR="00000000" w:rsidDel="00000000" w:rsidP="00000000" w:rsidRDefault="00000000" w:rsidRPr="00000000">
      <w:pPr>
        <w:pBdr/>
        <w:ind w:firstLine="0"/>
        <w:contextualSpacing w:val="0"/>
        <w:rPr/>
      </w:pPr>
      <w:r w:rsidDel="00000000" w:rsidR="00000000" w:rsidRPr="00000000">
        <w:rPr>
          <w:rtl w:val="0"/>
        </w:rPr>
        <w:t xml:space="preserve">During the conference, the invited guests had the opportunity to share their experience and development with the virus. Contributions have been made by </w:t>
      </w:r>
      <w:r w:rsidDel="00000000" w:rsidR="00000000" w:rsidRPr="00000000">
        <w:rPr>
          <w:b w:val="1"/>
          <w:rtl w:val="0"/>
        </w:rPr>
        <w:t xml:space="preserve">Ms Gabriella Selmeczi, MP</w:t>
      </w:r>
      <w:r w:rsidDel="00000000" w:rsidR="00000000" w:rsidRPr="00000000">
        <w:rPr>
          <w:rtl w:val="0"/>
        </w:rPr>
        <w:t xml:space="preserve">, (Hungary), </w:t>
      </w:r>
      <w:r w:rsidDel="00000000" w:rsidR="00000000" w:rsidRPr="00000000">
        <w:rPr>
          <w:b w:val="1"/>
          <w:rtl w:val="0"/>
        </w:rPr>
        <w:t xml:space="preserve">H.E. Mr. Luís de Almeida Sampaio</w:t>
      </w:r>
      <w:r w:rsidDel="00000000" w:rsidR="00000000" w:rsidRPr="00000000">
        <w:rPr>
          <w:rtl w:val="0"/>
        </w:rPr>
        <w:t xml:space="preserve"> (Ambassador of Portugal), the </w:t>
      </w:r>
      <w:r w:rsidDel="00000000" w:rsidR="00000000" w:rsidRPr="00000000">
        <w:rPr>
          <w:b w:val="1"/>
          <w:rtl w:val="0"/>
        </w:rPr>
        <w:t xml:space="preserve">representative of the Minister of Health Care of the Sverdlovsk region in Russia</w:t>
      </w:r>
      <w:r w:rsidDel="00000000" w:rsidR="00000000" w:rsidRPr="00000000">
        <w:rPr>
          <w:rtl w:val="0"/>
        </w:rPr>
        <w:t xml:space="preserve">, </w:t>
      </w:r>
      <w:r w:rsidDel="00000000" w:rsidR="00000000" w:rsidRPr="00000000">
        <w:rPr>
          <w:b w:val="1"/>
          <w:rtl w:val="0"/>
        </w:rPr>
        <w:t xml:space="preserve">H.E. Ms. Viktoria Li</w:t>
      </w:r>
      <w:r w:rsidDel="00000000" w:rsidR="00000000" w:rsidRPr="00000000">
        <w:rPr>
          <w:rtl w:val="0"/>
        </w:rPr>
        <w:t xml:space="preserve"> (Ambassador of Sweden), </w:t>
      </w:r>
      <w:r w:rsidDel="00000000" w:rsidR="00000000" w:rsidRPr="00000000">
        <w:rPr>
          <w:b w:val="1"/>
          <w:rtl w:val="0"/>
        </w:rPr>
        <w:t xml:space="preserve">Jana Shaw, MD, MPH, MS </w:t>
      </w:r>
      <w:r w:rsidDel="00000000" w:rsidR="00000000" w:rsidRPr="00000000">
        <w:rPr>
          <w:rtl w:val="0"/>
        </w:rPr>
        <w:t xml:space="preserve">(USA), </w:t>
      </w:r>
      <w:r w:rsidDel="00000000" w:rsidR="00000000" w:rsidRPr="00000000">
        <w:rPr>
          <w:b w:val="1"/>
          <w:rtl w:val="0"/>
        </w:rPr>
        <w:t xml:space="preserve">Dr.phil. Jakub Novák</w:t>
      </w:r>
      <w:r w:rsidDel="00000000" w:rsidR="00000000" w:rsidRPr="00000000">
        <w:rPr>
          <w:rtl w:val="0"/>
        </w:rPr>
        <w:t xml:space="preserve"> (Representative of the Czech Ambassador H.E. JUDr. Ivana Červenková, in Austria), </w:t>
      </w:r>
      <w:r w:rsidDel="00000000" w:rsidR="00000000" w:rsidRPr="00000000">
        <w:rPr>
          <w:b w:val="1"/>
          <w:rtl w:val="0"/>
        </w:rPr>
        <w:t xml:space="preserve">H.E. Jukka Pesola</w:t>
      </w:r>
      <w:r w:rsidDel="00000000" w:rsidR="00000000" w:rsidRPr="00000000">
        <w:rPr>
          <w:rtl w:val="0"/>
        </w:rPr>
        <w:t xml:space="preserve"> (Ambassador of Finland), and </w:t>
      </w:r>
      <w:r w:rsidDel="00000000" w:rsidR="00000000" w:rsidRPr="00000000">
        <w:rPr>
          <w:b w:val="1"/>
          <w:rtl w:val="0"/>
        </w:rPr>
        <w:t xml:space="preserve">Dr. Srdan Matic</w:t>
      </w:r>
      <w:r w:rsidDel="00000000" w:rsidR="00000000" w:rsidRPr="00000000">
        <w:rPr>
          <w:rtl w:val="0"/>
        </w:rPr>
        <w:t xml:space="preserve"> (WHo Representative and Head of WHO Country Office in Czech Republic). </w:t>
      </w:r>
    </w:p>
    <w:p w:rsidR="00000000" w:rsidDel="00000000" w:rsidP="00000000" w:rsidRDefault="00000000" w:rsidRPr="00000000">
      <w:pPr>
        <w:pBdr/>
        <w:ind w:firstLine="0"/>
        <w:contextualSpacing w:val="0"/>
        <w:rPr/>
      </w:pPr>
      <w:r w:rsidDel="00000000" w:rsidR="00000000" w:rsidRPr="00000000">
        <w:rPr>
          <w:rtl w:val="0"/>
        </w:rPr>
        <w:t xml:space="preserve">Participants of the e-conference were the representatives of </w:t>
      </w:r>
      <w:r w:rsidDel="00000000" w:rsidR="00000000" w:rsidRPr="00000000">
        <w:rPr>
          <w:i w:val="1"/>
          <w:rtl w:val="0"/>
        </w:rPr>
        <w:t xml:space="preserve">Brazil, Finland, France, Germany, Hungary, Norway, Poland, Portugal, Romania, Russia, Slovakia, Spain, Sweden, United Kingdom</w:t>
      </w:r>
      <w:r w:rsidDel="00000000" w:rsidR="00000000" w:rsidRPr="00000000">
        <w:rPr>
          <w:rtl w:val="0"/>
        </w:rPr>
        <w:t xml:space="preserve">, and the </w:t>
      </w:r>
      <w:r w:rsidDel="00000000" w:rsidR="00000000" w:rsidRPr="00000000">
        <w:rPr>
          <w:i w:val="1"/>
          <w:rtl w:val="0"/>
        </w:rPr>
        <w:t xml:space="preserve">USA</w:t>
      </w:r>
      <w:r w:rsidDel="00000000" w:rsidR="00000000" w:rsidRPr="00000000">
        <w:rPr>
          <w:rtl w:val="0"/>
        </w:rPr>
        <w:t xml:space="preserve">. Representatives of the Czech Republic located in </w:t>
      </w:r>
      <w:r w:rsidDel="00000000" w:rsidR="00000000" w:rsidRPr="00000000">
        <w:rPr>
          <w:i w:val="1"/>
          <w:rtl w:val="0"/>
        </w:rPr>
        <w:t xml:space="preserve">Austria, Belgium, </w:t>
      </w:r>
      <w:r w:rsidDel="00000000" w:rsidR="00000000" w:rsidRPr="00000000">
        <w:rPr>
          <w:rtl w:val="0"/>
        </w:rPr>
        <w:t xml:space="preserve">and</w:t>
      </w:r>
      <w:r w:rsidDel="00000000" w:rsidR="00000000" w:rsidRPr="00000000">
        <w:rPr>
          <w:i w:val="1"/>
          <w:rtl w:val="0"/>
        </w:rPr>
        <w:t xml:space="preserve"> Serbia</w:t>
      </w:r>
      <w:r w:rsidDel="00000000" w:rsidR="00000000" w:rsidRPr="00000000">
        <w:rPr>
          <w:rtl w:val="0"/>
        </w:rPr>
        <w:t xml:space="preserve"> also attended the conference and contributed to the topic. </w:t>
      </w:r>
    </w:p>
    <w:p w:rsidR="00000000" w:rsidDel="00000000" w:rsidP="00000000" w:rsidRDefault="00000000" w:rsidRPr="00000000">
      <w:pPr>
        <w:pBdr/>
        <w:ind w:firstLine="0"/>
        <w:contextualSpacing w:val="0"/>
        <w:rPr/>
      </w:pPr>
      <w:r w:rsidDel="00000000" w:rsidR="00000000" w:rsidRPr="00000000">
        <w:rPr>
          <w:rtl w:val="0"/>
        </w:rPr>
      </w:r>
    </w:p>
    <w:p w:rsidR="00000000" w:rsidDel="00000000" w:rsidP="00000000" w:rsidRDefault="00000000" w:rsidRPr="00000000">
      <w:pPr>
        <w:pBdr/>
        <w:ind w:firstLine="0"/>
        <w:contextualSpacing w:val="0"/>
        <w:rPr/>
      </w:pPr>
      <w:r w:rsidDel="00000000" w:rsidR="00000000" w:rsidRPr="00000000">
        <w:rPr>
          <w:rtl w:val="0"/>
        </w:rPr>
        <w:t xml:space="preserve">Presentations can be found enclosed.</w:t>
      </w:r>
    </w:p>
    <w:sectPr>
      <w:pgSz w:h="16838" w:w="11906"/>
      <w:pgMar w:bottom="1134"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360" w:lineRule="auto"/>
        <w:ind w:left="0" w:right="0"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240" w:line="360" w:lineRule="auto"/>
      <w:ind w:left="0" w:right="0" w:firstLine="567"/>
      <w:jc w:val="both"/>
    </w:pPr>
    <w:rPr>
      <w:rFonts w:ascii="Calibri" w:cs="Calibri" w:eastAsia="Calibri" w:hAnsi="Calibri"/>
      <w:b w:val="0"/>
      <w:i w:val="0"/>
      <w:smallCaps w:val="0"/>
      <w:strike w:val="0"/>
      <w:color w:val="2f5496"/>
      <w:sz w:val="32"/>
      <w:szCs w:val="32"/>
      <w:u w:val="none"/>
      <w:vertAlign w:val="baseline"/>
    </w:rPr>
  </w:style>
  <w:style w:type="paragraph" w:styleId="Heading2">
    <w:name w:val="heading 2"/>
    <w:basedOn w:val="Normal"/>
    <w:next w:val="Normal"/>
    <w:pPr>
      <w:keepNext w:val="1"/>
      <w:keepLines w:val="1"/>
      <w:widowControl w:val="0"/>
      <w:pBdr/>
      <w:spacing w:after="120" w:before="200" w:line="360" w:lineRule="auto"/>
      <w:ind w:left="0" w:right="0" w:firstLine="567"/>
      <w:jc w:val="both"/>
    </w:pPr>
    <w:rPr>
      <w:rFonts w:ascii="Arial" w:cs="Arial" w:eastAsia="Arial" w:hAnsi="Arial"/>
      <w:b w:val="1"/>
      <w:i w:val="0"/>
      <w:smallCaps w:val="0"/>
      <w:strike w:val="0"/>
      <w:color w:val="000000"/>
      <w:sz w:val="28"/>
      <w:szCs w:val="28"/>
      <w:u w:val="none"/>
      <w:vertAlign w:val="baseline"/>
    </w:rPr>
  </w:style>
  <w:style w:type="paragraph" w:styleId="Heading3">
    <w:name w:val="heading 3"/>
    <w:basedOn w:val="Normal"/>
    <w:next w:val="Normal"/>
    <w:pPr>
      <w:keepNext w:val="1"/>
      <w:keepLines w:val="1"/>
      <w:widowControl w:val="0"/>
      <w:pBdr/>
      <w:spacing w:after="120" w:before="200" w:line="360" w:lineRule="auto"/>
      <w:ind w:left="0" w:right="0" w:firstLine="567"/>
      <w:jc w:val="both"/>
    </w:pPr>
    <w:rPr>
      <w:rFonts w:ascii="Calibri" w:cs="Calibri" w:eastAsia="Calibri" w:hAnsi="Calibri"/>
      <w:b w:val="1"/>
      <w:i w:val="0"/>
      <w:smallCaps w:val="0"/>
      <w:strike w:val="0"/>
      <w:color w:val="000000"/>
      <w:sz w:val="24"/>
      <w:szCs w:val="24"/>
      <w:u w:val="none"/>
      <w:vertAlign w:val="baseline"/>
    </w:rPr>
  </w:style>
  <w:style w:type="paragraph" w:styleId="Heading4">
    <w:name w:val="heading 4"/>
    <w:basedOn w:val="Normal"/>
    <w:next w:val="Normal"/>
    <w:pPr>
      <w:keepNext w:val="1"/>
      <w:keepLines w:val="1"/>
      <w:widowControl w:val="0"/>
      <w:pBdr/>
      <w:spacing w:after="40" w:before="240" w:line="360" w:lineRule="auto"/>
      <w:ind w:left="0" w:right="0" w:firstLine="567"/>
      <w:jc w:val="both"/>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360" w:lineRule="auto"/>
      <w:ind w:left="0" w:right="0" w:firstLine="567"/>
      <w:jc w:val="both"/>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360" w:lineRule="auto"/>
      <w:ind w:left="0" w:right="0" w:firstLine="567"/>
      <w:jc w:val="both"/>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360" w:lineRule="auto"/>
      <w:ind w:left="0" w:right="0" w:firstLine="567"/>
      <w:jc w:val="both"/>
    </w:pPr>
    <w:rPr>
      <w:rFonts w:ascii="Arial" w:cs="Arial" w:eastAsia="Arial" w:hAnsi="Arial"/>
      <w:b w:val="1"/>
      <w:i w:val="0"/>
      <w:smallCaps w:val="0"/>
      <w:strike w:val="0"/>
      <w:color w:val="000000"/>
      <w:sz w:val="32"/>
      <w:szCs w:val="3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keepLines w:val="1"/>
      <w:spacing w:after="120" w:before="20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after="120" w:before="200" w:lineRule="auto"/>
      <w:ind w:left="720" w:hanging="720"/>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ind w:left="432" w:hanging="432"/>
    </w:pPr>
    <w:rPr>
      <w:rFonts w:ascii="Arial" w:cs="Arial" w:eastAsia="Arial" w:hAnsi="Arial"/>
      <w:b w:val="1"/>
      <w:color w:val="000000"/>
      <w:sz w:val="32"/>
      <w:szCs w:val="32"/>
    </w:rPr>
  </w:style>
  <w:style w:type="paragraph" w:styleId="Standard" w:default="1">
    <w:name w:val="Normal"/>
    <w:qFormat w:val="1"/>
    <w:rsid w:val="00553DC5"/>
    <w:pPr>
      <w:spacing w:after="0" w:line="360" w:lineRule="auto"/>
      <w:ind w:firstLine="567"/>
      <w:jc w:val="both"/>
    </w:pPr>
    <w:rPr>
      <w:lang w:val="en-US"/>
    </w:rPr>
  </w:style>
  <w:style w:type="paragraph" w:styleId="berschrift1">
    <w:name w:val="heading 1"/>
    <w:basedOn w:val="Standard"/>
    <w:next w:val="Standard"/>
    <w:link w:val="berschrift1Zchn"/>
    <w:uiPriority w:val="9"/>
    <w:qFormat w:val="1"/>
    <w:rsid w:val="0000365C"/>
    <w:pPr>
      <w:keepNext w:val="1"/>
      <w:keepLines w:val="1"/>
      <w:numPr>
        <w:numId w:val="8"/>
      </w:numPr>
      <w:spacing w:before="240"/>
      <w:outlineLvl w:val="0"/>
    </w:pPr>
    <w:rPr>
      <w:rFonts w:asciiTheme="majorHAnsi" w:cstheme="majorBidi" w:eastAsiaTheme="majorEastAsia" w:hAnsiTheme="majorHAnsi"/>
      <w:color w:val="2f5496" w:themeColor="accent1" w:themeShade="0000BF"/>
      <w:sz w:val="32"/>
      <w:szCs w:val="32"/>
    </w:rPr>
  </w:style>
  <w:style w:type="paragraph" w:styleId="berschrift2">
    <w:name w:val="heading 2"/>
    <w:basedOn w:val="Standard"/>
    <w:next w:val="Standard"/>
    <w:link w:val="berschrift2Zchn"/>
    <w:autoRedefine w:val="1"/>
    <w:unhideWhenUsed w:val="1"/>
    <w:qFormat w:val="1"/>
    <w:rsid w:val="0000365C"/>
    <w:pPr>
      <w:keepNext w:val="1"/>
      <w:keepLines w:val="1"/>
      <w:numPr>
        <w:ilvl w:val="1"/>
        <w:numId w:val="6"/>
      </w:numPr>
      <w:spacing w:after="120" w:before="200"/>
      <w:outlineLvl w:val="1"/>
    </w:pPr>
    <w:rPr>
      <w:rFonts w:ascii="Arial" w:cs="Arial" w:hAnsi="Arial" w:eastAsiaTheme="majorEastAsia"/>
      <w:b w:val="1"/>
      <w:bCs w:val="1"/>
      <w:sz w:val="28"/>
      <w:szCs w:val="26"/>
      <w:lang w:val="de-DE"/>
    </w:rPr>
  </w:style>
  <w:style w:type="paragraph" w:styleId="berschrift3">
    <w:name w:val="heading 3"/>
    <w:basedOn w:val="Standard"/>
    <w:next w:val="Standard"/>
    <w:link w:val="berschrift3Zchn"/>
    <w:unhideWhenUsed w:val="1"/>
    <w:qFormat w:val="1"/>
    <w:rsid w:val="0000365C"/>
    <w:pPr>
      <w:keepNext w:val="1"/>
      <w:keepLines w:val="1"/>
      <w:numPr>
        <w:ilvl w:val="2"/>
        <w:numId w:val="8"/>
      </w:numPr>
      <w:spacing w:after="120" w:before="200"/>
      <w:outlineLvl w:val="2"/>
    </w:pPr>
    <w:rPr>
      <w:rFonts w:cs="Arial" w:eastAsiaTheme="majorEastAsia"/>
      <w:b w:val="1"/>
      <w:bCs w:val="1"/>
      <w:sz w:val="24"/>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berschrift1"/>
    <w:next w:val="Standard"/>
    <w:link w:val="TitelZchn"/>
    <w:autoRedefine w:val="1"/>
    <w:qFormat w:val="1"/>
    <w:rsid w:val="00553DC5"/>
    <w:pPr>
      <w:spacing w:after="120" w:before="480"/>
      <w:contextualSpacing w:val="1"/>
    </w:pPr>
    <w:rPr>
      <w:rFonts w:ascii="Arial" w:cs="Arial" w:hAnsi="Arial"/>
      <w:b w:val="1"/>
      <w:bCs w:val="1"/>
      <w:color w:val="000000" w:themeColor="text1"/>
      <w:szCs w:val="28"/>
    </w:rPr>
  </w:style>
  <w:style w:type="character" w:styleId="TitelZchn" w:customStyle="1">
    <w:name w:val="Titel Zchn"/>
    <w:basedOn w:val="Absatz-Standardschriftart"/>
    <w:link w:val="Titel"/>
    <w:rsid w:val="00553DC5"/>
    <w:rPr>
      <w:rFonts w:ascii="Arial" w:cs="Arial" w:hAnsi="Arial" w:eastAsiaTheme="majorEastAsia"/>
      <w:b w:val="1"/>
      <w:bCs w:val="1"/>
      <w:color w:val="000000" w:themeColor="text1"/>
      <w:sz w:val="32"/>
      <w:szCs w:val="28"/>
      <w:lang w:val="en-US"/>
    </w:rPr>
  </w:style>
  <w:style w:type="character" w:styleId="berschrift1Zchn" w:customStyle="1">
    <w:name w:val="Überschrift 1 Zchn"/>
    <w:basedOn w:val="Absatz-Standardschriftart"/>
    <w:link w:val="berschrift1"/>
    <w:uiPriority w:val="9"/>
    <w:rsid w:val="00387886"/>
    <w:rPr>
      <w:rFonts w:asciiTheme="majorHAnsi" w:cstheme="majorBidi" w:eastAsiaTheme="majorEastAsia" w:hAnsiTheme="majorHAnsi"/>
      <w:color w:val="2f5496" w:themeColor="accent1" w:themeShade="0000BF"/>
      <w:sz w:val="32"/>
      <w:szCs w:val="32"/>
      <w:lang w:val="en-US"/>
    </w:rPr>
  </w:style>
  <w:style w:type="character" w:styleId="berschrift2Zchn" w:customStyle="1">
    <w:name w:val="Überschrift 2 Zchn"/>
    <w:basedOn w:val="Absatz-Standardschriftart"/>
    <w:link w:val="berschrift2"/>
    <w:rsid w:val="0000365C"/>
    <w:rPr>
      <w:rFonts w:ascii="Arial" w:cs="Arial" w:hAnsi="Arial" w:eastAsiaTheme="majorEastAsia"/>
      <w:b w:val="1"/>
      <w:bCs w:val="1"/>
      <w:sz w:val="28"/>
      <w:szCs w:val="26"/>
    </w:rPr>
  </w:style>
  <w:style w:type="character" w:styleId="berschrift3Zchn" w:customStyle="1">
    <w:name w:val="Überschrift 3 Zchn"/>
    <w:basedOn w:val="Absatz-Standardschriftart"/>
    <w:link w:val="berschrift3"/>
    <w:rsid w:val="00553DC5"/>
    <w:rPr>
      <w:rFonts w:ascii="Arial" w:cs="Arial" w:hAnsi="Arial" w:eastAsiaTheme="majorEastAsia"/>
      <w:b w:val="1"/>
      <w:bCs w:val="1"/>
      <w:sz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0"/>
      <w:pBdr/>
      <w:spacing w:after="80" w:before="360" w:line="360" w:lineRule="auto"/>
      <w:ind w:left="0" w:right="0" w:firstLine="567"/>
      <w:jc w:val="both"/>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