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D59" w:rsidRDefault="008E2235" w:rsidP="00A966D4">
      <w:pPr>
        <w:pStyle w:val="PS-pozvanka-halvika1"/>
        <w:jc w:val="right"/>
      </w:pPr>
      <w:r>
        <w:t>PS200368956</w:t>
      </w:r>
    </w:p>
    <w:p w:rsidR="00A13804" w:rsidRPr="00A13804" w:rsidRDefault="00A13804" w:rsidP="00A13804"/>
    <w:p w:rsidR="00805C7A" w:rsidRPr="00693139" w:rsidRDefault="00805C7A" w:rsidP="00693139">
      <w:pPr>
        <w:pStyle w:val="PS-pozvanka-halvika1"/>
      </w:pPr>
      <w:r w:rsidRPr="00693139">
        <w:t>Parlament České republiky</w:t>
      </w:r>
    </w:p>
    <w:p w:rsidR="00805C7A" w:rsidRPr="00693139" w:rsidRDefault="00805C7A" w:rsidP="00A81E59">
      <w:pPr>
        <w:pStyle w:val="PS-pozvanka-hlavika2"/>
      </w:pPr>
      <w:r w:rsidRPr="004170A6">
        <w:t>POSLANECKÁ</w:t>
      </w:r>
      <w:r w:rsidRPr="00693139">
        <w:t xml:space="preserve"> SNĚMOVNA</w:t>
      </w:r>
    </w:p>
    <w:p w:rsidR="00805C7A" w:rsidRPr="00693139" w:rsidRDefault="00805C7A" w:rsidP="00693139">
      <w:pPr>
        <w:pStyle w:val="PS-pozvanka-hlavika2"/>
      </w:pPr>
      <w:r w:rsidRPr="00693139">
        <w:t>20</w:t>
      </w:r>
      <w:r w:rsidR="00E501AF">
        <w:t>2</w:t>
      </w:r>
      <w:r w:rsidR="00D012F8">
        <w:t>4</w:t>
      </w:r>
    </w:p>
    <w:p w:rsidR="00F51849" w:rsidRPr="00693139" w:rsidRDefault="00E4323A" w:rsidP="00693139">
      <w:pPr>
        <w:pStyle w:val="PS-pozvanka-halvika1"/>
      </w:pPr>
      <w:r>
        <w:t>9</w:t>
      </w:r>
      <w:r w:rsidR="00805C7A" w:rsidRPr="00693139">
        <w:t>. volební období</w:t>
      </w:r>
    </w:p>
    <w:p w:rsidR="00805C7A" w:rsidRPr="000A5854" w:rsidRDefault="00EC25FC" w:rsidP="00311C32">
      <w:pPr>
        <w:pStyle w:val="PS-pozvanka-hlavika3"/>
      </w:pPr>
      <w:r>
        <w:t>Z</w:t>
      </w:r>
      <w:r w:rsidR="00BC2076">
        <w:t> </w:t>
      </w:r>
      <w:r>
        <w:t>á</w:t>
      </w:r>
      <w:r w:rsidR="00BC2076">
        <w:t xml:space="preserve"> </w:t>
      </w:r>
      <w:r>
        <w:t>p</w:t>
      </w:r>
      <w:r w:rsidR="00BC2076">
        <w:t xml:space="preserve"> </w:t>
      </w:r>
      <w:r>
        <w:t>i</w:t>
      </w:r>
      <w:r w:rsidR="00BC2076">
        <w:t xml:space="preserve"> </w:t>
      </w:r>
      <w:r>
        <w:t>s</w:t>
      </w:r>
    </w:p>
    <w:p w:rsidR="00805C7A" w:rsidRPr="00693139" w:rsidRDefault="00EC25FC" w:rsidP="00693139">
      <w:pPr>
        <w:pStyle w:val="PS-pozvanka-halvika1"/>
      </w:pPr>
      <w:r>
        <w:t>z</w:t>
      </w:r>
      <w:r w:rsidR="00805C7A" w:rsidRPr="00693139">
        <w:t xml:space="preserve"> </w:t>
      </w:r>
      <w:r w:rsidR="00752629">
        <w:t>3</w:t>
      </w:r>
      <w:r w:rsidR="00877A8E">
        <w:t>2</w:t>
      </w:r>
      <w:r w:rsidR="00D803DC">
        <w:t>.</w:t>
      </w:r>
      <w:r w:rsidR="000F308D">
        <w:t xml:space="preserve"> schůze</w:t>
      </w:r>
    </w:p>
    <w:p w:rsidR="00E4323A" w:rsidRPr="00E4323A" w:rsidRDefault="00E4323A" w:rsidP="00785D5A">
      <w:pPr>
        <w:pStyle w:val="PS-pozvanka-halvika1"/>
      </w:pPr>
      <w:r>
        <w:t>v</w:t>
      </w:r>
      <w:r w:rsidR="00A83CC0">
        <w:t>ýbor</w:t>
      </w:r>
      <w:r>
        <w:t>u</w:t>
      </w:r>
      <w:r w:rsidR="00A83CC0">
        <w:t xml:space="preserve"> pro veřejnou správu a regionální rozvoj</w:t>
      </w:r>
      <w:r w:rsidR="00805C7A" w:rsidRPr="00693139">
        <w:t>,</w:t>
      </w:r>
    </w:p>
    <w:p w:rsidR="00CF42AE" w:rsidRDefault="00805C7A" w:rsidP="00E501AF">
      <w:pPr>
        <w:pStyle w:val="PS-pozvanka-halvika1"/>
      </w:pPr>
      <w:r w:rsidRPr="00693139">
        <w:t>která se kon</w:t>
      </w:r>
      <w:r w:rsidR="0041379C">
        <w:t>ala</w:t>
      </w:r>
      <w:r w:rsidR="00311C32">
        <w:t xml:space="preserve"> </w:t>
      </w:r>
      <w:r w:rsidR="00CF42AE">
        <w:t>v</w:t>
      </w:r>
      <w:r w:rsidR="00294D59">
        <w:t>e</w:t>
      </w:r>
      <w:r w:rsidR="00752629">
        <w:t xml:space="preserve"> </w:t>
      </w:r>
      <w:r w:rsidR="00EA5CE2">
        <w:t xml:space="preserve">čtvrtek </w:t>
      </w:r>
      <w:r w:rsidR="00C36954">
        <w:t>6</w:t>
      </w:r>
      <w:r w:rsidR="00351546">
        <w:t xml:space="preserve">. </w:t>
      </w:r>
      <w:r w:rsidR="00C36954">
        <w:t>červ</w:t>
      </w:r>
      <w:r w:rsidR="00E63FC4">
        <w:t>na</w:t>
      </w:r>
      <w:r w:rsidRPr="00693139">
        <w:t xml:space="preserve"> 20</w:t>
      </w:r>
      <w:r w:rsidR="00E501AF">
        <w:t>2</w:t>
      </w:r>
      <w:r w:rsidR="00D012F8">
        <w:t>4</w:t>
      </w:r>
      <w:r w:rsidR="00351546">
        <w:t>, od</w:t>
      </w:r>
      <w:r w:rsidR="00D7222E">
        <w:t xml:space="preserve"> </w:t>
      </w:r>
      <w:r w:rsidR="00EA5CE2">
        <w:t>13</w:t>
      </w:r>
      <w:r w:rsidR="00D012F8">
        <w:t>.</w:t>
      </w:r>
      <w:r w:rsidR="00EA5CE2">
        <w:t>00</w:t>
      </w:r>
      <w:r w:rsidR="00351546">
        <w:t xml:space="preserve"> hod</w:t>
      </w:r>
      <w:r w:rsidR="00A47573">
        <w:t>.</w:t>
      </w:r>
    </w:p>
    <w:p w:rsidR="00F51849" w:rsidRDefault="00607FEE" w:rsidP="00F6105D">
      <w:pPr>
        <w:pStyle w:val="PSmsto"/>
      </w:pPr>
      <w:r w:rsidRPr="00805C7A">
        <w:t>v</w:t>
      </w:r>
      <w:r w:rsidR="00CE4C9A">
        <w:t> </w:t>
      </w:r>
      <w:r w:rsidRPr="00805C7A">
        <w:t>budově Poslanecké sněmovny, Sněmovní 4, 118 26</w:t>
      </w:r>
      <w:r w:rsidR="00693139">
        <w:t> </w:t>
      </w:r>
      <w:r w:rsidRPr="00805C7A">
        <w:t>Praha 1</w:t>
      </w:r>
      <w:r w:rsidR="00693139">
        <w:br/>
      </w:r>
      <w:r w:rsidRPr="00805C7A">
        <w:t xml:space="preserve">místnost č. </w:t>
      </w:r>
      <w:r w:rsidR="00A83CC0">
        <w:t>B211</w:t>
      </w:r>
      <w:r w:rsidRPr="00805C7A">
        <w:t xml:space="preserve"> </w:t>
      </w:r>
    </w:p>
    <w:p w:rsidR="00CF42AE" w:rsidRDefault="00CF42AE" w:rsidP="00A47573">
      <w:pPr>
        <w:rPr>
          <w:b/>
          <w:i/>
          <w:u w:val="single"/>
        </w:rPr>
      </w:pPr>
    </w:p>
    <w:p w:rsidR="0041379C" w:rsidRPr="0041379C" w:rsidRDefault="0041379C" w:rsidP="0041379C">
      <w:pPr>
        <w:jc w:val="both"/>
        <w:rPr>
          <w:rFonts w:eastAsia="Times New Roman" w:cs="Times New Roman"/>
          <w:spacing w:val="-3"/>
        </w:rPr>
      </w:pPr>
      <w:r w:rsidRPr="0041379C">
        <w:rPr>
          <w:rFonts w:eastAsia="Times New Roman" w:cs="Times New Roman"/>
          <w:spacing w:val="-3"/>
        </w:rPr>
        <w:t xml:space="preserve">Schůzi řídil: </w:t>
      </w:r>
      <w:r w:rsidR="00D314EF">
        <w:rPr>
          <w:rFonts w:eastAsia="Times New Roman" w:cs="Times New Roman"/>
          <w:spacing w:val="-3"/>
        </w:rPr>
        <w:t xml:space="preserve">p. </w:t>
      </w:r>
      <w:proofErr w:type="spellStart"/>
      <w:r w:rsidR="00D314EF">
        <w:rPr>
          <w:rFonts w:eastAsia="Times New Roman" w:cs="Times New Roman"/>
          <w:spacing w:val="-3"/>
        </w:rPr>
        <w:t>posl</w:t>
      </w:r>
      <w:proofErr w:type="spellEnd"/>
      <w:r w:rsidR="00972ED2">
        <w:rPr>
          <w:rFonts w:eastAsia="Times New Roman" w:cs="Times New Roman"/>
          <w:spacing w:val="-3"/>
        </w:rPr>
        <w:t xml:space="preserve">. </w:t>
      </w:r>
      <w:r w:rsidR="00EA5CE2">
        <w:rPr>
          <w:rFonts w:eastAsia="Times New Roman" w:cs="Times New Roman"/>
          <w:spacing w:val="-3"/>
        </w:rPr>
        <w:t>Okleštěk</w:t>
      </w:r>
      <w:r w:rsidR="007A7BCB">
        <w:rPr>
          <w:rFonts w:eastAsia="Times New Roman" w:cs="Times New Roman"/>
          <w:spacing w:val="-3"/>
        </w:rPr>
        <w:t>, předseda výboru</w:t>
      </w:r>
      <w:r w:rsidRPr="0041379C">
        <w:rPr>
          <w:rFonts w:eastAsia="Times New Roman" w:cs="Times New Roman"/>
          <w:spacing w:val="-3"/>
        </w:rPr>
        <w:tab/>
      </w:r>
    </w:p>
    <w:p w:rsidR="0041379C" w:rsidRPr="0041379C" w:rsidRDefault="0041379C" w:rsidP="0041379C">
      <w:pPr>
        <w:jc w:val="both"/>
        <w:rPr>
          <w:rFonts w:eastAsia="Times New Roman" w:cs="Times New Roman"/>
          <w:spacing w:val="-3"/>
        </w:rPr>
      </w:pPr>
      <w:r w:rsidRPr="0041379C">
        <w:rPr>
          <w:rFonts w:eastAsia="Times New Roman" w:cs="Times New Roman"/>
          <w:spacing w:val="-3"/>
        </w:rPr>
        <w:t xml:space="preserve">Přítomni: p. </w:t>
      </w:r>
      <w:proofErr w:type="spellStart"/>
      <w:r w:rsidRPr="0041379C">
        <w:rPr>
          <w:rFonts w:eastAsia="Times New Roman" w:cs="Times New Roman"/>
          <w:spacing w:val="-3"/>
        </w:rPr>
        <w:t>posl</w:t>
      </w:r>
      <w:proofErr w:type="spellEnd"/>
      <w:r w:rsidRPr="0041379C">
        <w:rPr>
          <w:rFonts w:eastAsia="Times New Roman" w:cs="Times New Roman"/>
          <w:spacing w:val="-3"/>
        </w:rPr>
        <w:t>.</w:t>
      </w:r>
      <w:r w:rsidR="00F674BE">
        <w:rPr>
          <w:rFonts w:eastAsia="Times New Roman" w:cs="Times New Roman"/>
          <w:spacing w:val="-3"/>
        </w:rPr>
        <w:t xml:space="preserve"> </w:t>
      </w:r>
      <w:r w:rsidR="00EA5CE2">
        <w:rPr>
          <w:rFonts w:eastAsia="Times New Roman" w:cs="Times New Roman"/>
          <w:spacing w:val="-3"/>
        </w:rPr>
        <w:t xml:space="preserve">Bačíková, </w:t>
      </w:r>
      <w:r w:rsidR="00561DEC">
        <w:rPr>
          <w:rFonts w:eastAsia="Times New Roman" w:cs="Times New Roman"/>
          <w:spacing w:val="-3"/>
        </w:rPr>
        <w:t xml:space="preserve">Carbol, </w:t>
      </w:r>
      <w:r w:rsidR="00294D59">
        <w:rPr>
          <w:rFonts w:eastAsia="Times New Roman" w:cs="Times New Roman"/>
          <w:spacing w:val="-3"/>
        </w:rPr>
        <w:t xml:space="preserve">Haas, </w:t>
      </w:r>
      <w:r w:rsidR="009B7B15">
        <w:rPr>
          <w:rFonts w:eastAsia="Times New Roman" w:cs="Times New Roman"/>
          <w:spacing w:val="-3"/>
        </w:rPr>
        <w:t xml:space="preserve">Havránek, </w:t>
      </w:r>
      <w:proofErr w:type="spellStart"/>
      <w:r w:rsidR="00B171BC">
        <w:rPr>
          <w:rFonts w:eastAsia="Times New Roman" w:cs="Times New Roman"/>
          <w:spacing w:val="-3"/>
        </w:rPr>
        <w:t>Langšádlová</w:t>
      </w:r>
      <w:proofErr w:type="spellEnd"/>
      <w:r w:rsidR="00EA5CE2">
        <w:rPr>
          <w:rFonts w:eastAsia="Times New Roman" w:cs="Times New Roman"/>
          <w:spacing w:val="-3"/>
        </w:rPr>
        <w:t xml:space="preserve">, Liška, </w:t>
      </w:r>
      <w:r w:rsidR="00F22204">
        <w:rPr>
          <w:rFonts w:eastAsia="Times New Roman" w:cs="Times New Roman"/>
          <w:spacing w:val="-3"/>
        </w:rPr>
        <w:t xml:space="preserve">Okleštěk, </w:t>
      </w:r>
      <w:proofErr w:type="spellStart"/>
      <w:r w:rsidR="00F674BE">
        <w:rPr>
          <w:rFonts w:eastAsia="Times New Roman" w:cs="Times New Roman"/>
          <w:spacing w:val="-3"/>
        </w:rPr>
        <w:t>Pošarová</w:t>
      </w:r>
      <w:proofErr w:type="spellEnd"/>
      <w:r w:rsidR="00F674BE">
        <w:rPr>
          <w:rFonts w:eastAsia="Times New Roman" w:cs="Times New Roman"/>
          <w:spacing w:val="-3"/>
        </w:rPr>
        <w:t xml:space="preserve">, </w:t>
      </w:r>
      <w:proofErr w:type="spellStart"/>
      <w:r w:rsidR="00B171BC">
        <w:rPr>
          <w:rFonts w:eastAsia="Times New Roman" w:cs="Times New Roman"/>
          <w:spacing w:val="-3"/>
        </w:rPr>
        <w:t>Stržínek</w:t>
      </w:r>
      <w:proofErr w:type="spellEnd"/>
      <w:r w:rsidR="00B171BC">
        <w:rPr>
          <w:rFonts w:eastAsia="Times New Roman" w:cs="Times New Roman"/>
          <w:spacing w:val="-3"/>
        </w:rPr>
        <w:t xml:space="preserve">, </w:t>
      </w:r>
      <w:proofErr w:type="spellStart"/>
      <w:r w:rsidR="00752629">
        <w:rPr>
          <w:rFonts w:eastAsia="Times New Roman" w:cs="Times New Roman"/>
          <w:spacing w:val="-3"/>
        </w:rPr>
        <w:t>Štolpa</w:t>
      </w:r>
      <w:proofErr w:type="spellEnd"/>
      <w:r w:rsidR="00752629">
        <w:rPr>
          <w:rFonts w:eastAsia="Times New Roman" w:cs="Times New Roman"/>
          <w:spacing w:val="-3"/>
        </w:rPr>
        <w:t xml:space="preserve"> </w:t>
      </w:r>
    </w:p>
    <w:p w:rsidR="00294D59" w:rsidRDefault="0041379C" w:rsidP="0041379C">
      <w:pPr>
        <w:jc w:val="both"/>
        <w:rPr>
          <w:rFonts w:eastAsia="Times New Roman" w:cs="Times New Roman"/>
          <w:spacing w:val="-3"/>
        </w:rPr>
      </w:pPr>
      <w:r w:rsidRPr="0041379C">
        <w:rPr>
          <w:rFonts w:eastAsia="Times New Roman" w:cs="Times New Roman"/>
          <w:spacing w:val="-3"/>
        </w:rPr>
        <w:t xml:space="preserve">Omluveni: p. </w:t>
      </w:r>
      <w:proofErr w:type="spellStart"/>
      <w:r w:rsidRPr="0041379C">
        <w:rPr>
          <w:rFonts w:eastAsia="Times New Roman" w:cs="Times New Roman"/>
          <w:spacing w:val="-3"/>
        </w:rPr>
        <w:t>posl</w:t>
      </w:r>
      <w:proofErr w:type="spellEnd"/>
      <w:r w:rsidRPr="0041379C">
        <w:rPr>
          <w:rFonts w:eastAsia="Times New Roman" w:cs="Times New Roman"/>
          <w:spacing w:val="-3"/>
        </w:rPr>
        <w:t>.</w:t>
      </w:r>
      <w:r w:rsidR="003B4DAF">
        <w:rPr>
          <w:rFonts w:eastAsia="Times New Roman" w:cs="Times New Roman"/>
          <w:spacing w:val="-3"/>
        </w:rPr>
        <w:t xml:space="preserve"> Dvořák</w:t>
      </w:r>
      <w:r w:rsidR="00294D59">
        <w:rPr>
          <w:rFonts w:eastAsia="Times New Roman" w:cs="Times New Roman"/>
          <w:spacing w:val="-3"/>
        </w:rPr>
        <w:t xml:space="preserve">, </w:t>
      </w:r>
      <w:r w:rsidR="00D829D2">
        <w:rPr>
          <w:rFonts w:eastAsia="Times New Roman" w:cs="Times New Roman"/>
          <w:spacing w:val="-3"/>
        </w:rPr>
        <w:t xml:space="preserve">Fialová, Klíma, </w:t>
      </w:r>
      <w:r w:rsidR="00B171BC">
        <w:rPr>
          <w:rFonts w:eastAsia="Times New Roman" w:cs="Times New Roman"/>
          <w:spacing w:val="-3"/>
        </w:rPr>
        <w:t xml:space="preserve">Králíček, </w:t>
      </w:r>
      <w:r w:rsidR="00D829D2">
        <w:rPr>
          <w:rFonts w:eastAsia="Times New Roman" w:cs="Times New Roman"/>
          <w:spacing w:val="-3"/>
        </w:rPr>
        <w:t>Kubík, Mádlová,</w:t>
      </w:r>
      <w:r w:rsidR="00D829D2" w:rsidRPr="0041379C">
        <w:rPr>
          <w:rFonts w:eastAsia="Times New Roman" w:cs="Times New Roman"/>
          <w:spacing w:val="-3"/>
        </w:rPr>
        <w:t xml:space="preserve"> Olšáková</w:t>
      </w:r>
      <w:r w:rsidR="00D829D2">
        <w:rPr>
          <w:rFonts w:eastAsia="Times New Roman" w:cs="Times New Roman"/>
          <w:spacing w:val="-3"/>
        </w:rPr>
        <w:t xml:space="preserve">, </w:t>
      </w:r>
      <w:proofErr w:type="spellStart"/>
      <w:r w:rsidR="00EA5CE2">
        <w:rPr>
          <w:rFonts w:eastAsia="Times New Roman" w:cs="Times New Roman"/>
          <w:spacing w:val="-3"/>
        </w:rPr>
        <w:t>Salvetr</w:t>
      </w:r>
      <w:proofErr w:type="spellEnd"/>
      <w:r w:rsidR="00EA5CE2">
        <w:rPr>
          <w:rFonts w:eastAsia="Times New Roman" w:cs="Times New Roman"/>
          <w:spacing w:val="-3"/>
        </w:rPr>
        <w:t xml:space="preserve">, </w:t>
      </w:r>
      <w:r w:rsidR="00D829D2">
        <w:rPr>
          <w:rFonts w:eastAsia="Times New Roman" w:cs="Times New Roman"/>
          <w:spacing w:val="-3"/>
        </w:rPr>
        <w:t xml:space="preserve">Voborská, </w:t>
      </w:r>
      <w:proofErr w:type="spellStart"/>
      <w:r w:rsidR="00D829D2">
        <w:rPr>
          <w:rFonts w:eastAsia="Times New Roman" w:cs="Times New Roman"/>
          <w:spacing w:val="-3"/>
        </w:rPr>
        <w:t>Vojtko</w:t>
      </w:r>
      <w:proofErr w:type="spellEnd"/>
      <w:r w:rsidR="00BE6D30">
        <w:rPr>
          <w:rFonts w:eastAsia="Times New Roman" w:cs="Times New Roman"/>
          <w:spacing w:val="-3"/>
        </w:rPr>
        <w:t>.</w:t>
      </w:r>
      <w:r w:rsidR="007A7BCB">
        <w:rPr>
          <w:rFonts w:eastAsia="Times New Roman" w:cs="Times New Roman"/>
          <w:spacing w:val="-3"/>
        </w:rPr>
        <w:t xml:space="preserve"> </w:t>
      </w:r>
    </w:p>
    <w:p w:rsidR="005F0E09" w:rsidRDefault="005F0E09" w:rsidP="0041379C">
      <w:pPr>
        <w:jc w:val="both"/>
        <w:rPr>
          <w:rFonts w:eastAsia="Times New Roman" w:cs="Times New Roman"/>
          <w:b/>
          <w:spacing w:val="-3"/>
        </w:rPr>
      </w:pPr>
    </w:p>
    <w:p w:rsidR="00EA5CE2" w:rsidRPr="00915EA9" w:rsidRDefault="00EA5CE2" w:rsidP="00426FC0">
      <w:pPr>
        <w:jc w:val="both"/>
        <w:rPr>
          <w:rFonts w:eastAsia="Times New Roman" w:cs="Times New Roman"/>
          <w:spacing w:val="-3"/>
        </w:rPr>
      </w:pPr>
      <w:r>
        <w:rPr>
          <w:rFonts w:eastAsia="Times New Roman" w:cs="Times New Roman"/>
          <w:spacing w:val="-3"/>
        </w:rPr>
        <w:t xml:space="preserve">Okleštěk: </w:t>
      </w:r>
      <w:r w:rsidR="000D28D4">
        <w:rPr>
          <w:rFonts w:eastAsia="Times New Roman" w:cs="Times New Roman"/>
          <w:spacing w:val="-3"/>
        </w:rPr>
        <w:t xml:space="preserve">Zahájení schůze </w:t>
      </w:r>
      <w:r w:rsidR="000D28D4" w:rsidRPr="005C1984">
        <w:rPr>
          <w:rFonts w:eastAsia="Times New Roman" w:cs="Times New Roman"/>
          <w:color w:val="000000" w:themeColor="text1"/>
          <w:spacing w:val="-3"/>
        </w:rPr>
        <w:t>výboru.</w:t>
      </w:r>
      <w:r w:rsidR="000D28D4" w:rsidRPr="005C1984">
        <w:rPr>
          <w:color w:val="000000" w:themeColor="text1"/>
        </w:rPr>
        <w:t xml:space="preserve"> </w:t>
      </w:r>
      <w:r w:rsidR="00B171BC" w:rsidRPr="00B171BC">
        <w:rPr>
          <w:rFonts w:eastAsia="Times New Roman" w:cs="Times New Roman"/>
          <w:spacing w:val="-3"/>
        </w:rPr>
        <w:t xml:space="preserve">Přivítání paní poslankyně </w:t>
      </w:r>
      <w:proofErr w:type="spellStart"/>
      <w:r w:rsidR="00B171BC" w:rsidRPr="00B171BC">
        <w:rPr>
          <w:rFonts w:eastAsia="Times New Roman" w:cs="Times New Roman"/>
          <w:spacing w:val="-3"/>
        </w:rPr>
        <w:t>Langšádlové</w:t>
      </w:r>
      <w:proofErr w:type="spellEnd"/>
      <w:r w:rsidR="00B171BC" w:rsidRPr="00B171BC">
        <w:rPr>
          <w:rFonts w:eastAsia="Times New Roman" w:cs="Times New Roman"/>
          <w:spacing w:val="-3"/>
        </w:rPr>
        <w:t>, která na výboru nahradila pana poslance Zunu.</w:t>
      </w:r>
      <w:r w:rsidR="00B171BC">
        <w:rPr>
          <w:rFonts w:eastAsia="Times New Roman" w:cs="Times New Roman"/>
          <w:spacing w:val="-3"/>
        </w:rPr>
        <w:t xml:space="preserve"> </w:t>
      </w:r>
      <w:r w:rsidR="008114D7" w:rsidRPr="005C1984">
        <w:rPr>
          <w:rFonts w:eastAsia="Times New Roman" w:cs="Times New Roman"/>
          <w:color w:val="000000" w:themeColor="text1"/>
          <w:spacing w:val="-3"/>
        </w:rPr>
        <w:t>V souladu se směrnicí Kanceláře Poslanecké sněmovny bude nahrávka z jednání našeho výboru umístěna na webové stránky sněmovny.</w:t>
      </w:r>
      <w:r w:rsidR="005C1984">
        <w:rPr>
          <w:rFonts w:eastAsia="Times New Roman" w:cs="Times New Roman"/>
          <w:color w:val="000000" w:themeColor="text1"/>
          <w:spacing w:val="-3"/>
        </w:rPr>
        <w:t xml:space="preserve"> </w:t>
      </w:r>
      <w:r w:rsidR="00A47911">
        <w:rPr>
          <w:rFonts w:eastAsia="Times New Roman" w:cs="Times New Roman"/>
          <w:color w:val="000000" w:themeColor="text1"/>
          <w:spacing w:val="-3"/>
        </w:rPr>
        <w:t>Informace o programu.</w:t>
      </w:r>
    </w:p>
    <w:p w:rsidR="00287534" w:rsidRPr="00BB42EF" w:rsidRDefault="00287534" w:rsidP="00287534">
      <w:pPr>
        <w:jc w:val="both"/>
        <w:rPr>
          <w:rFonts w:eastAsia="Times New Roman" w:cs="Times New Roman"/>
          <w:spacing w:val="-3"/>
        </w:rPr>
      </w:pPr>
      <w:r w:rsidRPr="00BB42EF">
        <w:rPr>
          <w:rFonts w:eastAsia="Times New Roman" w:cs="Times New Roman"/>
          <w:spacing w:val="-3"/>
        </w:rPr>
        <w:t>Hlasování o programu,</w:t>
      </w:r>
      <w:r w:rsidR="00BB42EF" w:rsidRPr="00BB42EF">
        <w:rPr>
          <w:rFonts w:eastAsia="Times New Roman" w:cs="Times New Roman"/>
          <w:spacing w:val="-3"/>
        </w:rPr>
        <w:t xml:space="preserve"> hlasování č. </w:t>
      </w:r>
      <w:r w:rsidR="00D012F8">
        <w:rPr>
          <w:rFonts w:eastAsia="Times New Roman" w:cs="Times New Roman"/>
          <w:spacing w:val="-3"/>
        </w:rPr>
        <w:t>1</w:t>
      </w:r>
      <w:r w:rsidRPr="00BB42EF">
        <w:rPr>
          <w:rFonts w:eastAsia="Times New Roman" w:cs="Times New Roman"/>
          <w:spacing w:val="-3"/>
        </w:rPr>
        <w:t>:</w:t>
      </w:r>
    </w:p>
    <w:p w:rsidR="00287534" w:rsidRPr="0041379C" w:rsidRDefault="00287534" w:rsidP="00287534">
      <w:pPr>
        <w:jc w:val="both"/>
        <w:rPr>
          <w:rFonts w:eastAsia="Times New Roman" w:cs="Times New Roman"/>
          <w:spacing w:val="-3"/>
        </w:rPr>
      </w:pPr>
      <w:r w:rsidRPr="0041379C">
        <w:rPr>
          <w:rFonts w:eastAsia="Times New Roman" w:cs="Times New Roman"/>
          <w:spacing w:val="-3"/>
        </w:rPr>
        <w:t xml:space="preserve">Hlasování: </w:t>
      </w:r>
      <w:r w:rsidRPr="0041379C">
        <w:rPr>
          <w:rFonts w:eastAsia="Times New Roman" w:cs="Times New Roman"/>
          <w:spacing w:val="-3"/>
        </w:rPr>
        <w:tab/>
        <w:t xml:space="preserve">ANO </w:t>
      </w:r>
      <w:r w:rsidR="006A0DCB">
        <w:rPr>
          <w:rFonts w:eastAsia="Times New Roman" w:cs="Times New Roman"/>
          <w:spacing w:val="-3"/>
        </w:rPr>
        <w:t>8</w:t>
      </w:r>
      <w:r w:rsidR="006A0DCB">
        <w:rPr>
          <w:rFonts w:eastAsia="Times New Roman" w:cs="Times New Roman"/>
          <w:spacing w:val="-3"/>
        </w:rPr>
        <w:tab/>
      </w:r>
      <w:r>
        <w:rPr>
          <w:rFonts w:eastAsia="Times New Roman" w:cs="Times New Roman"/>
          <w:spacing w:val="-3"/>
        </w:rPr>
        <w:tab/>
      </w:r>
      <w:r w:rsidRPr="0041379C">
        <w:rPr>
          <w:rFonts w:eastAsia="Times New Roman" w:cs="Times New Roman"/>
          <w:spacing w:val="-3"/>
        </w:rPr>
        <w:t xml:space="preserve"> NE  </w:t>
      </w:r>
      <w:r>
        <w:rPr>
          <w:rFonts w:eastAsia="Times New Roman" w:cs="Times New Roman"/>
          <w:spacing w:val="-3"/>
        </w:rPr>
        <w:t xml:space="preserve">0  </w:t>
      </w:r>
      <w:r w:rsidRPr="0041379C">
        <w:rPr>
          <w:rFonts w:eastAsia="Times New Roman" w:cs="Times New Roman"/>
          <w:spacing w:val="-3"/>
        </w:rPr>
        <w:tab/>
        <w:t xml:space="preserve">zdržel </w:t>
      </w:r>
      <w:r w:rsidRPr="0041379C">
        <w:rPr>
          <w:rFonts w:eastAsia="Times New Roman" w:cs="Times New Roman"/>
          <w:spacing w:val="-3"/>
        </w:rPr>
        <w:tab/>
      </w:r>
      <w:r>
        <w:rPr>
          <w:rFonts w:eastAsia="Times New Roman" w:cs="Times New Roman"/>
          <w:spacing w:val="-3"/>
        </w:rPr>
        <w:t>0</w:t>
      </w:r>
      <w:r>
        <w:rPr>
          <w:rFonts w:eastAsia="Times New Roman" w:cs="Times New Roman"/>
          <w:spacing w:val="-3"/>
        </w:rPr>
        <w:tab/>
      </w:r>
      <w:r w:rsidRPr="0041379C">
        <w:rPr>
          <w:rFonts w:eastAsia="Times New Roman" w:cs="Times New Roman"/>
          <w:spacing w:val="-3"/>
        </w:rPr>
        <w:t>přítomno</w:t>
      </w:r>
      <w:r w:rsidR="00915EA9">
        <w:rPr>
          <w:rFonts w:eastAsia="Times New Roman" w:cs="Times New Roman"/>
          <w:spacing w:val="-3"/>
        </w:rPr>
        <w:t xml:space="preserve"> </w:t>
      </w:r>
      <w:r w:rsidR="006A0DCB">
        <w:rPr>
          <w:rFonts w:eastAsia="Times New Roman" w:cs="Times New Roman"/>
          <w:spacing w:val="-3"/>
        </w:rPr>
        <w:t>8</w:t>
      </w:r>
      <w:r w:rsidRPr="0041379C">
        <w:rPr>
          <w:rFonts w:eastAsia="Times New Roman" w:cs="Times New Roman"/>
          <w:spacing w:val="-3"/>
        </w:rPr>
        <w:t xml:space="preserve"> </w:t>
      </w:r>
      <w:r w:rsidRPr="0041379C">
        <w:rPr>
          <w:rFonts w:eastAsia="Times New Roman" w:cs="Times New Roman"/>
          <w:spacing w:val="-3"/>
        </w:rPr>
        <w:tab/>
        <w:t xml:space="preserve">    </w:t>
      </w:r>
      <w:r>
        <w:rPr>
          <w:rFonts w:eastAsia="Times New Roman" w:cs="Times New Roman"/>
          <w:spacing w:val="-3"/>
        </w:rPr>
        <w:tab/>
        <w:t>přijato</w:t>
      </w:r>
    </w:p>
    <w:p w:rsidR="00EA5CE2" w:rsidRDefault="00EA5CE2" w:rsidP="00EA5CE2">
      <w:pPr>
        <w:jc w:val="both"/>
        <w:rPr>
          <w:rFonts w:cs="Times New Roman"/>
          <w:b/>
          <w:shd w:val="clear" w:color="auto" w:fill="FFFFFF"/>
        </w:rPr>
      </w:pPr>
    </w:p>
    <w:p w:rsidR="00280517" w:rsidRDefault="00280517" w:rsidP="00EA5CE2">
      <w:pPr>
        <w:jc w:val="both"/>
        <w:rPr>
          <w:rFonts w:cs="Times New Roman"/>
          <w:b/>
          <w:shd w:val="clear" w:color="auto" w:fill="FFFFFF"/>
        </w:rPr>
      </w:pPr>
    </w:p>
    <w:p w:rsidR="00C36954" w:rsidRPr="00073FB5" w:rsidRDefault="00C36954" w:rsidP="00C36954">
      <w:pPr>
        <w:jc w:val="both"/>
        <w:rPr>
          <w:rFonts w:eastAsia="Times New Roman" w:cs="Times New Roman"/>
          <w:b/>
          <w:spacing w:val="-3"/>
        </w:rPr>
      </w:pPr>
      <w:r w:rsidRPr="00073FB5">
        <w:rPr>
          <w:b/>
        </w:rPr>
        <w:t>Návrh změny rozpočtu Státního fondu podpory investic na rok 2024</w:t>
      </w:r>
      <w:r>
        <w:rPr>
          <w:b/>
        </w:rPr>
        <w:t>, sněmovní tisk 711</w:t>
      </w:r>
    </w:p>
    <w:p w:rsidR="00C36954" w:rsidRDefault="00C36954" w:rsidP="00C36954">
      <w:pPr>
        <w:ind w:left="2124" w:firstLine="3"/>
        <w:jc w:val="both"/>
        <w:rPr>
          <w:rFonts w:eastAsia="Times New Roman" w:cs="Times New Roman"/>
          <w:spacing w:val="-3"/>
        </w:rPr>
      </w:pPr>
      <w:r>
        <w:rPr>
          <w:rFonts w:eastAsia="Times New Roman" w:cs="Times New Roman"/>
          <w:spacing w:val="-3"/>
        </w:rPr>
        <w:t>odůvodní</w:t>
      </w:r>
      <w:r w:rsidRPr="0080525C">
        <w:rPr>
          <w:rFonts w:eastAsia="Times New Roman" w:cs="Times New Roman"/>
          <w:spacing w:val="-3"/>
        </w:rPr>
        <w:t>:</w:t>
      </w:r>
      <w:r>
        <w:rPr>
          <w:rFonts w:eastAsia="Times New Roman" w:cs="Times New Roman"/>
          <w:spacing w:val="-3"/>
        </w:rPr>
        <w:tab/>
      </w:r>
      <w:r w:rsidRPr="0080525C">
        <w:rPr>
          <w:rFonts w:eastAsia="Times New Roman" w:cs="Times New Roman"/>
          <w:spacing w:val="-3"/>
        </w:rPr>
        <w:tab/>
      </w:r>
      <w:r>
        <w:rPr>
          <w:rFonts w:eastAsia="Times New Roman" w:cs="Times New Roman"/>
          <w:spacing w:val="-3"/>
        </w:rPr>
        <w:t xml:space="preserve">zástupce </w:t>
      </w:r>
      <w:r w:rsidRPr="0080525C">
        <w:rPr>
          <w:rFonts w:eastAsia="Times New Roman" w:cs="Times New Roman"/>
          <w:spacing w:val="-3"/>
        </w:rPr>
        <w:t>Ministerstv</w:t>
      </w:r>
      <w:r>
        <w:rPr>
          <w:rFonts w:eastAsia="Times New Roman" w:cs="Times New Roman"/>
          <w:spacing w:val="-3"/>
        </w:rPr>
        <w:t>a</w:t>
      </w:r>
      <w:r w:rsidRPr="0080525C">
        <w:rPr>
          <w:rFonts w:eastAsia="Times New Roman" w:cs="Times New Roman"/>
          <w:spacing w:val="-3"/>
        </w:rPr>
        <w:t xml:space="preserve"> pro místní rozvoj </w:t>
      </w:r>
    </w:p>
    <w:p w:rsidR="00C36954" w:rsidRDefault="00C36954" w:rsidP="00C36954">
      <w:pPr>
        <w:ind w:left="2124" w:firstLine="3"/>
        <w:jc w:val="both"/>
        <w:rPr>
          <w:rFonts w:eastAsia="Times New Roman" w:cs="Times New Roman"/>
          <w:spacing w:val="-3"/>
        </w:rPr>
      </w:pPr>
      <w:r w:rsidRPr="0080525C">
        <w:rPr>
          <w:rFonts w:eastAsia="Times New Roman" w:cs="Times New Roman"/>
          <w:spacing w:val="-3"/>
        </w:rPr>
        <w:t>zpravodajka:</w:t>
      </w:r>
      <w:r>
        <w:rPr>
          <w:rFonts w:eastAsia="Times New Roman" w:cs="Times New Roman"/>
          <w:spacing w:val="-3"/>
        </w:rPr>
        <w:tab/>
      </w:r>
      <w:r w:rsidRPr="0080525C">
        <w:rPr>
          <w:rFonts w:eastAsia="Times New Roman" w:cs="Times New Roman"/>
          <w:spacing w:val="-3"/>
        </w:rPr>
        <w:tab/>
      </w:r>
      <w:proofErr w:type="spellStart"/>
      <w:r w:rsidRPr="0080525C">
        <w:rPr>
          <w:rFonts w:eastAsia="Times New Roman" w:cs="Times New Roman"/>
          <w:spacing w:val="-3"/>
        </w:rPr>
        <w:t>posl</w:t>
      </w:r>
      <w:proofErr w:type="spellEnd"/>
      <w:r w:rsidRPr="0080525C">
        <w:rPr>
          <w:rFonts w:eastAsia="Times New Roman" w:cs="Times New Roman"/>
          <w:spacing w:val="-3"/>
        </w:rPr>
        <w:t>. Ing. Jana Bačíková, MBA</w:t>
      </w:r>
      <w:r w:rsidRPr="0080525C">
        <w:rPr>
          <w:rFonts w:eastAsia="Times New Roman" w:cs="Times New Roman"/>
          <w:spacing w:val="-3"/>
        </w:rPr>
        <w:tab/>
      </w:r>
    </w:p>
    <w:p w:rsidR="00C36954" w:rsidRDefault="00C36954" w:rsidP="00C36954">
      <w:pPr>
        <w:ind w:left="2124" w:firstLine="3"/>
        <w:jc w:val="both"/>
        <w:rPr>
          <w:rFonts w:eastAsia="Times New Roman" w:cs="Times New Roman"/>
          <w:spacing w:val="-3"/>
        </w:rPr>
      </w:pPr>
      <w:r w:rsidRPr="0080525C">
        <w:rPr>
          <w:rFonts w:eastAsia="Times New Roman" w:cs="Times New Roman"/>
          <w:spacing w:val="-3"/>
        </w:rPr>
        <w:t>přizvaní hosté:</w:t>
      </w:r>
      <w:r w:rsidRPr="0080525C">
        <w:rPr>
          <w:rFonts w:eastAsia="Times New Roman" w:cs="Times New Roman"/>
          <w:spacing w:val="-3"/>
        </w:rPr>
        <w:tab/>
      </w:r>
      <w:r>
        <w:rPr>
          <w:rFonts w:eastAsia="Times New Roman" w:cs="Times New Roman"/>
          <w:spacing w:val="-3"/>
        </w:rPr>
        <w:tab/>
      </w:r>
      <w:r w:rsidRPr="0080525C">
        <w:rPr>
          <w:rFonts w:eastAsia="Times New Roman" w:cs="Times New Roman"/>
          <w:spacing w:val="-3"/>
        </w:rPr>
        <w:t>zástupce Státního fondu podpory investic</w:t>
      </w:r>
    </w:p>
    <w:p w:rsidR="00C36954" w:rsidRDefault="00C36954" w:rsidP="00C36954">
      <w:pPr>
        <w:ind w:left="3240"/>
        <w:jc w:val="both"/>
        <w:rPr>
          <w:rFonts w:eastAsia="Times New Roman" w:cs="Times New Roman"/>
          <w:spacing w:val="-3"/>
        </w:rPr>
      </w:pPr>
    </w:p>
    <w:p w:rsidR="00C36954" w:rsidRDefault="00C36954" w:rsidP="00C36954">
      <w:pPr>
        <w:jc w:val="both"/>
        <w:rPr>
          <w:rFonts w:eastAsia="Times New Roman" w:cs="Times New Roman"/>
          <w:spacing w:val="-3"/>
        </w:rPr>
      </w:pPr>
      <w:r>
        <w:rPr>
          <w:rFonts w:eastAsia="Times New Roman" w:cs="Times New Roman"/>
          <w:spacing w:val="-3"/>
        </w:rPr>
        <w:t>Okleštěk: Zahájení projednávání ST 711, uvítání hostů.</w:t>
      </w:r>
    </w:p>
    <w:p w:rsidR="00C36954" w:rsidRDefault="00C36954" w:rsidP="00C36954">
      <w:pPr>
        <w:jc w:val="both"/>
        <w:rPr>
          <w:rFonts w:eastAsia="Times New Roman" w:cs="Times New Roman"/>
          <w:spacing w:val="-3"/>
        </w:rPr>
      </w:pPr>
    </w:p>
    <w:p w:rsidR="00C36954" w:rsidRPr="002E70D3" w:rsidRDefault="00C36954" w:rsidP="002E70D3">
      <w:pPr>
        <w:jc w:val="both"/>
        <w:rPr>
          <w:rFonts w:cs="Times New Roman"/>
        </w:rPr>
      </w:pPr>
      <w:r>
        <w:rPr>
          <w:rFonts w:eastAsia="Times New Roman" w:cs="Times New Roman"/>
          <w:spacing w:val="-3"/>
        </w:rPr>
        <w:t xml:space="preserve">Černohorský: </w:t>
      </w:r>
      <w:r w:rsidR="006A0DCB">
        <w:rPr>
          <w:rFonts w:eastAsia="Times New Roman" w:cs="Times New Roman"/>
          <w:spacing w:val="-3"/>
        </w:rPr>
        <w:t>Předkladatelská zpráva.</w:t>
      </w:r>
      <w:r w:rsidR="002E70D3">
        <w:rPr>
          <w:rFonts w:eastAsia="Times New Roman" w:cs="Times New Roman"/>
          <w:spacing w:val="-3"/>
        </w:rPr>
        <w:t xml:space="preserve"> </w:t>
      </w:r>
      <w:r w:rsidRPr="002E70D3">
        <w:rPr>
          <w:rFonts w:cs="Times New Roman"/>
          <w:bCs/>
        </w:rPr>
        <w:t>Předkládaný materiál obsahuje návrh změny rozpočtu S</w:t>
      </w:r>
      <w:r w:rsidR="002E70D3">
        <w:rPr>
          <w:rFonts w:cs="Times New Roman"/>
          <w:bCs/>
        </w:rPr>
        <w:t>FPI</w:t>
      </w:r>
      <w:r w:rsidRPr="002E70D3">
        <w:rPr>
          <w:rFonts w:cs="Times New Roman"/>
          <w:bCs/>
        </w:rPr>
        <w:t>, která je nezbytná pro plnění cílů a milníků stanovených pro Fond Národním plánem obnovy</w:t>
      </w:r>
      <w:r w:rsidR="00A13804">
        <w:rPr>
          <w:rFonts w:cs="Times New Roman"/>
          <w:bCs/>
        </w:rPr>
        <w:t xml:space="preserve"> (NPO)</w:t>
      </w:r>
      <w:r w:rsidRPr="002E70D3">
        <w:rPr>
          <w:rFonts w:cs="Times New Roman"/>
          <w:bCs/>
        </w:rPr>
        <w:t xml:space="preserve"> a</w:t>
      </w:r>
      <w:r w:rsidR="002E70D3">
        <w:rPr>
          <w:rFonts w:cs="Times New Roman"/>
          <w:bCs/>
        </w:rPr>
        <w:t> </w:t>
      </w:r>
      <w:r w:rsidRPr="002E70D3">
        <w:rPr>
          <w:rFonts w:cs="Times New Roman"/>
          <w:bCs/>
        </w:rPr>
        <w:t xml:space="preserve">reflektuje aktuální stav prostředků určených v kapitole 317 – MMR pro SFPI. V době, kdy byl zpracováván původní rozpočet na rok 2024, </w:t>
      </w:r>
      <w:r w:rsidR="00104A9B">
        <w:rPr>
          <w:rFonts w:cs="Times New Roman"/>
          <w:bCs/>
        </w:rPr>
        <w:t xml:space="preserve">nebyly </w:t>
      </w:r>
      <w:r w:rsidRPr="002E70D3">
        <w:rPr>
          <w:rFonts w:cs="Times New Roman"/>
          <w:bCs/>
        </w:rPr>
        <w:t>ještě prostředky z NPO v rámci komponenty 2.10 „Reforma dostupného bydlení v ČR“ ani komponenty 4.1.4 „Zefektivnění a posílení implementace Národního plánu obnovy“ pro SFPI v kapitole 317 alokovány</w:t>
      </w:r>
      <w:r w:rsidR="002E70D3" w:rsidRPr="002E70D3">
        <w:rPr>
          <w:rFonts w:cs="Times New Roman"/>
          <w:bCs/>
        </w:rPr>
        <w:t xml:space="preserve">. Informace o přesunech - byly provedeny změny obsahující přesuny v celkovém objemu 76,5 mil. Kč. </w:t>
      </w:r>
      <w:r w:rsidRPr="002E70D3">
        <w:rPr>
          <w:rFonts w:cs="Times New Roman"/>
          <w:bCs/>
        </w:rPr>
        <w:t>Došlo k částečnému navýšení mzdových a provozních výdajů zajišťující</w:t>
      </w:r>
      <w:r w:rsidR="00065D4A">
        <w:rPr>
          <w:rFonts w:cs="Times New Roman"/>
          <w:bCs/>
        </w:rPr>
        <w:t>ch</w:t>
      </w:r>
      <w:r w:rsidRPr="002E70D3">
        <w:rPr>
          <w:rFonts w:cs="Times New Roman"/>
          <w:bCs/>
        </w:rPr>
        <w:t xml:space="preserve"> prostředky nutné ke zřízení regionálních center podpory investic do bydlení. Přesuny byly kompenzovány přechodným snížením rozpočtu správních i</w:t>
      </w:r>
      <w:r w:rsidR="00F22204">
        <w:rPr>
          <w:rFonts w:cs="Times New Roman"/>
          <w:bCs/>
        </w:rPr>
        <w:t> </w:t>
      </w:r>
      <w:r w:rsidRPr="002E70D3">
        <w:rPr>
          <w:rFonts w:cs="Times New Roman"/>
          <w:bCs/>
        </w:rPr>
        <w:t xml:space="preserve">programových výdajů Fondu, včetně výdajů plánovaných na zajištění realizace podpor. Celkové navýšení příjmů roku 2024 dle předkládaného návrhu, včetně čerpání </w:t>
      </w:r>
      <w:r w:rsidR="00F22204" w:rsidRPr="002E70D3">
        <w:rPr>
          <w:rFonts w:cs="Times New Roman"/>
          <w:bCs/>
        </w:rPr>
        <w:t>nespotřebovaných</w:t>
      </w:r>
      <w:r w:rsidR="002272D6" w:rsidRPr="002E70D3">
        <w:rPr>
          <w:rFonts w:cs="Times New Roman"/>
          <w:bCs/>
        </w:rPr>
        <w:t xml:space="preserve"> zůstatků</w:t>
      </w:r>
      <w:r w:rsidR="00AC541C">
        <w:rPr>
          <w:rFonts w:cs="Times New Roman"/>
          <w:bCs/>
        </w:rPr>
        <w:t>,</w:t>
      </w:r>
      <w:r w:rsidR="00104A9B">
        <w:rPr>
          <w:rFonts w:cs="Times New Roman"/>
          <w:bCs/>
        </w:rPr>
        <w:t xml:space="preserve"> činí 3,72 mld. Kč,</w:t>
      </w:r>
      <w:r w:rsidRPr="002E70D3">
        <w:rPr>
          <w:rFonts w:cs="Times New Roman"/>
          <w:bCs/>
        </w:rPr>
        <w:t xml:space="preserve"> </w:t>
      </w:r>
      <w:r w:rsidR="00104A9B">
        <w:rPr>
          <w:rFonts w:cs="Times New Roman"/>
          <w:bCs/>
        </w:rPr>
        <w:t>z</w:t>
      </w:r>
      <w:r w:rsidRPr="002E70D3">
        <w:rPr>
          <w:rFonts w:cs="Times New Roman"/>
          <w:bCs/>
        </w:rPr>
        <w:t> toho 0,67 mld. Kč činí příjmy z komponenty 2.10 a 4.1.4</w:t>
      </w:r>
      <w:r w:rsidR="00F22204">
        <w:rPr>
          <w:rFonts w:cs="Times New Roman"/>
          <w:bCs/>
        </w:rPr>
        <w:t>.</w:t>
      </w:r>
      <w:r w:rsidR="00104A9B">
        <w:rPr>
          <w:rFonts w:cs="Times New Roman"/>
          <w:bCs/>
        </w:rPr>
        <w:t>,</w:t>
      </w:r>
      <w:r w:rsidRPr="002E70D3">
        <w:rPr>
          <w:rFonts w:cs="Times New Roman"/>
          <w:bCs/>
        </w:rPr>
        <w:t xml:space="preserve"> </w:t>
      </w:r>
      <w:r w:rsidR="00104A9B">
        <w:rPr>
          <w:rFonts w:cs="Times New Roman"/>
          <w:bCs/>
        </w:rPr>
        <w:t>d</w:t>
      </w:r>
      <w:r w:rsidRPr="002E70D3">
        <w:rPr>
          <w:rFonts w:cs="Times New Roman"/>
          <w:bCs/>
        </w:rPr>
        <w:t>ále 0,5 mld. Kč představují prostředky na program Podpora bydlení 2022+. Příjmy z</w:t>
      </w:r>
      <w:r w:rsidR="002272D6" w:rsidRPr="002E70D3">
        <w:rPr>
          <w:rFonts w:cs="Times New Roman"/>
          <w:bCs/>
        </w:rPr>
        <w:t> nespotřebovaných výdajů</w:t>
      </w:r>
      <w:r w:rsidRPr="002E70D3">
        <w:rPr>
          <w:rFonts w:cs="Times New Roman"/>
          <w:bCs/>
        </w:rPr>
        <w:t xml:space="preserve"> na</w:t>
      </w:r>
      <w:r w:rsidR="002E70D3">
        <w:rPr>
          <w:rFonts w:cs="Times New Roman"/>
          <w:bCs/>
        </w:rPr>
        <w:t> </w:t>
      </w:r>
      <w:r w:rsidR="00104A9B">
        <w:rPr>
          <w:rFonts w:cs="Times New Roman"/>
          <w:bCs/>
        </w:rPr>
        <w:t xml:space="preserve">programy </w:t>
      </w:r>
      <w:proofErr w:type="spellStart"/>
      <w:r w:rsidR="00104A9B">
        <w:rPr>
          <w:rFonts w:cs="Times New Roman"/>
          <w:bCs/>
        </w:rPr>
        <w:t>Brownfield</w:t>
      </w:r>
      <w:proofErr w:type="spellEnd"/>
      <w:r w:rsidRPr="002E70D3">
        <w:rPr>
          <w:rFonts w:cs="Times New Roman"/>
          <w:bCs/>
        </w:rPr>
        <w:t>, Nájemní bydlení, Výstavba pro obce a program Živel jsou předpokládány v objemu až 2,55 mld. Kč.</w:t>
      </w:r>
      <w:r w:rsidR="002E70D3">
        <w:rPr>
          <w:rFonts w:cs="Times New Roman"/>
          <w:bCs/>
        </w:rPr>
        <w:t xml:space="preserve"> </w:t>
      </w:r>
      <w:r w:rsidRPr="002E70D3">
        <w:rPr>
          <w:rFonts w:cs="Times New Roman"/>
          <w:bCs/>
        </w:rPr>
        <w:t xml:space="preserve">Celkové navýšení výdajů roku 2024 je navrhováno ve výši 4,38 mld. Kč. </w:t>
      </w:r>
      <w:r w:rsidRPr="002E70D3">
        <w:rPr>
          <w:rFonts w:cs="Times New Roman"/>
          <w:bCs/>
        </w:rPr>
        <w:lastRenderedPageBreak/>
        <w:t xml:space="preserve">Výdaje odpovídají nově rozpočtovaným příjmům. </w:t>
      </w:r>
      <w:r w:rsidRPr="002E70D3">
        <w:rPr>
          <w:rFonts w:cs="Times New Roman"/>
        </w:rPr>
        <w:t>Celkově se jedná o převýšení příjmů nad výdaji v roce 2024 o 20 mil. Kč. Celkové saldo hospodaření by mělo být záporné ve výši 660 mil. Kč. Tento schodek bude využit na poskytnutí většího objemu úvěrů v novém programu Dostupné bydlení, který bude hlavní podporou poskytovanou Fondem v příštích obdobích. Jedná se o poskytování dotací a</w:t>
      </w:r>
      <w:r w:rsidR="002E70D3">
        <w:rPr>
          <w:rFonts w:cs="Times New Roman"/>
        </w:rPr>
        <w:t> </w:t>
      </w:r>
      <w:r w:rsidRPr="002E70D3">
        <w:rPr>
          <w:rFonts w:cs="Times New Roman"/>
        </w:rPr>
        <w:t>zvýhodněných úvěrů, kdy dotační část bude kryta dotací ze státního rozpočtu a úvěrová část z N</w:t>
      </w:r>
      <w:r w:rsidR="00575EB1">
        <w:rPr>
          <w:rFonts w:cs="Times New Roman"/>
        </w:rPr>
        <w:t>PO</w:t>
      </w:r>
      <w:r w:rsidRPr="002E70D3">
        <w:rPr>
          <w:rFonts w:cs="Times New Roman"/>
        </w:rPr>
        <w:t>. Část úvěrů by Fond financoval i z vlastních disponibilních zdrojů</w:t>
      </w:r>
      <w:r w:rsidR="00F22204">
        <w:rPr>
          <w:rFonts w:cs="Times New Roman"/>
        </w:rPr>
        <w:t>,</w:t>
      </w:r>
      <w:r w:rsidRPr="002E70D3">
        <w:rPr>
          <w:rFonts w:cs="Times New Roman"/>
        </w:rPr>
        <w:t xml:space="preserve"> zejména za účelem pokrytí většího zájmu ze strany obcí a měst. V roce 2024 by po navrhované změně rozpočtu Fond mohl vypsat výzvu až na celkem 2,5 mld. Kč, z</w:t>
      </w:r>
      <w:r w:rsidR="00F22204">
        <w:rPr>
          <w:rFonts w:cs="Times New Roman"/>
        </w:rPr>
        <w:t> </w:t>
      </w:r>
      <w:r w:rsidRPr="002E70D3">
        <w:rPr>
          <w:rFonts w:cs="Times New Roman"/>
        </w:rPr>
        <w:t>toho</w:t>
      </w:r>
      <w:r w:rsidR="00F22204">
        <w:rPr>
          <w:rFonts w:cs="Times New Roman"/>
        </w:rPr>
        <w:t xml:space="preserve"> </w:t>
      </w:r>
      <w:r w:rsidRPr="002E70D3">
        <w:rPr>
          <w:rFonts w:cs="Times New Roman"/>
        </w:rPr>
        <w:t xml:space="preserve">1 mld. Kč by činily dotace a 1,5 mld. Kč zvýhodněné úvěry. Program byl notifikován </w:t>
      </w:r>
      <w:r w:rsidR="00F22204">
        <w:rPr>
          <w:rFonts w:cs="Times New Roman"/>
        </w:rPr>
        <w:t>E</w:t>
      </w:r>
      <w:r w:rsidRPr="002E70D3">
        <w:rPr>
          <w:rFonts w:cs="Times New Roman"/>
        </w:rPr>
        <w:t>vropskou komisí počátkem tohoto roku a v druhém pololetí bude vypsána první výzva.</w:t>
      </w:r>
      <w:r w:rsidR="00BF7B7A" w:rsidRPr="002E70D3">
        <w:rPr>
          <w:rFonts w:cs="Times New Roman"/>
        </w:rPr>
        <w:t xml:space="preserve"> </w:t>
      </w:r>
    </w:p>
    <w:p w:rsidR="00BF7B7A" w:rsidRDefault="00BF7B7A" w:rsidP="00C36954">
      <w:pPr>
        <w:jc w:val="both"/>
        <w:rPr>
          <w:rFonts w:eastAsia="Times New Roman" w:cs="Times New Roman"/>
          <w:spacing w:val="-3"/>
        </w:rPr>
      </w:pPr>
    </w:p>
    <w:p w:rsidR="00234FFA" w:rsidRDefault="00BF7B7A" w:rsidP="00C36954">
      <w:pPr>
        <w:jc w:val="both"/>
        <w:rPr>
          <w:rFonts w:eastAsia="Times New Roman" w:cs="Times New Roman"/>
          <w:spacing w:val="-3"/>
        </w:rPr>
      </w:pPr>
      <w:r>
        <w:rPr>
          <w:rFonts w:eastAsia="Times New Roman" w:cs="Times New Roman"/>
          <w:spacing w:val="-3"/>
        </w:rPr>
        <w:t>Okleštěk: Děkuji předkladateli za úvodní slovo a nyní bych požádal</w:t>
      </w:r>
      <w:r w:rsidR="00104A9B">
        <w:rPr>
          <w:rFonts w:eastAsia="Times New Roman" w:cs="Times New Roman"/>
          <w:spacing w:val="-3"/>
        </w:rPr>
        <w:t xml:space="preserve"> o úvodní slovo paní zpravodajku</w:t>
      </w:r>
      <w:r>
        <w:rPr>
          <w:rFonts w:eastAsia="Times New Roman" w:cs="Times New Roman"/>
          <w:spacing w:val="-3"/>
        </w:rPr>
        <w:t>.</w:t>
      </w:r>
    </w:p>
    <w:p w:rsidR="00BF7B7A" w:rsidRPr="004D76AB" w:rsidRDefault="00BF7B7A" w:rsidP="00C36954">
      <w:pPr>
        <w:jc w:val="both"/>
        <w:rPr>
          <w:rFonts w:eastAsia="Times New Roman" w:cs="Times New Roman"/>
          <w:spacing w:val="-3"/>
        </w:rPr>
      </w:pPr>
    </w:p>
    <w:p w:rsidR="00890AAC" w:rsidRPr="00890AAC" w:rsidRDefault="00234FFA" w:rsidP="00890AAC">
      <w:pPr>
        <w:jc w:val="both"/>
        <w:rPr>
          <w:rFonts w:cs="Times New Roman"/>
        </w:rPr>
      </w:pPr>
      <w:r w:rsidRPr="004D76AB">
        <w:rPr>
          <w:rFonts w:eastAsia="Times New Roman" w:cs="Times New Roman"/>
          <w:spacing w:val="-3"/>
        </w:rPr>
        <w:t>Bačíková: Zpravodajská zpráva.</w:t>
      </w:r>
      <w:r w:rsidR="00BF7B7A">
        <w:rPr>
          <w:rFonts w:eastAsia="Times New Roman" w:cs="Times New Roman"/>
          <w:spacing w:val="-3"/>
        </w:rPr>
        <w:t xml:space="preserve"> </w:t>
      </w:r>
      <w:r w:rsidRPr="00890AAC">
        <w:rPr>
          <w:rFonts w:cs="Times New Roman"/>
        </w:rPr>
        <w:t>Změna rozpočtu Fondu ne</w:t>
      </w:r>
      <w:r w:rsidR="00BF7B7A" w:rsidRPr="00890AAC">
        <w:rPr>
          <w:rFonts w:cs="Times New Roman"/>
        </w:rPr>
        <w:t>staví žádné</w:t>
      </w:r>
      <w:r w:rsidRPr="00890AAC">
        <w:rPr>
          <w:rFonts w:cs="Times New Roman"/>
        </w:rPr>
        <w:t xml:space="preserve"> nové požadavky na státní rozpočet. Největší objem navrhované změny představuje </w:t>
      </w:r>
      <w:r w:rsidRPr="00890AAC">
        <w:rPr>
          <w:rFonts w:cs="Times New Roman"/>
          <w:bCs/>
        </w:rPr>
        <w:t>čerpání dotací z nároků nespotřebovaných výdajů minulých le</w:t>
      </w:r>
      <w:r w:rsidR="00BF7B7A" w:rsidRPr="00890AAC">
        <w:rPr>
          <w:rFonts w:cs="Times New Roman"/>
          <w:bCs/>
        </w:rPr>
        <w:t xml:space="preserve">t a ty </w:t>
      </w:r>
      <w:r w:rsidRPr="00890AAC">
        <w:rPr>
          <w:rFonts w:cs="Times New Roman"/>
          <w:bCs/>
        </w:rPr>
        <w:t xml:space="preserve">byly na základě jednání s MF ČR uvedeny </w:t>
      </w:r>
      <w:r w:rsidR="00A13804">
        <w:rPr>
          <w:rFonts w:cs="Times New Roman"/>
          <w:bCs/>
        </w:rPr>
        <w:t>v původním rozpočtu v komentáři. N</w:t>
      </w:r>
      <w:r w:rsidRPr="00890AAC">
        <w:rPr>
          <w:rFonts w:cs="Times New Roman"/>
          <w:bCs/>
        </w:rPr>
        <w:t>yní jsou vyčísleny v nižším objemu</w:t>
      </w:r>
      <w:r w:rsidR="00A13804">
        <w:rPr>
          <w:rFonts w:cs="Times New Roman"/>
          <w:bCs/>
        </w:rPr>
        <w:t>,</w:t>
      </w:r>
      <w:r w:rsidRPr="00890AAC">
        <w:rPr>
          <w:rFonts w:cs="Times New Roman"/>
          <w:bCs/>
        </w:rPr>
        <w:t xml:space="preserve"> než bylo původně </w:t>
      </w:r>
      <w:r w:rsidR="006A0DCB" w:rsidRPr="00890AAC">
        <w:rPr>
          <w:rFonts w:cs="Times New Roman"/>
          <w:bCs/>
        </w:rPr>
        <w:t>řečeno</w:t>
      </w:r>
      <w:r w:rsidRPr="00890AAC">
        <w:rPr>
          <w:rFonts w:cs="Times New Roman"/>
          <w:bCs/>
        </w:rPr>
        <w:t>, a to ve výši maximálně 2,55 mld. Kč.</w:t>
      </w:r>
      <w:r w:rsidR="00BF7B7A" w:rsidRPr="00890AAC">
        <w:rPr>
          <w:rFonts w:cs="Times New Roman"/>
          <w:bCs/>
        </w:rPr>
        <w:t xml:space="preserve"> Další d</w:t>
      </w:r>
      <w:r w:rsidRPr="00890AAC">
        <w:rPr>
          <w:rFonts w:cs="Times New Roman"/>
        </w:rPr>
        <w:t>ůležitou změn</w:t>
      </w:r>
      <w:r w:rsidR="00BF7B7A" w:rsidRPr="00890AAC">
        <w:rPr>
          <w:rFonts w:cs="Times New Roman"/>
        </w:rPr>
        <w:t xml:space="preserve">ou jsou </w:t>
      </w:r>
      <w:r w:rsidRPr="00890AAC">
        <w:rPr>
          <w:rFonts w:cs="Times New Roman"/>
        </w:rPr>
        <w:t xml:space="preserve">příjmy a výdaje </w:t>
      </w:r>
      <w:r w:rsidR="00BF7B7A" w:rsidRPr="00890AAC">
        <w:rPr>
          <w:rFonts w:cs="Times New Roman"/>
        </w:rPr>
        <w:t xml:space="preserve">v rámci </w:t>
      </w:r>
      <w:r w:rsidR="002207A0" w:rsidRPr="00890AAC">
        <w:rPr>
          <w:rFonts w:cs="Times New Roman"/>
        </w:rPr>
        <w:t>NPO – komponenta</w:t>
      </w:r>
      <w:r w:rsidRPr="00890AAC">
        <w:rPr>
          <w:rFonts w:cs="Times New Roman"/>
          <w:bCs/>
        </w:rPr>
        <w:t xml:space="preserve"> 2.10 </w:t>
      </w:r>
      <w:r w:rsidRPr="00890AAC">
        <w:rPr>
          <w:rFonts w:cs="Times New Roman"/>
        </w:rPr>
        <w:t xml:space="preserve">„Reforma dostupného bydlení v ČR“ </w:t>
      </w:r>
      <w:r w:rsidR="00104A9B">
        <w:rPr>
          <w:rFonts w:cs="Times New Roman"/>
        </w:rPr>
        <w:t xml:space="preserve">a </w:t>
      </w:r>
      <w:r w:rsidR="00BF7B7A" w:rsidRPr="00890AAC">
        <w:rPr>
          <w:rFonts w:cs="Times New Roman"/>
        </w:rPr>
        <w:t>jsou</w:t>
      </w:r>
      <w:r w:rsidRPr="00890AAC">
        <w:rPr>
          <w:rFonts w:cs="Times New Roman"/>
        </w:rPr>
        <w:t xml:space="preserve"> vedeny jako </w:t>
      </w:r>
      <w:r w:rsidR="00F22204">
        <w:rPr>
          <w:rFonts w:cs="Times New Roman"/>
        </w:rPr>
        <w:t>nároky z nespotřebovaných výdajů</w:t>
      </w:r>
      <w:r w:rsidRPr="00890AAC">
        <w:rPr>
          <w:rFonts w:cs="Times New Roman"/>
        </w:rPr>
        <w:t xml:space="preserve"> ve výši 665 mil. Kč</w:t>
      </w:r>
      <w:r w:rsidR="00BF7B7A" w:rsidRPr="00890AAC">
        <w:rPr>
          <w:rFonts w:cs="Times New Roman"/>
        </w:rPr>
        <w:t xml:space="preserve"> </w:t>
      </w:r>
      <w:r w:rsidR="002207A0">
        <w:rPr>
          <w:rFonts w:cs="Times New Roman"/>
        </w:rPr>
        <w:t xml:space="preserve">- </w:t>
      </w:r>
      <w:r w:rsidRPr="00890AAC">
        <w:rPr>
          <w:rFonts w:cs="Times New Roman"/>
        </w:rPr>
        <w:t xml:space="preserve">215 mil. Kč </w:t>
      </w:r>
      <w:r w:rsidR="00BF7B7A" w:rsidRPr="00890AAC">
        <w:rPr>
          <w:rFonts w:cs="Times New Roman"/>
        </w:rPr>
        <w:t xml:space="preserve">je </w:t>
      </w:r>
      <w:r w:rsidRPr="00890AAC">
        <w:rPr>
          <w:rFonts w:cs="Times New Roman"/>
        </w:rPr>
        <w:t>na financování regionálních poradenských center</w:t>
      </w:r>
      <w:r w:rsidR="00BF7B7A" w:rsidRPr="00890AAC">
        <w:rPr>
          <w:rFonts w:cs="Times New Roman"/>
        </w:rPr>
        <w:t xml:space="preserve"> </w:t>
      </w:r>
      <w:r w:rsidR="002207A0">
        <w:rPr>
          <w:rFonts w:cs="Times New Roman"/>
        </w:rPr>
        <w:t>(</w:t>
      </w:r>
      <w:r w:rsidR="00104A9B">
        <w:rPr>
          <w:rFonts w:cs="Times New Roman"/>
        </w:rPr>
        <w:t>n</w:t>
      </w:r>
      <w:r w:rsidRPr="00890AAC">
        <w:rPr>
          <w:rFonts w:cs="Times New Roman"/>
        </w:rPr>
        <w:t xml:space="preserve">a komponentu 2.10 </w:t>
      </w:r>
      <w:r w:rsidR="00BF7B7A" w:rsidRPr="00890AAC">
        <w:rPr>
          <w:rFonts w:cs="Times New Roman"/>
        </w:rPr>
        <w:t>je</w:t>
      </w:r>
      <w:r w:rsidR="008C7BA7">
        <w:rPr>
          <w:rFonts w:cs="Times New Roman"/>
        </w:rPr>
        <w:t> </w:t>
      </w:r>
      <w:r w:rsidRPr="00890AAC">
        <w:rPr>
          <w:rFonts w:cs="Times New Roman"/>
        </w:rPr>
        <w:t>alokováno 156,8 mil. Kč, zbývající částka navyšuje nazpět položky rozpočtu</w:t>
      </w:r>
      <w:r w:rsidR="002207A0">
        <w:rPr>
          <w:rFonts w:cs="Times New Roman"/>
        </w:rPr>
        <w:t>),</w:t>
      </w:r>
      <w:r w:rsidR="00BF7B7A" w:rsidRPr="00890AAC">
        <w:rPr>
          <w:rFonts w:cs="Times New Roman"/>
        </w:rPr>
        <w:t xml:space="preserve"> </w:t>
      </w:r>
      <w:r w:rsidR="002207A0">
        <w:rPr>
          <w:rFonts w:cs="Times New Roman"/>
        </w:rPr>
        <w:t>z</w:t>
      </w:r>
      <w:r w:rsidR="00BF7B7A" w:rsidRPr="00890AAC">
        <w:rPr>
          <w:rFonts w:cs="Times New Roman"/>
        </w:rPr>
        <w:t>bývající částka 450 mil Kč</w:t>
      </w:r>
      <w:r w:rsidR="000E3AA3" w:rsidRPr="00890AAC">
        <w:rPr>
          <w:rFonts w:cs="Times New Roman"/>
        </w:rPr>
        <w:t xml:space="preserve"> </w:t>
      </w:r>
      <w:r w:rsidR="00BF7B7A" w:rsidRPr="00890AAC">
        <w:rPr>
          <w:rFonts w:cs="Times New Roman"/>
        </w:rPr>
        <w:t xml:space="preserve">je rozdělena na 418,5 mil. Kč na úvěrovou část programu </w:t>
      </w:r>
      <w:r w:rsidR="00F22204">
        <w:rPr>
          <w:rFonts w:cs="Times New Roman"/>
        </w:rPr>
        <w:t>D</w:t>
      </w:r>
      <w:r w:rsidR="00BF7B7A" w:rsidRPr="00890AAC">
        <w:rPr>
          <w:rFonts w:cs="Times New Roman"/>
        </w:rPr>
        <w:t>ostupné bydlení a 31,5 mil. Kč na administraci.</w:t>
      </w:r>
      <w:r w:rsidR="00890AAC" w:rsidRPr="00890AAC">
        <w:rPr>
          <w:rFonts w:cs="Times New Roman"/>
        </w:rPr>
        <w:t xml:space="preserve"> Další část změny je tvořena převodem agendy </w:t>
      </w:r>
      <w:r w:rsidR="00890AAC" w:rsidRPr="00890AAC">
        <w:rPr>
          <w:rFonts w:cs="Times New Roman"/>
          <w:bCs/>
        </w:rPr>
        <w:t xml:space="preserve">Podpora bydlení 2022+ z MMR o objemu 500 mil. Kč, </w:t>
      </w:r>
      <w:r w:rsidR="00890AAC" w:rsidRPr="00890AAC">
        <w:rPr>
          <w:rFonts w:cs="Times New Roman"/>
        </w:rPr>
        <w:t>opět se jedná v kapitole 317 o nespotřebované nároky výdajů minulých let. Příjmy jsou tedy v částce 5</w:t>
      </w:r>
      <w:r w:rsidR="00F22204">
        <w:rPr>
          <w:rFonts w:cs="Times New Roman"/>
        </w:rPr>
        <w:t> </w:t>
      </w:r>
      <w:r w:rsidR="00890AAC" w:rsidRPr="00890AAC">
        <w:rPr>
          <w:rFonts w:cs="Times New Roman"/>
        </w:rPr>
        <w:t>658</w:t>
      </w:r>
      <w:r w:rsidR="00F22204">
        <w:rPr>
          <w:rFonts w:cs="Times New Roman"/>
        </w:rPr>
        <w:t> 0</w:t>
      </w:r>
      <w:r w:rsidR="00890AAC" w:rsidRPr="00890AAC">
        <w:rPr>
          <w:rFonts w:cs="Times New Roman"/>
        </w:rPr>
        <w:t>21</w:t>
      </w:r>
      <w:r w:rsidR="00F22204">
        <w:rPr>
          <w:rFonts w:cs="Times New Roman"/>
        </w:rPr>
        <w:t xml:space="preserve"> </w:t>
      </w:r>
      <w:r w:rsidR="00890AAC" w:rsidRPr="00890AAC">
        <w:rPr>
          <w:rFonts w:cs="Times New Roman"/>
        </w:rPr>
        <w:t>661 Kč a</w:t>
      </w:r>
      <w:r w:rsidR="00F22204">
        <w:rPr>
          <w:rFonts w:cs="Times New Roman"/>
        </w:rPr>
        <w:t> </w:t>
      </w:r>
      <w:r w:rsidR="00890AAC" w:rsidRPr="00890AAC">
        <w:rPr>
          <w:rFonts w:cs="Times New Roman"/>
        </w:rPr>
        <w:t>výdaje 6</w:t>
      </w:r>
      <w:r w:rsidR="00F22204">
        <w:rPr>
          <w:rFonts w:cs="Times New Roman"/>
        </w:rPr>
        <w:t> </w:t>
      </w:r>
      <w:r w:rsidR="00890AAC" w:rsidRPr="00890AAC">
        <w:rPr>
          <w:rFonts w:cs="Times New Roman"/>
        </w:rPr>
        <w:t>318</w:t>
      </w:r>
      <w:r w:rsidR="00F22204">
        <w:rPr>
          <w:rFonts w:cs="Times New Roman"/>
        </w:rPr>
        <w:t> 0</w:t>
      </w:r>
      <w:r w:rsidR="00890AAC" w:rsidRPr="00890AAC">
        <w:rPr>
          <w:rFonts w:cs="Times New Roman"/>
        </w:rPr>
        <w:t>64</w:t>
      </w:r>
      <w:r w:rsidR="00F22204">
        <w:rPr>
          <w:rFonts w:cs="Times New Roman"/>
        </w:rPr>
        <w:t xml:space="preserve"> </w:t>
      </w:r>
      <w:r w:rsidR="00890AAC" w:rsidRPr="00890AAC">
        <w:rPr>
          <w:rFonts w:cs="Times New Roman"/>
        </w:rPr>
        <w:t xml:space="preserve">661 Kč. Záporné saldo 600 mil. Kč umožní poskytnutí úvěrů v programu </w:t>
      </w:r>
      <w:r w:rsidR="00272E75">
        <w:rPr>
          <w:rFonts w:cs="Times New Roman"/>
        </w:rPr>
        <w:t>D</w:t>
      </w:r>
      <w:r w:rsidR="00890AAC" w:rsidRPr="00890AAC">
        <w:rPr>
          <w:rFonts w:cs="Times New Roman"/>
        </w:rPr>
        <w:t xml:space="preserve">ostupného bydlení a nepředstavuje žádné ztrátové hospodaření. </w:t>
      </w:r>
    </w:p>
    <w:p w:rsidR="00234FFA" w:rsidRPr="00890AAC" w:rsidRDefault="00234FFA" w:rsidP="00234FFA">
      <w:pPr>
        <w:jc w:val="both"/>
        <w:rPr>
          <w:rFonts w:eastAsia="Times New Roman" w:cs="Times New Roman"/>
          <w:spacing w:val="-3"/>
        </w:rPr>
      </w:pPr>
    </w:p>
    <w:p w:rsidR="004D6082" w:rsidRDefault="004D6082" w:rsidP="00C36954">
      <w:pPr>
        <w:jc w:val="both"/>
        <w:rPr>
          <w:rFonts w:eastAsia="Times New Roman" w:cs="Times New Roman"/>
          <w:spacing w:val="-3"/>
        </w:rPr>
      </w:pPr>
      <w:r w:rsidRPr="00890AAC">
        <w:rPr>
          <w:rFonts w:eastAsia="Times New Roman" w:cs="Times New Roman"/>
          <w:spacing w:val="-3"/>
        </w:rPr>
        <w:t>Okleštěk: Otevírám obecnou rozpravu</w:t>
      </w:r>
      <w:r w:rsidR="00890AAC">
        <w:rPr>
          <w:rFonts w:eastAsia="Times New Roman" w:cs="Times New Roman"/>
          <w:spacing w:val="-3"/>
        </w:rPr>
        <w:t>. N</w:t>
      </w:r>
      <w:r w:rsidRPr="00890AAC">
        <w:rPr>
          <w:rFonts w:eastAsia="Times New Roman" w:cs="Times New Roman"/>
          <w:spacing w:val="-3"/>
        </w:rPr>
        <w:t>ikdo se nehlásí</w:t>
      </w:r>
      <w:r w:rsidR="00890AAC">
        <w:rPr>
          <w:rFonts w:eastAsia="Times New Roman" w:cs="Times New Roman"/>
          <w:spacing w:val="-3"/>
        </w:rPr>
        <w:t>. O</w:t>
      </w:r>
      <w:r w:rsidRPr="00890AAC">
        <w:rPr>
          <w:rFonts w:eastAsia="Times New Roman" w:cs="Times New Roman"/>
          <w:spacing w:val="-3"/>
        </w:rPr>
        <w:t>becnou</w:t>
      </w:r>
      <w:r>
        <w:rPr>
          <w:rFonts w:eastAsia="Times New Roman" w:cs="Times New Roman"/>
          <w:spacing w:val="-3"/>
        </w:rPr>
        <w:t xml:space="preserve"> rozpravu končím a otevírám rozpravu podrobnou.</w:t>
      </w:r>
    </w:p>
    <w:p w:rsidR="004D6082" w:rsidRPr="004D76AB" w:rsidRDefault="004D6082" w:rsidP="00C36954">
      <w:pPr>
        <w:jc w:val="both"/>
        <w:rPr>
          <w:rFonts w:eastAsia="Times New Roman" w:cs="Times New Roman"/>
          <w:spacing w:val="-3"/>
        </w:rPr>
      </w:pPr>
    </w:p>
    <w:p w:rsidR="00C36954" w:rsidRPr="004D76AB" w:rsidRDefault="00C36954" w:rsidP="00C36954">
      <w:pPr>
        <w:jc w:val="both"/>
        <w:rPr>
          <w:rFonts w:eastAsia="Times New Roman" w:cs="Times New Roman"/>
          <w:spacing w:val="-3"/>
        </w:rPr>
      </w:pPr>
      <w:r w:rsidRPr="004D76AB">
        <w:rPr>
          <w:rFonts w:eastAsia="Times New Roman" w:cs="Times New Roman"/>
          <w:spacing w:val="-3"/>
        </w:rPr>
        <w:t>Bačíková: Návrh usnesení č. 120.</w:t>
      </w:r>
    </w:p>
    <w:p w:rsidR="00C36954" w:rsidRPr="004D76AB" w:rsidRDefault="00C36954" w:rsidP="00C36954">
      <w:pPr>
        <w:jc w:val="both"/>
        <w:rPr>
          <w:rFonts w:eastAsia="Times New Roman" w:cs="Times New Roman"/>
          <w:spacing w:val="-3"/>
        </w:rPr>
      </w:pPr>
    </w:p>
    <w:p w:rsidR="00C36954" w:rsidRPr="004D76AB" w:rsidRDefault="00C36954" w:rsidP="00C36954">
      <w:pPr>
        <w:pStyle w:val="Odstavecseseznamem"/>
        <w:ind w:left="0"/>
        <w:jc w:val="both"/>
        <w:rPr>
          <w:rFonts w:eastAsia="Times New Roman" w:cs="Times New Roman"/>
          <w:spacing w:val="-3"/>
        </w:rPr>
      </w:pPr>
      <w:r w:rsidRPr="004D76AB">
        <w:rPr>
          <w:rFonts w:eastAsia="Times New Roman" w:cs="Times New Roman"/>
          <w:spacing w:val="-3"/>
        </w:rPr>
        <w:t xml:space="preserve">Okleštěk: </w:t>
      </w:r>
      <w:r w:rsidRPr="004D76AB">
        <w:rPr>
          <w:rFonts w:eastAsia="Times New Roman" w:cs="Times New Roman"/>
          <w:spacing w:val="-3"/>
          <w:u w:val="single"/>
        </w:rPr>
        <w:t>Hlasování o návrhu usnesení č. 120</w:t>
      </w:r>
      <w:r w:rsidRPr="004D76AB">
        <w:rPr>
          <w:rFonts w:eastAsia="Times New Roman" w:cs="Times New Roman"/>
          <w:spacing w:val="-3"/>
        </w:rPr>
        <w:t xml:space="preserve">, hlasování č. </w:t>
      </w:r>
      <w:r w:rsidR="004D6082">
        <w:rPr>
          <w:rFonts w:eastAsia="Times New Roman" w:cs="Times New Roman"/>
          <w:spacing w:val="-3"/>
        </w:rPr>
        <w:t>2</w:t>
      </w:r>
      <w:r w:rsidRPr="004D76AB">
        <w:rPr>
          <w:rFonts w:eastAsia="Times New Roman" w:cs="Times New Roman"/>
          <w:spacing w:val="-3"/>
        </w:rPr>
        <w:t>:                                                Příloha č. 1</w:t>
      </w:r>
    </w:p>
    <w:p w:rsidR="00C36954" w:rsidRPr="004D76AB" w:rsidRDefault="00C36954" w:rsidP="00C36954">
      <w:pPr>
        <w:jc w:val="both"/>
        <w:rPr>
          <w:rFonts w:eastAsia="Times New Roman" w:cs="Times New Roman"/>
          <w:spacing w:val="-3"/>
        </w:rPr>
      </w:pPr>
      <w:r w:rsidRPr="004D76AB">
        <w:rPr>
          <w:rFonts w:eastAsia="Times New Roman" w:cs="Times New Roman"/>
          <w:spacing w:val="-3"/>
        </w:rPr>
        <w:t xml:space="preserve">Hlasování: </w:t>
      </w:r>
      <w:r w:rsidRPr="004D76AB">
        <w:rPr>
          <w:rFonts w:eastAsia="Times New Roman" w:cs="Times New Roman"/>
          <w:spacing w:val="-3"/>
        </w:rPr>
        <w:tab/>
        <w:t xml:space="preserve">ANO </w:t>
      </w:r>
      <w:r w:rsidR="004D6082">
        <w:rPr>
          <w:rFonts w:eastAsia="Times New Roman" w:cs="Times New Roman"/>
          <w:spacing w:val="-3"/>
        </w:rPr>
        <w:t>5</w:t>
      </w:r>
      <w:r w:rsidRPr="004D76AB">
        <w:rPr>
          <w:rFonts w:eastAsia="Times New Roman" w:cs="Times New Roman"/>
          <w:spacing w:val="-3"/>
        </w:rPr>
        <w:tab/>
      </w:r>
      <w:r w:rsidRPr="004D76AB">
        <w:rPr>
          <w:rFonts w:eastAsia="Times New Roman" w:cs="Times New Roman"/>
          <w:spacing w:val="-3"/>
        </w:rPr>
        <w:tab/>
        <w:t xml:space="preserve"> NE 0 </w:t>
      </w:r>
      <w:r w:rsidRPr="004D76AB">
        <w:rPr>
          <w:rFonts w:eastAsia="Times New Roman" w:cs="Times New Roman"/>
          <w:spacing w:val="-3"/>
        </w:rPr>
        <w:tab/>
        <w:t xml:space="preserve">  </w:t>
      </w:r>
      <w:r w:rsidRPr="004D76AB">
        <w:rPr>
          <w:rFonts w:eastAsia="Times New Roman" w:cs="Times New Roman"/>
          <w:spacing w:val="-3"/>
        </w:rPr>
        <w:tab/>
        <w:t xml:space="preserve">zdržel </w:t>
      </w:r>
      <w:r w:rsidR="004D6082">
        <w:rPr>
          <w:rFonts w:eastAsia="Times New Roman" w:cs="Times New Roman"/>
          <w:spacing w:val="-3"/>
        </w:rPr>
        <w:t>4</w:t>
      </w:r>
      <w:r w:rsidRPr="004D76AB">
        <w:rPr>
          <w:rFonts w:eastAsia="Times New Roman" w:cs="Times New Roman"/>
          <w:spacing w:val="-3"/>
        </w:rPr>
        <w:tab/>
        <w:t xml:space="preserve">přítomno </w:t>
      </w:r>
      <w:r w:rsidR="00890AAC">
        <w:rPr>
          <w:rFonts w:eastAsia="Times New Roman" w:cs="Times New Roman"/>
          <w:spacing w:val="-3"/>
        </w:rPr>
        <w:t>9</w:t>
      </w:r>
      <w:r w:rsidRPr="004D76AB">
        <w:rPr>
          <w:rFonts w:eastAsia="Times New Roman" w:cs="Times New Roman"/>
          <w:spacing w:val="-3"/>
        </w:rPr>
        <w:t xml:space="preserve">  </w:t>
      </w:r>
      <w:r w:rsidRPr="004D76AB">
        <w:rPr>
          <w:rFonts w:eastAsia="Times New Roman" w:cs="Times New Roman"/>
          <w:spacing w:val="-3"/>
        </w:rPr>
        <w:tab/>
        <w:t xml:space="preserve">    </w:t>
      </w:r>
      <w:r w:rsidRPr="004D76AB">
        <w:rPr>
          <w:rFonts w:eastAsia="Times New Roman" w:cs="Times New Roman"/>
          <w:spacing w:val="-3"/>
        </w:rPr>
        <w:tab/>
        <w:t>přijato</w:t>
      </w:r>
    </w:p>
    <w:p w:rsidR="00C36954" w:rsidRDefault="00C36954" w:rsidP="00C36954">
      <w:pPr>
        <w:jc w:val="both"/>
        <w:rPr>
          <w:rFonts w:eastAsia="Times New Roman" w:cs="Times New Roman"/>
          <w:spacing w:val="-3"/>
        </w:rPr>
      </w:pPr>
    </w:p>
    <w:p w:rsidR="00D00BA2" w:rsidRPr="00C36954" w:rsidRDefault="00D00BA2" w:rsidP="00C36954">
      <w:pPr>
        <w:jc w:val="both"/>
        <w:rPr>
          <w:rFonts w:eastAsia="Times New Roman" w:cs="Times New Roman"/>
          <w:spacing w:val="-3"/>
        </w:rPr>
      </w:pPr>
    </w:p>
    <w:p w:rsidR="00C36954" w:rsidRPr="00C36954" w:rsidRDefault="00C36954" w:rsidP="00C36954">
      <w:pPr>
        <w:jc w:val="both"/>
        <w:rPr>
          <w:rFonts w:eastAsia="Times New Roman" w:cs="Times New Roman"/>
          <w:b/>
          <w:color w:val="000000" w:themeColor="text1"/>
          <w:spacing w:val="-3"/>
        </w:rPr>
      </w:pPr>
      <w:r w:rsidRPr="00C36954">
        <w:rPr>
          <w:rFonts w:cs="Times New Roman"/>
          <w:b/>
          <w:shd w:val="clear" w:color="auto" w:fill="FFFFFF"/>
        </w:rPr>
        <w:t>Výroční zpráva a účetní závěrka Státního fondu podpory investic za rok 2023, sněmovní tisk</w:t>
      </w:r>
      <w:r w:rsidRPr="00C36954">
        <w:rPr>
          <w:rFonts w:eastAsia="Times New Roman" w:cs="Times New Roman"/>
          <w:b/>
          <w:spacing w:val="-3"/>
        </w:rPr>
        <w:t xml:space="preserve"> 668 </w:t>
      </w:r>
      <w:r w:rsidRPr="00C36954">
        <w:rPr>
          <w:rFonts w:cs="Times New Roman"/>
          <w:b/>
          <w:color w:val="000000" w:themeColor="text1"/>
          <w:shd w:val="clear" w:color="auto" w:fill="FFFFFF"/>
        </w:rPr>
        <w:t>(a finanční vztahy státního rozpočtu k Státnímu fondu podpory investic – vládní návrh státního závěrečného účtu České republiky za rok 2023, sněmovní tisk 691, sešit F)</w:t>
      </w:r>
    </w:p>
    <w:p w:rsidR="00C36954" w:rsidRPr="00C36954" w:rsidRDefault="00C36954" w:rsidP="00C36954">
      <w:pPr>
        <w:jc w:val="both"/>
        <w:rPr>
          <w:rFonts w:eastAsia="Times New Roman" w:cs="Times New Roman"/>
          <w:spacing w:val="-3"/>
        </w:rPr>
      </w:pPr>
      <w:r w:rsidRPr="00C36954">
        <w:rPr>
          <w:rFonts w:eastAsia="Times New Roman" w:cs="Times New Roman"/>
          <w:spacing w:val="-3"/>
        </w:rPr>
        <w:t>odůvodní:</w:t>
      </w:r>
      <w:r w:rsidRPr="00C36954">
        <w:rPr>
          <w:rFonts w:eastAsia="Times New Roman" w:cs="Times New Roman"/>
          <w:spacing w:val="-3"/>
        </w:rPr>
        <w:tab/>
      </w:r>
      <w:r w:rsidRPr="00C36954">
        <w:rPr>
          <w:rFonts w:eastAsia="Times New Roman" w:cs="Times New Roman"/>
          <w:spacing w:val="-3"/>
        </w:rPr>
        <w:tab/>
        <w:t xml:space="preserve">zástupce Ministerstva pro místní rozvoj </w:t>
      </w:r>
    </w:p>
    <w:p w:rsidR="00C36954" w:rsidRPr="00C36954" w:rsidRDefault="00C36954" w:rsidP="00C36954">
      <w:pPr>
        <w:jc w:val="both"/>
        <w:rPr>
          <w:rFonts w:eastAsia="Times New Roman" w:cs="Times New Roman"/>
          <w:spacing w:val="-3"/>
        </w:rPr>
      </w:pPr>
      <w:r w:rsidRPr="00C36954">
        <w:rPr>
          <w:rFonts w:eastAsia="Times New Roman" w:cs="Times New Roman"/>
          <w:spacing w:val="-3"/>
        </w:rPr>
        <w:t>zpravodajka:</w:t>
      </w:r>
      <w:r w:rsidRPr="00C36954">
        <w:rPr>
          <w:rFonts w:eastAsia="Times New Roman" w:cs="Times New Roman"/>
          <w:spacing w:val="-3"/>
        </w:rPr>
        <w:tab/>
      </w:r>
      <w:r w:rsidRPr="00C36954">
        <w:rPr>
          <w:rFonts w:eastAsia="Times New Roman" w:cs="Times New Roman"/>
          <w:spacing w:val="-3"/>
        </w:rPr>
        <w:tab/>
      </w:r>
      <w:proofErr w:type="spellStart"/>
      <w:r w:rsidRPr="00C36954">
        <w:rPr>
          <w:rFonts w:eastAsia="Times New Roman" w:cs="Times New Roman"/>
          <w:spacing w:val="-3"/>
        </w:rPr>
        <w:t>posl</w:t>
      </w:r>
      <w:proofErr w:type="spellEnd"/>
      <w:r w:rsidRPr="00C36954">
        <w:rPr>
          <w:rFonts w:eastAsia="Times New Roman" w:cs="Times New Roman"/>
          <w:spacing w:val="-3"/>
        </w:rPr>
        <w:t>. Ing. Jana Bačíková, MBA</w:t>
      </w:r>
      <w:r w:rsidRPr="00C36954">
        <w:rPr>
          <w:rFonts w:eastAsia="Times New Roman" w:cs="Times New Roman"/>
          <w:spacing w:val="-3"/>
        </w:rPr>
        <w:tab/>
      </w:r>
    </w:p>
    <w:p w:rsidR="00C36954" w:rsidRPr="00C36954" w:rsidRDefault="00C36954" w:rsidP="00C36954">
      <w:pPr>
        <w:jc w:val="both"/>
        <w:rPr>
          <w:rFonts w:eastAsia="Times New Roman" w:cs="Times New Roman"/>
          <w:spacing w:val="-3"/>
        </w:rPr>
      </w:pPr>
      <w:r w:rsidRPr="00C36954">
        <w:rPr>
          <w:rFonts w:eastAsia="Times New Roman" w:cs="Times New Roman"/>
          <w:spacing w:val="-3"/>
        </w:rPr>
        <w:t>přizvaní hosté:</w:t>
      </w:r>
      <w:r w:rsidRPr="00C36954">
        <w:rPr>
          <w:rFonts w:eastAsia="Times New Roman" w:cs="Times New Roman"/>
          <w:spacing w:val="-3"/>
        </w:rPr>
        <w:tab/>
      </w:r>
      <w:r w:rsidRPr="00C36954">
        <w:rPr>
          <w:rFonts w:eastAsia="Times New Roman" w:cs="Times New Roman"/>
          <w:spacing w:val="-3"/>
        </w:rPr>
        <w:tab/>
        <w:t>zástupce Státního fondu podpory investic</w:t>
      </w:r>
    </w:p>
    <w:p w:rsidR="00C36954" w:rsidRPr="00C36954" w:rsidRDefault="00C36954" w:rsidP="00104A9B">
      <w:pPr>
        <w:ind w:left="1416" w:firstLine="708"/>
        <w:jc w:val="both"/>
        <w:rPr>
          <w:rFonts w:eastAsia="Times New Roman" w:cs="Times New Roman"/>
          <w:spacing w:val="-3"/>
        </w:rPr>
      </w:pPr>
      <w:r w:rsidRPr="00C36954">
        <w:rPr>
          <w:rFonts w:eastAsia="Times New Roman" w:cs="Times New Roman"/>
          <w:spacing w:val="-3"/>
        </w:rPr>
        <w:t>zástupce Ministerstva financí</w:t>
      </w:r>
    </w:p>
    <w:p w:rsidR="00C36954" w:rsidRDefault="00C36954" w:rsidP="00C36954">
      <w:pPr>
        <w:jc w:val="both"/>
        <w:rPr>
          <w:rFonts w:eastAsia="Times New Roman" w:cs="Times New Roman"/>
          <w:spacing w:val="-3"/>
        </w:rPr>
      </w:pPr>
    </w:p>
    <w:p w:rsidR="00110FF1" w:rsidRDefault="00110FF1" w:rsidP="00C36954">
      <w:pPr>
        <w:jc w:val="both"/>
        <w:rPr>
          <w:rFonts w:eastAsia="Times New Roman" w:cs="Times New Roman"/>
          <w:spacing w:val="-3"/>
        </w:rPr>
      </w:pPr>
      <w:r>
        <w:rPr>
          <w:rFonts w:eastAsia="Times New Roman" w:cs="Times New Roman"/>
          <w:spacing w:val="-3"/>
        </w:rPr>
        <w:t>Okleštěk: Zahájení projednávání ST 668.</w:t>
      </w:r>
    </w:p>
    <w:p w:rsidR="00110FF1" w:rsidRDefault="00110FF1" w:rsidP="00C36954">
      <w:pPr>
        <w:jc w:val="both"/>
        <w:rPr>
          <w:rFonts w:eastAsia="Times New Roman" w:cs="Times New Roman"/>
          <w:spacing w:val="-3"/>
        </w:rPr>
      </w:pPr>
    </w:p>
    <w:p w:rsidR="00110FF1" w:rsidRPr="00D71CA7" w:rsidRDefault="00110FF1" w:rsidP="00D71CA7">
      <w:pPr>
        <w:jc w:val="both"/>
        <w:rPr>
          <w:rFonts w:cs="Times New Roman"/>
          <w:color w:val="000000"/>
        </w:rPr>
      </w:pPr>
      <w:r>
        <w:rPr>
          <w:rFonts w:eastAsia="Times New Roman" w:cs="Times New Roman"/>
          <w:spacing w:val="-3"/>
        </w:rPr>
        <w:t>Černohorský:</w:t>
      </w:r>
      <w:r w:rsidR="004D6082">
        <w:rPr>
          <w:rFonts w:eastAsia="Times New Roman" w:cs="Times New Roman"/>
          <w:spacing w:val="-3"/>
        </w:rPr>
        <w:t xml:space="preserve"> Předkladatelská zpráva. </w:t>
      </w:r>
      <w:r w:rsidRPr="00AB6C75">
        <w:rPr>
          <w:rFonts w:cs="Times New Roman"/>
        </w:rPr>
        <w:t>V</w:t>
      </w:r>
      <w:r w:rsidR="00AB6C75" w:rsidRPr="00AB6C75">
        <w:rPr>
          <w:rFonts w:cs="Times New Roman"/>
        </w:rPr>
        <w:t> </w:t>
      </w:r>
      <w:r w:rsidRPr="00AB6C75">
        <w:rPr>
          <w:rFonts w:cs="Times New Roman"/>
        </w:rPr>
        <w:t>roce</w:t>
      </w:r>
      <w:r w:rsidR="00AB6C75" w:rsidRPr="00AB6C75">
        <w:rPr>
          <w:rFonts w:cs="Times New Roman"/>
        </w:rPr>
        <w:t xml:space="preserve"> 2023</w:t>
      </w:r>
      <w:r w:rsidR="002207A0">
        <w:rPr>
          <w:rFonts w:cs="Times New Roman"/>
        </w:rPr>
        <w:t xml:space="preserve"> se Fond</w:t>
      </w:r>
      <w:r w:rsidRPr="00AB6C75">
        <w:rPr>
          <w:rFonts w:cs="Times New Roman"/>
        </w:rPr>
        <w:t xml:space="preserve"> kromě pokračování realizace programů otevřených v minulých letech věnoval novým projektům </w:t>
      </w:r>
      <w:r w:rsidR="00852DF0">
        <w:rPr>
          <w:rFonts w:cs="Times New Roman"/>
        </w:rPr>
        <w:t>n</w:t>
      </w:r>
      <w:r w:rsidRPr="00AB6C75">
        <w:rPr>
          <w:rFonts w:cs="Times New Roman"/>
        </w:rPr>
        <w:t>ájemního bydlení a revitalizaci území se</w:t>
      </w:r>
      <w:r w:rsidR="008C7BA7">
        <w:rPr>
          <w:rFonts w:cs="Times New Roman"/>
        </w:rPr>
        <w:t> </w:t>
      </w:r>
      <w:r w:rsidRPr="00AB6C75">
        <w:rPr>
          <w:rFonts w:cs="Times New Roman"/>
        </w:rPr>
        <w:t>starou stavební zátěží v program</w:t>
      </w:r>
      <w:r w:rsidR="00806FAF">
        <w:rPr>
          <w:rFonts w:cs="Times New Roman"/>
        </w:rPr>
        <w:t xml:space="preserve">u NPO </w:t>
      </w:r>
      <w:proofErr w:type="spellStart"/>
      <w:r w:rsidR="00806FAF">
        <w:rPr>
          <w:rFonts w:cs="Times New Roman"/>
        </w:rPr>
        <w:t>B</w:t>
      </w:r>
      <w:r w:rsidRPr="00AB6C75">
        <w:rPr>
          <w:rFonts w:cs="Times New Roman"/>
        </w:rPr>
        <w:t>rownfieldy</w:t>
      </w:r>
      <w:proofErr w:type="spellEnd"/>
      <w:r w:rsidRPr="00AB6C75">
        <w:rPr>
          <w:rFonts w:cs="Times New Roman"/>
        </w:rPr>
        <w:t>, přípravě programu Dostupné bydlení a</w:t>
      </w:r>
      <w:r w:rsidR="00D00BA2">
        <w:rPr>
          <w:rFonts w:cs="Times New Roman"/>
        </w:rPr>
        <w:t> </w:t>
      </w:r>
      <w:r w:rsidRPr="00AB6C75">
        <w:rPr>
          <w:rFonts w:cs="Times New Roman"/>
        </w:rPr>
        <w:t>v neposlední řadě založení poradenské části Fondu, která poskytne obcím kvalifikovanou pomoc při plánování a</w:t>
      </w:r>
      <w:r w:rsidR="00852DF0">
        <w:rPr>
          <w:rFonts w:cs="Times New Roman"/>
        </w:rPr>
        <w:t> </w:t>
      </w:r>
      <w:r w:rsidRPr="00AB6C75">
        <w:rPr>
          <w:rFonts w:cs="Times New Roman"/>
        </w:rPr>
        <w:t>přípravě veřejných investic</w:t>
      </w:r>
      <w:r w:rsidR="00806FAF">
        <w:rPr>
          <w:rFonts w:cs="Times New Roman"/>
        </w:rPr>
        <w:t>,</w:t>
      </w:r>
      <w:r w:rsidRPr="00AB6C75">
        <w:rPr>
          <w:rFonts w:cs="Times New Roman"/>
        </w:rPr>
        <w:t xml:space="preserve"> zejména do projektů výstavby nájemních bytů. V roce 2023 byla úspěšně zakončena první obrátka programu Zateplování o celkovém objemu 1 mld. Kč, </w:t>
      </w:r>
      <w:r w:rsidRPr="00AB6C75">
        <w:rPr>
          <w:rFonts w:cs="Times New Roman"/>
        </w:rPr>
        <w:lastRenderedPageBreak/>
        <w:t>který jako finanční nástroj IROP umožnil provést opatření na úsporu energetické náročnosti domů</w:t>
      </w:r>
      <w:r w:rsidR="00AB6C75" w:rsidRPr="00AB6C75">
        <w:rPr>
          <w:rFonts w:cs="Times New Roman"/>
        </w:rPr>
        <w:t xml:space="preserve"> – informace o příštích obdobích</w:t>
      </w:r>
      <w:r w:rsidRPr="00AB6C75">
        <w:rPr>
          <w:rFonts w:cs="Times New Roman"/>
        </w:rPr>
        <w:t xml:space="preserve">. </w:t>
      </w:r>
      <w:r w:rsidR="00AB6C75" w:rsidRPr="00AB6C75">
        <w:rPr>
          <w:rFonts w:cs="Times New Roman"/>
        </w:rPr>
        <w:t>P</w:t>
      </w:r>
      <w:r w:rsidRPr="00AB6C75">
        <w:rPr>
          <w:rFonts w:cs="Times New Roman"/>
        </w:rPr>
        <w:t>okračovalo čerpání v programech Výstavba pro obce, Vlastní bydlení a byly dočerpány dotační prostředky v programu Regenerace sídlišť, čímž došlo k ukončení realizace druhé obrátky programu JESSICA. V neposlední řadě pokračovalo financ</w:t>
      </w:r>
      <w:r w:rsidR="00A13804">
        <w:rPr>
          <w:rFonts w:cs="Times New Roman"/>
        </w:rPr>
        <w:t>ování obnovy obydlí zničených a </w:t>
      </w:r>
      <w:r w:rsidRPr="00AB6C75">
        <w:rPr>
          <w:rFonts w:cs="Times New Roman"/>
        </w:rPr>
        <w:t>poškozených tornádem dne 24. 6. 2021.</w:t>
      </w:r>
      <w:r w:rsidR="00D71CA7">
        <w:rPr>
          <w:rFonts w:cs="Times New Roman"/>
        </w:rPr>
        <w:t xml:space="preserve"> </w:t>
      </w:r>
      <w:r w:rsidRPr="00AB6C75">
        <w:rPr>
          <w:rFonts w:cs="Times New Roman"/>
        </w:rPr>
        <w:t xml:space="preserve">V květnu </w:t>
      </w:r>
      <w:r w:rsidR="00AB6C75" w:rsidRPr="00AB6C75">
        <w:rPr>
          <w:rFonts w:cs="Times New Roman"/>
        </w:rPr>
        <w:t xml:space="preserve">2023 </w:t>
      </w:r>
      <w:r w:rsidRPr="00AB6C75">
        <w:rPr>
          <w:rFonts w:cs="Times New Roman"/>
        </w:rPr>
        <w:t>byl spuštěn nový úvěrově-dotační program Nájemní bydlení</w:t>
      </w:r>
      <w:r w:rsidR="00AB6C75" w:rsidRPr="00AB6C75">
        <w:rPr>
          <w:rFonts w:cs="Times New Roman"/>
        </w:rPr>
        <w:t xml:space="preserve"> – informace o programu. </w:t>
      </w:r>
      <w:r w:rsidRPr="00AB6C75">
        <w:rPr>
          <w:rFonts w:cs="Times New Roman"/>
        </w:rPr>
        <w:t>Původní alokace 800 milionů Kč byla navýšena o dalších 273 milionů Kč</w:t>
      </w:r>
      <w:r w:rsidR="00AB6C75" w:rsidRPr="00AB6C75">
        <w:rPr>
          <w:rFonts w:cs="Times New Roman"/>
        </w:rPr>
        <w:t xml:space="preserve"> (</w:t>
      </w:r>
      <w:r w:rsidRPr="00AB6C75">
        <w:rPr>
          <w:rFonts w:cs="Times New Roman"/>
        </w:rPr>
        <w:t>umožní výstavbu 474 nových bytových jednotek</w:t>
      </w:r>
      <w:r w:rsidR="00AB6C75" w:rsidRPr="00AB6C75">
        <w:rPr>
          <w:rFonts w:cs="Times New Roman"/>
        </w:rPr>
        <w:t>)</w:t>
      </w:r>
      <w:r w:rsidRPr="00AB6C75">
        <w:rPr>
          <w:rFonts w:cs="Times New Roman"/>
        </w:rPr>
        <w:t xml:space="preserve">. V podpoře nájemního bydlení bude Fond pokračovat připravovaným programem Dostupné </w:t>
      </w:r>
      <w:r w:rsidR="00852DF0" w:rsidRPr="00AB6C75">
        <w:rPr>
          <w:rFonts w:cs="Times New Roman"/>
        </w:rPr>
        <w:t>bydlen</w:t>
      </w:r>
      <w:r w:rsidR="00852DF0">
        <w:rPr>
          <w:rFonts w:cs="Times New Roman"/>
        </w:rPr>
        <w:t>í</w:t>
      </w:r>
      <w:r w:rsidR="00852DF0" w:rsidRPr="00AB6C75">
        <w:rPr>
          <w:rFonts w:cs="Times New Roman"/>
        </w:rPr>
        <w:t xml:space="preserve"> – celková</w:t>
      </w:r>
      <w:r w:rsidRPr="00AB6C75">
        <w:rPr>
          <w:rFonts w:cs="Times New Roman"/>
        </w:rPr>
        <w:t xml:space="preserve"> plánovaná alokace</w:t>
      </w:r>
      <w:r w:rsidR="00852DF0">
        <w:rPr>
          <w:rFonts w:cs="Times New Roman"/>
        </w:rPr>
        <w:t>,</w:t>
      </w:r>
      <w:r w:rsidRPr="00AB6C75">
        <w:rPr>
          <w:rFonts w:cs="Times New Roman"/>
        </w:rPr>
        <w:t xml:space="preserve"> cílená do tohoto programu</w:t>
      </w:r>
      <w:r w:rsidR="00852DF0">
        <w:rPr>
          <w:rFonts w:cs="Times New Roman"/>
        </w:rPr>
        <w:t>,</w:t>
      </w:r>
      <w:r w:rsidRPr="00AB6C75">
        <w:rPr>
          <w:rFonts w:cs="Times New Roman"/>
        </w:rPr>
        <w:t xml:space="preserve"> dosáhne v následujících třech letech objemu přes 7</w:t>
      </w:r>
      <w:r w:rsidR="00D00BA2">
        <w:rPr>
          <w:rFonts w:cs="Times New Roman"/>
        </w:rPr>
        <w:t> </w:t>
      </w:r>
      <w:r w:rsidRPr="00AB6C75">
        <w:rPr>
          <w:rFonts w:cs="Times New Roman"/>
        </w:rPr>
        <w:t>mld. Kč.</w:t>
      </w:r>
      <w:r w:rsidR="00D71CA7">
        <w:rPr>
          <w:rFonts w:cs="Times New Roman"/>
        </w:rPr>
        <w:t xml:space="preserve"> </w:t>
      </w:r>
      <w:r w:rsidR="00D71CA7" w:rsidRPr="00D71CA7">
        <w:rPr>
          <w:rFonts w:cs="Times New Roman"/>
        </w:rPr>
        <w:t>A</w:t>
      </w:r>
      <w:r w:rsidRPr="00D71CA7">
        <w:rPr>
          <w:rFonts w:cs="Times New Roman"/>
        </w:rPr>
        <w:t>dministrac</w:t>
      </w:r>
      <w:r w:rsidR="00806FAF">
        <w:rPr>
          <w:rFonts w:cs="Times New Roman"/>
        </w:rPr>
        <w:t xml:space="preserve">e nově otevřeného programu NPO </w:t>
      </w:r>
      <w:proofErr w:type="spellStart"/>
      <w:r w:rsidR="00806FAF">
        <w:rPr>
          <w:rFonts w:cs="Times New Roman"/>
        </w:rPr>
        <w:t>B</w:t>
      </w:r>
      <w:r w:rsidRPr="00D71CA7">
        <w:rPr>
          <w:rFonts w:cs="Times New Roman"/>
        </w:rPr>
        <w:t>rownfieldy</w:t>
      </w:r>
      <w:proofErr w:type="spellEnd"/>
      <w:r w:rsidRPr="00D71CA7">
        <w:rPr>
          <w:rFonts w:cs="Times New Roman"/>
        </w:rPr>
        <w:t xml:space="preserve"> o celkové alokaci 2,8 mld. Kč</w:t>
      </w:r>
      <w:r w:rsidR="00D71CA7">
        <w:rPr>
          <w:rFonts w:cs="Times New Roman"/>
        </w:rPr>
        <w:t xml:space="preserve"> – </w:t>
      </w:r>
      <w:r w:rsidR="00D71CA7" w:rsidRPr="00D71CA7">
        <w:rPr>
          <w:rFonts w:cs="Times New Roman"/>
        </w:rPr>
        <w:t>informace. Dále p</w:t>
      </w:r>
      <w:r w:rsidRPr="00D71CA7">
        <w:rPr>
          <w:rFonts w:eastAsia="Calibri" w:cs="Times New Roman"/>
          <w:lang w:eastAsia="en-US"/>
        </w:rPr>
        <w:t xml:space="preserve">okračoval garanční fond cestovních kanceláří spravovaný Fondem, který plní funkci </w:t>
      </w:r>
      <w:proofErr w:type="spellStart"/>
      <w:r w:rsidRPr="00D71CA7">
        <w:rPr>
          <w:rFonts w:eastAsia="Calibri" w:cs="Times New Roman"/>
          <w:lang w:eastAsia="en-US"/>
        </w:rPr>
        <w:t>dozajišťovacího</w:t>
      </w:r>
      <w:proofErr w:type="spellEnd"/>
      <w:r w:rsidRPr="00D71CA7">
        <w:rPr>
          <w:rFonts w:eastAsia="Calibri" w:cs="Times New Roman"/>
          <w:lang w:eastAsia="en-US"/>
        </w:rPr>
        <w:t xml:space="preserve"> institutu pro případ úpadku cestovní</w:t>
      </w:r>
      <w:r w:rsidR="00806FAF">
        <w:rPr>
          <w:rFonts w:eastAsia="Calibri" w:cs="Times New Roman"/>
          <w:lang w:eastAsia="en-US"/>
        </w:rPr>
        <w:t>ch kanceláří</w:t>
      </w:r>
      <w:r w:rsidRPr="00D71CA7">
        <w:rPr>
          <w:rFonts w:eastAsia="Calibri" w:cs="Times New Roman"/>
          <w:lang w:eastAsia="en-US"/>
        </w:rPr>
        <w:t>. V roce 2023 došlo k úpadku pouze jedné cestovní kanceláře</w:t>
      </w:r>
      <w:r w:rsidR="00D71CA7" w:rsidRPr="00D71CA7">
        <w:rPr>
          <w:rFonts w:eastAsia="Calibri" w:cs="Times New Roman"/>
          <w:lang w:eastAsia="en-US"/>
        </w:rPr>
        <w:t xml:space="preserve">. </w:t>
      </w:r>
      <w:r w:rsidRPr="00D71CA7">
        <w:rPr>
          <w:rFonts w:eastAsia="Calibri" w:cs="Times New Roman"/>
          <w:lang w:eastAsia="en-US"/>
        </w:rPr>
        <w:t>Prostředky na účtu garančního fondu dosáhly k ultimu roku 2023 hodnoty 83 mil. Kč.</w:t>
      </w:r>
      <w:r w:rsidR="00D71CA7" w:rsidRPr="00D71CA7">
        <w:rPr>
          <w:rFonts w:eastAsia="Calibri" w:cs="Times New Roman"/>
          <w:lang w:eastAsia="en-US"/>
        </w:rPr>
        <w:t xml:space="preserve"> </w:t>
      </w:r>
      <w:r w:rsidRPr="00D71CA7">
        <w:rPr>
          <w:rFonts w:eastAsia="Calibri" w:cs="Times New Roman"/>
          <w:lang w:eastAsia="en-US"/>
        </w:rPr>
        <w:t>Fond v roce 2023 hospodařil s kladný</w:t>
      </w:r>
      <w:r w:rsidRPr="00D71CA7">
        <w:rPr>
          <w:rFonts w:eastAsia="Calibri" w:cs="Times New Roman"/>
          <w:bCs/>
          <w:lang w:eastAsia="en-US"/>
        </w:rPr>
        <w:t>m saldem ve výši 42 mil. Kč, přičemž celkové příjmy činily 1 336 mil. Kč a celkové výdaje byly realizovány ve výši 1</w:t>
      </w:r>
      <w:r w:rsidR="00806FAF">
        <w:rPr>
          <w:rFonts w:eastAsia="Calibri" w:cs="Times New Roman"/>
          <w:bCs/>
          <w:lang w:eastAsia="en-US"/>
        </w:rPr>
        <w:t>,294 mld</w:t>
      </w:r>
      <w:r w:rsidRPr="00D71CA7">
        <w:rPr>
          <w:rFonts w:eastAsia="Calibri" w:cs="Times New Roman"/>
          <w:bCs/>
          <w:lang w:eastAsia="en-US"/>
        </w:rPr>
        <w:t>. Kč.</w:t>
      </w:r>
      <w:r w:rsidR="00D71CA7">
        <w:rPr>
          <w:rFonts w:eastAsia="Calibri" w:cs="Times New Roman"/>
          <w:bCs/>
          <w:lang w:eastAsia="en-US"/>
        </w:rPr>
        <w:t xml:space="preserve"> </w:t>
      </w:r>
      <w:r w:rsidRPr="00D71CA7">
        <w:rPr>
          <w:rFonts w:cs="Times New Roman"/>
        </w:rPr>
        <w:t>Nedaňové příjmy, tvořené zejména příjmy ze splátek jistin a úroků z poskytnu</w:t>
      </w:r>
      <w:r w:rsidR="00440C11">
        <w:rPr>
          <w:rFonts w:cs="Times New Roman"/>
        </w:rPr>
        <w:t>tých úvěrů, byly rozpočtovány v </w:t>
      </w:r>
      <w:r w:rsidRPr="00D71CA7">
        <w:rPr>
          <w:rFonts w:cs="Times New Roman"/>
        </w:rPr>
        <w:t>objemu 781 mil. Kč a skutečně plněno bylo ve výši 790 mil. Kč. V oblasti příjmů ve</w:t>
      </w:r>
      <w:r w:rsidR="008C7BA7">
        <w:rPr>
          <w:rFonts w:cs="Times New Roman"/>
        </w:rPr>
        <w:t> </w:t>
      </w:r>
      <w:r w:rsidRPr="00D71CA7">
        <w:rPr>
          <w:rFonts w:cs="Times New Roman"/>
        </w:rPr>
        <w:t>formě dotací byly v rozpočtu stanoveny příjmy v maximální výši 5</w:t>
      </w:r>
      <w:r w:rsidR="00852DF0">
        <w:rPr>
          <w:rFonts w:cs="Times New Roman"/>
        </w:rPr>
        <w:t>,</w:t>
      </w:r>
      <w:r w:rsidRPr="00D71CA7">
        <w:rPr>
          <w:rFonts w:cs="Times New Roman"/>
        </w:rPr>
        <w:t>888 m</w:t>
      </w:r>
      <w:r w:rsidR="00852DF0">
        <w:rPr>
          <w:rFonts w:cs="Times New Roman"/>
        </w:rPr>
        <w:t>ld</w:t>
      </w:r>
      <w:r w:rsidRPr="00D71CA7">
        <w:rPr>
          <w:rFonts w:cs="Times New Roman"/>
        </w:rPr>
        <w:t>. Kč, čerpání bylo realizováno ve výši 542 mil. Kč.</w:t>
      </w:r>
      <w:r w:rsidR="00D71CA7" w:rsidRPr="00D71CA7">
        <w:rPr>
          <w:rFonts w:cs="Times New Roman"/>
        </w:rPr>
        <w:t xml:space="preserve"> </w:t>
      </w:r>
      <w:r w:rsidRPr="00D71CA7">
        <w:rPr>
          <w:rFonts w:cs="Times New Roman"/>
        </w:rPr>
        <w:t>Obdobně jako u příjmů</w:t>
      </w:r>
      <w:r w:rsidR="00852DF0">
        <w:rPr>
          <w:rFonts w:cs="Times New Roman"/>
        </w:rPr>
        <w:t>,</w:t>
      </w:r>
      <w:r w:rsidRPr="00D71CA7">
        <w:rPr>
          <w:rFonts w:cs="Times New Roman"/>
        </w:rPr>
        <w:t xml:space="preserve"> rozpočtované výdaje</w:t>
      </w:r>
      <w:r w:rsidR="00440C11">
        <w:rPr>
          <w:rFonts w:cs="Times New Roman"/>
        </w:rPr>
        <w:t>,</w:t>
      </w:r>
      <w:r w:rsidRPr="00D71CA7">
        <w:rPr>
          <w:rFonts w:cs="Times New Roman"/>
        </w:rPr>
        <w:t xml:space="preserve"> stanovené ve výši 7</w:t>
      </w:r>
      <w:r w:rsidR="00852DF0">
        <w:rPr>
          <w:rFonts w:cs="Times New Roman"/>
        </w:rPr>
        <w:t>,</w:t>
      </w:r>
      <w:r w:rsidRPr="00D71CA7">
        <w:rPr>
          <w:rFonts w:cs="Times New Roman"/>
        </w:rPr>
        <w:t>059 m</w:t>
      </w:r>
      <w:r w:rsidR="00852DF0">
        <w:rPr>
          <w:rFonts w:cs="Times New Roman"/>
        </w:rPr>
        <w:t>ld</w:t>
      </w:r>
      <w:r w:rsidRPr="00D71CA7">
        <w:rPr>
          <w:rFonts w:cs="Times New Roman"/>
        </w:rPr>
        <w:t>. Kč</w:t>
      </w:r>
      <w:r w:rsidR="00440C11">
        <w:rPr>
          <w:rFonts w:cs="Times New Roman"/>
        </w:rPr>
        <w:t>,</w:t>
      </w:r>
      <w:r w:rsidRPr="00D71CA7">
        <w:rPr>
          <w:rFonts w:cs="Times New Roman"/>
        </w:rPr>
        <w:t xml:space="preserve"> pokrývaly všechny závazky Fondu. Skutečné výdaje</w:t>
      </w:r>
      <w:r w:rsidR="00806FAF">
        <w:rPr>
          <w:rFonts w:cs="Times New Roman"/>
        </w:rPr>
        <w:t>,</w:t>
      </w:r>
      <w:r w:rsidRPr="00D71CA7">
        <w:rPr>
          <w:rFonts w:cs="Times New Roman"/>
        </w:rPr>
        <w:t xml:space="preserve"> ovlivněné p</w:t>
      </w:r>
      <w:r w:rsidR="00440C11">
        <w:rPr>
          <w:rFonts w:cs="Times New Roman"/>
        </w:rPr>
        <w:t>růběhem administrace programů a </w:t>
      </w:r>
      <w:r w:rsidRPr="00D71CA7">
        <w:rPr>
          <w:rFonts w:cs="Times New Roman"/>
        </w:rPr>
        <w:t>realizací čerpání ze strany příjemců podpor</w:t>
      </w:r>
      <w:r w:rsidR="00806FAF">
        <w:rPr>
          <w:rFonts w:cs="Times New Roman"/>
        </w:rPr>
        <w:t>,</w:t>
      </w:r>
      <w:r w:rsidRPr="00D71CA7">
        <w:rPr>
          <w:rFonts w:cs="Times New Roman"/>
        </w:rPr>
        <w:t xml:space="preserve"> dosáhly objemu 1</w:t>
      </w:r>
      <w:r w:rsidR="006F67E7" w:rsidRPr="00D71CA7">
        <w:rPr>
          <w:rFonts w:cs="Times New Roman"/>
        </w:rPr>
        <w:t>,</w:t>
      </w:r>
      <w:r w:rsidRPr="00D71CA7">
        <w:rPr>
          <w:rFonts w:cs="Times New Roman"/>
        </w:rPr>
        <w:t>294 ml</w:t>
      </w:r>
      <w:r w:rsidR="006F67E7" w:rsidRPr="00D71CA7">
        <w:rPr>
          <w:rFonts w:cs="Times New Roman"/>
        </w:rPr>
        <w:t>d</w:t>
      </w:r>
      <w:r w:rsidRPr="00D71CA7">
        <w:rPr>
          <w:rFonts w:cs="Times New Roman"/>
        </w:rPr>
        <w:t>. Kč.</w:t>
      </w:r>
      <w:r w:rsidRPr="00D71CA7">
        <w:rPr>
          <w:rFonts w:cs="Times New Roman"/>
          <w:bCs/>
        </w:rPr>
        <w:t xml:space="preserve"> Z toho poskytnuté dotace byly realizovány ve výši 765 mil. Kč a úvěry pak ve výši 423 mil. Kč. </w:t>
      </w:r>
      <w:r w:rsidRPr="00D71CA7">
        <w:rPr>
          <w:rFonts w:cs="Times New Roman"/>
        </w:rPr>
        <w:t>Správní výdaje Fondu činily 82 mil. Kč, náklady na realizaci podpor dosáhly 24 mil. Kč, z toho 23 mil. Kč byly poplatky bankám. V roce 2023 Fond uzavřel smlouvy o poskytnutí dotací a úvěrů v objemu 2</w:t>
      </w:r>
      <w:r w:rsidR="006F67E7" w:rsidRPr="00D71CA7">
        <w:rPr>
          <w:rFonts w:cs="Times New Roman"/>
        </w:rPr>
        <w:t>,</w:t>
      </w:r>
      <w:r w:rsidRPr="00D71CA7">
        <w:rPr>
          <w:rFonts w:cs="Times New Roman"/>
        </w:rPr>
        <w:t>602 ml</w:t>
      </w:r>
      <w:r w:rsidR="006F67E7" w:rsidRPr="00D71CA7">
        <w:rPr>
          <w:rFonts w:cs="Times New Roman"/>
        </w:rPr>
        <w:t>d</w:t>
      </w:r>
      <w:r w:rsidRPr="00D71CA7">
        <w:rPr>
          <w:rFonts w:cs="Times New Roman"/>
        </w:rPr>
        <w:t>. Kč. Objem úvěrových pohledávek z jistin se meziročně mírně snížil z 5,86 mld. Kč na 5,64 mld. Kč. Splátková disciplína příjemců podpor je na velmi dobré úrovni, pohledávky po</w:t>
      </w:r>
      <w:r w:rsidR="008C7BA7">
        <w:rPr>
          <w:rFonts w:cs="Times New Roman"/>
        </w:rPr>
        <w:t> </w:t>
      </w:r>
      <w:r w:rsidRPr="00D71CA7">
        <w:rPr>
          <w:rFonts w:cs="Times New Roman"/>
        </w:rPr>
        <w:t xml:space="preserve">splatnosti činí pouze 0,88 %. </w:t>
      </w:r>
    </w:p>
    <w:p w:rsidR="00110FF1" w:rsidRPr="00DA6DF9" w:rsidRDefault="00110FF1" w:rsidP="00110FF1">
      <w:pPr>
        <w:jc w:val="both"/>
        <w:rPr>
          <w:rFonts w:cs="Times New Roman"/>
          <w:color w:val="000000"/>
        </w:rPr>
      </w:pPr>
    </w:p>
    <w:p w:rsidR="002C748C" w:rsidRPr="00337EF5" w:rsidRDefault="00234FFA" w:rsidP="00234FFA">
      <w:pPr>
        <w:jc w:val="both"/>
        <w:rPr>
          <w:rFonts w:cs="Times New Roman"/>
        </w:rPr>
      </w:pPr>
      <w:r>
        <w:rPr>
          <w:rFonts w:eastAsia="Times New Roman" w:cs="Times New Roman"/>
          <w:spacing w:val="-3"/>
        </w:rPr>
        <w:t>Bačíková: Zpravodajská zpráva.</w:t>
      </w:r>
      <w:r w:rsidR="00221BCA">
        <w:rPr>
          <w:rFonts w:eastAsia="Times New Roman" w:cs="Times New Roman"/>
          <w:spacing w:val="-3"/>
        </w:rPr>
        <w:t xml:space="preserve"> Fond poprvé po více jak 10 letech hospodařil s kladným výsledkem.</w:t>
      </w:r>
      <w:r w:rsidR="004A5283">
        <w:rPr>
          <w:rFonts w:eastAsia="Times New Roman" w:cs="Times New Roman"/>
          <w:spacing w:val="-3"/>
        </w:rPr>
        <w:t xml:space="preserve"> </w:t>
      </w:r>
      <w:r w:rsidRPr="00337EF5">
        <w:rPr>
          <w:rFonts w:cs="Times New Roman"/>
          <w:szCs w:val="21"/>
        </w:rPr>
        <w:t xml:space="preserve">Finanční prostředky Fondu činily roku 2023 celkem 3,504 mld. Kč. </w:t>
      </w:r>
      <w:r w:rsidRPr="00337EF5">
        <w:rPr>
          <w:rFonts w:eastAsia="Times New Roman" w:cs="Times New Roman"/>
          <w:szCs w:val="20"/>
          <w:lang w:eastAsia="cs-CZ"/>
        </w:rPr>
        <w:t xml:space="preserve">Úvěrové pohledávky z jistin úvěrů </w:t>
      </w:r>
      <w:r w:rsidR="00221BCA" w:rsidRPr="00337EF5">
        <w:rPr>
          <w:rFonts w:eastAsia="Times New Roman" w:cs="Times New Roman"/>
          <w:szCs w:val="20"/>
          <w:lang w:eastAsia="cs-CZ"/>
        </w:rPr>
        <w:t>ke konci roku</w:t>
      </w:r>
      <w:r w:rsidR="00806FAF">
        <w:rPr>
          <w:rFonts w:eastAsia="Times New Roman" w:cs="Times New Roman"/>
          <w:szCs w:val="20"/>
          <w:lang w:eastAsia="cs-CZ"/>
        </w:rPr>
        <w:t> mírně poklesly na 5,64 mld. Kč</w:t>
      </w:r>
      <w:r w:rsidR="00221BCA" w:rsidRPr="00337EF5">
        <w:rPr>
          <w:rFonts w:eastAsia="Times New Roman" w:cs="Times New Roman"/>
          <w:szCs w:val="20"/>
          <w:lang w:eastAsia="cs-CZ"/>
        </w:rPr>
        <w:t xml:space="preserve"> </w:t>
      </w:r>
      <w:r w:rsidR="00806FAF">
        <w:rPr>
          <w:rFonts w:eastAsia="Times New Roman" w:cs="Times New Roman"/>
          <w:szCs w:val="20"/>
          <w:lang w:eastAsia="cs-CZ"/>
        </w:rPr>
        <w:t>(v</w:t>
      </w:r>
      <w:r w:rsidR="00221BCA" w:rsidRPr="00337EF5">
        <w:rPr>
          <w:rFonts w:eastAsia="Times New Roman" w:cs="Times New Roman"/>
          <w:szCs w:val="20"/>
          <w:lang w:eastAsia="cs-CZ"/>
        </w:rPr>
        <w:t> r. 2022 to bylo 5,85 mld. Kč</w:t>
      </w:r>
      <w:r w:rsidR="00806FAF">
        <w:rPr>
          <w:rFonts w:eastAsia="Times New Roman" w:cs="Times New Roman"/>
          <w:szCs w:val="20"/>
          <w:lang w:eastAsia="cs-CZ"/>
        </w:rPr>
        <w:t>)</w:t>
      </w:r>
      <w:r w:rsidR="00221BCA" w:rsidRPr="00337EF5">
        <w:rPr>
          <w:rFonts w:eastAsia="Times New Roman" w:cs="Times New Roman"/>
          <w:szCs w:val="20"/>
          <w:lang w:eastAsia="cs-CZ"/>
        </w:rPr>
        <w:t>.</w:t>
      </w:r>
      <w:r w:rsidRPr="00337EF5">
        <w:rPr>
          <w:rFonts w:eastAsia="Times New Roman" w:cs="Times New Roman"/>
          <w:szCs w:val="20"/>
          <w:lang w:eastAsia="cs-CZ"/>
        </w:rPr>
        <w:t xml:space="preserve"> Celková   </w:t>
      </w:r>
      <w:r w:rsidRPr="00337EF5">
        <w:rPr>
          <w:rFonts w:eastAsia="Times New Roman" w:cs="Times New Roman"/>
          <w:szCs w:val="20"/>
          <w:lang w:eastAsia="cs-CZ"/>
        </w:rPr>
        <w:br/>
        <w:t xml:space="preserve">aktiva Fondu </w:t>
      </w:r>
      <w:r w:rsidR="002C748C" w:rsidRPr="00337EF5">
        <w:rPr>
          <w:rFonts w:eastAsia="Times New Roman" w:cs="Times New Roman"/>
          <w:szCs w:val="20"/>
          <w:lang w:eastAsia="cs-CZ"/>
        </w:rPr>
        <w:t>byla</w:t>
      </w:r>
      <w:r w:rsidRPr="00337EF5">
        <w:rPr>
          <w:rFonts w:eastAsia="Times New Roman" w:cs="Times New Roman"/>
          <w:szCs w:val="20"/>
          <w:lang w:eastAsia="cs-CZ"/>
        </w:rPr>
        <w:t xml:space="preserve"> 11,76 mld. Kč</w:t>
      </w:r>
      <w:r w:rsidR="00221BCA" w:rsidRPr="00337EF5">
        <w:rPr>
          <w:rFonts w:eastAsia="Times New Roman" w:cs="Times New Roman"/>
          <w:szCs w:val="20"/>
          <w:lang w:eastAsia="cs-CZ"/>
        </w:rPr>
        <w:t xml:space="preserve">. </w:t>
      </w:r>
      <w:r w:rsidRPr="00337EF5">
        <w:rPr>
          <w:rFonts w:cs="Times New Roman"/>
          <w:bCs/>
        </w:rPr>
        <w:t>Podíl pohledávek z úvěrů se daří držet na velmi nízké úrovn</w:t>
      </w:r>
      <w:r w:rsidR="00221BCA" w:rsidRPr="00337EF5">
        <w:rPr>
          <w:rFonts w:cs="Times New Roman"/>
          <w:bCs/>
        </w:rPr>
        <w:t>i</w:t>
      </w:r>
      <w:r w:rsidR="00852DF0">
        <w:rPr>
          <w:rFonts w:cs="Times New Roman"/>
          <w:bCs/>
        </w:rPr>
        <w:t>,</w:t>
      </w:r>
      <w:r w:rsidR="00221BCA" w:rsidRPr="00337EF5">
        <w:rPr>
          <w:rFonts w:cs="Times New Roman"/>
          <w:bCs/>
        </w:rPr>
        <w:t xml:space="preserve"> </w:t>
      </w:r>
      <w:r w:rsidR="00852DF0">
        <w:rPr>
          <w:rFonts w:cs="Times New Roman"/>
          <w:bCs/>
        </w:rPr>
        <w:t>j</w:t>
      </w:r>
      <w:r w:rsidR="00221BCA" w:rsidRPr="00337EF5">
        <w:rPr>
          <w:rFonts w:cs="Times New Roman"/>
          <w:bCs/>
        </w:rPr>
        <w:t>iž o</w:t>
      </w:r>
      <w:r w:rsidR="00852DF0">
        <w:rPr>
          <w:rFonts w:cs="Times New Roman"/>
          <w:bCs/>
        </w:rPr>
        <w:t> </w:t>
      </w:r>
      <w:r w:rsidR="00221BCA" w:rsidRPr="00337EF5">
        <w:rPr>
          <w:rFonts w:cs="Times New Roman"/>
          <w:bCs/>
        </w:rPr>
        <w:t xml:space="preserve">tom hovořil pan náměstek. </w:t>
      </w:r>
      <w:r w:rsidRPr="00337EF5">
        <w:rPr>
          <w:rFonts w:cs="Times New Roman"/>
          <w:bCs/>
        </w:rPr>
        <w:t>Aktuálně právní oddělení Fondu řeší 189 případů v rámc</w:t>
      </w:r>
      <w:r w:rsidRPr="00337EF5">
        <w:rPr>
          <w:rFonts w:cs="Times New Roman"/>
        </w:rPr>
        <w:t xml:space="preserve">i exekucí, insolvencí nebo nedodržení podmínek úvěrových smluv. </w:t>
      </w:r>
      <w:r w:rsidRPr="00337EF5">
        <w:rPr>
          <w:rFonts w:eastAsia="Times New Roman" w:cs="Times New Roman"/>
          <w:szCs w:val="20"/>
          <w:lang w:eastAsia="cs-CZ"/>
        </w:rPr>
        <w:t>Závazky z poskytnutých a dosud nečerpaných podpor dosáhly k</w:t>
      </w:r>
      <w:r w:rsidR="00852DF0">
        <w:rPr>
          <w:rFonts w:eastAsia="Times New Roman" w:cs="Times New Roman"/>
          <w:szCs w:val="20"/>
          <w:lang w:eastAsia="cs-CZ"/>
        </w:rPr>
        <w:t>e konci roku</w:t>
      </w:r>
      <w:r w:rsidRPr="00337EF5">
        <w:rPr>
          <w:rFonts w:eastAsia="Times New Roman" w:cs="Times New Roman"/>
          <w:szCs w:val="20"/>
          <w:lang w:eastAsia="cs-CZ"/>
        </w:rPr>
        <w:t xml:space="preserve"> 2023 částky 3,22 mld. Kč. Z jejich složení vyplývá, že</w:t>
      </w:r>
      <w:r w:rsidR="008C7BA7">
        <w:rPr>
          <w:rFonts w:eastAsia="Times New Roman" w:cs="Times New Roman"/>
          <w:szCs w:val="20"/>
          <w:lang w:eastAsia="cs-CZ"/>
        </w:rPr>
        <w:t> </w:t>
      </w:r>
      <w:r w:rsidRPr="00337EF5">
        <w:rPr>
          <w:rFonts w:eastAsia="Times New Roman" w:cs="Times New Roman"/>
          <w:szCs w:val="20"/>
          <w:lang w:eastAsia="cs-CZ"/>
        </w:rPr>
        <w:t>v objemu 2,99 mld. Kč se jedná o závazky v programech, které jsou financované dotacemi ze</w:t>
      </w:r>
      <w:r w:rsidR="008C7BA7">
        <w:rPr>
          <w:rFonts w:eastAsia="Times New Roman" w:cs="Times New Roman"/>
          <w:szCs w:val="20"/>
          <w:lang w:eastAsia="cs-CZ"/>
        </w:rPr>
        <w:t> </w:t>
      </w:r>
      <w:r w:rsidRPr="00337EF5">
        <w:rPr>
          <w:rFonts w:eastAsia="Times New Roman" w:cs="Times New Roman"/>
          <w:szCs w:val="20"/>
          <w:lang w:eastAsia="cs-CZ"/>
        </w:rPr>
        <w:t>státního rozpočtu a z</w:t>
      </w:r>
      <w:r w:rsidR="00221BCA" w:rsidRPr="00337EF5">
        <w:rPr>
          <w:rFonts w:eastAsia="Times New Roman" w:cs="Times New Roman"/>
          <w:szCs w:val="20"/>
          <w:lang w:eastAsia="cs-CZ"/>
        </w:rPr>
        <w:t> </w:t>
      </w:r>
      <w:r w:rsidRPr="00337EF5">
        <w:rPr>
          <w:rFonts w:eastAsia="Times New Roman" w:cs="Times New Roman"/>
          <w:szCs w:val="20"/>
          <w:lang w:eastAsia="cs-CZ"/>
        </w:rPr>
        <w:t>N</w:t>
      </w:r>
      <w:r w:rsidR="00221BCA" w:rsidRPr="00337EF5">
        <w:rPr>
          <w:rFonts w:eastAsia="Times New Roman" w:cs="Times New Roman"/>
          <w:szCs w:val="20"/>
          <w:lang w:eastAsia="cs-CZ"/>
        </w:rPr>
        <w:t xml:space="preserve">PO. </w:t>
      </w:r>
      <w:r w:rsidRPr="00337EF5">
        <w:rPr>
          <w:rFonts w:eastAsia="Times New Roman" w:cs="Times New Roman"/>
          <w:szCs w:val="20"/>
          <w:lang w:eastAsia="cs-CZ"/>
        </w:rPr>
        <w:t>Nekryté závazky pocházející z dotačního programu PANEL, jehož poskytování skončilo v r. 2010</w:t>
      </w:r>
      <w:r w:rsidR="00852DF0">
        <w:rPr>
          <w:rFonts w:eastAsia="Times New Roman" w:cs="Times New Roman"/>
          <w:szCs w:val="20"/>
          <w:lang w:eastAsia="cs-CZ"/>
        </w:rPr>
        <w:t>,</w:t>
      </w:r>
      <w:r w:rsidR="00221BCA" w:rsidRPr="00337EF5">
        <w:rPr>
          <w:rFonts w:eastAsia="Times New Roman" w:cs="Times New Roman"/>
          <w:szCs w:val="20"/>
          <w:lang w:eastAsia="cs-CZ"/>
        </w:rPr>
        <w:t xml:space="preserve"> </w:t>
      </w:r>
      <w:r w:rsidR="00440C11">
        <w:rPr>
          <w:rFonts w:eastAsia="Times New Roman" w:cs="Times New Roman"/>
          <w:szCs w:val="20"/>
          <w:lang w:eastAsia="cs-CZ"/>
        </w:rPr>
        <w:t>se významně</w:t>
      </w:r>
      <w:r w:rsidR="00806FAF">
        <w:rPr>
          <w:rFonts w:eastAsia="Times New Roman" w:cs="Times New Roman"/>
          <w:szCs w:val="20"/>
          <w:lang w:eastAsia="cs-CZ"/>
        </w:rPr>
        <w:t xml:space="preserve"> </w:t>
      </w:r>
      <w:r w:rsidRPr="00337EF5">
        <w:rPr>
          <w:rFonts w:eastAsia="Times New Roman" w:cs="Times New Roman"/>
          <w:szCs w:val="20"/>
          <w:lang w:eastAsia="cs-CZ"/>
        </w:rPr>
        <w:t>snížily a již činí pouze 130 mil. Kč</w:t>
      </w:r>
      <w:r w:rsidR="00852DF0">
        <w:rPr>
          <w:rFonts w:eastAsia="Times New Roman" w:cs="Times New Roman"/>
          <w:szCs w:val="20"/>
          <w:lang w:eastAsia="cs-CZ"/>
        </w:rPr>
        <w:t>.</w:t>
      </w:r>
      <w:r w:rsidRPr="00337EF5">
        <w:rPr>
          <w:rFonts w:eastAsia="Times New Roman" w:cs="Times New Roman"/>
          <w:szCs w:val="20"/>
          <w:lang w:eastAsia="cs-CZ"/>
        </w:rPr>
        <w:t xml:space="preserve"> </w:t>
      </w:r>
      <w:r w:rsidR="00852DF0">
        <w:rPr>
          <w:rFonts w:eastAsia="Times New Roman" w:cs="Times New Roman"/>
          <w:szCs w:val="20"/>
          <w:lang w:eastAsia="cs-CZ"/>
        </w:rPr>
        <w:t>O</w:t>
      </w:r>
      <w:r w:rsidRPr="00337EF5">
        <w:rPr>
          <w:rFonts w:eastAsia="Times New Roman" w:cs="Times New Roman"/>
          <w:szCs w:val="20"/>
          <w:lang w:eastAsia="cs-CZ"/>
        </w:rPr>
        <w:t xml:space="preserve">statní závazky, financované z prostředků Fondu, pochází </w:t>
      </w:r>
      <w:r w:rsidR="00440C11">
        <w:rPr>
          <w:rFonts w:eastAsia="Times New Roman" w:cs="Times New Roman"/>
          <w:szCs w:val="20"/>
          <w:lang w:eastAsia="cs-CZ"/>
        </w:rPr>
        <w:t xml:space="preserve">z </w:t>
      </w:r>
      <w:r w:rsidRPr="00337EF5">
        <w:rPr>
          <w:rFonts w:eastAsia="Times New Roman" w:cs="Times New Roman"/>
          <w:szCs w:val="20"/>
          <w:lang w:eastAsia="cs-CZ"/>
        </w:rPr>
        <w:t>úvěrových smluv a jedná se tedy o prostředky, které budou opět využit</w:t>
      </w:r>
      <w:r w:rsidR="002C748C" w:rsidRPr="00337EF5">
        <w:rPr>
          <w:rFonts w:eastAsia="Times New Roman" w:cs="Times New Roman"/>
          <w:szCs w:val="20"/>
          <w:lang w:eastAsia="cs-CZ"/>
        </w:rPr>
        <w:t>y</w:t>
      </w:r>
      <w:r w:rsidR="00221BCA" w:rsidRPr="00337EF5">
        <w:rPr>
          <w:rFonts w:eastAsia="Times New Roman" w:cs="Times New Roman"/>
          <w:szCs w:val="20"/>
          <w:lang w:eastAsia="cs-CZ"/>
        </w:rPr>
        <w:t xml:space="preserve"> k</w:t>
      </w:r>
      <w:r w:rsidRPr="00337EF5">
        <w:rPr>
          <w:rFonts w:eastAsia="Times New Roman" w:cs="Times New Roman"/>
          <w:szCs w:val="20"/>
          <w:lang w:eastAsia="cs-CZ"/>
        </w:rPr>
        <w:t xml:space="preserve"> další</w:t>
      </w:r>
      <w:r w:rsidR="00221BCA" w:rsidRPr="00337EF5">
        <w:rPr>
          <w:rFonts w:eastAsia="Times New Roman" w:cs="Times New Roman"/>
          <w:szCs w:val="20"/>
          <w:lang w:eastAsia="cs-CZ"/>
        </w:rPr>
        <w:t>mu</w:t>
      </w:r>
      <w:r w:rsidRPr="00337EF5">
        <w:rPr>
          <w:rFonts w:eastAsia="Times New Roman" w:cs="Times New Roman"/>
          <w:szCs w:val="20"/>
          <w:lang w:eastAsia="cs-CZ"/>
        </w:rPr>
        <w:t xml:space="preserve"> poskytování v některém z</w:t>
      </w:r>
      <w:r w:rsidR="00221BCA" w:rsidRPr="00337EF5">
        <w:rPr>
          <w:rFonts w:eastAsia="Times New Roman" w:cs="Times New Roman"/>
          <w:szCs w:val="20"/>
          <w:lang w:eastAsia="cs-CZ"/>
        </w:rPr>
        <w:t> </w:t>
      </w:r>
      <w:r w:rsidRPr="00337EF5">
        <w:rPr>
          <w:rFonts w:eastAsia="Times New Roman" w:cs="Times New Roman"/>
          <w:szCs w:val="20"/>
          <w:lang w:eastAsia="cs-CZ"/>
        </w:rPr>
        <w:t>programů</w:t>
      </w:r>
      <w:r w:rsidR="00221BCA" w:rsidRPr="00337EF5">
        <w:rPr>
          <w:rFonts w:eastAsia="Times New Roman" w:cs="Times New Roman"/>
          <w:szCs w:val="20"/>
          <w:lang w:eastAsia="cs-CZ"/>
        </w:rPr>
        <w:t>, které SFPI vyhlašuje</w:t>
      </w:r>
      <w:r w:rsidRPr="00337EF5">
        <w:rPr>
          <w:rFonts w:eastAsia="Times New Roman" w:cs="Times New Roman"/>
          <w:szCs w:val="20"/>
          <w:lang w:eastAsia="cs-CZ"/>
        </w:rPr>
        <w:t xml:space="preserve">. </w:t>
      </w:r>
      <w:r w:rsidR="002207A0">
        <w:rPr>
          <w:rFonts w:eastAsia="Times New Roman" w:cs="Times New Roman"/>
          <w:szCs w:val="20"/>
          <w:lang w:eastAsia="cs-CZ"/>
        </w:rPr>
        <w:t>V</w:t>
      </w:r>
      <w:r w:rsidRPr="00337EF5">
        <w:rPr>
          <w:rFonts w:cs="Times New Roman"/>
        </w:rPr>
        <w:t xml:space="preserve"> roce 2023 Fond přijal žádosti v objemu více než 6,08 mld. Kč a uzavřel smlouvy o poskytnutí úvěru nebo dotace v objemu 2 602 mil. Kč. </w:t>
      </w:r>
      <w:r w:rsidR="002C748C" w:rsidRPr="00337EF5">
        <w:rPr>
          <w:rFonts w:cs="Times New Roman"/>
        </w:rPr>
        <w:t>P</w:t>
      </w:r>
      <w:r w:rsidRPr="00337EF5">
        <w:rPr>
          <w:rFonts w:cs="Times New Roman"/>
        </w:rPr>
        <w:t xml:space="preserve">roces přijímání žádostí a další komunikace s žadateli probíhá elektronicky přes Klientský portál. </w:t>
      </w:r>
      <w:r w:rsidR="002C748C" w:rsidRPr="00337EF5">
        <w:rPr>
          <w:rFonts w:cs="Times New Roman"/>
        </w:rPr>
        <w:t>Fond rozšiřuje aktivitu</w:t>
      </w:r>
      <w:r w:rsidR="00221BCA" w:rsidRPr="00337EF5">
        <w:rPr>
          <w:rFonts w:cs="Times New Roman"/>
        </w:rPr>
        <w:t xml:space="preserve"> ohledně</w:t>
      </w:r>
      <w:r w:rsidRPr="00337EF5">
        <w:rPr>
          <w:rFonts w:cs="Times New Roman"/>
        </w:rPr>
        <w:t xml:space="preserve"> poradenské činnosti v oblasti veřejného financování</w:t>
      </w:r>
      <w:r w:rsidR="00221BCA" w:rsidRPr="00337EF5">
        <w:rPr>
          <w:rFonts w:cs="Times New Roman"/>
        </w:rPr>
        <w:t xml:space="preserve">. </w:t>
      </w:r>
    </w:p>
    <w:p w:rsidR="00221BCA" w:rsidRPr="00337EF5" w:rsidRDefault="00221BCA" w:rsidP="00234FFA">
      <w:pPr>
        <w:jc w:val="both"/>
        <w:rPr>
          <w:rFonts w:cs="Times New Roman"/>
        </w:rPr>
      </w:pPr>
    </w:p>
    <w:p w:rsidR="00C36954" w:rsidRDefault="002C748C" w:rsidP="00C36954">
      <w:pPr>
        <w:jc w:val="both"/>
        <w:rPr>
          <w:rFonts w:eastAsia="Times New Roman" w:cs="Times New Roman"/>
          <w:spacing w:val="-3"/>
        </w:rPr>
      </w:pPr>
      <w:r>
        <w:rPr>
          <w:rFonts w:eastAsia="Times New Roman" w:cs="Times New Roman"/>
          <w:spacing w:val="-3"/>
        </w:rPr>
        <w:t>Okleštěk: Děkuji za zpravodajskou zprávu. Otevírám obecnou rozpravu</w:t>
      </w:r>
      <w:r w:rsidR="00337EF5">
        <w:rPr>
          <w:rFonts w:eastAsia="Times New Roman" w:cs="Times New Roman"/>
          <w:spacing w:val="-3"/>
        </w:rPr>
        <w:t>. N</w:t>
      </w:r>
      <w:r>
        <w:rPr>
          <w:rFonts w:eastAsia="Times New Roman" w:cs="Times New Roman"/>
          <w:spacing w:val="-3"/>
        </w:rPr>
        <w:t>ikdo se nehlásí. Končím obecnou rozpravu a otevírám rozpravu podrobnou.</w:t>
      </w:r>
    </w:p>
    <w:p w:rsidR="002C748C" w:rsidRDefault="002C748C" w:rsidP="00C36954">
      <w:pPr>
        <w:jc w:val="both"/>
        <w:rPr>
          <w:rFonts w:eastAsia="Times New Roman" w:cs="Times New Roman"/>
          <w:spacing w:val="-3"/>
        </w:rPr>
      </w:pPr>
    </w:p>
    <w:p w:rsidR="00C36954" w:rsidRDefault="00C36954" w:rsidP="00C36954">
      <w:pPr>
        <w:jc w:val="both"/>
        <w:rPr>
          <w:rFonts w:eastAsia="Times New Roman" w:cs="Times New Roman"/>
          <w:spacing w:val="-3"/>
        </w:rPr>
      </w:pPr>
      <w:r>
        <w:rPr>
          <w:rFonts w:eastAsia="Times New Roman" w:cs="Times New Roman"/>
          <w:spacing w:val="-3"/>
        </w:rPr>
        <w:t>Bačíková: Návrh usnesení č. 121.</w:t>
      </w:r>
    </w:p>
    <w:p w:rsidR="00C36954" w:rsidRDefault="00C36954" w:rsidP="00C36954">
      <w:pPr>
        <w:jc w:val="both"/>
        <w:rPr>
          <w:rFonts w:eastAsia="Times New Roman" w:cs="Times New Roman"/>
          <w:spacing w:val="-3"/>
        </w:rPr>
      </w:pPr>
    </w:p>
    <w:p w:rsidR="00C36954" w:rsidRDefault="00C36954" w:rsidP="00C36954">
      <w:pPr>
        <w:pStyle w:val="Odstavecseseznamem"/>
        <w:ind w:left="0"/>
        <w:jc w:val="both"/>
        <w:rPr>
          <w:rFonts w:eastAsia="Times New Roman" w:cs="Times New Roman"/>
          <w:spacing w:val="-3"/>
        </w:rPr>
      </w:pPr>
      <w:r>
        <w:rPr>
          <w:rFonts w:eastAsia="Times New Roman" w:cs="Times New Roman"/>
          <w:spacing w:val="-3"/>
        </w:rPr>
        <w:t xml:space="preserve">Okleštěk: </w:t>
      </w:r>
      <w:r w:rsidRPr="00B85D2A">
        <w:rPr>
          <w:rFonts w:eastAsia="Times New Roman" w:cs="Times New Roman"/>
          <w:spacing w:val="-3"/>
          <w:u w:val="single"/>
        </w:rPr>
        <w:t xml:space="preserve">Hlasování o návrhu usnesení č. </w:t>
      </w:r>
      <w:r>
        <w:rPr>
          <w:rFonts w:eastAsia="Times New Roman" w:cs="Times New Roman"/>
          <w:spacing w:val="-3"/>
          <w:u w:val="single"/>
        </w:rPr>
        <w:t>12</w:t>
      </w:r>
      <w:r w:rsidR="00110FF1">
        <w:rPr>
          <w:rFonts w:eastAsia="Times New Roman" w:cs="Times New Roman"/>
          <w:spacing w:val="-3"/>
          <w:u w:val="single"/>
        </w:rPr>
        <w:t>1</w:t>
      </w:r>
      <w:r>
        <w:rPr>
          <w:rFonts w:eastAsia="Times New Roman" w:cs="Times New Roman"/>
          <w:spacing w:val="-3"/>
        </w:rPr>
        <w:t>, hlasování č.</w:t>
      </w:r>
      <w:r w:rsidR="002C748C">
        <w:rPr>
          <w:rFonts w:eastAsia="Times New Roman" w:cs="Times New Roman"/>
          <w:spacing w:val="-3"/>
        </w:rPr>
        <w:t xml:space="preserve"> 3</w:t>
      </w:r>
      <w:r>
        <w:rPr>
          <w:rFonts w:eastAsia="Times New Roman" w:cs="Times New Roman"/>
          <w:spacing w:val="-3"/>
        </w:rPr>
        <w:t xml:space="preserve">:                                                Příloha č. </w:t>
      </w:r>
      <w:r w:rsidR="00110FF1">
        <w:rPr>
          <w:rFonts w:eastAsia="Times New Roman" w:cs="Times New Roman"/>
          <w:spacing w:val="-3"/>
        </w:rPr>
        <w:t>2</w:t>
      </w:r>
    </w:p>
    <w:p w:rsidR="00C36954" w:rsidRPr="0041379C" w:rsidRDefault="00C36954" w:rsidP="00C36954">
      <w:pPr>
        <w:jc w:val="both"/>
        <w:rPr>
          <w:rFonts w:eastAsia="Times New Roman" w:cs="Times New Roman"/>
          <w:spacing w:val="-3"/>
        </w:rPr>
      </w:pPr>
      <w:r w:rsidRPr="0041379C">
        <w:rPr>
          <w:rFonts w:eastAsia="Times New Roman" w:cs="Times New Roman"/>
          <w:spacing w:val="-3"/>
        </w:rPr>
        <w:t xml:space="preserve">Hlasování: </w:t>
      </w:r>
      <w:r w:rsidRPr="0041379C">
        <w:rPr>
          <w:rFonts w:eastAsia="Times New Roman" w:cs="Times New Roman"/>
          <w:spacing w:val="-3"/>
        </w:rPr>
        <w:tab/>
        <w:t>ANO</w:t>
      </w:r>
      <w:r>
        <w:rPr>
          <w:rFonts w:eastAsia="Times New Roman" w:cs="Times New Roman"/>
          <w:spacing w:val="-3"/>
        </w:rPr>
        <w:t xml:space="preserve"> </w:t>
      </w:r>
      <w:r w:rsidR="002C748C">
        <w:rPr>
          <w:rFonts w:eastAsia="Times New Roman" w:cs="Times New Roman"/>
          <w:spacing w:val="-3"/>
        </w:rPr>
        <w:t>6</w:t>
      </w:r>
      <w:r>
        <w:rPr>
          <w:rFonts w:eastAsia="Times New Roman" w:cs="Times New Roman"/>
          <w:spacing w:val="-3"/>
        </w:rPr>
        <w:tab/>
      </w:r>
      <w:r>
        <w:rPr>
          <w:rFonts w:eastAsia="Times New Roman" w:cs="Times New Roman"/>
          <w:spacing w:val="-3"/>
        </w:rPr>
        <w:tab/>
      </w:r>
      <w:r w:rsidRPr="0041379C">
        <w:rPr>
          <w:rFonts w:eastAsia="Times New Roman" w:cs="Times New Roman"/>
          <w:spacing w:val="-3"/>
        </w:rPr>
        <w:t xml:space="preserve"> NE </w:t>
      </w:r>
      <w:r>
        <w:rPr>
          <w:rFonts w:eastAsia="Times New Roman" w:cs="Times New Roman"/>
          <w:spacing w:val="-3"/>
        </w:rPr>
        <w:t>0</w:t>
      </w:r>
      <w:r w:rsidRPr="0041379C">
        <w:rPr>
          <w:rFonts w:eastAsia="Times New Roman" w:cs="Times New Roman"/>
          <w:spacing w:val="-3"/>
        </w:rPr>
        <w:t xml:space="preserve"> </w:t>
      </w:r>
      <w:r>
        <w:rPr>
          <w:rFonts w:eastAsia="Times New Roman" w:cs="Times New Roman"/>
          <w:spacing w:val="-3"/>
        </w:rPr>
        <w:tab/>
        <w:t xml:space="preserve">  </w:t>
      </w:r>
      <w:r w:rsidRPr="0041379C">
        <w:rPr>
          <w:rFonts w:eastAsia="Times New Roman" w:cs="Times New Roman"/>
          <w:spacing w:val="-3"/>
        </w:rPr>
        <w:tab/>
        <w:t xml:space="preserve">zdržel </w:t>
      </w:r>
      <w:r w:rsidR="002C748C">
        <w:rPr>
          <w:rFonts w:eastAsia="Times New Roman" w:cs="Times New Roman"/>
          <w:spacing w:val="-3"/>
        </w:rPr>
        <w:t>4</w:t>
      </w:r>
      <w:r>
        <w:rPr>
          <w:rFonts w:eastAsia="Times New Roman" w:cs="Times New Roman"/>
          <w:spacing w:val="-3"/>
        </w:rPr>
        <w:tab/>
      </w:r>
      <w:r w:rsidRPr="0041379C">
        <w:rPr>
          <w:rFonts w:eastAsia="Times New Roman" w:cs="Times New Roman"/>
          <w:spacing w:val="-3"/>
        </w:rPr>
        <w:t>přítomno</w:t>
      </w:r>
      <w:r>
        <w:rPr>
          <w:rFonts w:eastAsia="Times New Roman" w:cs="Times New Roman"/>
          <w:spacing w:val="-3"/>
        </w:rPr>
        <w:t xml:space="preserve"> </w:t>
      </w:r>
      <w:r w:rsidR="00337EF5">
        <w:rPr>
          <w:rFonts w:eastAsia="Times New Roman" w:cs="Times New Roman"/>
          <w:spacing w:val="-3"/>
        </w:rPr>
        <w:t>10</w:t>
      </w:r>
      <w:r>
        <w:rPr>
          <w:rFonts w:eastAsia="Times New Roman" w:cs="Times New Roman"/>
          <w:spacing w:val="-3"/>
        </w:rPr>
        <w:t xml:space="preserve"> </w:t>
      </w:r>
      <w:r w:rsidRPr="0041379C">
        <w:rPr>
          <w:rFonts w:eastAsia="Times New Roman" w:cs="Times New Roman"/>
          <w:spacing w:val="-3"/>
        </w:rPr>
        <w:t xml:space="preserve"> </w:t>
      </w:r>
      <w:r w:rsidRPr="0041379C">
        <w:rPr>
          <w:rFonts w:eastAsia="Times New Roman" w:cs="Times New Roman"/>
          <w:spacing w:val="-3"/>
        </w:rPr>
        <w:tab/>
        <w:t xml:space="preserve">    </w:t>
      </w:r>
      <w:r>
        <w:rPr>
          <w:rFonts w:eastAsia="Times New Roman" w:cs="Times New Roman"/>
          <w:spacing w:val="-3"/>
        </w:rPr>
        <w:tab/>
        <w:t>přijato</w:t>
      </w:r>
    </w:p>
    <w:p w:rsidR="00C36954" w:rsidRDefault="00C36954" w:rsidP="00C36954">
      <w:pPr>
        <w:jc w:val="both"/>
        <w:rPr>
          <w:rFonts w:eastAsia="Times New Roman" w:cs="Times New Roman"/>
          <w:spacing w:val="-3"/>
        </w:rPr>
      </w:pPr>
    </w:p>
    <w:p w:rsidR="004A5283" w:rsidRPr="00C36954" w:rsidRDefault="004A5283" w:rsidP="00C36954">
      <w:pPr>
        <w:jc w:val="both"/>
        <w:rPr>
          <w:rFonts w:eastAsia="Times New Roman" w:cs="Times New Roman"/>
          <w:spacing w:val="-3"/>
        </w:rPr>
      </w:pPr>
    </w:p>
    <w:p w:rsidR="00C36954" w:rsidRPr="00C36954" w:rsidRDefault="00C36954" w:rsidP="00C36954">
      <w:pPr>
        <w:jc w:val="both"/>
        <w:rPr>
          <w:rFonts w:eastAsia="Times New Roman" w:cs="Times New Roman"/>
          <w:b/>
          <w:spacing w:val="-3"/>
        </w:rPr>
      </w:pPr>
      <w:r w:rsidRPr="00C36954">
        <w:rPr>
          <w:rFonts w:eastAsia="Times New Roman" w:cs="Times New Roman"/>
          <w:b/>
          <w:spacing w:val="-3"/>
        </w:rPr>
        <w:t>Vládní návrh státního závěrečného účtu České republiky za rok 2023, kapitola 317 – Ministerstvo pro místní rozvoj</w:t>
      </w:r>
    </w:p>
    <w:p w:rsidR="00C36954" w:rsidRPr="00C36954" w:rsidRDefault="00C36954" w:rsidP="00C36954">
      <w:pPr>
        <w:jc w:val="both"/>
        <w:rPr>
          <w:rFonts w:eastAsia="Times New Roman" w:cs="Times New Roman"/>
          <w:spacing w:val="-3"/>
        </w:rPr>
      </w:pPr>
      <w:r w:rsidRPr="00C36954">
        <w:rPr>
          <w:rFonts w:eastAsia="Times New Roman" w:cs="Times New Roman"/>
          <w:spacing w:val="-3"/>
        </w:rPr>
        <w:t>odůvodní:</w:t>
      </w:r>
      <w:r w:rsidRPr="00C36954">
        <w:rPr>
          <w:rFonts w:eastAsia="Times New Roman" w:cs="Times New Roman"/>
          <w:spacing w:val="-3"/>
        </w:rPr>
        <w:tab/>
      </w:r>
      <w:r w:rsidRPr="00C36954">
        <w:rPr>
          <w:rFonts w:eastAsia="Times New Roman" w:cs="Times New Roman"/>
          <w:spacing w:val="-3"/>
        </w:rPr>
        <w:tab/>
        <w:t>zástupce Ministerstva pro místní rozvoj</w:t>
      </w:r>
    </w:p>
    <w:p w:rsidR="00C36954" w:rsidRPr="00C36954" w:rsidRDefault="00C36954" w:rsidP="00C36954">
      <w:pPr>
        <w:jc w:val="both"/>
        <w:rPr>
          <w:rFonts w:eastAsia="Times New Roman" w:cs="Times New Roman"/>
          <w:spacing w:val="-3"/>
        </w:rPr>
      </w:pPr>
      <w:r w:rsidRPr="00C36954">
        <w:rPr>
          <w:rFonts w:eastAsia="Times New Roman" w:cs="Times New Roman"/>
          <w:spacing w:val="-3"/>
        </w:rPr>
        <w:t>zpravodaj:</w:t>
      </w:r>
      <w:r w:rsidRPr="00C36954">
        <w:rPr>
          <w:rFonts w:eastAsia="Times New Roman" w:cs="Times New Roman"/>
          <w:spacing w:val="-3"/>
        </w:rPr>
        <w:tab/>
      </w:r>
      <w:r w:rsidRPr="00C36954">
        <w:rPr>
          <w:rFonts w:eastAsia="Times New Roman" w:cs="Times New Roman"/>
          <w:spacing w:val="-3"/>
        </w:rPr>
        <w:tab/>
      </w:r>
      <w:proofErr w:type="spellStart"/>
      <w:r w:rsidRPr="00C36954">
        <w:rPr>
          <w:rFonts w:eastAsia="Times New Roman" w:cs="Times New Roman"/>
          <w:color w:val="000000" w:themeColor="text1"/>
          <w:spacing w:val="-3"/>
        </w:rPr>
        <w:t>posl</w:t>
      </w:r>
      <w:proofErr w:type="spellEnd"/>
      <w:r w:rsidRPr="00C36954">
        <w:rPr>
          <w:rFonts w:eastAsia="Times New Roman" w:cs="Times New Roman"/>
          <w:color w:val="000000" w:themeColor="text1"/>
          <w:spacing w:val="-3"/>
        </w:rPr>
        <w:t>. Ing. Jiří Carbol</w:t>
      </w:r>
    </w:p>
    <w:p w:rsidR="00C36954" w:rsidRDefault="00C36954" w:rsidP="00C36954">
      <w:pPr>
        <w:jc w:val="both"/>
        <w:rPr>
          <w:rFonts w:eastAsia="Times New Roman" w:cs="Times New Roman"/>
          <w:spacing w:val="-3"/>
        </w:rPr>
      </w:pPr>
    </w:p>
    <w:p w:rsidR="00A3110F" w:rsidRDefault="00A3110F" w:rsidP="00C36954">
      <w:pPr>
        <w:jc w:val="both"/>
        <w:rPr>
          <w:rFonts w:eastAsia="Times New Roman" w:cs="Times New Roman"/>
          <w:spacing w:val="-3"/>
        </w:rPr>
      </w:pPr>
      <w:r>
        <w:rPr>
          <w:rFonts w:eastAsia="Times New Roman" w:cs="Times New Roman"/>
          <w:spacing w:val="-3"/>
        </w:rPr>
        <w:t>Okleštěk: Zahájení projednávání SZÚ MMR.</w:t>
      </w:r>
      <w:r w:rsidR="00174878">
        <w:rPr>
          <w:rFonts w:eastAsia="Times New Roman" w:cs="Times New Roman"/>
          <w:spacing w:val="-3"/>
        </w:rPr>
        <w:t xml:space="preserve"> Uvítání hostů.</w:t>
      </w:r>
    </w:p>
    <w:p w:rsidR="00A3110F" w:rsidRDefault="00A3110F" w:rsidP="00C36954">
      <w:pPr>
        <w:jc w:val="both"/>
        <w:rPr>
          <w:rFonts w:eastAsia="Times New Roman" w:cs="Times New Roman"/>
          <w:spacing w:val="-3"/>
        </w:rPr>
      </w:pPr>
    </w:p>
    <w:p w:rsidR="00E51B4A" w:rsidRPr="004A5283" w:rsidRDefault="00A3110F" w:rsidP="004A5283">
      <w:pPr>
        <w:jc w:val="both"/>
        <w:rPr>
          <w:rFonts w:cs="Times New Roman"/>
        </w:rPr>
      </w:pPr>
      <w:r w:rsidRPr="009775BB">
        <w:rPr>
          <w:rFonts w:eastAsia="Times New Roman" w:cs="Times New Roman"/>
          <w:spacing w:val="-3"/>
        </w:rPr>
        <w:t>Černohorský:</w:t>
      </w:r>
      <w:r w:rsidR="009775BB" w:rsidRPr="009775BB">
        <w:rPr>
          <w:rFonts w:eastAsia="Times New Roman" w:cs="Times New Roman"/>
          <w:spacing w:val="-3"/>
        </w:rPr>
        <w:t xml:space="preserve"> Úvodní slovo. K dispozic</w:t>
      </w:r>
      <w:r w:rsidR="00624127">
        <w:rPr>
          <w:rFonts w:eastAsia="Times New Roman" w:cs="Times New Roman"/>
          <w:spacing w:val="-3"/>
        </w:rPr>
        <w:t>i</w:t>
      </w:r>
      <w:r w:rsidR="009775BB" w:rsidRPr="009775BB">
        <w:rPr>
          <w:rFonts w:eastAsia="Times New Roman" w:cs="Times New Roman"/>
          <w:spacing w:val="-3"/>
        </w:rPr>
        <w:t xml:space="preserve"> máte také </w:t>
      </w:r>
      <w:r w:rsidR="009775BB" w:rsidRPr="009775BB">
        <w:rPr>
          <w:rFonts w:cs="Times New Roman"/>
        </w:rPr>
        <w:t>přehlednou brožuru se základními údaji o</w:t>
      </w:r>
      <w:r w:rsidR="004A5283">
        <w:rPr>
          <w:rFonts w:cs="Times New Roman"/>
        </w:rPr>
        <w:t> </w:t>
      </w:r>
      <w:r w:rsidR="00043407">
        <w:rPr>
          <w:rFonts w:cs="Times New Roman"/>
        </w:rPr>
        <w:t>hospodaření res</w:t>
      </w:r>
      <w:r w:rsidR="009775BB" w:rsidRPr="009775BB">
        <w:rPr>
          <w:rFonts w:cs="Times New Roman"/>
        </w:rPr>
        <w:t xml:space="preserve">ortu. </w:t>
      </w:r>
      <w:r w:rsidR="00E51B4A" w:rsidRPr="009775BB">
        <w:rPr>
          <w:rFonts w:cs="Times New Roman"/>
        </w:rPr>
        <w:t>Příjmy a výdaje ministerstva za rok 2023 zahrnují nejen prostředky samotného ústředního orgánu, ale i prostředky pro Ústav územního rozvoje, který je organizační složkou státu</w:t>
      </w:r>
      <w:r w:rsidR="00E51B4A" w:rsidRPr="009775BB">
        <w:rPr>
          <w:rFonts w:cs="Times New Roman"/>
          <w:bCs/>
        </w:rPr>
        <w:t>, a pro příspěvkové</w:t>
      </w:r>
      <w:r w:rsidR="00E51B4A" w:rsidRPr="009775BB">
        <w:rPr>
          <w:rFonts w:cs="Times New Roman"/>
        </w:rPr>
        <w:t xml:space="preserve"> organizace Centrum pro regionální rozvoj a </w:t>
      </w:r>
      <w:proofErr w:type="spellStart"/>
      <w:r w:rsidR="00E51B4A" w:rsidRPr="009775BB">
        <w:rPr>
          <w:rFonts w:cs="Times New Roman"/>
        </w:rPr>
        <w:t>CzechTourism</w:t>
      </w:r>
      <w:proofErr w:type="spellEnd"/>
      <w:r w:rsidR="00E51B4A" w:rsidRPr="009775BB">
        <w:rPr>
          <w:rFonts w:cs="Times New Roman"/>
        </w:rPr>
        <w:t>. Z kapitoly MMR je</w:t>
      </w:r>
      <w:r w:rsidR="008C7BA7">
        <w:rPr>
          <w:rFonts w:cs="Times New Roman"/>
        </w:rPr>
        <w:t> </w:t>
      </w:r>
      <w:r w:rsidR="00E51B4A" w:rsidRPr="009775BB">
        <w:rPr>
          <w:rFonts w:cs="Times New Roman"/>
        </w:rPr>
        <w:t>dále financován</w:t>
      </w:r>
      <w:r w:rsidR="009775BB" w:rsidRPr="009775BB">
        <w:rPr>
          <w:rFonts w:cs="Times New Roman"/>
        </w:rPr>
        <w:t>a</w:t>
      </w:r>
      <w:r w:rsidR="00E51B4A" w:rsidRPr="009775BB">
        <w:rPr>
          <w:rFonts w:cs="Times New Roman"/>
        </w:rPr>
        <w:t xml:space="preserve"> Horská služba ČR a také jsou poskytovány dotace </w:t>
      </w:r>
      <w:r w:rsidR="009775BB" w:rsidRPr="009775BB">
        <w:rPr>
          <w:rFonts w:cs="Times New Roman"/>
        </w:rPr>
        <w:t>SFPI</w:t>
      </w:r>
      <w:r w:rsidR="00E51B4A" w:rsidRPr="009775BB">
        <w:rPr>
          <w:rFonts w:cs="Times New Roman"/>
        </w:rPr>
        <w:t>. Výdaje ministerstva byly v </w:t>
      </w:r>
      <w:r w:rsidR="00E51B4A" w:rsidRPr="004A5283">
        <w:rPr>
          <w:rFonts w:cs="Times New Roman"/>
        </w:rPr>
        <w:t>roce 2023 rozděleny do pěti specifických ukazatelů: Podpora regionálního rozvoje a</w:t>
      </w:r>
      <w:r w:rsidR="004A5283">
        <w:rPr>
          <w:rFonts w:cs="Times New Roman"/>
        </w:rPr>
        <w:t> </w:t>
      </w:r>
      <w:r w:rsidR="00E51B4A" w:rsidRPr="004A5283">
        <w:rPr>
          <w:rFonts w:cs="Times New Roman"/>
        </w:rPr>
        <w:t>cestovního ruchu,</w:t>
      </w:r>
      <w:r w:rsidR="004A5283" w:rsidRPr="004A5283">
        <w:rPr>
          <w:rFonts w:cs="Times New Roman"/>
        </w:rPr>
        <w:t xml:space="preserve"> </w:t>
      </w:r>
      <w:r w:rsidR="00E51B4A" w:rsidRPr="004A5283">
        <w:rPr>
          <w:rFonts w:cs="Times New Roman"/>
        </w:rPr>
        <w:t>Podpora bydlení,</w:t>
      </w:r>
      <w:r w:rsidR="004A5283" w:rsidRPr="004A5283">
        <w:rPr>
          <w:rFonts w:cs="Times New Roman"/>
        </w:rPr>
        <w:t xml:space="preserve"> </w:t>
      </w:r>
      <w:r w:rsidR="00E51B4A" w:rsidRPr="004A5283">
        <w:rPr>
          <w:rFonts w:cs="Times New Roman"/>
        </w:rPr>
        <w:t>Územní plánování a stavební řád,</w:t>
      </w:r>
      <w:r w:rsidR="004A5283" w:rsidRPr="004A5283">
        <w:rPr>
          <w:rFonts w:cs="Times New Roman"/>
        </w:rPr>
        <w:t xml:space="preserve"> </w:t>
      </w:r>
      <w:r w:rsidR="00E51B4A" w:rsidRPr="004A5283">
        <w:rPr>
          <w:rFonts w:cs="Times New Roman"/>
        </w:rPr>
        <w:t>Dotace S</w:t>
      </w:r>
      <w:r w:rsidR="00852DF0">
        <w:rPr>
          <w:rFonts w:cs="Times New Roman"/>
        </w:rPr>
        <w:t>FPI</w:t>
      </w:r>
      <w:r w:rsidR="00E51B4A" w:rsidRPr="004A5283">
        <w:rPr>
          <w:rFonts w:cs="Times New Roman"/>
        </w:rPr>
        <w:t>,</w:t>
      </w:r>
      <w:r w:rsidR="004A5283" w:rsidRPr="004A5283">
        <w:rPr>
          <w:rFonts w:cs="Times New Roman"/>
        </w:rPr>
        <w:t xml:space="preserve"> </w:t>
      </w:r>
      <w:r w:rsidR="00E51B4A" w:rsidRPr="004A5283">
        <w:rPr>
          <w:rFonts w:cs="Times New Roman"/>
        </w:rPr>
        <w:t>Ostatní činnosti resortu</w:t>
      </w:r>
      <w:r w:rsidR="00043407">
        <w:rPr>
          <w:rFonts w:cs="Times New Roman"/>
        </w:rPr>
        <w:t xml:space="preserve"> - i</w:t>
      </w:r>
      <w:r w:rsidR="004A5283" w:rsidRPr="004A5283">
        <w:rPr>
          <w:rFonts w:cs="Times New Roman"/>
        </w:rPr>
        <w:t xml:space="preserve">nformace o jednotlivých ukazatelích. </w:t>
      </w:r>
      <w:r w:rsidR="00E51B4A" w:rsidRPr="004A5283">
        <w:rPr>
          <w:rFonts w:cs="Times New Roman"/>
        </w:rPr>
        <w:t xml:space="preserve">Během roku 2023 probíhala napříč všemi ukazateli intenzivní realizace komponent </w:t>
      </w:r>
      <w:r w:rsidR="00624127">
        <w:rPr>
          <w:rFonts w:cs="Times New Roman"/>
        </w:rPr>
        <w:t>NPO</w:t>
      </w:r>
      <w:r w:rsidR="00E51B4A" w:rsidRPr="004A5283">
        <w:rPr>
          <w:rFonts w:cs="Times New Roman"/>
        </w:rPr>
        <w:t>, u kterého se očekává významné čerpání</w:t>
      </w:r>
      <w:r w:rsidR="00624127">
        <w:rPr>
          <w:rFonts w:cs="Times New Roman"/>
        </w:rPr>
        <w:t xml:space="preserve"> výdajů zejména v letech 2024 a </w:t>
      </w:r>
      <w:r w:rsidR="00E51B4A" w:rsidRPr="004A5283">
        <w:rPr>
          <w:rFonts w:cs="Times New Roman"/>
        </w:rPr>
        <w:t>2025.</w:t>
      </w:r>
      <w:r w:rsidR="004A5283" w:rsidRPr="004A5283">
        <w:rPr>
          <w:rFonts w:cs="Times New Roman"/>
        </w:rPr>
        <w:t xml:space="preserve"> </w:t>
      </w:r>
      <w:r w:rsidR="00E51B4A" w:rsidRPr="004A5283">
        <w:rPr>
          <w:rFonts w:cs="Times New Roman"/>
        </w:rPr>
        <w:t>Kapitola k dokrytí části čerpaných výdajů využila zapojení profilujících i neprofilujících nároků z nespotřebovaných výdajů předchozích let. Nároky byly na počátku roku 2023 evidovány ve</w:t>
      </w:r>
      <w:r w:rsidR="008C7BA7">
        <w:rPr>
          <w:rFonts w:cs="Times New Roman"/>
        </w:rPr>
        <w:t> </w:t>
      </w:r>
      <w:r w:rsidR="00E51B4A" w:rsidRPr="004A5283">
        <w:rPr>
          <w:rFonts w:cs="Times New Roman"/>
        </w:rPr>
        <w:t xml:space="preserve">výši 29 mld. Kč a k 1. 1. 2024 pak ve výši 23,9 mld. Kč. Meziročně tedy došlo ke snížení </w:t>
      </w:r>
      <w:r w:rsidR="00852DF0">
        <w:rPr>
          <w:rFonts w:cs="Times New Roman"/>
        </w:rPr>
        <w:t>nároků z nespotřebovaných výdajů</w:t>
      </w:r>
      <w:r w:rsidR="00E51B4A" w:rsidRPr="004A5283">
        <w:rPr>
          <w:rFonts w:cs="Times New Roman"/>
        </w:rPr>
        <w:t xml:space="preserve"> celkem o 5,1 mld. Kč, což bylo způsobeno předevš</w:t>
      </w:r>
      <w:r w:rsidR="00043407">
        <w:rPr>
          <w:rFonts w:cs="Times New Roman"/>
        </w:rPr>
        <w:t>ím výrazným čerpáním výdajů u evropských</w:t>
      </w:r>
      <w:r w:rsidR="00E51B4A" w:rsidRPr="004A5283">
        <w:rPr>
          <w:rFonts w:cs="Times New Roman"/>
        </w:rPr>
        <w:t xml:space="preserve"> programů, hlavně </w:t>
      </w:r>
      <w:proofErr w:type="spellStart"/>
      <w:r w:rsidR="00E51B4A" w:rsidRPr="004A5283">
        <w:rPr>
          <w:rFonts w:cs="Times New Roman"/>
        </w:rPr>
        <w:t>IROP</w:t>
      </w:r>
      <w:r w:rsidR="00624127">
        <w:rPr>
          <w:rFonts w:cs="Times New Roman"/>
        </w:rPr>
        <w:t>u</w:t>
      </w:r>
      <w:proofErr w:type="spellEnd"/>
      <w:r w:rsidR="00E51B4A" w:rsidRPr="004A5283">
        <w:rPr>
          <w:rFonts w:cs="Times New Roman"/>
        </w:rPr>
        <w:t xml:space="preserve">. K meziročnímu snížení došlo také díky vyššímu zapojení </w:t>
      </w:r>
      <w:r w:rsidR="00C8503F">
        <w:rPr>
          <w:rFonts w:cs="Times New Roman"/>
        </w:rPr>
        <w:t xml:space="preserve">nároků z nespotřebovaných </w:t>
      </w:r>
      <w:r w:rsidR="00043407">
        <w:rPr>
          <w:rFonts w:cs="Times New Roman"/>
        </w:rPr>
        <w:t>zůstatků</w:t>
      </w:r>
      <w:r w:rsidR="00E51B4A" w:rsidRPr="004A5283">
        <w:rPr>
          <w:rFonts w:cs="Times New Roman"/>
        </w:rPr>
        <w:t xml:space="preserve"> u národních programů.</w:t>
      </w:r>
      <w:r w:rsidR="004A5283" w:rsidRPr="004A5283">
        <w:rPr>
          <w:rFonts w:cs="Times New Roman"/>
        </w:rPr>
        <w:t xml:space="preserve"> H</w:t>
      </w:r>
      <w:r w:rsidR="00E51B4A" w:rsidRPr="004A5283">
        <w:rPr>
          <w:rFonts w:cs="Times New Roman"/>
        </w:rPr>
        <w:t>lavními výdaji MMR je více jak z 90 % poskytování dotací územním samosprávným celkům, neziskovým organizacím a</w:t>
      </w:r>
      <w:r w:rsidR="004A5283">
        <w:rPr>
          <w:rFonts w:cs="Times New Roman"/>
        </w:rPr>
        <w:t> </w:t>
      </w:r>
      <w:r w:rsidR="00E51B4A" w:rsidRPr="004A5283">
        <w:rPr>
          <w:rFonts w:cs="Times New Roman"/>
        </w:rPr>
        <w:t>podnikatelským subjektům, z čehož plyne i záporné saldo příjmů a výdajů ve výši cca 7,6 mld. Kč, které kapitola MMR vykázala k 31. 12. 2023.</w:t>
      </w:r>
      <w:r w:rsidR="004A5283">
        <w:rPr>
          <w:rFonts w:cs="Times New Roman"/>
        </w:rPr>
        <w:t xml:space="preserve"> </w:t>
      </w:r>
      <w:r w:rsidR="00E51B4A" w:rsidRPr="004A5283">
        <w:rPr>
          <w:rFonts w:cs="Times New Roman"/>
        </w:rPr>
        <w:t xml:space="preserve">MMR plní také roli zastřešujícího orgánu pro všechny programy v ČR financované ze strukturálních fondů a Fondu soudržnosti, resp. z </w:t>
      </w:r>
      <w:r w:rsidR="00043407">
        <w:rPr>
          <w:rFonts w:cs="Times New Roman"/>
        </w:rPr>
        <w:t>e</w:t>
      </w:r>
      <w:r w:rsidR="00E51B4A" w:rsidRPr="004A5283">
        <w:rPr>
          <w:rFonts w:cs="Times New Roman"/>
        </w:rPr>
        <w:t>vropských strukturálních a investičních fo</w:t>
      </w:r>
      <w:r w:rsidR="00A13804">
        <w:rPr>
          <w:rFonts w:cs="Times New Roman"/>
        </w:rPr>
        <w:t>ndů, je centrálním metodickým a </w:t>
      </w:r>
      <w:r w:rsidR="00E51B4A" w:rsidRPr="004A5283">
        <w:rPr>
          <w:rFonts w:cs="Times New Roman"/>
        </w:rPr>
        <w:t>koordinačním orgánem kohezní politiky a plní roli oficiálního partnera vůči Evropské komisi.</w:t>
      </w:r>
    </w:p>
    <w:p w:rsidR="00DF7568" w:rsidRDefault="00DF7568" w:rsidP="00C36954">
      <w:pPr>
        <w:jc w:val="both"/>
        <w:rPr>
          <w:rFonts w:eastAsia="Times New Roman" w:cs="Times New Roman"/>
          <w:spacing w:val="-3"/>
        </w:rPr>
      </w:pPr>
    </w:p>
    <w:p w:rsidR="00252393" w:rsidRPr="0034183C" w:rsidRDefault="00773799" w:rsidP="00252393">
      <w:pPr>
        <w:jc w:val="both"/>
        <w:rPr>
          <w:rFonts w:cs="Times New Roman"/>
        </w:rPr>
      </w:pPr>
      <w:r w:rsidRPr="00252393">
        <w:rPr>
          <w:rFonts w:eastAsia="Times New Roman" w:cs="Times New Roman"/>
          <w:spacing w:val="-3"/>
        </w:rPr>
        <w:t>Carbol: Zpravodajská zpráva.</w:t>
      </w:r>
      <w:r w:rsidR="0034183C" w:rsidRPr="00252393">
        <w:rPr>
          <w:rFonts w:eastAsia="Times New Roman" w:cs="Times New Roman"/>
          <w:spacing w:val="-3"/>
        </w:rPr>
        <w:t xml:space="preserve"> </w:t>
      </w:r>
      <w:r w:rsidRPr="00252393">
        <w:rPr>
          <w:rFonts w:cs="Times New Roman"/>
        </w:rPr>
        <w:t xml:space="preserve">Schválené příjmy kapitoly za rok 2023 činily 16,6 mld. Kč a </w:t>
      </w:r>
      <w:r w:rsidR="000C305B" w:rsidRPr="00252393">
        <w:rPr>
          <w:rFonts w:cs="Times New Roman"/>
        </w:rPr>
        <w:t>skutečné příjmy</w:t>
      </w:r>
      <w:r w:rsidR="00252393" w:rsidRPr="00252393">
        <w:rPr>
          <w:rFonts w:cs="Times New Roman"/>
        </w:rPr>
        <w:t xml:space="preserve"> 20,8 mld. Kč. S</w:t>
      </w:r>
      <w:r w:rsidRPr="00252393">
        <w:rPr>
          <w:rFonts w:cs="Times New Roman"/>
        </w:rPr>
        <w:t>chválené výdaje činily 22,5 mld. Kč</w:t>
      </w:r>
      <w:r w:rsidR="00252393" w:rsidRPr="00252393">
        <w:rPr>
          <w:rFonts w:cs="Times New Roman"/>
        </w:rPr>
        <w:t xml:space="preserve"> a skutečné výdaje 28,4 mld. Kč.</w:t>
      </w:r>
      <w:r w:rsidR="00252393" w:rsidRPr="00252393">
        <w:t xml:space="preserve"> Prostřednictvím národních dotačních programů byly v rámci programového financování čistě z prostředků státního rozpočtu skutečně vyčerpány výdaje ve výši 3,77 mld. Kč, což oproti roku 2022 představovalo snížení o 1,1 mld. Kč. </w:t>
      </w:r>
      <w:r w:rsidR="00252393" w:rsidRPr="0034183C">
        <w:rPr>
          <w:rFonts w:cs="Times New Roman"/>
        </w:rPr>
        <w:t>Samotný chod ministerstva, zahrnující zejména osobní výdaje, investiční výdaje, neinvestiční nákupy a další související výdaje, představoval částku cca 1,97 mld. Kč, což je cca 7 % z celkových skutečných výdajů za rok 2023.</w:t>
      </w:r>
      <w:r w:rsidR="00252393">
        <w:t xml:space="preserve"> </w:t>
      </w:r>
      <w:r w:rsidR="00252393">
        <w:rPr>
          <w:rFonts w:cs="Times New Roman"/>
        </w:rPr>
        <w:t>Když hovořil p. náměstek o saldu 7,5 mld. Kč</w:t>
      </w:r>
      <w:r w:rsidR="00043407">
        <w:rPr>
          <w:rFonts w:cs="Times New Roman"/>
        </w:rPr>
        <w:t>,</w:t>
      </w:r>
      <w:r w:rsidR="00252393">
        <w:rPr>
          <w:rFonts w:cs="Times New Roman"/>
        </w:rPr>
        <w:t xml:space="preserve"> tak je zde důležitý směr v</w:t>
      </w:r>
      <w:r w:rsidR="00043407">
        <w:rPr>
          <w:rFonts w:cs="Times New Roman"/>
        </w:rPr>
        <w:t>ývoje, který od roku 2021 klesá -</w:t>
      </w:r>
      <w:r w:rsidR="00252393">
        <w:rPr>
          <w:rFonts w:cs="Times New Roman"/>
        </w:rPr>
        <w:t xml:space="preserve"> </w:t>
      </w:r>
      <w:r w:rsidR="00043407">
        <w:rPr>
          <w:rFonts w:cs="Times New Roman"/>
        </w:rPr>
        <w:t>v</w:t>
      </w:r>
      <w:r w:rsidR="00252393">
        <w:rPr>
          <w:rFonts w:cs="Times New Roman"/>
        </w:rPr>
        <w:t> roce 2021 bylo -10,1 mld. Kč a</w:t>
      </w:r>
      <w:r w:rsidR="00C8503F">
        <w:rPr>
          <w:rFonts w:cs="Times New Roman"/>
        </w:rPr>
        <w:t> </w:t>
      </w:r>
      <w:r w:rsidR="00252393">
        <w:rPr>
          <w:rFonts w:cs="Times New Roman"/>
        </w:rPr>
        <w:t>v loňském roce -7,566 mld. Kč</w:t>
      </w:r>
      <w:r w:rsidR="00C8503F">
        <w:rPr>
          <w:rFonts w:cs="Times New Roman"/>
        </w:rPr>
        <w:t>, je to odrazem</w:t>
      </w:r>
      <w:r w:rsidR="00252393">
        <w:rPr>
          <w:rFonts w:cs="Times New Roman"/>
        </w:rPr>
        <w:t xml:space="preserve"> snižování deficitu</w:t>
      </w:r>
      <w:r w:rsidR="00C8503F">
        <w:rPr>
          <w:rFonts w:cs="Times New Roman"/>
        </w:rPr>
        <w:t xml:space="preserve"> státního rozpočtu</w:t>
      </w:r>
      <w:r w:rsidR="00252393">
        <w:rPr>
          <w:rFonts w:cs="Times New Roman"/>
        </w:rPr>
        <w:t>.</w:t>
      </w:r>
    </w:p>
    <w:p w:rsidR="00252393" w:rsidRDefault="00252393" w:rsidP="00252393">
      <w:pPr>
        <w:jc w:val="both"/>
        <w:rPr>
          <w:rFonts w:eastAsia="Times New Roman" w:cs="Times New Roman"/>
          <w:spacing w:val="-3"/>
        </w:rPr>
      </w:pPr>
    </w:p>
    <w:p w:rsidR="00773799" w:rsidRDefault="0034183C" w:rsidP="00252393">
      <w:pPr>
        <w:jc w:val="both"/>
        <w:rPr>
          <w:rFonts w:eastAsia="Times New Roman" w:cs="Times New Roman"/>
          <w:spacing w:val="-3"/>
        </w:rPr>
      </w:pPr>
      <w:r>
        <w:rPr>
          <w:rFonts w:eastAsia="Times New Roman" w:cs="Times New Roman"/>
          <w:spacing w:val="-3"/>
        </w:rPr>
        <w:t>Okleštěk: Otevírám obecnou rozpravu. Nikdo se nehlásí. Obecnou rozpravu končím a otevírám rozpravu podrobnou.</w:t>
      </w:r>
    </w:p>
    <w:p w:rsidR="0034183C" w:rsidRDefault="0034183C" w:rsidP="00252393">
      <w:pPr>
        <w:jc w:val="both"/>
        <w:rPr>
          <w:rFonts w:eastAsia="Times New Roman" w:cs="Times New Roman"/>
          <w:spacing w:val="-3"/>
        </w:rPr>
      </w:pPr>
    </w:p>
    <w:p w:rsidR="00773799" w:rsidRDefault="00773799" w:rsidP="00252393">
      <w:pPr>
        <w:jc w:val="both"/>
        <w:rPr>
          <w:rFonts w:eastAsia="Times New Roman" w:cs="Times New Roman"/>
          <w:spacing w:val="-3"/>
        </w:rPr>
      </w:pPr>
      <w:r>
        <w:rPr>
          <w:rFonts w:eastAsia="Times New Roman" w:cs="Times New Roman"/>
          <w:spacing w:val="-3"/>
        </w:rPr>
        <w:t>Carbol: Návrh usnesení č. 122.</w:t>
      </w:r>
    </w:p>
    <w:p w:rsidR="00773799" w:rsidRDefault="00773799" w:rsidP="00252393">
      <w:pPr>
        <w:jc w:val="both"/>
        <w:rPr>
          <w:rFonts w:eastAsia="Times New Roman" w:cs="Times New Roman"/>
          <w:spacing w:val="-3"/>
        </w:rPr>
      </w:pPr>
    </w:p>
    <w:p w:rsidR="00773799" w:rsidRDefault="00773799" w:rsidP="00252393">
      <w:pPr>
        <w:pStyle w:val="Odstavecseseznamem"/>
        <w:ind w:left="0"/>
        <w:jc w:val="both"/>
        <w:rPr>
          <w:rFonts w:eastAsia="Times New Roman" w:cs="Times New Roman"/>
          <w:spacing w:val="-3"/>
        </w:rPr>
      </w:pPr>
      <w:r>
        <w:rPr>
          <w:rFonts w:eastAsia="Times New Roman" w:cs="Times New Roman"/>
          <w:spacing w:val="-3"/>
        </w:rPr>
        <w:t xml:space="preserve">Okleštěk: </w:t>
      </w:r>
      <w:r w:rsidRPr="00B85D2A">
        <w:rPr>
          <w:rFonts w:eastAsia="Times New Roman" w:cs="Times New Roman"/>
          <w:spacing w:val="-3"/>
          <w:u w:val="single"/>
        </w:rPr>
        <w:t xml:space="preserve">Hlasování o návrhu usnesení č. </w:t>
      </w:r>
      <w:r>
        <w:rPr>
          <w:rFonts w:eastAsia="Times New Roman" w:cs="Times New Roman"/>
          <w:spacing w:val="-3"/>
          <w:u w:val="single"/>
        </w:rPr>
        <w:t>122</w:t>
      </w:r>
      <w:r>
        <w:rPr>
          <w:rFonts w:eastAsia="Times New Roman" w:cs="Times New Roman"/>
          <w:spacing w:val="-3"/>
        </w:rPr>
        <w:t xml:space="preserve">, hlasování č. </w:t>
      </w:r>
      <w:r w:rsidR="0034183C">
        <w:rPr>
          <w:rFonts w:eastAsia="Times New Roman" w:cs="Times New Roman"/>
          <w:spacing w:val="-3"/>
        </w:rPr>
        <w:t>4</w:t>
      </w:r>
      <w:r>
        <w:rPr>
          <w:rFonts w:eastAsia="Times New Roman" w:cs="Times New Roman"/>
          <w:spacing w:val="-3"/>
        </w:rPr>
        <w:t>:                                                Příloha č. 3</w:t>
      </w:r>
    </w:p>
    <w:p w:rsidR="00773799" w:rsidRPr="0041379C" w:rsidRDefault="00773799" w:rsidP="00773799">
      <w:pPr>
        <w:jc w:val="both"/>
        <w:rPr>
          <w:rFonts w:eastAsia="Times New Roman" w:cs="Times New Roman"/>
          <w:spacing w:val="-3"/>
        </w:rPr>
      </w:pPr>
      <w:r w:rsidRPr="0041379C">
        <w:rPr>
          <w:rFonts w:eastAsia="Times New Roman" w:cs="Times New Roman"/>
          <w:spacing w:val="-3"/>
        </w:rPr>
        <w:t xml:space="preserve">Hlasování: </w:t>
      </w:r>
      <w:r w:rsidRPr="0041379C">
        <w:rPr>
          <w:rFonts w:eastAsia="Times New Roman" w:cs="Times New Roman"/>
          <w:spacing w:val="-3"/>
        </w:rPr>
        <w:tab/>
        <w:t>ANO</w:t>
      </w:r>
      <w:r>
        <w:rPr>
          <w:rFonts w:eastAsia="Times New Roman" w:cs="Times New Roman"/>
          <w:spacing w:val="-3"/>
        </w:rPr>
        <w:t xml:space="preserve"> </w:t>
      </w:r>
      <w:r w:rsidR="0034183C">
        <w:rPr>
          <w:rFonts w:eastAsia="Times New Roman" w:cs="Times New Roman"/>
          <w:spacing w:val="-3"/>
        </w:rPr>
        <w:t>6</w:t>
      </w:r>
      <w:r>
        <w:rPr>
          <w:rFonts w:eastAsia="Times New Roman" w:cs="Times New Roman"/>
          <w:spacing w:val="-3"/>
        </w:rPr>
        <w:tab/>
      </w:r>
      <w:r>
        <w:rPr>
          <w:rFonts w:eastAsia="Times New Roman" w:cs="Times New Roman"/>
          <w:spacing w:val="-3"/>
        </w:rPr>
        <w:tab/>
      </w:r>
      <w:r w:rsidRPr="0041379C">
        <w:rPr>
          <w:rFonts w:eastAsia="Times New Roman" w:cs="Times New Roman"/>
          <w:spacing w:val="-3"/>
        </w:rPr>
        <w:t xml:space="preserve"> NE </w:t>
      </w:r>
      <w:r>
        <w:rPr>
          <w:rFonts w:eastAsia="Times New Roman" w:cs="Times New Roman"/>
          <w:spacing w:val="-3"/>
        </w:rPr>
        <w:t>0</w:t>
      </w:r>
      <w:r w:rsidRPr="0041379C">
        <w:rPr>
          <w:rFonts w:eastAsia="Times New Roman" w:cs="Times New Roman"/>
          <w:spacing w:val="-3"/>
        </w:rPr>
        <w:t xml:space="preserve"> </w:t>
      </w:r>
      <w:r>
        <w:rPr>
          <w:rFonts w:eastAsia="Times New Roman" w:cs="Times New Roman"/>
          <w:spacing w:val="-3"/>
        </w:rPr>
        <w:tab/>
        <w:t xml:space="preserve">  </w:t>
      </w:r>
      <w:r w:rsidRPr="0041379C">
        <w:rPr>
          <w:rFonts w:eastAsia="Times New Roman" w:cs="Times New Roman"/>
          <w:spacing w:val="-3"/>
        </w:rPr>
        <w:tab/>
        <w:t xml:space="preserve">zdržel </w:t>
      </w:r>
      <w:r w:rsidR="0034183C">
        <w:rPr>
          <w:rFonts w:eastAsia="Times New Roman" w:cs="Times New Roman"/>
          <w:spacing w:val="-3"/>
        </w:rPr>
        <w:t>4</w:t>
      </w:r>
      <w:r>
        <w:rPr>
          <w:rFonts w:eastAsia="Times New Roman" w:cs="Times New Roman"/>
          <w:spacing w:val="-3"/>
        </w:rPr>
        <w:tab/>
      </w:r>
      <w:r w:rsidRPr="0041379C">
        <w:rPr>
          <w:rFonts w:eastAsia="Times New Roman" w:cs="Times New Roman"/>
          <w:spacing w:val="-3"/>
        </w:rPr>
        <w:t>přítomno</w:t>
      </w:r>
      <w:r>
        <w:rPr>
          <w:rFonts w:eastAsia="Times New Roman" w:cs="Times New Roman"/>
          <w:spacing w:val="-3"/>
        </w:rPr>
        <w:t xml:space="preserve"> </w:t>
      </w:r>
      <w:r w:rsidR="0034183C">
        <w:rPr>
          <w:rFonts w:eastAsia="Times New Roman" w:cs="Times New Roman"/>
          <w:spacing w:val="-3"/>
        </w:rPr>
        <w:t>10</w:t>
      </w:r>
      <w:r>
        <w:rPr>
          <w:rFonts w:eastAsia="Times New Roman" w:cs="Times New Roman"/>
          <w:spacing w:val="-3"/>
        </w:rPr>
        <w:t xml:space="preserve"> </w:t>
      </w:r>
      <w:r w:rsidRPr="0041379C">
        <w:rPr>
          <w:rFonts w:eastAsia="Times New Roman" w:cs="Times New Roman"/>
          <w:spacing w:val="-3"/>
        </w:rPr>
        <w:t xml:space="preserve"> </w:t>
      </w:r>
      <w:r w:rsidRPr="0041379C">
        <w:rPr>
          <w:rFonts w:eastAsia="Times New Roman" w:cs="Times New Roman"/>
          <w:spacing w:val="-3"/>
        </w:rPr>
        <w:tab/>
        <w:t xml:space="preserve">    </w:t>
      </w:r>
      <w:r>
        <w:rPr>
          <w:rFonts w:eastAsia="Times New Roman" w:cs="Times New Roman"/>
          <w:spacing w:val="-3"/>
        </w:rPr>
        <w:tab/>
        <w:t>přijato</w:t>
      </w:r>
    </w:p>
    <w:p w:rsidR="00773799" w:rsidRDefault="00773799" w:rsidP="00C36954">
      <w:pPr>
        <w:jc w:val="both"/>
        <w:rPr>
          <w:rFonts w:eastAsia="Times New Roman" w:cs="Times New Roman"/>
          <w:spacing w:val="-3"/>
        </w:rPr>
      </w:pPr>
    </w:p>
    <w:p w:rsidR="00D00BA2" w:rsidRDefault="00D00BA2" w:rsidP="00C36954">
      <w:pPr>
        <w:jc w:val="both"/>
        <w:rPr>
          <w:rFonts w:eastAsia="Times New Roman" w:cs="Times New Roman"/>
          <w:spacing w:val="-3"/>
        </w:rPr>
      </w:pPr>
    </w:p>
    <w:p w:rsidR="00C36954" w:rsidRPr="00C36954" w:rsidRDefault="00C36954" w:rsidP="00C36954">
      <w:pPr>
        <w:jc w:val="both"/>
        <w:rPr>
          <w:rFonts w:eastAsia="Times New Roman" w:cs="Times New Roman"/>
          <w:spacing w:val="-3"/>
        </w:rPr>
      </w:pPr>
      <w:r w:rsidRPr="00C36954">
        <w:rPr>
          <w:rFonts w:cs="Times New Roman"/>
          <w:b/>
          <w:shd w:val="clear" w:color="auto" w:fill="FFFFFF"/>
        </w:rPr>
        <w:t>Vládní návrh státního závěrečného účtu České republiky za rok 2023, kapitola 364 – Digitální a informační agentura</w:t>
      </w:r>
    </w:p>
    <w:p w:rsidR="00C36954" w:rsidRPr="00C36954" w:rsidRDefault="00C36954" w:rsidP="00C36954">
      <w:pPr>
        <w:jc w:val="both"/>
        <w:rPr>
          <w:rFonts w:eastAsia="Times New Roman" w:cs="Times New Roman"/>
          <w:spacing w:val="-3"/>
        </w:rPr>
      </w:pPr>
      <w:r w:rsidRPr="00C36954">
        <w:rPr>
          <w:rFonts w:eastAsia="Times New Roman" w:cs="Times New Roman"/>
          <w:spacing w:val="-3"/>
        </w:rPr>
        <w:lastRenderedPageBreak/>
        <w:t>odůvodní:</w:t>
      </w:r>
      <w:r w:rsidRPr="00C36954">
        <w:rPr>
          <w:rFonts w:eastAsia="Times New Roman" w:cs="Times New Roman"/>
          <w:spacing w:val="-3"/>
        </w:rPr>
        <w:tab/>
      </w:r>
      <w:r w:rsidRPr="00C36954">
        <w:rPr>
          <w:rFonts w:eastAsia="Times New Roman" w:cs="Times New Roman"/>
          <w:spacing w:val="-3"/>
        </w:rPr>
        <w:tab/>
        <w:t>zástupce Digitální a informační agentury</w:t>
      </w:r>
    </w:p>
    <w:p w:rsidR="00C36954" w:rsidRPr="00C36954" w:rsidRDefault="00C36954" w:rsidP="00C36954">
      <w:pPr>
        <w:jc w:val="both"/>
        <w:rPr>
          <w:rFonts w:eastAsia="Times New Roman" w:cs="Times New Roman"/>
          <w:spacing w:val="-3"/>
        </w:rPr>
      </w:pPr>
      <w:r w:rsidRPr="00C36954">
        <w:rPr>
          <w:rFonts w:eastAsia="Times New Roman" w:cs="Times New Roman"/>
          <w:spacing w:val="-3"/>
        </w:rPr>
        <w:t>zpravodaj:</w:t>
      </w:r>
      <w:r w:rsidRPr="00C36954">
        <w:rPr>
          <w:rFonts w:eastAsia="Times New Roman" w:cs="Times New Roman"/>
          <w:spacing w:val="-3"/>
        </w:rPr>
        <w:tab/>
      </w:r>
      <w:r w:rsidRPr="00C36954">
        <w:rPr>
          <w:rFonts w:eastAsia="Times New Roman" w:cs="Times New Roman"/>
          <w:spacing w:val="-3"/>
        </w:rPr>
        <w:tab/>
      </w:r>
      <w:proofErr w:type="spellStart"/>
      <w:r w:rsidRPr="00C36954">
        <w:rPr>
          <w:rFonts w:eastAsia="Times New Roman" w:cs="Times New Roman"/>
          <w:spacing w:val="-3"/>
        </w:rPr>
        <w:t>posl</w:t>
      </w:r>
      <w:proofErr w:type="spellEnd"/>
      <w:r w:rsidRPr="00C36954">
        <w:rPr>
          <w:rFonts w:eastAsia="Times New Roman" w:cs="Times New Roman"/>
          <w:spacing w:val="-3"/>
        </w:rPr>
        <w:t xml:space="preserve">. Mgr. Robert </w:t>
      </w:r>
      <w:proofErr w:type="spellStart"/>
      <w:r w:rsidRPr="00C36954">
        <w:rPr>
          <w:rFonts w:eastAsia="Times New Roman" w:cs="Times New Roman"/>
          <w:spacing w:val="-3"/>
        </w:rPr>
        <w:t>Stržínek</w:t>
      </w:r>
      <w:proofErr w:type="spellEnd"/>
    </w:p>
    <w:p w:rsidR="00C36954" w:rsidRPr="00C36954" w:rsidRDefault="00C36954" w:rsidP="00C36954">
      <w:pPr>
        <w:jc w:val="both"/>
        <w:rPr>
          <w:rFonts w:eastAsia="Times New Roman" w:cs="Times New Roman"/>
          <w:spacing w:val="-3"/>
        </w:rPr>
      </w:pPr>
      <w:r w:rsidRPr="00C36954">
        <w:rPr>
          <w:rFonts w:eastAsia="Times New Roman" w:cs="Times New Roman"/>
          <w:spacing w:val="-3"/>
        </w:rPr>
        <w:t>přizvaní hosté:</w:t>
      </w:r>
      <w:r w:rsidRPr="00C36954">
        <w:rPr>
          <w:rFonts w:eastAsia="Times New Roman" w:cs="Times New Roman"/>
          <w:spacing w:val="-3"/>
        </w:rPr>
        <w:tab/>
      </w:r>
      <w:r w:rsidRPr="00C36954">
        <w:rPr>
          <w:rFonts w:eastAsia="Times New Roman" w:cs="Times New Roman"/>
          <w:spacing w:val="-3"/>
        </w:rPr>
        <w:tab/>
        <w:t>zástupce místopředsedy vlády pro digitalizaci</w:t>
      </w:r>
    </w:p>
    <w:p w:rsidR="00C36954" w:rsidRDefault="00C36954" w:rsidP="00C36954">
      <w:pPr>
        <w:jc w:val="both"/>
        <w:rPr>
          <w:rFonts w:eastAsia="Times New Roman" w:cs="Times New Roman"/>
          <w:spacing w:val="-3"/>
        </w:rPr>
      </w:pPr>
    </w:p>
    <w:p w:rsidR="00773799" w:rsidRDefault="00773799" w:rsidP="00C36954">
      <w:pPr>
        <w:jc w:val="both"/>
        <w:rPr>
          <w:rFonts w:eastAsia="Times New Roman" w:cs="Times New Roman"/>
          <w:spacing w:val="-3"/>
        </w:rPr>
      </w:pPr>
      <w:r>
        <w:rPr>
          <w:rFonts w:eastAsia="Times New Roman" w:cs="Times New Roman"/>
          <w:spacing w:val="-3"/>
        </w:rPr>
        <w:t>Okleštěk: Zahájení projednávání SZÚ DIA.</w:t>
      </w:r>
      <w:r w:rsidR="00AF6356">
        <w:rPr>
          <w:rFonts w:eastAsia="Times New Roman" w:cs="Times New Roman"/>
          <w:spacing w:val="-3"/>
        </w:rPr>
        <w:t xml:space="preserve"> Uvítání hostů.</w:t>
      </w:r>
    </w:p>
    <w:p w:rsidR="00773799" w:rsidRDefault="00773799" w:rsidP="00C36954">
      <w:pPr>
        <w:jc w:val="both"/>
        <w:rPr>
          <w:rFonts w:eastAsia="Times New Roman" w:cs="Times New Roman"/>
          <w:spacing w:val="-3"/>
        </w:rPr>
      </w:pPr>
    </w:p>
    <w:p w:rsidR="00846CC5" w:rsidRDefault="0034183C" w:rsidP="00C36954">
      <w:pPr>
        <w:jc w:val="both"/>
        <w:rPr>
          <w:rFonts w:eastAsia="Times New Roman" w:cs="Times New Roman"/>
          <w:spacing w:val="-3"/>
        </w:rPr>
      </w:pPr>
      <w:proofErr w:type="spellStart"/>
      <w:r>
        <w:rPr>
          <w:rFonts w:eastAsia="Times New Roman" w:cs="Times New Roman"/>
          <w:spacing w:val="-3"/>
        </w:rPr>
        <w:t>Mesršmíd</w:t>
      </w:r>
      <w:proofErr w:type="spellEnd"/>
      <w:r>
        <w:rPr>
          <w:rFonts w:eastAsia="Times New Roman" w:cs="Times New Roman"/>
          <w:spacing w:val="-3"/>
        </w:rPr>
        <w:t xml:space="preserve">: Předkladatelská zpráva. </w:t>
      </w:r>
      <w:r w:rsidR="00AF6356">
        <w:rPr>
          <w:rFonts w:eastAsia="Times New Roman" w:cs="Times New Roman"/>
          <w:spacing w:val="-3"/>
        </w:rPr>
        <w:t>DI</w:t>
      </w:r>
      <w:r w:rsidR="006A34B9">
        <w:rPr>
          <w:rFonts w:eastAsia="Times New Roman" w:cs="Times New Roman"/>
          <w:spacing w:val="-3"/>
        </w:rPr>
        <w:t>A vznikla sloučením odborů</w:t>
      </w:r>
      <w:r w:rsidR="00AF6356">
        <w:rPr>
          <w:rFonts w:eastAsia="Times New Roman" w:cs="Times New Roman"/>
          <w:spacing w:val="-3"/>
        </w:rPr>
        <w:t xml:space="preserve"> hl. architekta a e-</w:t>
      </w:r>
      <w:proofErr w:type="spellStart"/>
      <w:r w:rsidR="00AF6356">
        <w:rPr>
          <w:rFonts w:eastAsia="Times New Roman" w:cs="Times New Roman"/>
          <w:spacing w:val="-3"/>
        </w:rPr>
        <w:t>governm</w:t>
      </w:r>
      <w:r w:rsidR="00E86C50">
        <w:rPr>
          <w:rFonts w:eastAsia="Times New Roman" w:cs="Times New Roman"/>
          <w:spacing w:val="-3"/>
        </w:rPr>
        <w:t>e</w:t>
      </w:r>
      <w:r w:rsidR="00AF6356">
        <w:rPr>
          <w:rFonts w:eastAsia="Times New Roman" w:cs="Times New Roman"/>
          <w:spacing w:val="-3"/>
        </w:rPr>
        <w:t>n</w:t>
      </w:r>
      <w:r w:rsidR="00014700">
        <w:rPr>
          <w:rFonts w:eastAsia="Times New Roman" w:cs="Times New Roman"/>
          <w:spacing w:val="-3"/>
        </w:rPr>
        <w:t>t</w:t>
      </w:r>
      <w:r w:rsidR="00AF6356">
        <w:rPr>
          <w:rFonts w:eastAsia="Times New Roman" w:cs="Times New Roman"/>
          <w:spacing w:val="-3"/>
        </w:rPr>
        <w:t>u</w:t>
      </w:r>
      <w:proofErr w:type="spellEnd"/>
      <w:r w:rsidR="00AF6356">
        <w:rPr>
          <w:rFonts w:eastAsia="Times New Roman" w:cs="Times New Roman"/>
          <w:spacing w:val="-3"/>
        </w:rPr>
        <w:t xml:space="preserve"> MV a </w:t>
      </w:r>
      <w:r w:rsidR="00717476">
        <w:rPr>
          <w:rFonts w:eastAsia="Times New Roman" w:cs="Times New Roman"/>
          <w:spacing w:val="-3"/>
        </w:rPr>
        <w:t>S</w:t>
      </w:r>
      <w:r w:rsidR="00AF6356">
        <w:rPr>
          <w:rFonts w:eastAsia="Times New Roman" w:cs="Times New Roman"/>
          <w:spacing w:val="-3"/>
        </w:rPr>
        <w:t>právy</w:t>
      </w:r>
      <w:r w:rsidR="00717476">
        <w:rPr>
          <w:rFonts w:eastAsia="Times New Roman" w:cs="Times New Roman"/>
          <w:spacing w:val="-3"/>
        </w:rPr>
        <w:t xml:space="preserve"> základních registrů</w:t>
      </w:r>
      <w:r w:rsidR="00AF6356">
        <w:rPr>
          <w:rFonts w:eastAsia="Times New Roman" w:cs="Times New Roman"/>
          <w:spacing w:val="-3"/>
        </w:rPr>
        <w:t xml:space="preserve"> k datu 1.</w:t>
      </w:r>
      <w:r w:rsidR="00014700">
        <w:rPr>
          <w:rFonts w:eastAsia="Times New Roman" w:cs="Times New Roman"/>
          <w:spacing w:val="-3"/>
        </w:rPr>
        <w:t xml:space="preserve"> </w:t>
      </w:r>
      <w:r w:rsidR="00AF6356">
        <w:rPr>
          <w:rFonts w:eastAsia="Times New Roman" w:cs="Times New Roman"/>
          <w:spacing w:val="-3"/>
        </w:rPr>
        <w:t>4.</w:t>
      </w:r>
      <w:r w:rsidR="00014700">
        <w:rPr>
          <w:rFonts w:eastAsia="Times New Roman" w:cs="Times New Roman"/>
          <w:spacing w:val="-3"/>
        </w:rPr>
        <w:t xml:space="preserve"> </w:t>
      </w:r>
      <w:r w:rsidR="00AF6356">
        <w:rPr>
          <w:rFonts w:eastAsia="Times New Roman" w:cs="Times New Roman"/>
          <w:spacing w:val="-3"/>
        </w:rPr>
        <w:t xml:space="preserve">2023. </w:t>
      </w:r>
      <w:r>
        <w:rPr>
          <w:rFonts w:eastAsia="Times New Roman" w:cs="Times New Roman"/>
          <w:spacing w:val="-3"/>
        </w:rPr>
        <w:t xml:space="preserve">Informace o činnosti – </w:t>
      </w:r>
      <w:r w:rsidR="00AF6356">
        <w:rPr>
          <w:rFonts w:eastAsia="Times New Roman" w:cs="Times New Roman"/>
          <w:spacing w:val="-3"/>
        </w:rPr>
        <w:t xml:space="preserve">spuštěna aplikace e-doklady, představili jsme novou podobu </w:t>
      </w:r>
      <w:r>
        <w:rPr>
          <w:rFonts w:eastAsia="Times New Roman" w:cs="Times New Roman"/>
          <w:spacing w:val="-3"/>
        </w:rPr>
        <w:t xml:space="preserve">Portálu občana, </w:t>
      </w:r>
      <w:r w:rsidR="00AF6356">
        <w:rPr>
          <w:rFonts w:eastAsia="Times New Roman" w:cs="Times New Roman"/>
          <w:spacing w:val="-3"/>
        </w:rPr>
        <w:t xml:space="preserve">navýšili kapacitu NIA, zahájili jsme činnost kompetenčních center, koordinujeme naplňování zákona o právu na digitální službu, </w:t>
      </w:r>
      <w:r>
        <w:rPr>
          <w:rFonts w:eastAsia="Times New Roman" w:cs="Times New Roman"/>
          <w:spacing w:val="-3"/>
        </w:rPr>
        <w:t xml:space="preserve">věnujeme se také evropské </w:t>
      </w:r>
      <w:r w:rsidR="00AF6356">
        <w:rPr>
          <w:rFonts w:eastAsia="Times New Roman" w:cs="Times New Roman"/>
          <w:spacing w:val="-3"/>
        </w:rPr>
        <w:t xml:space="preserve">digitální </w:t>
      </w:r>
      <w:r>
        <w:rPr>
          <w:rFonts w:eastAsia="Times New Roman" w:cs="Times New Roman"/>
          <w:spacing w:val="-3"/>
        </w:rPr>
        <w:t>peněžence</w:t>
      </w:r>
      <w:r w:rsidR="00AF6356">
        <w:rPr>
          <w:rFonts w:eastAsia="Times New Roman" w:cs="Times New Roman"/>
          <w:spacing w:val="-3"/>
        </w:rPr>
        <w:t xml:space="preserve">. Agentura se věnuje také obnově hardwaru </w:t>
      </w:r>
      <w:r w:rsidR="00717476">
        <w:rPr>
          <w:rFonts w:eastAsia="Times New Roman" w:cs="Times New Roman"/>
          <w:spacing w:val="-3"/>
        </w:rPr>
        <w:t>základních registrů</w:t>
      </w:r>
      <w:r>
        <w:rPr>
          <w:rFonts w:eastAsia="Times New Roman" w:cs="Times New Roman"/>
          <w:spacing w:val="-3"/>
        </w:rPr>
        <w:t xml:space="preserve">, </w:t>
      </w:r>
      <w:r w:rsidR="00AF6356">
        <w:rPr>
          <w:rFonts w:eastAsia="Times New Roman" w:cs="Times New Roman"/>
          <w:spacing w:val="-3"/>
        </w:rPr>
        <w:t>práci na</w:t>
      </w:r>
      <w:r w:rsidR="004A4482">
        <w:rPr>
          <w:rFonts w:eastAsia="Times New Roman" w:cs="Times New Roman"/>
          <w:spacing w:val="-3"/>
        </w:rPr>
        <w:t> </w:t>
      </w:r>
      <w:r w:rsidR="00AF6356">
        <w:rPr>
          <w:rFonts w:eastAsia="Times New Roman" w:cs="Times New Roman"/>
          <w:spacing w:val="-3"/>
        </w:rPr>
        <w:t xml:space="preserve">propojeném </w:t>
      </w:r>
      <w:r>
        <w:rPr>
          <w:rFonts w:eastAsia="Times New Roman" w:cs="Times New Roman"/>
          <w:spacing w:val="-3"/>
        </w:rPr>
        <w:t>datovém fondu</w:t>
      </w:r>
      <w:r w:rsidR="00AF6356">
        <w:rPr>
          <w:rFonts w:eastAsia="Times New Roman" w:cs="Times New Roman"/>
          <w:spacing w:val="-3"/>
        </w:rPr>
        <w:t xml:space="preserve"> a správě a vývoji</w:t>
      </w:r>
      <w:r>
        <w:rPr>
          <w:rFonts w:eastAsia="Times New Roman" w:cs="Times New Roman"/>
          <w:spacing w:val="-3"/>
        </w:rPr>
        <w:t xml:space="preserve"> datových schránek</w:t>
      </w:r>
      <w:r w:rsidR="00AF6356">
        <w:rPr>
          <w:rFonts w:eastAsia="Times New Roman" w:cs="Times New Roman"/>
          <w:spacing w:val="-3"/>
        </w:rPr>
        <w:t xml:space="preserve">. Přebíráme také </w:t>
      </w:r>
      <w:r w:rsidR="00717476">
        <w:rPr>
          <w:rFonts w:eastAsia="Times New Roman" w:cs="Times New Roman"/>
          <w:spacing w:val="-3"/>
        </w:rPr>
        <w:t xml:space="preserve">do správy </w:t>
      </w:r>
      <w:r w:rsidR="00AF6356">
        <w:rPr>
          <w:rFonts w:eastAsia="Times New Roman" w:cs="Times New Roman"/>
          <w:spacing w:val="-3"/>
        </w:rPr>
        <w:t xml:space="preserve">registr osob a obyvatel. </w:t>
      </w:r>
      <w:r>
        <w:rPr>
          <w:rFonts w:eastAsia="Times New Roman" w:cs="Times New Roman"/>
          <w:spacing w:val="-3"/>
        </w:rPr>
        <w:t>V loňském roce jsme uspořádali konferenci</w:t>
      </w:r>
      <w:r w:rsidR="00717476">
        <w:rPr>
          <w:rFonts w:eastAsia="Times New Roman" w:cs="Times New Roman"/>
          <w:spacing w:val="-3"/>
        </w:rPr>
        <w:t>,</w:t>
      </w:r>
      <w:r>
        <w:rPr>
          <w:rFonts w:eastAsia="Times New Roman" w:cs="Times New Roman"/>
          <w:spacing w:val="-3"/>
        </w:rPr>
        <w:t xml:space="preserve"> </w:t>
      </w:r>
      <w:r w:rsidR="00717476">
        <w:rPr>
          <w:rFonts w:eastAsia="Times New Roman" w:cs="Times New Roman"/>
          <w:spacing w:val="-3"/>
        </w:rPr>
        <w:t>k</w:t>
      </w:r>
      <w:r w:rsidR="00AF6356">
        <w:rPr>
          <w:rFonts w:eastAsia="Times New Roman" w:cs="Times New Roman"/>
          <w:spacing w:val="-3"/>
        </w:rPr>
        <w:t>omunikujeme s uživateli a</w:t>
      </w:r>
      <w:r w:rsidR="004A4482">
        <w:rPr>
          <w:rFonts w:eastAsia="Times New Roman" w:cs="Times New Roman"/>
          <w:spacing w:val="-3"/>
        </w:rPr>
        <w:t> </w:t>
      </w:r>
      <w:r w:rsidR="00AF6356">
        <w:rPr>
          <w:rFonts w:eastAsia="Times New Roman" w:cs="Times New Roman"/>
          <w:spacing w:val="-3"/>
        </w:rPr>
        <w:t>s</w:t>
      </w:r>
      <w:r>
        <w:rPr>
          <w:rFonts w:eastAsia="Times New Roman" w:cs="Times New Roman"/>
          <w:spacing w:val="-3"/>
        </w:rPr>
        <w:t>polupr</w:t>
      </w:r>
      <w:r w:rsidR="00AF6356">
        <w:rPr>
          <w:rFonts w:eastAsia="Times New Roman" w:cs="Times New Roman"/>
          <w:spacing w:val="-3"/>
        </w:rPr>
        <w:t>acujeme</w:t>
      </w:r>
      <w:r>
        <w:rPr>
          <w:rFonts w:eastAsia="Times New Roman" w:cs="Times New Roman"/>
          <w:spacing w:val="-3"/>
        </w:rPr>
        <w:t xml:space="preserve"> </w:t>
      </w:r>
      <w:r w:rsidR="00AF6356">
        <w:rPr>
          <w:rFonts w:eastAsia="Times New Roman" w:cs="Times New Roman"/>
          <w:spacing w:val="-3"/>
        </w:rPr>
        <w:t xml:space="preserve">nejen s resorty, ale i </w:t>
      </w:r>
      <w:r>
        <w:rPr>
          <w:rFonts w:eastAsia="Times New Roman" w:cs="Times New Roman"/>
          <w:spacing w:val="-3"/>
        </w:rPr>
        <w:t>se SMO.</w:t>
      </w:r>
      <w:r w:rsidR="00846CC5">
        <w:rPr>
          <w:rFonts w:eastAsia="Times New Roman" w:cs="Times New Roman"/>
          <w:spacing w:val="-3"/>
        </w:rPr>
        <w:t xml:space="preserve"> Snaha o zvýšení </w:t>
      </w:r>
      <w:r w:rsidR="00AF6356">
        <w:rPr>
          <w:rFonts w:eastAsia="Times New Roman" w:cs="Times New Roman"/>
          <w:spacing w:val="-3"/>
        </w:rPr>
        <w:t xml:space="preserve">hospodárnosti a </w:t>
      </w:r>
      <w:r w:rsidR="00846CC5">
        <w:rPr>
          <w:rFonts w:eastAsia="Times New Roman" w:cs="Times New Roman"/>
          <w:spacing w:val="-3"/>
        </w:rPr>
        <w:t>efektiv</w:t>
      </w:r>
      <w:r w:rsidR="00AF6356">
        <w:rPr>
          <w:rFonts w:eastAsia="Times New Roman" w:cs="Times New Roman"/>
          <w:spacing w:val="-3"/>
        </w:rPr>
        <w:t xml:space="preserve">ity </w:t>
      </w:r>
      <w:r w:rsidR="00717476">
        <w:rPr>
          <w:rFonts w:eastAsia="Times New Roman" w:cs="Times New Roman"/>
          <w:spacing w:val="-3"/>
        </w:rPr>
        <w:t>veřejné správy</w:t>
      </w:r>
      <w:r w:rsidR="00AF6356">
        <w:rPr>
          <w:rFonts w:eastAsia="Times New Roman" w:cs="Times New Roman"/>
          <w:spacing w:val="-3"/>
        </w:rPr>
        <w:t xml:space="preserve"> prostřednictvím produktů pro občany a úřady</w:t>
      </w:r>
      <w:r w:rsidR="00846CC5">
        <w:rPr>
          <w:rFonts w:eastAsia="Times New Roman" w:cs="Times New Roman"/>
          <w:spacing w:val="-3"/>
        </w:rPr>
        <w:t xml:space="preserve"> – informace</w:t>
      </w:r>
      <w:r w:rsidR="00AF6356">
        <w:rPr>
          <w:rFonts w:eastAsia="Times New Roman" w:cs="Times New Roman"/>
          <w:spacing w:val="-3"/>
        </w:rPr>
        <w:t xml:space="preserve"> a příklady z praxe.</w:t>
      </w:r>
      <w:r w:rsidR="00846CC5">
        <w:rPr>
          <w:rFonts w:eastAsia="Times New Roman" w:cs="Times New Roman"/>
          <w:spacing w:val="-3"/>
        </w:rPr>
        <w:t xml:space="preserve"> Informace o</w:t>
      </w:r>
      <w:r w:rsidR="004A4482">
        <w:rPr>
          <w:rFonts w:eastAsia="Times New Roman" w:cs="Times New Roman"/>
          <w:spacing w:val="-3"/>
        </w:rPr>
        <w:t> </w:t>
      </w:r>
      <w:r w:rsidR="00846CC5">
        <w:rPr>
          <w:rFonts w:eastAsia="Times New Roman" w:cs="Times New Roman"/>
          <w:spacing w:val="-3"/>
        </w:rPr>
        <w:t xml:space="preserve">činnostech – </w:t>
      </w:r>
      <w:r w:rsidR="00280517">
        <w:rPr>
          <w:rFonts w:eastAsia="Times New Roman" w:cs="Times New Roman"/>
          <w:spacing w:val="-3"/>
        </w:rPr>
        <w:t xml:space="preserve">např. </w:t>
      </w:r>
      <w:r w:rsidR="00AF6356">
        <w:rPr>
          <w:rFonts w:eastAsia="Times New Roman" w:cs="Times New Roman"/>
          <w:spacing w:val="-3"/>
        </w:rPr>
        <w:t xml:space="preserve">optimalizace vlastních procesů, </w:t>
      </w:r>
      <w:r w:rsidR="00846CC5">
        <w:rPr>
          <w:rFonts w:eastAsia="Times New Roman" w:cs="Times New Roman"/>
          <w:spacing w:val="-3"/>
        </w:rPr>
        <w:t>rychlejší zápis do k</w:t>
      </w:r>
      <w:r w:rsidR="00717476">
        <w:rPr>
          <w:rFonts w:eastAsia="Times New Roman" w:cs="Times New Roman"/>
          <w:spacing w:val="-3"/>
        </w:rPr>
        <w:t xml:space="preserve">atalogu </w:t>
      </w:r>
      <w:proofErr w:type="spellStart"/>
      <w:r w:rsidR="00717476">
        <w:rPr>
          <w:rFonts w:eastAsia="Times New Roman" w:cs="Times New Roman"/>
          <w:spacing w:val="-3"/>
        </w:rPr>
        <w:t>c</w:t>
      </w:r>
      <w:r w:rsidR="00846CC5">
        <w:rPr>
          <w:rFonts w:eastAsia="Times New Roman" w:cs="Times New Roman"/>
          <w:spacing w:val="-3"/>
        </w:rPr>
        <w:t>loudových</w:t>
      </w:r>
      <w:proofErr w:type="spellEnd"/>
      <w:r w:rsidR="00846CC5">
        <w:rPr>
          <w:rFonts w:eastAsia="Times New Roman" w:cs="Times New Roman"/>
          <w:spacing w:val="-3"/>
        </w:rPr>
        <w:t xml:space="preserve"> služeb</w:t>
      </w:r>
      <w:r w:rsidR="00AF6356">
        <w:rPr>
          <w:rFonts w:eastAsia="Times New Roman" w:cs="Times New Roman"/>
          <w:spacing w:val="-3"/>
        </w:rPr>
        <w:t xml:space="preserve">. </w:t>
      </w:r>
      <w:r w:rsidR="00846CC5">
        <w:rPr>
          <w:rFonts w:eastAsia="Times New Roman" w:cs="Times New Roman"/>
          <w:spacing w:val="-3"/>
        </w:rPr>
        <w:t xml:space="preserve">DIA hospodařila </w:t>
      </w:r>
      <w:r w:rsidR="00636467">
        <w:rPr>
          <w:rFonts w:eastAsia="Times New Roman" w:cs="Times New Roman"/>
          <w:spacing w:val="-3"/>
        </w:rPr>
        <w:t xml:space="preserve">v minulém roce </w:t>
      </w:r>
      <w:r w:rsidR="00846CC5">
        <w:rPr>
          <w:rFonts w:eastAsia="Times New Roman" w:cs="Times New Roman"/>
          <w:spacing w:val="-3"/>
        </w:rPr>
        <w:t>s</w:t>
      </w:r>
      <w:r w:rsidR="00636467">
        <w:rPr>
          <w:rFonts w:eastAsia="Times New Roman" w:cs="Times New Roman"/>
          <w:spacing w:val="-3"/>
        </w:rPr>
        <w:t> </w:t>
      </w:r>
      <w:r w:rsidR="00846CC5">
        <w:rPr>
          <w:rFonts w:eastAsia="Times New Roman" w:cs="Times New Roman"/>
          <w:spacing w:val="-3"/>
        </w:rPr>
        <w:t>rozpočtem</w:t>
      </w:r>
      <w:r w:rsidR="006A34B9">
        <w:rPr>
          <w:rFonts w:eastAsia="Times New Roman" w:cs="Times New Roman"/>
          <w:spacing w:val="-3"/>
        </w:rPr>
        <w:t xml:space="preserve"> 2,3 mld. Kč,</w:t>
      </w:r>
      <w:r w:rsidR="00636467">
        <w:rPr>
          <w:rFonts w:eastAsia="Times New Roman" w:cs="Times New Roman"/>
          <w:spacing w:val="-3"/>
        </w:rPr>
        <w:t xml:space="preserve"> z toho byly investiční výdaje 421 mil. Kč a </w:t>
      </w:r>
      <w:r w:rsidR="002C7445">
        <w:rPr>
          <w:rFonts w:eastAsia="Times New Roman" w:cs="Times New Roman"/>
          <w:spacing w:val="-3"/>
        </w:rPr>
        <w:t>běžné výdaje 839 mil. Kč</w:t>
      </w:r>
      <w:r w:rsidR="00846CC5">
        <w:rPr>
          <w:rFonts w:eastAsia="Times New Roman" w:cs="Times New Roman"/>
          <w:spacing w:val="-3"/>
        </w:rPr>
        <w:t>.</w:t>
      </w:r>
    </w:p>
    <w:p w:rsidR="00846CC5" w:rsidRDefault="00846CC5" w:rsidP="00C36954">
      <w:pPr>
        <w:jc w:val="both"/>
        <w:rPr>
          <w:rFonts w:eastAsia="Times New Roman" w:cs="Times New Roman"/>
          <w:spacing w:val="-3"/>
        </w:rPr>
      </w:pPr>
    </w:p>
    <w:p w:rsidR="00846CC5" w:rsidRDefault="00846CC5" w:rsidP="00C36954">
      <w:pPr>
        <w:jc w:val="both"/>
        <w:rPr>
          <w:rFonts w:eastAsia="Times New Roman" w:cs="Times New Roman"/>
          <w:spacing w:val="-3"/>
        </w:rPr>
      </w:pPr>
      <w:r>
        <w:rPr>
          <w:rFonts w:eastAsia="Times New Roman" w:cs="Times New Roman"/>
          <w:spacing w:val="-3"/>
        </w:rPr>
        <w:t xml:space="preserve">Okleštěk: Děkuji a prosím pana </w:t>
      </w:r>
      <w:proofErr w:type="spellStart"/>
      <w:r>
        <w:rPr>
          <w:rFonts w:eastAsia="Times New Roman" w:cs="Times New Roman"/>
          <w:spacing w:val="-3"/>
        </w:rPr>
        <w:t>posl</w:t>
      </w:r>
      <w:proofErr w:type="spellEnd"/>
      <w:r>
        <w:rPr>
          <w:rFonts w:eastAsia="Times New Roman" w:cs="Times New Roman"/>
          <w:spacing w:val="-3"/>
        </w:rPr>
        <w:t xml:space="preserve">. </w:t>
      </w:r>
      <w:proofErr w:type="spellStart"/>
      <w:r>
        <w:rPr>
          <w:rFonts w:eastAsia="Times New Roman" w:cs="Times New Roman"/>
          <w:spacing w:val="-3"/>
        </w:rPr>
        <w:t>Stržínka</w:t>
      </w:r>
      <w:proofErr w:type="spellEnd"/>
      <w:r>
        <w:rPr>
          <w:rFonts w:eastAsia="Times New Roman" w:cs="Times New Roman"/>
          <w:spacing w:val="-3"/>
        </w:rPr>
        <w:t xml:space="preserve"> o zpravodajskou zprávou.</w:t>
      </w:r>
    </w:p>
    <w:p w:rsidR="00846CC5" w:rsidRDefault="00846CC5" w:rsidP="00C36954">
      <w:pPr>
        <w:jc w:val="both"/>
        <w:rPr>
          <w:rFonts w:eastAsia="Times New Roman" w:cs="Times New Roman"/>
          <w:spacing w:val="-3"/>
        </w:rPr>
      </w:pPr>
    </w:p>
    <w:p w:rsidR="00846CC5" w:rsidRDefault="00846CC5" w:rsidP="00C36954">
      <w:pPr>
        <w:jc w:val="both"/>
        <w:rPr>
          <w:rFonts w:eastAsia="Times New Roman" w:cs="Times New Roman"/>
          <w:spacing w:val="-3"/>
        </w:rPr>
      </w:pPr>
      <w:proofErr w:type="spellStart"/>
      <w:r>
        <w:rPr>
          <w:rFonts w:eastAsia="Times New Roman" w:cs="Times New Roman"/>
          <w:spacing w:val="-3"/>
        </w:rPr>
        <w:t>Stržínek</w:t>
      </w:r>
      <w:proofErr w:type="spellEnd"/>
      <w:r>
        <w:rPr>
          <w:rFonts w:eastAsia="Times New Roman" w:cs="Times New Roman"/>
          <w:spacing w:val="-3"/>
        </w:rPr>
        <w:t xml:space="preserve">: Zpravodajská zpráva. </w:t>
      </w:r>
      <w:r w:rsidR="002753DB">
        <w:rPr>
          <w:rFonts w:eastAsia="Times New Roman" w:cs="Times New Roman"/>
          <w:spacing w:val="-3"/>
        </w:rPr>
        <w:t xml:space="preserve">Informace o rozpočtu. </w:t>
      </w:r>
      <w:r>
        <w:rPr>
          <w:rFonts w:eastAsia="Times New Roman" w:cs="Times New Roman"/>
          <w:spacing w:val="-3"/>
        </w:rPr>
        <w:t xml:space="preserve">Rozpočet byl upravován rozpočtovými opatřeními – </w:t>
      </w:r>
      <w:r w:rsidR="002C7445">
        <w:rPr>
          <w:rFonts w:eastAsia="Times New Roman" w:cs="Times New Roman"/>
          <w:spacing w:val="-3"/>
        </w:rPr>
        <w:t xml:space="preserve">došlo k </w:t>
      </w:r>
      <w:r>
        <w:rPr>
          <w:rFonts w:eastAsia="Times New Roman" w:cs="Times New Roman"/>
          <w:spacing w:val="-3"/>
        </w:rPr>
        <w:t xml:space="preserve">navýšení </w:t>
      </w:r>
      <w:r w:rsidR="00BE72AD">
        <w:rPr>
          <w:rFonts w:eastAsia="Times New Roman" w:cs="Times New Roman"/>
          <w:spacing w:val="-3"/>
        </w:rPr>
        <w:t>finančních</w:t>
      </w:r>
      <w:r w:rsidR="00014700">
        <w:rPr>
          <w:rFonts w:eastAsia="Times New Roman" w:cs="Times New Roman"/>
          <w:spacing w:val="-3"/>
        </w:rPr>
        <w:t xml:space="preserve"> </w:t>
      </w:r>
      <w:r>
        <w:rPr>
          <w:rFonts w:eastAsia="Times New Roman" w:cs="Times New Roman"/>
          <w:spacing w:val="-3"/>
        </w:rPr>
        <w:t>prostředků</w:t>
      </w:r>
      <w:r w:rsidR="002C7445">
        <w:rPr>
          <w:rFonts w:eastAsia="Times New Roman" w:cs="Times New Roman"/>
          <w:spacing w:val="-3"/>
        </w:rPr>
        <w:t xml:space="preserve"> nezbytných k financování provozních činnosti o 15</w:t>
      </w:r>
      <w:r w:rsidR="00717476">
        <w:rPr>
          <w:rFonts w:eastAsia="Times New Roman" w:cs="Times New Roman"/>
          <w:spacing w:val="-3"/>
        </w:rPr>
        <w:t xml:space="preserve">1 </w:t>
      </w:r>
      <w:r w:rsidR="00014700">
        <w:rPr>
          <w:rFonts w:eastAsia="Times New Roman" w:cs="Times New Roman"/>
          <w:spacing w:val="-3"/>
        </w:rPr>
        <w:t>640</w:t>
      </w:r>
      <w:r w:rsidR="002C7445">
        <w:rPr>
          <w:rFonts w:eastAsia="Times New Roman" w:cs="Times New Roman"/>
          <w:spacing w:val="-3"/>
        </w:rPr>
        <w:t xml:space="preserve"> </w:t>
      </w:r>
      <w:r w:rsidR="00717476">
        <w:rPr>
          <w:rFonts w:eastAsia="Times New Roman" w:cs="Times New Roman"/>
          <w:spacing w:val="-3"/>
        </w:rPr>
        <w:t>000</w:t>
      </w:r>
      <w:r w:rsidR="002C7445">
        <w:rPr>
          <w:rFonts w:eastAsia="Times New Roman" w:cs="Times New Roman"/>
          <w:spacing w:val="-3"/>
        </w:rPr>
        <w:t xml:space="preserve"> Kč. Dále byl</w:t>
      </w:r>
      <w:r w:rsidR="00C1327E">
        <w:rPr>
          <w:rFonts w:eastAsia="Times New Roman" w:cs="Times New Roman"/>
          <w:spacing w:val="-3"/>
        </w:rPr>
        <w:t>y</w:t>
      </w:r>
      <w:r w:rsidR="002C7445">
        <w:rPr>
          <w:rFonts w:eastAsia="Times New Roman" w:cs="Times New Roman"/>
          <w:spacing w:val="-3"/>
        </w:rPr>
        <w:t xml:space="preserve"> převeden</w:t>
      </w:r>
      <w:r w:rsidR="00C1327E">
        <w:rPr>
          <w:rFonts w:eastAsia="Times New Roman" w:cs="Times New Roman"/>
          <w:spacing w:val="-3"/>
        </w:rPr>
        <w:t>y</w:t>
      </w:r>
      <w:r w:rsidR="002C7445">
        <w:rPr>
          <w:rFonts w:eastAsia="Times New Roman" w:cs="Times New Roman"/>
          <w:spacing w:val="-3"/>
        </w:rPr>
        <w:t xml:space="preserve"> rozpočty útvarů delimitovaných z MV a rozpočet Správy </w:t>
      </w:r>
      <w:r w:rsidR="00717476">
        <w:rPr>
          <w:rFonts w:eastAsia="Times New Roman" w:cs="Times New Roman"/>
          <w:spacing w:val="-3"/>
        </w:rPr>
        <w:t>základních registrů</w:t>
      </w:r>
      <w:r w:rsidR="002C7445">
        <w:rPr>
          <w:rFonts w:eastAsia="Times New Roman" w:cs="Times New Roman"/>
          <w:spacing w:val="-3"/>
        </w:rPr>
        <w:t>. DIA se v roce 20</w:t>
      </w:r>
      <w:r w:rsidR="00280517">
        <w:rPr>
          <w:rFonts w:eastAsia="Times New Roman" w:cs="Times New Roman"/>
          <w:spacing w:val="-3"/>
        </w:rPr>
        <w:t>23 stala vlastníkem komponenty D</w:t>
      </w:r>
      <w:r w:rsidR="002C7445">
        <w:rPr>
          <w:rFonts w:eastAsia="Times New Roman" w:cs="Times New Roman"/>
          <w:spacing w:val="-3"/>
        </w:rPr>
        <w:t xml:space="preserve">igitální transformace </w:t>
      </w:r>
      <w:r w:rsidR="00717476">
        <w:rPr>
          <w:rFonts w:eastAsia="Times New Roman" w:cs="Times New Roman"/>
          <w:spacing w:val="-3"/>
        </w:rPr>
        <w:t>veřejné správy</w:t>
      </w:r>
      <w:r w:rsidR="002C7445">
        <w:rPr>
          <w:rFonts w:eastAsia="Times New Roman" w:cs="Times New Roman"/>
          <w:spacing w:val="-3"/>
        </w:rPr>
        <w:t xml:space="preserve"> v rámci NPO. </w:t>
      </w:r>
      <w:r>
        <w:rPr>
          <w:rFonts w:eastAsia="Times New Roman" w:cs="Times New Roman"/>
          <w:spacing w:val="-3"/>
        </w:rPr>
        <w:t xml:space="preserve">Celkový objem alokovaných prostředků </w:t>
      </w:r>
      <w:r w:rsidR="002C7445">
        <w:rPr>
          <w:rFonts w:eastAsia="Times New Roman" w:cs="Times New Roman"/>
          <w:spacing w:val="-3"/>
        </w:rPr>
        <w:t>na roky 2024 až 2026 je 1</w:t>
      </w:r>
      <w:r w:rsidR="002207A0">
        <w:rPr>
          <w:rFonts w:eastAsia="Times New Roman" w:cs="Times New Roman"/>
          <w:spacing w:val="-3"/>
        </w:rPr>
        <w:t xml:space="preserve"> </w:t>
      </w:r>
      <w:r w:rsidR="00C1327E">
        <w:rPr>
          <w:rFonts w:eastAsia="Times New Roman" w:cs="Times New Roman"/>
          <w:spacing w:val="-3"/>
        </w:rPr>
        <w:t>284</w:t>
      </w:r>
      <w:r w:rsidR="002207A0">
        <w:rPr>
          <w:rFonts w:eastAsia="Times New Roman" w:cs="Times New Roman"/>
          <w:spacing w:val="-3"/>
        </w:rPr>
        <w:t> 026 tis.</w:t>
      </w:r>
      <w:r w:rsidR="002C7445">
        <w:rPr>
          <w:rFonts w:eastAsia="Times New Roman" w:cs="Times New Roman"/>
          <w:spacing w:val="-3"/>
        </w:rPr>
        <w:t xml:space="preserve"> Kč </w:t>
      </w:r>
      <w:r>
        <w:rPr>
          <w:rFonts w:eastAsia="Times New Roman" w:cs="Times New Roman"/>
          <w:spacing w:val="-3"/>
        </w:rPr>
        <w:t xml:space="preserve">– </w:t>
      </w:r>
      <w:r w:rsidR="002C7445">
        <w:rPr>
          <w:rFonts w:eastAsia="Times New Roman" w:cs="Times New Roman"/>
          <w:spacing w:val="-3"/>
        </w:rPr>
        <w:t>č</w:t>
      </w:r>
      <w:r>
        <w:rPr>
          <w:rFonts w:eastAsia="Times New Roman" w:cs="Times New Roman"/>
          <w:spacing w:val="-3"/>
        </w:rPr>
        <w:t>ástka bude rozdělena mezi 6</w:t>
      </w:r>
      <w:r w:rsidR="00D00BA2">
        <w:rPr>
          <w:rFonts w:eastAsia="Times New Roman" w:cs="Times New Roman"/>
          <w:spacing w:val="-3"/>
        </w:rPr>
        <w:t> </w:t>
      </w:r>
      <w:r>
        <w:rPr>
          <w:rFonts w:eastAsia="Times New Roman" w:cs="Times New Roman"/>
          <w:spacing w:val="-3"/>
        </w:rPr>
        <w:t xml:space="preserve">projektů. </w:t>
      </w:r>
      <w:r w:rsidR="002C7445">
        <w:rPr>
          <w:rFonts w:eastAsia="Times New Roman" w:cs="Times New Roman"/>
          <w:spacing w:val="-3"/>
        </w:rPr>
        <w:t xml:space="preserve">DIA je zřizovatelem jedné příspěvkové </w:t>
      </w:r>
      <w:r w:rsidR="00BE72AD">
        <w:rPr>
          <w:rFonts w:eastAsia="Times New Roman" w:cs="Times New Roman"/>
          <w:spacing w:val="-3"/>
        </w:rPr>
        <w:t xml:space="preserve">organizace, </w:t>
      </w:r>
      <w:r w:rsidR="00717476">
        <w:rPr>
          <w:rFonts w:eastAsia="Times New Roman" w:cs="Times New Roman"/>
          <w:spacing w:val="-3"/>
        </w:rPr>
        <w:t>Správy</w:t>
      </w:r>
      <w:r w:rsidR="002C7445">
        <w:rPr>
          <w:rFonts w:eastAsia="Times New Roman" w:cs="Times New Roman"/>
          <w:spacing w:val="-3"/>
        </w:rPr>
        <w:t xml:space="preserve"> státních služeb vytvářející</w:t>
      </w:r>
      <w:r w:rsidR="00717476">
        <w:rPr>
          <w:rFonts w:eastAsia="Times New Roman" w:cs="Times New Roman"/>
          <w:spacing w:val="-3"/>
        </w:rPr>
        <w:t>ch</w:t>
      </w:r>
      <w:r w:rsidR="002C7445">
        <w:rPr>
          <w:rFonts w:eastAsia="Times New Roman" w:cs="Times New Roman"/>
          <w:spacing w:val="-3"/>
        </w:rPr>
        <w:t xml:space="preserve"> důvěru. Příjmy a výdaje zmínil již p. </w:t>
      </w:r>
      <w:proofErr w:type="spellStart"/>
      <w:r w:rsidR="002C7445">
        <w:rPr>
          <w:rFonts w:eastAsia="Times New Roman" w:cs="Times New Roman"/>
          <w:spacing w:val="-3"/>
        </w:rPr>
        <w:t>Mesršmíd</w:t>
      </w:r>
      <w:proofErr w:type="spellEnd"/>
      <w:r w:rsidR="002C7445">
        <w:rPr>
          <w:rFonts w:eastAsia="Times New Roman" w:cs="Times New Roman"/>
          <w:spacing w:val="-3"/>
        </w:rPr>
        <w:t>. V r. 2023 DIA zlepšo</w:t>
      </w:r>
      <w:r w:rsidR="00BE72AD">
        <w:rPr>
          <w:rFonts w:eastAsia="Times New Roman" w:cs="Times New Roman"/>
          <w:spacing w:val="-3"/>
        </w:rPr>
        <w:t>vala funkčnost a</w:t>
      </w:r>
      <w:r w:rsidR="002753DB">
        <w:rPr>
          <w:rFonts w:eastAsia="Times New Roman" w:cs="Times New Roman"/>
          <w:spacing w:val="-3"/>
        </w:rPr>
        <w:t> </w:t>
      </w:r>
      <w:r w:rsidR="00BE72AD">
        <w:rPr>
          <w:rFonts w:eastAsia="Times New Roman" w:cs="Times New Roman"/>
          <w:spacing w:val="-3"/>
        </w:rPr>
        <w:t xml:space="preserve">bezpečnost </w:t>
      </w:r>
      <w:r w:rsidR="002207A0">
        <w:rPr>
          <w:rFonts w:eastAsia="Times New Roman" w:cs="Times New Roman"/>
          <w:spacing w:val="-3"/>
        </w:rPr>
        <w:t>svých</w:t>
      </w:r>
      <w:r w:rsidR="00BE72AD">
        <w:rPr>
          <w:rFonts w:eastAsia="Times New Roman" w:cs="Times New Roman"/>
          <w:spacing w:val="-3"/>
        </w:rPr>
        <w:t xml:space="preserve"> projektů a projektů</w:t>
      </w:r>
      <w:r w:rsidR="002C7445">
        <w:rPr>
          <w:rFonts w:eastAsia="Times New Roman" w:cs="Times New Roman"/>
          <w:spacing w:val="-3"/>
        </w:rPr>
        <w:t xml:space="preserve"> spolufinancovan</w:t>
      </w:r>
      <w:r w:rsidR="002207A0">
        <w:rPr>
          <w:rFonts w:eastAsia="Times New Roman" w:cs="Times New Roman"/>
          <w:spacing w:val="-3"/>
        </w:rPr>
        <w:t>ých</w:t>
      </w:r>
      <w:r w:rsidR="002C7445">
        <w:rPr>
          <w:rFonts w:eastAsia="Times New Roman" w:cs="Times New Roman"/>
          <w:spacing w:val="-3"/>
        </w:rPr>
        <w:t xml:space="preserve"> z</w:t>
      </w:r>
      <w:r w:rsidR="00717476">
        <w:rPr>
          <w:rFonts w:eastAsia="Times New Roman" w:cs="Times New Roman"/>
          <w:spacing w:val="-3"/>
        </w:rPr>
        <w:t> </w:t>
      </w:r>
      <w:r w:rsidR="002C7445">
        <w:rPr>
          <w:rFonts w:eastAsia="Times New Roman" w:cs="Times New Roman"/>
          <w:spacing w:val="-3"/>
        </w:rPr>
        <w:t>E</w:t>
      </w:r>
      <w:r w:rsidR="00717476">
        <w:rPr>
          <w:rFonts w:eastAsia="Times New Roman" w:cs="Times New Roman"/>
          <w:spacing w:val="-3"/>
        </w:rPr>
        <w:t>U,</w:t>
      </w:r>
      <w:r w:rsidR="002C7445">
        <w:rPr>
          <w:rFonts w:eastAsia="Times New Roman" w:cs="Times New Roman"/>
          <w:spacing w:val="-3"/>
        </w:rPr>
        <w:t xml:space="preserve"> např. mobilní aplikace </w:t>
      </w:r>
      <w:proofErr w:type="gramStart"/>
      <w:r w:rsidR="002C7445">
        <w:rPr>
          <w:rFonts w:eastAsia="Times New Roman" w:cs="Times New Roman"/>
          <w:spacing w:val="-3"/>
        </w:rPr>
        <w:t xml:space="preserve">státu, </w:t>
      </w:r>
      <w:r w:rsidR="00BB2066">
        <w:rPr>
          <w:rFonts w:eastAsia="Times New Roman" w:cs="Times New Roman"/>
          <w:spacing w:val="-3"/>
        </w:rPr>
        <w:t xml:space="preserve">  </w:t>
      </w:r>
      <w:proofErr w:type="gramEnd"/>
      <w:r w:rsidR="00BB2066">
        <w:rPr>
          <w:rFonts w:eastAsia="Times New Roman" w:cs="Times New Roman"/>
          <w:spacing w:val="-3"/>
        </w:rPr>
        <w:t xml:space="preserve">               </w:t>
      </w:r>
      <w:r w:rsidR="002C7445">
        <w:rPr>
          <w:rFonts w:eastAsia="Times New Roman" w:cs="Times New Roman"/>
          <w:spacing w:val="-3"/>
        </w:rPr>
        <w:t>e</w:t>
      </w:r>
      <w:r w:rsidR="00BB2066">
        <w:rPr>
          <w:rFonts w:eastAsia="Times New Roman" w:cs="Times New Roman"/>
          <w:spacing w:val="-3"/>
        </w:rPr>
        <w:t>-</w:t>
      </w:r>
      <w:r w:rsidR="002C7445">
        <w:rPr>
          <w:rFonts w:eastAsia="Times New Roman" w:cs="Times New Roman"/>
          <w:spacing w:val="-3"/>
        </w:rPr>
        <w:t>doklady, převod domén na gov.cz, v</w:t>
      </w:r>
      <w:r>
        <w:rPr>
          <w:rFonts w:eastAsia="Times New Roman" w:cs="Times New Roman"/>
          <w:spacing w:val="-3"/>
        </w:rPr>
        <w:t>ylepšování dato</w:t>
      </w:r>
      <w:r w:rsidR="002C7445">
        <w:rPr>
          <w:rFonts w:eastAsia="Times New Roman" w:cs="Times New Roman"/>
          <w:spacing w:val="-3"/>
        </w:rPr>
        <w:t>v</w:t>
      </w:r>
      <w:r>
        <w:rPr>
          <w:rFonts w:eastAsia="Times New Roman" w:cs="Times New Roman"/>
          <w:spacing w:val="-3"/>
        </w:rPr>
        <w:t xml:space="preserve">ých schránek, </w:t>
      </w:r>
      <w:r w:rsidR="00280517">
        <w:rPr>
          <w:rFonts w:eastAsia="Times New Roman" w:cs="Times New Roman"/>
          <w:spacing w:val="-3"/>
        </w:rPr>
        <w:t xml:space="preserve">standard digitální služby, </w:t>
      </w:r>
      <w:r w:rsidR="002C7445">
        <w:rPr>
          <w:rFonts w:eastAsia="Times New Roman" w:cs="Times New Roman"/>
          <w:spacing w:val="-3"/>
        </w:rPr>
        <w:t xml:space="preserve">přístupnější </w:t>
      </w:r>
      <w:r>
        <w:rPr>
          <w:rFonts w:eastAsia="Times New Roman" w:cs="Times New Roman"/>
          <w:spacing w:val="-3"/>
        </w:rPr>
        <w:t>elektronické podpisy</w:t>
      </w:r>
      <w:r w:rsidR="002C7445">
        <w:rPr>
          <w:rFonts w:eastAsia="Times New Roman" w:cs="Times New Roman"/>
          <w:spacing w:val="-3"/>
        </w:rPr>
        <w:t xml:space="preserve"> atd</w:t>
      </w:r>
      <w:r>
        <w:rPr>
          <w:rFonts w:eastAsia="Times New Roman" w:cs="Times New Roman"/>
          <w:spacing w:val="-3"/>
        </w:rPr>
        <w:t>.</w:t>
      </w:r>
    </w:p>
    <w:p w:rsidR="00846CC5" w:rsidRDefault="00846CC5" w:rsidP="00C36954">
      <w:pPr>
        <w:jc w:val="both"/>
        <w:rPr>
          <w:rFonts w:eastAsia="Times New Roman" w:cs="Times New Roman"/>
          <w:spacing w:val="-3"/>
        </w:rPr>
      </w:pPr>
    </w:p>
    <w:p w:rsidR="00846CC5" w:rsidRDefault="00846CC5" w:rsidP="00C36954">
      <w:pPr>
        <w:jc w:val="both"/>
        <w:rPr>
          <w:rFonts w:eastAsia="Times New Roman" w:cs="Times New Roman"/>
          <w:spacing w:val="-3"/>
        </w:rPr>
      </w:pPr>
      <w:r>
        <w:rPr>
          <w:rFonts w:eastAsia="Times New Roman" w:cs="Times New Roman"/>
          <w:spacing w:val="-3"/>
        </w:rPr>
        <w:t>Okleštěk: Otevírám obecnou rozpravu. Nikdo se nehlásí. Obecnou rozpravu končím a otevírám rozpravu podrobnou.</w:t>
      </w:r>
    </w:p>
    <w:p w:rsidR="00846CC5" w:rsidRDefault="00846CC5" w:rsidP="00C36954">
      <w:pPr>
        <w:jc w:val="both"/>
        <w:rPr>
          <w:rFonts w:eastAsia="Times New Roman" w:cs="Times New Roman"/>
          <w:spacing w:val="-3"/>
        </w:rPr>
      </w:pPr>
    </w:p>
    <w:p w:rsidR="00773799" w:rsidRDefault="00773799" w:rsidP="00C36954">
      <w:pPr>
        <w:jc w:val="both"/>
        <w:rPr>
          <w:rFonts w:eastAsia="Times New Roman" w:cs="Times New Roman"/>
          <w:spacing w:val="-3"/>
        </w:rPr>
      </w:pPr>
      <w:proofErr w:type="spellStart"/>
      <w:r>
        <w:rPr>
          <w:rFonts w:eastAsia="Times New Roman" w:cs="Times New Roman"/>
          <w:spacing w:val="-3"/>
        </w:rPr>
        <w:t>Stržínek</w:t>
      </w:r>
      <w:proofErr w:type="spellEnd"/>
      <w:r>
        <w:rPr>
          <w:rFonts w:eastAsia="Times New Roman" w:cs="Times New Roman"/>
          <w:spacing w:val="-3"/>
        </w:rPr>
        <w:t>: Návrh usnesení č. 123.</w:t>
      </w:r>
    </w:p>
    <w:p w:rsidR="00773799" w:rsidRDefault="00773799" w:rsidP="00C36954">
      <w:pPr>
        <w:jc w:val="both"/>
        <w:rPr>
          <w:rFonts w:eastAsia="Times New Roman" w:cs="Times New Roman"/>
          <w:spacing w:val="-3"/>
        </w:rPr>
      </w:pPr>
    </w:p>
    <w:p w:rsidR="00773799" w:rsidRDefault="00773799" w:rsidP="00773799">
      <w:pPr>
        <w:pStyle w:val="Odstavecseseznamem"/>
        <w:ind w:left="0"/>
        <w:jc w:val="both"/>
        <w:rPr>
          <w:rFonts w:eastAsia="Times New Roman" w:cs="Times New Roman"/>
          <w:spacing w:val="-3"/>
        </w:rPr>
      </w:pPr>
      <w:r>
        <w:rPr>
          <w:rFonts w:eastAsia="Times New Roman" w:cs="Times New Roman"/>
          <w:spacing w:val="-3"/>
        </w:rPr>
        <w:t xml:space="preserve">Okleštěk: </w:t>
      </w:r>
      <w:r w:rsidRPr="00B85D2A">
        <w:rPr>
          <w:rFonts w:eastAsia="Times New Roman" w:cs="Times New Roman"/>
          <w:spacing w:val="-3"/>
          <w:u w:val="single"/>
        </w:rPr>
        <w:t xml:space="preserve">Hlasování o návrhu usnesení č. </w:t>
      </w:r>
      <w:r>
        <w:rPr>
          <w:rFonts w:eastAsia="Times New Roman" w:cs="Times New Roman"/>
          <w:spacing w:val="-3"/>
          <w:u w:val="single"/>
        </w:rPr>
        <w:t>123</w:t>
      </w:r>
      <w:r>
        <w:rPr>
          <w:rFonts w:eastAsia="Times New Roman" w:cs="Times New Roman"/>
          <w:spacing w:val="-3"/>
        </w:rPr>
        <w:t>, hlasování č.</w:t>
      </w:r>
      <w:r w:rsidR="00846CC5">
        <w:rPr>
          <w:rFonts w:eastAsia="Times New Roman" w:cs="Times New Roman"/>
          <w:spacing w:val="-3"/>
        </w:rPr>
        <w:t xml:space="preserve"> 5</w:t>
      </w:r>
      <w:r>
        <w:rPr>
          <w:rFonts w:eastAsia="Times New Roman" w:cs="Times New Roman"/>
          <w:spacing w:val="-3"/>
        </w:rPr>
        <w:t>:                                                Příloha č. 4</w:t>
      </w:r>
    </w:p>
    <w:p w:rsidR="00773799" w:rsidRPr="0041379C" w:rsidRDefault="00773799" w:rsidP="00773799">
      <w:pPr>
        <w:jc w:val="both"/>
        <w:rPr>
          <w:rFonts w:eastAsia="Times New Roman" w:cs="Times New Roman"/>
          <w:spacing w:val="-3"/>
        </w:rPr>
      </w:pPr>
      <w:r w:rsidRPr="0041379C">
        <w:rPr>
          <w:rFonts w:eastAsia="Times New Roman" w:cs="Times New Roman"/>
          <w:spacing w:val="-3"/>
        </w:rPr>
        <w:t xml:space="preserve">Hlasování: </w:t>
      </w:r>
      <w:r w:rsidRPr="0041379C">
        <w:rPr>
          <w:rFonts w:eastAsia="Times New Roman" w:cs="Times New Roman"/>
          <w:spacing w:val="-3"/>
        </w:rPr>
        <w:tab/>
        <w:t>ANO</w:t>
      </w:r>
      <w:r>
        <w:rPr>
          <w:rFonts w:eastAsia="Times New Roman" w:cs="Times New Roman"/>
          <w:spacing w:val="-3"/>
        </w:rPr>
        <w:t xml:space="preserve"> </w:t>
      </w:r>
      <w:r w:rsidR="00846CC5">
        <w:rPr>
          <w:rFonts w:eastAsia="Times New Roman" w:cs="Times New Roman"/>
          <w:spacing w:val="-3"/>
        </w:rPr>
        <w:t>6</w:t>
      </w:r>
      <w:r>
        <w:rPr>
          <w:rFonts w:eastAsia="Times New Roman" w:cs="Times New Roman"/>
          <w:spacing w:val="-3"/>
        </w:rPr>
        <w:tab/>
      </w:r>
      <w:r>
        <w:rPr>
          <w:rFonts w:eastAsia="Times New Roman" w:cs="Times New Roman"/>
          <w:spacing w:val="-3"/>
        </w:rPr>
        <w:tab/>
      </w:r>
      <w:r w:rsidRPr="0041379C">
        <w:rPr>
          <w:rFonts w:eastAsia="Times New Roman" w:cs="Times New Roman"/>
          <w:spacing w:val="-3"/>
        </w:rPr>
        <w:t xml:space="preserve"> NE </w:t>
      </w:r>
      <w:r w:rsidR="00846CC5">
        <w:rPr>
          <w:rFonts w:eastAsia="Times New Roman" w:cs="Times New Roman"/>
          <w:spacing w:val="-3"/>
        </w:rPr>
        <w:t>0</w:t>
      </w:r>
      <w:r w:rsidRPr="0041379C">
        <w:rPr>
          <w:rFonts w:eastAsia="Times New Roman" w:cs="Times New Roman"/>
          <w:spacing w:val="-3"/>
        </w:rPr>
        <w:t xml:space="preserve"> </w:t>
      </w:r>
      <w:r>
        <w:rPr>
          <w:rFonts w:eastAsia="Times New Roman" w:cs="Times New Roman"/>
          <w:spacing w:val="-3"/>
        </w:rPr>
        <w:tab/>
        <w:t xml:space="preserve">  </w:t>
      </w:r>
      <w:r w:rsidRPr="0041379C">
        <w:rPr>
          <w:rFonts w:eastAsia="Times New Roman" w:cs="Times New Roman"/>
          <w:spacing w:val="-3"/>
        </w:rPr>
        <w:tab/>
        <w:t>zdržel</w:t>
      </w:r>
      <w:r w:rsidR="00846CC5">
        <w:rPr>
          <w:rFonts w:eastAsia="Times New Roman" w:cs="Times New Roman"/>
          <w:spacing w:val="-3"/>
        </w:rPr>
        <w:t xml:space="preserve"> 4</w:t>
      </w:r>
      <w:r w:rsidRPr="0041379C">
        <w:rPr>
          <w:rFonts w:eastAsia="Times New Roman" w:cs="Times New Roman"/>
          <w:spacing w:val="-3"/>
        </w:rPr>
        <w:t xml:space="preserve"> </w:t>
      </w:r>
      <w:r>
        <w:rPr>
          <w:rFonts w:eastAsia="Times New Roman" w:cs="Times New Roman"/>
          <w:spacing w:val="-3"/>
        </w:rPr>
        <w:tab/>
      </w:r>
      <w:r>
        <w:rPr>
          <w:rFonts w:eastAsia="Times New Roman" w:cs="Times New Roman"/>
          <w:spacing w:val="-3"/>
        </w:rPr>
        <w:tab/>
      </w:r>
      <w:r w:rsidRPr="0041379C">
        <w:rPr>
          <w:rFonts w:eastAsia="Times New Roman" w:cs="Times New Roman"/>
          <w:spacing w:val="-3"/>
        </w:rPr>
        <w:t>přítomno</w:t>
      </w:r>
      <w:r w:rsidR="00846CC5">
        <w:rPr>
          <w:rFonts w:eastAsia="Times New Roman" w:cs="Times New Roman"/>
          <w:spacing w:val="-3"/>
        </w:rPr>
        <w:t xml:space="preserve"> 10</w:t>
      </w:r>
      <w:r>
        <w:rPr>
          <w:rFonts w:eastAsia="Times New Roman" w:cs="Times New Roman"/>
          <w:spacing w:val="-3"/>
        </w:rPr>
        <w:t xml:space="preserve">  </w:t>
      </w:r>
      <w:r w:rsidRPr="0041379C">
        <w:rPr>
          <w:rFonts w:eastAsia="Times New Roman" w:cs="Times New Roman"/>
          <w:spacing w:val="-3"/>
        </w:rPr>
        <w:t xml:space="preserve"> </w:t>
      </w:r>
      <w:r w:rsidRPr="0041379C">
        <w:rPr>
          <w:rFonts w:eastAsia="Times New Roman" w:cs="Times New Roman"/>
          <w:spacing w:val="-3"/>
        </w:rPr>
        <w:tab/>
        <w:t xml:space="preserve">    </w:t>
      </w:r>
      <w:r>
        <w:rPr>
          <w:rFonts w:eastAsia="Times New Roman" w:cs="Times New Roman"/>
          <w:spacing w:val="-3"/>
        </w:rPr>
        <w:tab/>
        <w:t>přijato</w:t>
      </w:r>
    </w:p>
    <w:p w:rsidR="00C36954" w:rsidRDefault="00C36954" w:rsidP="00C36954">
      <w:pPr>
        <w:jc w:val="both"/>
        <w:rPr>
          <w:rFonts w:eastAsia="Times New Roman" w:cs="Times New Roman"/>
          <w:spacing w:val="-3"/>
        </w:rPr>
      </w:pPr>
    </w:p>
    <w:p w:rsidR="00D00BA2" w:rsidRDefault="00D00BA2" w:rsidP="00C36954">
      <w:pPr>
        <w:jc w:val="both"/>
        <w:rPr>
          <w:rFonts w:eastAsia="Times New Roman" w:cs="Times New Roman"/>
          <w:spacing w:val="-3"/>
        </w:rPr>
      </w:pPr>
    </w:p>
    <w:p w:rsidR="00C36954" w:rsidRPr="00C36954" w:rsidRDefault="00C36954" w:rsidP="00C36954">
      <w:pPr>
        <w:jc w:val="both"/>
        <w:rPr>
          <w:rFonts w:eastAsia="Times New Roman" w:cs="Times New Roman"/>
          <w:b/>
          <w:spacing w:val="-3"/>
        </w:rPr>
      </w:pPr>
      <w:r w:rsidRPr="00C36954">
        <w:rPr>
          <w:rFonts w:cs="Times New Roman"/>
          <w:b/>
          <w:shd w:val="clear" w:color="auto" w:fill="FFFFFF"/>
        </w:rPr>
        <w:t>Vládní návrh zákona, kterým se mění zákon č. 111/2009 Sb., o základních registrech, ve znění pozdějších předpisů, a další související zákony (sněmovní tisk 648)</w:t>
      </w:r>
    </w:p>
    <w:p w:rsidR="00C36954" w:rsidRPr="00C36954" w:rsidRDefault="00C36954" w:rsidP="00C36954">
      <w:pPr>
        <w:jc w:val="both"/>
        <w:rPr>
          <w:rFonts w:eastAsia="Times New Roman" w:cs="Times New Roman"/>
          <w:spacing w:val="-3"/>
        </w:rPr>
      </w:pPr>
      <w:r w:rsidRPr="00C36954">
        <w:rPr>
          <w:rFonts w:eastAsia="Times New Roman" w:cs="Times New Roman"/>
          <w:spacing w:val="-3"/>
        </w:rPr>
        <w:t>odůvodní:</w:t>
      </w:r>
      <w:r w:rsidRPr="00C36954">
        <w:rPr>
          <w:rFonts w:eastAsia="Times New Roman" w:cs="Times New Roman"/>
          <w:spacing w:val="-3"/>
        </w:rPr>
        <w:tab/>
      </w:r>
      <w:r w:rsidRPr="00C36954">
        <w:rPr>
          <w:rFonts w:eastAsia="Times New Roman" w:cs="Times New Roman"/>
          <w:spacing w:val="-3"/>
        </w:rPr>
        <w:tab/>
        <w:t>zástupce místopředsedy vlády pro digitalizaci</w:t>
      </w:r>
    </w:p>
    <w:p w:rsidR="00C36954" w:rsidRPr="00C36954" w:rsidRDefault="00C36954" w:rsidP="00C36954">
      <w:pPr>
        <w:jc w:val="both"/>
        <w:rPr>
          <w:rFonts w:eastAsia="Times New Roman" w:cs="Times New Roman"/>
          <w:spacing w:val="-3"/>
        </w:rPr>
      </w:pPr>
      <w:r w:rsidRPr="00C36954">
        <w:rPr>
          <w:rFonts w:eastAsia="Times New Roman" w:cs="Times New Roman"/>
          <w:spacing w:val="-3"/>
        </w:rPr>
        <w:t>zpravodaj:</w:t>
      </w:r>
      <w:r w:rsidRPr="00C36954">
        <w:rPr>
          <w:rFonts w:eastAsia="Times New Roman" w:cs="Times New Roman"/>
          <w:spacing w:val="-3"/>
        </w:rPr>
        <w:tab/>
      </w:r>
      <w:r w:rsidRPr="00C36954">
        <w:rPr>
          <w:rFonts w:eastAsia="Times New Roman" w:cs="Times New Roman"/>
          <w:spacing w:val="-3"/>
        </w:rPr>
        <w:tab/>
      </w:r>
      <w:proofErr w:type="spellStart"/>
      <w:r w:rsidRPr="00C36954">
        <w:rPr>
          <w:rFonts w:eastAsia="Times New Roman" w:cs="Times New Roman"/>
          <w:spacing w:val="-3"/>
        </w:rPr>
        <w:t>posl</w:t>
      </w:r>
      <w:proofErr w:type="spellEnd"/>
      <w:r w:rsidRPr="00C36954">
        <w:rPr>
          <w:rFonts w:eastAsia="Times New Roman" w:cs="Times New Roman"/>
          <w:spacing w:val="-3"/>
        </w:rPr>
        <w:t xml:space="preserve">. Mgr. Robert </w:t>
      </w:r>
      <w:proofErr w:type="spellStart"/>
      <w:r w:rsidRPr="00C36954">
        <w:rPr>
          <w:rFonts w:eastAsia="Times New Roman" w:cs="Times New Roman"/>
          <w:spacing w:val="-3"/>
        </w:rPr>
        <w:t>Stržínek</w:t>
      </w:r>
      <w:proofErr w:type="spellEnd"/>
    </w:p>
    <w:p w:rsidR="00C36954" w:rsidRPr="00C36954" w:rsidRDefault="00C36954" w:rsidP="00C36954">
      <w:pPr>
        <w:jc w:val="both"/>
        <w:rPr>
          <w:rFonts w:eastAsia="Times New Roman" w:cs="Times New Roman"/>
          <w:spacing w:val="-3"/>
        </w:rPr>
      </w:pPr>
      <w:r w:rsidRPr="00C36954">
        <w:rPr>
          <w:rFonts w:eastAsia="Times New Roman" w:cs="Times New Roman"/>
          <w:spacing w:val="-3"/>
        </w:rPr>
        <w:t>přizvaní hosté:</w:t>
      </w:r>
      <w:r w:rsidRPr="00C36954">
        <w:rPr>
          <w:rFonts w:eastAsia="Times New Roman" w:cs="Times New Roman"/>
          <w:spacing w:val="-3"/>
        </w:rPr>
        <w:tab/>
      </w:r>
      <w:r w:rsidRPr="00C36954">
        <w:rPr>
          <w:rFonts w:eastAsia="Times New Roman" w:cs="Times New Roman"/>
          <w:spacing w:val="-3"/>
        </w:rPr>
        <w:tab/>
        <w:t>zástupce Digitální a informační agentury</w:t>
      </w:r>
    </w:p>
    <w:p w:rsidR="00C36954" w:rsidRDefault="00C36954" w:rsidP="00C36954">
      <w:pPr>
        <w:jc w:val="both"/>
        <w:rPr>
          <w:rFonts w:eastAsia="Times New Roman" w:cs="Times New Roman"/>
          <w:b/>
          <w:spacing w:val="-3"/>
        </w:rPr>
      </w:pPr>
    </w:p>
    <w:p w:rsidR="00773799" w:rsidRDefault="00773799" w:rsidP="00C36954">
      <w:pPr>
        <w:jc w:val="both"/>
        <w:rPr>
          <w:rFonts w:eastAsia="Times New Roman" w:cs="Times New Roman"/>
          <w:spacing w:val="-3"/>
        </w:rPr>
      </w:pPr>
      <w:r w:rsidRPr="00773799">
        <w:rPr>
          <w:rFonts w:eastAsia="Times New Roman" w:cs="Times New Roman"/>
          <w:spacing w:val="-3"/>
        </w:rPr>
        <w:t>Okleštěk</w:t>
      </w:r>
      <w:r>
        <w:rPr>
          <w:rFonts w:eastAsia="Times New Roman" w:cs="Times New Roman"/>
          <w:spacing w:val="-3"/>
        </w:rPr>
        <w:t>: Zahájení projednávání ST 648.</w:t>
      </w:r>
      <w:r w:rsidR="00846CC5">
        <w:rPr>
          <w:rFonts w:eastAsia="Times New Roman" w:cs="Times New Roman"/>
          <w:spacing w:val="-3"/>
        </w:rPr>
        <w:t xml:space="preserve"> Uvítání hostů. Z důvodů omluvy p. </w:t>
      </w:r>
      <w:proofErr w:type="spellStart"/>
      <w:r w:rsidR="00846CC5">
        <w:rPr>
          <w:rFonts w:eastAsia="Times New Roman" w:cs="Times New Roman"/>
          <w:spacing w:val="-3"/>
        </w:rPr>
        <w:t>posl</w:t>
      </w:r>
      <w:proofErr w:type="spellEnd"/>
      <w:r w:rsidR="00846CC5">
        <w:rPr>
          <w:rFonts w:eastAsia="Times New Roman" w:cs="Times New Roman"/>
          <w:spacing w:val="-3"/>
        </w:rPr>
        <w:t xml:space="preserve">. Králíčka ho dnes zastoupí p. </w:t>
      </w:r>
      <w:proofErr w:type="spellStart"/>
      <w:r w:rsidR="00846CC5">
        <w:rPr>
          <w:rFonts w:eastAsia="Times New Roman" w:cs="Times New Roman"/>
          <w:spacing w:val="-3"/>
        </w:rPr>
        <w:t>posl</w:t>
      </w:r>
      <w:proofErr w:type="spellEnd"/>
      <w:r w:rsidR="00846CC5">
        <w:rPr>
          <w:rFonts w:eastAsia="Times New Roman" w:cs="Times New Roman"/>
          <w:spacing w:val="-3"/>
        </w:rPr>
        <w:t xml:space="preserve">. </w:t>
      </w:r>
      <w:proofErr w:type="spellStart"/>
      <w:r w:rsidR="00846CC5">
        <w:rPr>
          <w:rFonts w:eastAsia="Times New Roman" w:cs="Times New Roman"/>
          <w:spacing w:val="-3"/>
        </w:rPr>
        <w:t>Stržínek</w:t>
      </w:r>
      <w:proofErr w:type="spellEnd"/>
      <w:r w:rsidR="00846CC5">
        <w:rPr>
          <w:rFonts w:eastAsia="Times New Roman" w:cs="Times New Roman"/>
          <w:spacing w:val="-3"/>
        </w:rPr>
        <w:t>. Informace o předložených PN</w:t>
      </w:r>
      <w:r w:rsidR="00D606F5">
        <w:rPr>
          <w:rFonts w:eastAsia="Times New Roman" w:cs="Times New Roman"/>
          <w:spacing w:val="-3"/>
        </w:rPr>
        <w:t>.</w:t>
      </w:r>
    </w:p>
    <w:p w:rsidR="00C1327E" w:rsidRDefault="00C1327E" w:rsidP="00C36954">
      <w:pPr>
        <w:jc w:val="both"/>
        <w:rPr>
          <w:rFonts w:eastAsia="Times New Roman" w:cs="Times New Roman"/>
          <w:spacing w:val="-3"/>
        </w:rPr>
      </w:pPr>
    </w:p>
    <w:p w:rsidR="00773799" w:rsidRDefault="00773799" w:rsidP="00C36954">
      <w:pPr>
        <w:jc w:val="both"/>
        <w:rPr>
          <w:rFonts w:eastAsia="Times New Roman" w:cs="Times New Roman"/>
          <w:spacing w:val="-3"/>
        </w:rPr>
      </w:pPr>
      <w:r>
        <w:rPr>
          <w:rFonts w:eastAsia="Times New Roman" w:cs="Times New Roman"/>
          <w:spacing w:val="-3"/>
        </w:rPr>
        <w:t>Profant:</w:t>
      </w:r>
      <w:r w:rsidR="00846CC5">
        <w:rPr>
          <w:rFonts w:eastAsia="Times New Roman" w:cs="Times New Roman"/>
          <w:spacing w:val="-3"/>
        </w:rPr>
        <w:t xml:space="preserve"> Předkladatelská zpráva. Novela mění správce dvou </w:t>
      </w:r>
      <w:r w:rsidR="00D65ACF">
        <w:rPr>
          <w:rFonts w:eastAsia="Times New Roman" w:cs="Times New Roman"/>
          <w:spacing w:val="-3"/>
        </w:rPr>
        <w:t>základních registrů – registru obyvatel</w:t>
      </w:r>
      <w:r w:rsidR="00A13804">
        <w:rPr>
          <w:rFonts w:eastAsia="Times New Roman" w:cs="Times New Roman"/>
          <w:spacing w:val="-3"/>
        </w:rPr>
        <w:t xml:space="preserve"> a </w:t>
      </w:r>
      <w:r w:rsidR="00846CC5">
        <w:rPr>
          <w:rFonts w:eastAsia="Times New Roman" w:cs="Times New Roman"/>
          <w:spacing w:val="-3"/>
        </w:rPr>
        <w:t>registru osob</w:t>
      </w:r>
      <w:r w:rsidR="00142FAF">
        <w:rPr>
          <w:rFonts w:eastAsia="Times New Roman" w:cs="Times New Roman"/>
          <w:spacing w:val="-3"/>
        </w:rPr>
        <w:t xml:space="preserve">. Nově </w:t>
      </w:r>
      <w:r w:rsidR="00846CC5">
        <w:rPr>
          <w:rFonts w:eastAsia="Times New Roman" w:cs="Times New Roman"/>
          <w:spacing w:val="-3"/>
        </w:rPr>
        <w:t>oba systémy přecházejí pod DIA. Jde o sjednocení</w:t>
      </w:r>
      <w:r w:rsidR="00142FAF">
        <w:rPr>
          <w:rFonts w:eastAsia="Times New Roman" w:cs="Times New Roman"/>
          <w:spacing w:val="-3"/>
        </w:rPr>
        <w:t xml:space="preserve"> personálu</w:t>
      </w:r>
      <w:r w:rsidR="00E35B9D">
        <w:rPr>
          <w:rFonts w:eastAsia="Times New Roman" w:cs="Times New Roman"/>
          <w:spacing w:val="-3"/>
        </w:rPr>
        <w:t xml:space="preserve"> a</w:t>
      </w:r>
      <w:r w:rsidR="00142FAF">
        <w:rPr>
          <w:rFonts w:eastAsia="Times New Roman" w:cs="Times New Roman"/>
          <w:spacing w:val="-3"/>
        </w:rPr>
        <w:t xml:space="preserve"> know-how</w:t>
      </w:r>
      <w:r w:rsidR="00846CC5">
        <w:rPr>
          <w:rFonts w:eastAsia="Times New Roman" w:cs="Times New Roman"/>
          <w:spacing w:val="-3"/>
        </w:rPr>
        <w:t>, nej</w:t>
      </w:r>
      <w:r w:rsidR="00E35B9D">
        <w:rPr>
          <w:rFonts w:eastAsia="Times New Roman" w:cs="Times New Roman"/>
          <w:spacing w:val="-3"/>
        </w:rPr>
        <w:t xml:space="preserve">de </w:t>
      </w:r>
      <w:r w:rsidR="00E35B9D">
        <w:rPr>
          <w:rFonts w:eastAsia="Times New Roman" w:cs="Times New Roman"/>
          <w:spacing w:val="-3"/>
        </w:rPr>
        <w:lastRenderedPageBreak/>
        <w:t>jen o</w:t>
      </w:r>
      <w:r w:rsidR="00142FAF">
        <w:rPr>
          <w:rFonts w:eastAsia="Times New Roman" w:cs="Times New Roman"/>
          <w:spacing w:val="-3"/>
        </w:rPr>
        <w:t xml:space="preserve"> </w:t>
      </w:r>
      <w:r w:rsidR="00846CC5">
        <w:rPr>
          <w:rFonts w:eastAsia="Times New Roman" w:cs="Times New Roman"/>
          <w:spacing w:val="-3"/>
        </w:rPr>
        <w:t>finanční úspor</w:t>
      </w:r>
      <w:r w:rsidR="00E35B9D">
        <w:rPr>
          <w:rFonts w:eastAsia="Times New Roman" w:cs="Times New Roman"/>
          <w:spacing w:val="-3"/>
        </w:rPr>
        <w:t>u</w:t>
      </w:r>
      <w:r w:rsidR="00846CC5">
        <w:rPr>
          <w:rFonts w:eastAsia="Times New Roman" w:cs="Times New Roman"/>
          <w:spacing w:val="-3"/>
        </w:rPr>
        <w:t xml:space="preserve">, ale i </w:t>
      </w:r>
      <w:r w:rsidR="00E35B9D">
        <w:rPr>
          <w:rFonts w:eastAsia="Times New Roman" w:cs="Times New Roman"/>
          <w:spacing w:val="-3"/>
        </w:rPr>
        <w:t xml:space="preserve">o </w:t>
      </w:r>
      <w:r w:rsidR="00142FAF">
        <w:rPr>
          <w:rFonts w:eastAsia="Times New Roman" w:cs="Times New Roman"/>
          <w:spacing w:val="-3"/>
        </w:rPr>
        <w:t xml:space="preserve">soustředění </w:t>
      </w:r>
      <w:r w:rsidR="00846CC5">
        <w:rPr>
          <w:rFonts w:eastAsia="Times New Roman" w:cs="Times New Roman"/>
          <w:spacing w:val="-3"/>
        </w:rPr>
        <w:t>odbornost</w:t>
      </w:r>
      <w:r w:rsidR="00142FAF">
        <w:rPr>
          <w:rFonts w:eastAsia="Times New Roman" w:cs="Times New Roman"/>
          <w:spacing w:val="-3"/>
        </w:rPr>
        <w:t>i</w:t>
      </w:r>
      <w:r w:rsidR="00846CC5">
        <w:rPr>
          <w:rFonts w:eastAsia="Times New Roman" w:cs="Times New Roman"/>
          <w:spacing w:val="-3"/>
        </w:rPr>
        <w:t xml:space="preserve">. Efektivní investice do </w:t>
      </w:r>
      <w:r w:rsidR="00E35B9D">
        <w:rPr>
          <w:rFonts w:eastAsia="Times New Roman" w:cs="Times New Roman"/>
          <w:spacing w:val="-3"/>
        </w:rPr>
        <w:t>upgradu – informace</w:t>
      </w:r>
      <w:r w:rsidR="00846CC5">
        <w:rPr>
          <w:rFonts w:eastAsia="Times New Roman" w:cs="Times New Roman"/>
          <w:spacing w:val="-3"/>
        </w:rPr>
        <w:t>. Novela nepředstavuje žádnou změnu pro uživatele</w:t>
      </w:r>
      <w:r w:rsidR="00142FAF">
        <w:rPr>
          <w:rFonts w:eastAsia="Times New Roman" w:cs="Times New Roman"/>
          <w:spacing w:val="-3"/>
        </w:rPr>
        <w:t xml:space="preserve"> (klienty, firmy, úřady)</w:t>
      </w:r>
      <w:r w:rsidR="00846CC5">
        <w:rPr>
          <w:rFonts w:eastAsia="Times New Roman" w:cs="Times New Roman"/>
          <w:spacing w:val="-3"/>
        </w:rPr>
        <w:t xml:space="preserve">. Informace o PN – PN p. </w:t>
      </w:r>
      <w:proofErr w:type="spellStart"/>
      <w:r w:rsidR="00846CC5">
        <w:rPr>
          <w:rFonts w:eastAsia="Times New Roman" w:cs="Times New Roman"/>
          <w:spacing w:val="-3"/>
        </w:rPr>
        <w:t>posl</w:t>
      </w:r>
      <w:proofErr w:type="spellEnd"/>
      <w:r w:rsidR="00846CC5">
        <w:rPr>
          <w:rFonts w:eastAsia="Times New Roman" w:cs="Times New Roman"/>
          <w:spacing w:val="-3"/>
        </w:rPr>
        <w:t>. Bartoše</w:t>
      </w:r>
      <w:r w:rsidR="00D65ACF">
        <w:rPr>
          <w:rFonts w:eastAsia="Times New Roman" w:cs="Times New Roman"/>
          <w:spacing w:val="-3"/>
        </w:rPr>
        <w:t xml:space="preserve"> </w:t>
      </w:r>
      <w:r w:rsidR="00142FAF">
        <w:rPr>
          <w:rFonts w:eastAsia="Times New Roman" w:cs="Times New Roman"/>
          <w:spacing w:val="-3"/>
        </w:rPr>
        <w:t xml:space="preserve">reaguje na problémy při dosavadní práci se </w:t>
      </w:r>
      <w:r w:rsidR="00E35B9D">
        <w:rPr>
          <w:rFonts w:eastAsia="Times New Roman" w:cs="Times New Roman"/>
          <w:spacing w:val="-3"/>
        </w:rPr>
        <w:t>základními registry</w:t>
      </w:r>
      <w:r w:rsidR="00142FAF">
        <w:rPr>
          <w:rFonts w:eastAsia="Times New Roman" w:cs="Times New Roman"/>
          <w:spacing w:val="-3"/>
        </w:rPr>
        <w:t>. První bod se týká r</w:t>
      </w:r>
      <w:r w:rsidR="00846CC5">
        <w:rPr>
          <w:rFonts w:eastAsia="Times New Roman" w:cs="Times New Roman"/>
          <w:spacing w:val="-3"/>
        </w:rPr>
        <w:t>egistr</w:t>
      </w:r>
      <w:r w:rsidR="00142FAF">
        <w:rPr>
          <w:rFonts w:eastAsia="Times New Roman" w:cs="Times New Roman"/>
          <w:spacing w:val="-3"/>
        </w:rPr>
        <w:t>u</w:t>
      </w:r>
      <w:r w:rsidR="00846CC5">
        <w:rPr>
          <w:rFonts w:eastAsia="Times New Roman" w:cs="Times New Roman"/>
          <w:spacing w:val="-3"/>
        </w:rPr>
        <w:t xml:space="preserve"> zastupování</w:t>
      </w:r>
      <w:r w:rsidR="0039195F">
        <w:rPr>
          <w:rFonts w:eastAsia="Times New Roman" w:cs="Times New Roman"/>
          <w:spacing w:val="-3"/>
        </w:rPr>
        <w:t xml:space="preserve"> </w:t>
      </w:r>
      <w:r w:rsidR="00142FAF">
        <w:rPr>
          <w:rFonts w:eastAsia="Times New Roman" w:cs="Times New Roman"/>
          <w:spacing w:val="-3"/>
        </w:rPr>
        <w:t xml:space="preserve">(REZA) </w:t>
      </w:r>
      <w:r w:rsidR="00D65ACF">
        <w:rPr>
          <w:rFonts w:eastAsia="Times New Roman" w:cs="Times New Roman"/>
          <w:spacing w:val="-3"/>
        </w:rPr>
        <w:t>– informace</w:t>
      </w:r>
      <w:r w:rsidR="0039195F">
        <w:rPr>
          <w:rFonts w:eastAsia="Times New Roman" w:cs="Times New Roman"/>
          <w:spacing w:val="-3"/>
        </w:rPr>
        <w:t>. Druhý bod se týká úředního ověření</w:t>
      </w:r>
      <w:r w:rsidR="00142FAF">
        <w:rPr>
          <w:rFonts w:eastAsia="Times New Roman" w:cs="Times New Roman"/>
          <w:spacing w:val="-3"/>
        </w:rPr>
        <w:t xml:space="preserve"> elektronického podpisu</w:t>
      </w:r>
      <w:r w:rsidR="0039195F">
        <w:rPr>
          <w:rFonts w:eastAsia="Times New Roman" w:cs="Times New Roman"/>
          <w:spacing w:val="-3"/>
        </w:rPr>
        <w:t xml:space="preserve"> – </w:t>
      </w:r>
      <w:r w:rsidR="00142FAF">
        <w:rPr>
          <w:rFonts w:eastAsia="Times New Roman" w:cs="Times New Roman"/>
          <w:spacing w:val="-3"/>
        </w:rPr>
        <w:t>informace</w:t>
      </w:r>
      <w:r w:rsidR="0039195F">
        <w:rPr>
          <w:rFonts w:eastAsia="Times New Roman" w:cs="Times New Roman"/>
          <w:spacing w:val="-3"/>
        </w:rPr>
        <w:t>. Dále je</w:t>
      </w:r>
      <w:r w:rsidR="00BB2066">
        <w:rPr>
          <w:rFonts w:eastAsia="Times New Roman" w:cs="Times New Roman"/>
          <w:spacing w:val="-3"/>
        </w:rPr>
        <w:t> </w:t>
      </w:r>
      <w:r w:rsidR="0039195F">
        <w:rPr>
          <w:rFonts w:eastAsia="Times New Roman" w:cs="Times New Roman"/>
          <w:spacing w:val="-3"/>
        </w:rPr>
        <w:t>předlože</w:t>
      </w:r>
      <w:r w:rsidR="00D65ACF">
        <w:rPr>
          <w:rFonts w:eastAsia="Times New Roman" w:cs="Times New Roman"/>
          <w:spacing w:val="-3"/>
        </w:rPr>
        <w:t xml:space="preserve">n PN p. </w:t>
      </w:r>
      <w:proofErr w:type="spellStart"/>
      <w:r w:rsidR="00D65ACF">
        <w:rPr>
          <w:rFonts w:eastAsia="Times New Roman" w:cs="Times New Roman"/>
          <w:spacing w:val="-3"/>
        </w:rPr>
        <w:t>posl</w:t>
      </w:r>
      <w:proofErr w:type="spellEnd"/>
      <w:r w:rsidR="00D65ACF">
        <w:rPr>
          <w:rFonts w:eastAsia="Times New Roman" w:cs="Times New Roman"/>
          <w:spacing w:val="-3"/>
        </w:rPr>
        <w:t xml:space="preserve">. Havránka, </w:t>
      </w:r>
      <w:r w:rsidR="002207A0">
        <w:rPr>
          <w:rFonts w:eastAsia="Times New Roman" w:cs="Times New Roman"/>
          <w:spacing w:val="-3"/>
        </w:rPr>
        <w:t>z</w:t>
      </w:r>
      <w:r w:rsidR="00142FAF">
        <w:rPr>
          <w:rFonts w:eastAsia="Times New Roman" w:cs="Times New Roman"/>
          <w:spacing w:val="-3"/>
        </w:rPr>
        <w:t xml:space="preserve">a navrhovatele se s tímto návrhem ztotožňujeme. </w:t>
      </w:r>
    </w:p>
    <w:p w:rsidR="0039195F" w:rsidRDefault="0039195F" w:rsidP="00C36954">
      <w:pPr>
        <w:jc w:val="both"/>
        <w:rPr>
          <w:rFonts w:eastAsia="Times New Roman" w:cs="Times New Roman"/>
          <w:spacing w:val="-3"/>
        </w:rPr>
      </w:pPr>
    </w:p>
    <w:p w:rsidR="0039195F" w:rsidRDefault="0039195F" w:rsidP="00C36954">
      <w:pPr>
        <w:jc w:val="both"/>
        <w:rPr>
          <w:rFonts w:eastAsia="Times New Roman" w:cs="Times New Roman"/>
          <w:spacing w:val="-3"/>
        </w:rPr>
      </w:pPr>
      <w:proofErr w:type="spellStart"/>
      <w:r>
        <w:rPr>
          <w:rFonts w:eastAsia="Times New Roman" w:cs="Times New Roman"/>
          <w:spacing w:val="-3"/>
        </w:rPr>
        <w:t>Stržínek</w:t>
      </w:r>
      <w:proofErr w:type="spellEnd"/>
      <w:r>
        <w:rPr>
          <w:rFonts w:eastAsia="Times New Roman" w:cs="Times New Roman"/>
          <w:spacing w:val="-3"/>
        </w:rPr>
        <w:t xml:space="preserve">: Zpravodajská zpráva. Informace o projednávání. </w:t>
      </w:r>
      <w:r w:rsidR="00B46672">
        <w:rPr>
          <w:rFonts w:eastAsia="Times New Roman" w:cs="Times New Roman"/>
          <w:spacing w:val="-3"/>
        </w:rPr>
        <w:t>Informace o n</w:t>
      </w:r>
      <w:r w:rsidR="00B0617B">
        <w:rPr>
          <w:rFonts w:eastAsia="Times New Roman" w:cs="Times New Roman"/>
          <w:spacing w:val="-3"/>
        </w:rPr>
        <w:t>ávrhu - m</w:t>
      </w:r>
      <w:r>
        <w:rPr>
          <w:rFonts w:eastAsia="Times New Roman" w:cs="Times New Roman"/>
          <w:spacing w:val="-3"/>
        </w:rPr>
        <w:t xml:space="preserve">ění se správce </w:t>
      </w:r>
      <w:r w:rsidR="00D65ACF">
        <w:rPr>
          <w:rFonts w:eastAsia="Times New Roman" w:cs="Times New Roman"/>
          <w:spacing w:val="-3"/>
        </w:rPr>
        <w:t xml:space="preserve">základního </w:t>
      </w:r>
      <w:r>
        <w:rPr>
          <w:rFonts w:eastAsia="Times New Roman" w:cs="Times New Roman"/>
          <w:spacing w:val="-3"/>
        </w:rPr>
        <w:t xml:space="preserve">registru </w:t>
      </w:r>
      <w:r w:rsidR="00D65ACF">
        <w:rPr>
          <w:rFonts w:eastAsia="Times New Roman" w:cs="Times New Roman"/>
          <w:spacing w:val="-3"/>
        </w:rPr>
        <w:t xml:space="preserve">obyvatel (nyní MV) a základního registru </w:t>
      </w:r>
      <w:r>
        <w:rPr>
          <w:rFonts w:eastAsia="Times New Roman" w:cs="Times New Roman"/>
          <w:spacing w:val="-3"/>
        </w:rPr>
        <w:t>osob</w:t>
      </w:r>
      <w:r w:rsidR="00B0617B">
        <w:rPr>
          <w:rFonts w:eastAsia="Times New Roman" w:cs="Times New Roman"/>
          <w:spacing w:val="-3"/>
        </w:rPr>
        <w:t xml:space="preserve"> </w:t>
      </w:r>
      <w:r w:rsidR="00D65ACF">
        <w:rPr>
          <w:rFonts w:eastAsia="Times New Roman" w:cs="Times New Roman"/>
          <w:spacing w:val="-3"/>
        </w:rPr>
        <w:t>(nyní ČSÚ)</w:t>
      </w:r>
      <w:r>
        <w:rPr>
          <w:rFonts w:eastAsia="Times New Roman" w:cs="Times New Roman"/>
          <w:spacing w:val="-3"/>
        </w:rPr>
        <w:t>. Správce</w:t>
      </w:r>
      <w:r w:rsidR="00D65ACF">
        <w:rPr>
          <w:rFonts w:eastAsia="Times New Roman" w:cs="Times New Roman"/>
          <w:spacing w:val="-3"/>
        </w:rPr>
        <w:t>m</w:t>
      </w:r>
      <w:r>
        <w:rPr>
          <w:rFonts w:eastAsia="Times New Roman" w:cs="Times New Roman"/>
          <w:spacing w:val="-3"/>
        </w:rPr>
        <w:t xml:space="preserve"> </w:t>
      </w:r>
      <w:r w:rsidR="00D65ACF">
        <w:rPr>
          <w:rFonts w:eastAsia="Times New Roman" w:cs="Times New Roman"/>
          <w:spacing w:val="-3"/>
        </w:rPr>
        <w:t xml:space="preserve">obou </w:t>
      </w:r>
      <w:r>
        <w:rPr>
          <w:rFonts w:eastAsia="Times New Roman" w:cs="Times New Roman"/>
          <w:spacing w:val="-3"/>
        </w:rPr>
        <w:t xml:space="preserve">má být nově DIA. Předloženy </w:t>
      </w:r>
      <w:r w:rsidR="00D65ACF">
        <w:rPr>
          <w:rFonts w:eastAsia="Times New Roman" w:cs="Times New Roman"/>
          <w:spacing w:val="-3"/>
        </w:rPr>
        <w:t xml:space="preserve">byly </w:t>
      </w:r>
      <w:r>
        <w:rPr>
          <w:rFonts w:eastAsia="Times New Roman" w:cs="Times New Roman"/>
          <w:spacing w:val="-3"/>
        </w:rPr>
        <w:t>2 PN.</w:t>
      </w:r>
    </w:p>
    <w:p w:rsidR="0039195F" w:rsidRDefault="0039195F" w:rsidP="00C36954">
      <w:pPr>
        <w:jc w:val="both"/>
        <w:rPr>
          <w:rFonts w:eastAsia="Times New Roman" w:cs="Times New Roman"/>
          <w:spacing w:val="-3"/>
        </w:rPr>
      </w:pPr>
    </w:p>
    <w:p w:rsidR="0039195F" w:rsidRDefault="0039195F" w:rsidP="00C36954">
      <w:pPr>
        <w:jc w:val="both"/>
        <w:rPr>
          <w:rFonts w:eastAsia="Times New Roman" w:cs="Times New Roman"/>
          <w:spacing w:val="-3"/>
        </w:rPr>
      </w:pPr>
      <w:r>
        <w:rPr>
          <w:rFonts w:eastAsia="Times New Roman" w:cs="Times New Roman"/>
          <w:spacing w:val="-3"/>
        </w:rPr>
        <w:t>Okleštěk: Otevírám obecnou rozpravu.</w:t>
      </w:r>
    </w:p>
    <w:p w:rsidR="0039195F" w:rsidRDefault="0039195F" w:rsidP="00C36954">
      <w:pPr>
        <w:jc w:val="both"/>
        <w:rPr>
          <w:rFonts w:eastAsia="Times New Roman" w:cs="Times New Roman"/>
          <w:spacing w:val="-3"/>
        </w:rPr>
      </w:pPr>
    </w:p>
    <w:p w:rsidR="0039195F" w:rsidRDefault="0039195F" w:rsidP="00C36954">
      <w:pPr>
        <w:jc w:val="both"/>
        <w:rPr>
          <w:rFonts w:eastAsia="Times New Roman" w:cs="Times New Roman"/>
          <w:spacing w:val="-3"/>
        </w:rPr>
      </w:pPr>
      <w:r>
        <w:rPr>
          <w:rFonts w:eastAsia="Times New Roman" w:cs="Times New Roman"/>
          <w:spacing w:val="-3"/>
        </w:rPr>
        <w:t>Havránek:</w:t>
      </w:r>
      <w:r w:rsidR="00AE640F">
        <w:rPr>
          <w:rFonts w:eastAsia="Times New Roman" w:cs="Times New Roman"/>
          <w:spacing w:val="-3"/>
        </w:rPr>
        <w:t xml:space="preserve"> Informace o PN, který vznikl ve spolupráci s </w:t>
      </w:r>
      <w:r w:rsidR="00E35B9D">
        <w:rPr>
          <w:rFonts w:eastAsia="Times New Roman" w:cs="Times New Roman"/>
          <w:spacing w:val="-3"/>
        </w:rPr>
        <w:t>M</w:t>
      </w:r>
      <w:r w:rsidR="00AE640F">
        <w:rPr>
          <w:rFonts w:eastAsia="Times New Roman" w:cs="Times New Roman"/>
          <w:spacing w:val="-3"/>
        </w:rPr>
        <w:t>inisterstvem dopravy.</w:t>
      </w:r>
      <w:r w:rsidR="00B0617B">
        <w:rPr>
          <w:rFonts w:eastAsia="Times New Roman" w:cs="Times New Roman"/>
          <w:spacing w:val="-3"/>
        </w:rPr>
        <w:t xml:space="preserve"> Navrhuje změny v předpisech upravující</w:t>
      </w:r>
      <w:r w:rsidR="00E35B9D">
        <w:rPr>
          <w:rFonts w:eastAsia="Times New Roman" w:cs="Times New Roman"/>
          <w:spacing w:val="-3"/>
        </w:rPr>
        <w:t>ch</w:t>
      </w:r>
      <w:r w:rsidR="00B0617B">
        <w:rPr>
          <w:rFonts w:eastAsia="Times New Roman" w:cs="Times New Roman"/>
          <w:spacing w:val="-3"/>
        </w:rPr>
        <w:t xml:space="preserve"> silniční provoz tak, že v</w:t>
      </w:r>
      <w:r w:rsidR="00C1327E">
        <w:rPr>
          <w:rFonts w:eastAsia="Times New Roman" w:cs="Times New Roman"/>
          <w:spacing w:val="-3"/>
        </w:rPr>
        <w:t> </w:t>
      </w:r>
      <w:r w:rsidR="00B0617B">
        <w:rPr>
          <w:rFonts w:eastAsia="Times New Roman" w:cs="Times New Roman"/>
          <w:spacing w:val="-3"/>
        </w:rPr>
        <w:t>případě</w:t>
      </w:r>
      <w:r w:rsidR="00C1327E">
        <w:rPr>
          <w:rFonts w:eastAsia="Times New Roman" w:cs="Times New Roman"/>
          <w:spacing w:val="-3"/>
        </w:rPr>
        <w:t>,</w:t>
      </w:r>
      <w:r w:rsidR="00B0617B">
        <w:rPr>
          <w:rFonts w:eastAsia="Times New Roman" w:cs="Times New Roman"/>
          <w:spacing w:val="-3"/>
        </w:rPr>
        <w:t xml:space="preserve"> kdy tyto předpisy vyžadují předložení úředně ověřené plné moci</w:t>
      </w:r>
      <w:r w:rsidR="00E35B9D">
        <w:rPr>
          <w:rFonts w:eastAsia="Times New Roman" w:cs="Times New Roman"/>
          <w:spacing w:val="-3"/>
        </w:rPr>
        <w:t>,</w:t>
      </w:r>
      <w:r w:rsidR="00B0617B">
        <w:rPr>
          <w:rFonts w:eastAsia="Times New Roman" w:cs="Times New Roman"/>
          <w:spacing w:val="-3"/>
        </w:rPr>
        <w:t xml:space="preserve"> se úřední ověření nevyžaduje, jestliže </w:t>
      </w:r>
      <w:r w:rsidR="002207A0">
        <w:rPr>
          <w:rFonts w:eastAsia="Times New Roman" w:cs="Times New Roman"/>
          <w:spacing w:val="-3"/>
        </w:rPr>
        <w:t xml:space="preserve">je </w:t>
      </w:r>
      <w:r w:rsidR="00B0617B">
        <w:rPr>
          <w:rFonts w:eastAsia="Times New Roman" w:cs="Times New Roman"/>
          <w:spacing w:val="-3"/>
        </w:rPr>
        <w:t>plná moc zapsaná v informačním systému oprávnění k zastupování.</w:t>
      </w:r>
    </w:p>
    <w:p w:rsidR="00AE640F" w:rsidRDefault="00AE640F" w:rsidP="00C36954">
      <w:pPr>
        <w:jc w:val="both"/>
        <w:rPr>
          <w:rFonts w:eastAsia="Times New Roman" w:cs="Times New Roman"/>
          <w:spacing w:val="-3"/>
        </w:rPr>
      </w:pPr>
    </w:p>
    <w:p w:rsidR="00AE640F" w:rsidRDefault="00AE640F" w:rsidP="00C36954">
      <w:pPr>
        <w:jc w:val="both"/>
        <w:rPr>
          <w:rFonts w:eastAsia="Times New Roman" w:cs="Times New Roman"/>
          <w:spacing w:val="-3"/>
        </w:rPr>
      </w:pPr>
      <w:r>
        <w:rPr>
          <w:rFonts w:eastAsia="Times New Roman" w:cs="Times New Roman"/>
          <w:spacing w:val="-3"/>
        </w:rPr>
        <w:t>Okleštěk: Nikdo další se do obecné rozpravy nehlásí. Končím rozpravu obecnou a otevírám rozpravu podrobnou.</w:t>
      </w:r>
    </w:p>
    <w:p w:rsidR="00AE640F" w:rsidRDefault="00AE640F" w:rsidP="00C36954">
      <w:pPr>
        <w:jc w:val="both"/>
        <w:rPr>
          <w:rFonts w:eastAsia="Times New Roman" w:cs="Times New Roman"/>
          <w:spacing w:val="-3"/>
        </w:rPr>
      </w:pPr>
    </w:p>
    <w:p w:rsidR="00AE640F" w:rsidRDefault="00AE640F" w:rsidP="00C36954">
      <w:pPr>
        <w:jc w:val="both"/>
        <w:rPr>
          <w:rFonts w:eastAsia="Times New Roman" w:cs="Times New Roman"/>
          <w:spacing w:val="-3"/>
        </w:rPr>
      </w:pPr>
      <w:r>
        <w:rPr>
          <w:rFonts w:eastAsia="Times New Roman" w:cs="Times New Roman"/>
          <w:spacing w:val="-3"/>
        </w:rPr>
        <w:t>Havránek: Přihlašuji se k</w:t>
      </w:r>
      <w:r w:rsidR="00B0617B">
        <w:rPr>
          <w:rFonts w:eastAsia="Times New Roman" w:cs="Times New Roman"/>
          <w:spacing w:val="-3"/>
        </w:rPr>
        <w:t xml:space="preserve">e svému </w:t>
      </w:r>
      <w:r>
        <w:rPr>
          <w:rFonts w:eastAsia="Times New Roman" w:cs="Times New Roman"/>
          <w:spacing w:val="-3"/>
        </w:rPr>
        <w:t xml:space="preserve">PN </w:t>
      </w:r>
      <w:r w:rsidR="00B0617B">
        <w:rPr>
          <w:rFonts w:eastAsia="Times New Roman" w:cs="Times New Roman"/>
          <w:spacing w:val="-3"/>
        </w:rPr>
        <w:t xml:space="preserve">4392 a zároveň k PN p. </w:t>
      </w:r>
      <w:proofErr w:type="spellStart"/>
      <w:r w:rsidR="00B0617B">
        <w:rPr>
          <w:rFonts w:eastAsia="Times New Roman" w:cs="Times New Roman"/>
          <w:spacing w:val="-3"/>
        </w:rPr>
        <w:t>posl</w:t>
      </w:r>
      <w:proofErr w:type="spellEnd"/>
      <w:r w:rsidR="00B0617B">
        <w:rPr>
          <w:rFonts w:eastAsia="Times New Roman" w:cs="Times New Roman"/>
          <w:spacing w:val="-3"/>
        </w:rPr>
        <w:t>. Bartoše PN 4396</w:t>
      </w:r>
      <w:r>
        <w:rPr>
          <w:rFonts w:eastAsia="Times New Roman" w:cs="Times New Roman"/>
          <w:spacing w:val="-3"/>
        </w:rPr>
        <w:t>.</w:t>
      </w:r>
    </w:p>
    <w:p w:rsidR="00AE640F" w:rsidRDefault="00AE640F" w:rsidP="00C36954">
      <w:pPr>
        <w:jc w:val="both"/>
        <w:rPr>
          <w:rFonts w:eastAsia="Times New Roman" w:cs="Times New Roman"/>
          <w:spacing w:val="-3"/>
        </w:rPr>
      </w:pPr>
    </w:p>
    <w:p w:rsidR="00AE640F" w:rsidRDefault="00AE640F" w:rsidP="00C36954">
      <w:pPr>
        <w:jc w:val="both"/>
        <w:rPr>
          <w:rFonts w:eastAsia="Times New Roman" w:cs="Times New Roman"/>
          <w:spacing w:val="-3"/>
        </w:rPr>
      </w:pPr>
      <w:r>
        <w:rPr>
          <w:rFonts w:eastAsia="Times New Roman" w:cs="Times New Roman"/>
          <w:spacing w:val="-3"/>
        </w:rPr>
        <w:t xml:space="preserve">Okleštěk: Hlasování o PN p. </w:t>
      </w:r>
      <w:proofErr w:type="spellStart"/>
      <w:r>
        <w:rPr>
          <w:rFonts w:eastAsia="Times New Roman" w:cs="Times New Roman"/>
          <w:spacing w:val="-3"/>
        </w:rPr>
        <w:t>posl</w:t>
      </w:r>
      <w:proofErr w:type="spellEnd"/>
      <w:r>
        <w:rPr>
          <w:rFonts w:eastAsia="Times New Roman" w:cs="Times New Roman"/>
          <w:spacing w:val="-3"/>
        </w:rPr>
        <w:t>. Havránka. Profant souhlas.</w:t>
      </w:r>
      <w:r w:rsidR="00B0617B">
        <w:rPr>
          <w:rFonts w:eastAsia="Times New Roman" w:cs="Times New Roman"/>
          <w:spacing w:val="-3"/>
        </w:rPr>
        <w:t xml:space="preserve"> Hlasování č. 6:</w:t>
      </w:r>
    </w:p>
    <w:p w:rsidR="00B0617B" w:rsidRPr="0041379C" w:rsidRDefault="00B0617B" w:rsidP="00B0617B">
      <w:pPr>
        <w:jc w:val="both"/>
        <w:rPr>
          <w:rFonts w:eastAsia="Times New Roman" w:cs="Times New Roman"/>
          <w:spacing w:val="-3"/>
        </w:rPr>
      </w:pPr>
      <w:r w:rsidRPr="0041379C">
        <w:rPr>
          <w:rFonts w:eastAsia="Times New Roman" w:cs="Times New Roman"/>
          <w:spacing w:val="-3"/>
        </w:rPr>
        <w:t xml:space="preserve">Hlasování: </w:t>
      </w:r>
      <w:r w:rsidRPr="0041379C">
        <w:rPr>
          <w:rFonts w:eastAsia="Times New Roman" w:cs="Times New Roman"/>
          <w:spacing w:val="-3"/>
        </w:rPr>
        <w:tab/>
        <w:t>ANO</w:t>
      </w:r>
      <w:r>
        <w:rPr>
          <w:rFonts w:eastAsia="Times New Roman" w:cs="Times New Roman"/>
          <w:spacing w:val="-3"/>
        </w:rPr>
        <w:t xml:space="preserve"> 6 </w:t>
      </w:r>
      <w:r>
        <w:rPr>
          <w:rFonts w:eastAsia="Times New Roman" w:cs="Times New Roman"/>
          <w:spacing w:val="-3"/>
        </w:rPr>
        <w:tab/>
      </w:r>
      <w:r w:rsidRPr="0041379C">
        <w:rPr>
          <w:rFonts w:eastAsia="Times New Roman" w:cs="Times New Roman"/>
          <w:spacing w:val="-3"/>
        </w:rPr>
        <w:t xml:space="preserve"> NE</w:t>
      </w:r>
      <w:r>
        <w:rPr>
          <w:rFonts w:eastAsia="Times New Roman" w:cs="Times New Roman"/>
          <w:spacing w:val="-3"/>
        </w:rPr>
        <w:t xml:space="preserve"> 0</w:t>
      </w:r>
      <w:r w:rsidRPr="0041379C">
        <w:rPr>
          <w:rFonts w:eastAsia="Times New Roman" w:cs="Times New Roman"/>
          <w:spacing w:val="-3"/>
        </w:rPr>
        <w:t xml:space="preserve">  </w:t>
      </w:r>
      <w:r>
        <w:rPr>
          <w:rFonts w:eastAsia="Times New Roman" w:cs="Times New Roman"/>
          <w:spacing w:val="-3"/>
        </w:rPr>
        <w:tab/>
        <w:t xml:space="preserve">  </w:t>
      </w:r>
      <w:r w:rsidRPr="0041379C">
        <w:rPr>
          <w:rFonts w:eastAsia="Times New Roman" w:cs="Times New Roman"/>
          <w:spacing w:val="-3"/>
        </w:rPr>
        <w:tab/>
        <w:t xml:space="preserve">zdržel </w:t>
      </w:r>
      <w:r>
        <w:rPr>
          <w:rFonts w:eastAsia="Times New Roman" w:cs="Times New Roman"/>
          <w:spacing w:val="-3"/>
        </w:rPr>
        <w:t>3</w:t>
      </w:r>
      <w:r>
        <w:rPr>
          <w:rFonts w:eastAsia="Times New Roman" w:cs="Times New Roman"/>
          <w:spacing w:val="-3"/>
        </w:rPr>
        <w:tab/>
      </w:r>
      <w:r>
        <w:rPr>
          <w:rFonts w:eastAsia="Times New Roman" w:cs="Times New Roman"/>
          <w:spacing w:val="-3"/>
        </w:rPr>
        <w:tab/>
      </w:r>
      <w:r w:rsidRPr="0041379C">
        <w:rPr>
          <w:rFonts w:eastAsia="Times New Roman" w:cs="Times New Roman"/>
          <w:spacing w:val="-3"/>
        </w:rPr>
        <w:t>přítomno</w:t>
      </w:r>
      <w:r>
        <w:rPr>
          <w:rFonts w:eastAsia="Times New Roman" w:cs="Times New Roman"/>
          <w:spacing w:val="-3"/>
        </w:rPr>
        <w:t xml:space="preserve"> 9 </w:t>
      </w:r>
      <w:r w:rsidRPr="0041379C">
        <w:rPr>
          <w:rFonts w:eastAsia="Times New Roman" w:cs="Times New Roman"/>
          <w:spacing w:val="-3"/>
        </w:rPr>
        <w:t xml:space="preserve"> </w:t>
      </w:r>
      <w:r w:rsidRPr="0041379C">
        <w:rPr>
          <w:rFonts w:eastAsia="Times New Roman" w:cs="Times New Roman"/>
          <w:spacing w:val="-3"/>
        </w:rPr>
        <w:tab/>
        <w:t xml:space="preserve">    </w:t>
      </w:r>
      <w:r>
        <w:rPr>
          <w:rFonts w:eastAsia="Times New Roman" w:cs="Times New Roman"/>
          <w:spacing w:val="-3"/>
        </w:rPr>
        <w:tab/>
        <w:t>přijato</w:t>
      </w:r>
    </w:p>
    <w:p w:rsidR="00AE640F" w:rsidRDefault="00AE640F" w:rsidP="00C36954">
      <w:pPr>
        <w:jc w:val="both"/>
        <w:rPr>
          <w:rFonts w:eastAsia="Times New Roman" w:cs="Times New Roman"/>
          <w:spacing w:val="-3"/>
        </w:rPr>
      </w:pPr>
      <w:r>
        <w:rPr>
          <w:rFonts w:eastAsia="Times New Roman" w:cs="Times New Roman"/>
          <w:spacing w:val="-3"/>
        </w:rPr>
        <w:t xml:space="preserve">Hlasování o PN p. </w:t>
      </w:r>
      <w:proofErr w:type="spellStart"/>
      <w:r>
        <w:rPr>
          <w:rFonts w:eastAsia="Times New Roman" w:cs="Times New Roman"/>
          <w:spacing w:val="-3"/>
        </w:rPr>
        <w:t>posl</w:t>
      </w:r>
      <w:proofErr w:type="spellEnd"/>
      <w:r>
        <w:rPr>
          <w:rFonts w:eastAsia="Times New Roman" w:cs="Times New Roman"/>
          <w:spacing w:val="-3"/>
        </w:rPr>
        <w:t>. Bartoše</w:t>
      </w:r>
      <w:r w:rsidR="00B0617B">
        <w:rPr>
          <w:rFonts w:eastAsia="Times New Roman" w:cs="Times New Roman"/>
          <w:spacing w:val="-3"/>
        </w:rPr>
        <w:t>. Profant souhlas. Hlasování č. 7:</w:t>
      </w:r>
    </w:p>
    <w:p w:rsidR="00B0617B" w:rsidRPr="0041379C" w:rsidRDefault="00B0617B" w:rsidP="00B0617B">
      <w:pPr>
        <w:jc w:val="both"/>
        <w:rPr>
          <w:rFonts w:eastAsia="Times New Roman" w:cs="Times New Roman"/>
          <w:spacing w:val="-3"/>
        </w:rPr>
      </w:pPr>
      <w:r w:rsidRPr="0041379C">
        <w:rPr>
          <w:rFonts w:eastAsia="Times New Roman" w:cs="Times New Roman"/>
          <w:spacing w:val="-3"/>
        </w:rPr>
        <w:t xml:space="preserve">Hlasování: </w:t>
      </w:r>
      <w:r w:rsidRPr="0041379C">
        <w:rPr>
          <w:rFonts w:eastAsia="Times New Roman" w:cs="Times New Roman"/>
          <w:spacing w:val="-3"/>
        </w:rPr>
        <w:tab/>
        <w:t>ANO</w:t>
      </w:r>
      <w:r>
        <w:rPr>
          <w:rFonts w:eastAsia="Times New Roman" w:cs="Times New Roman"/>
          <w:spacing w:val="-3"/>
        </w:rPr>
        <w:t xml:space="preserve"> 6 </w:t>
      </w:r>
      <w:r>
        <w:rPr>
          <w:rFonts w:eastAsia="Times New Roman" w:cs="Times New Roman"/>
          <w:spacing w:val="-3"/>
        </w:rPr>
        <w:tab/>
      </w:r>
      <w:r w:rsidRPr="0041379C">
        <w:rPr>
          <w:rFonts w:eastAsia="Times New Roman" w:cs="Times New Roman"/>
          <w:spacing w:val="-3"/>
        </w:rPr>
        <w:t xml:space="preserve"> NE</w:t>
      </w:r>
      <w:r>
        <w:rPr>
          <w:rFonts w:eastAsia="Times New Roman" w:cs="Times New Roman"/>
          <w:spacing w:val="-3"/>
        </w:rPr>
        <w:t xml:space="preserve"> 0</w:t>
      </w:r>
      <w:r w:rsidRPr="0041379C">
        <w:rPr>
          <w:rFonts w:eastAsia="Times New Roman" w:cs="Times New Roman"/>
          <w:spacing w:val="-3"/>
        </w:rPr>
        <w:t xml:space="preserve">  </w:t>
      </w:r>
      <w:r>
        <w:rPr>
          <w:rFonts w:eastAsia="Times New Roman" w:cs="Times New Roman"/>
          <w:spacing w:val="-3"/>
        </w:rPr>
        <w:tab/>
        <w:t xml:space="preserve">  </w:t>
      </w:r>
      <w:r w:rsidRPr="0041379C">
        <w:rPr>
          <w:rFonts w:eastAsia="Times New Roman" w:cs="Times New Roman"/>
          <w:spacing w:val="-3"/>
        </w:rPr>
        <w:tab/>
        <w:t xml:space="preserve">zdržel </w:t>
      </w:r>
      <w:r>
        <w:rPr>
          <w:rFonts w:eastAsia="Times New Roman" w:cs="Times New Roman"/>
          <w:spacing w:val="-3"/>
        </w:rPr>
        <w:t>3</w:t>
      </w:r>
      <w:r>
        <w:rPr>
          <w:rFonts w:eastAsia="Times New Roman" w:cs="Times New Roman"/>
          <w:spacing w:val="-3"/>
        </w:rPr>
        <w:tab/>
      </w:r>
      <w:r>
        <w:rPr>
          <w:rFonts w:eastAsia="Times New Roman" w:cs="Times New Roman"/>
          <w:spacing w:val="-3"/>
        </w:rPr>
        <w:tab/>
      </w:r>
      <w:r w:rsidRPr="0041379C">
        <w:rPr>
          <w:rFonts w:eastAsia="Times New Roman" w:cs="Times New Roman"/>
          <w:spacing w:val="-3"/>
        </w:rPr>
        <w:t>přítomno</w:t>
      </w:r>
      <w:r>
        <w:rPr>
          <w:rFonts w:eastAsia="Times New Roman" w:cs="Times New Roman"/>
          <w:spacing w:val="-3"/>
        </w:rPr>
        <w:t xml:space="preserve"> 9 </w:t>
      </w:r>
      <w:r w:rsidRPr="0041379C">
        <w:rPr>
          <w:rFonts w:eastAsia="Times New Roman" w:cs="Times New Roman"/>
          <w:spacing w:val="-3"/>
        </w:rPr>
        <w:t xml:space="preserve"> </w:t>
      </w:r>
      <w:r w:rsidRPr="0041379C">
        <w:rPr>
          <w:rFonts w:eastAsia="Times New Roman" w:cs="Times New Roman"/>
          <w:spacing w:val="-3"/>
        </w:rPr>
        <w:tab/>
        <w:t xml:space="preserve">    </w:t>
      </w:r>
      <w:r>
        <w:rPr>
          <w:rFonts w:eastAsia="Times New Roman" w:cs="Times New Roman"/>
          <w:spacing w:val="-3"/>
        </w:rPr>
        <w:tab/>
        <w:t>přijato</w:t>
      </w:r>
    </w:p>
    <w:p w:rsidR="00B0617B" w:rsidRDefault="00B0617B" w:rsidP="00C36954">
      <w:pPr>
        <w:jc w:val="both"/>
        <w:rPr>
          <w:rFonts w:eastAsia="Times New Roman" w:cs="Times New Roman"/>
          <w:spacing w:val="-3"/>
        </w:rPr>
      </w:pPr>
    </w:p>
    <w:p w:rsidR="00773799" w:rsidRDefault="00773799" w:rsidP="00773799">
      <w:pPr>
        <w:jc w:val="both"/>
        <w:rPr>
          <w:rFonts w:eastAsia="Times New Roman" w:cs="Times New Roman"/>
          <w:spacing w:val="-3"/>
        </w:rPr>
      </w:pPr>
      <w:proofErr w:type="spellStart"/>
      <w:r>
        <w:rPr>
          <w:rFonts w:eastAsia="Times New Roman" w:cs="Times New Roman"/>
          <w:spacing w:val="-3"/>
        </w:rPr>
        <w:t>Stržínek</w:t>
      </w:r>
      <w:proofErr w:type="spellEnd"/>
      <w:r>
        <w:rPr>
          <w:rFonts w:eastAsia="Times New Roman" w:cs="Times New Roman"/>
          <w:spacing w:val="-3"/>
        </w:rPr>
        <w:t>: Návrh usnesení č. 124.</w:t>
      </w:r>
    </w:p>
    <w:p w:rsidR="00773799" w:rsidRDefault="00773799" w:rsidP="00773799">
      <w:pPr>
        <w:jc w:val="both"/>
        <w:rPr>
          <w:rFonts w:eastAsia="Times New Roman" w:cs="Times New Roman"/>
          <w:spacing w:val="-3"/>
        </w:rPr>
      </w:pPr>
    </w:p>
    <w:p w:rsidR="00773799" w:rsidRDefault="00773799" w:rsidP="00773799">
      <w:pPr>
        <w:pStyle w:val="Odstavecseseznamem"/>
        <w:ind w:left="0"/>
        <w:jc w:val="both"/>
        <w:rPr>
          <w:rFonts w:eastAsia="Times New Roman" w:cs="Times New Roman"/>
          <w:spacing w:val="-3"/>
        </w:rPr>
      </w:pPr>
      <w:r>
        <w:rPr>
          <w:rFonts w:eastAsia="Times New Roman" w:cs="Times New Roman"/>
          <w:spacing w:val="-3"/>
        </w:rPr>
        <w:t xml:space="preserve">Okleštěk: </w:t>
      </w:r>
      <w:r w:rsidRPr="00B85D2A">
        <w:rPr>
          <w:rFonts w:eastAsia="Times New Roman" w:cs="Times New Roman"/>
          <w:spacing w:val="-3"/>
          <w:u w:val="single"/>
        </w:rPr>
        <w:t xml:space="preserve">Hlasování o návrhu usnesení č. </w:t>
      </w:r>
      <w:r>
        <w:rPr>
          <w:rFonts w:eastAsia="Times New Roman" w:cs="Times New Roman"/>
          <w:spacing w:val="-3"/>
          <w:u w:val="single"/>
        </w:rPr>
        <w:t>124</w:t>
      </w:r>
      <w:r>
        <w:rPr>
          <w:rFonts w:eastAsia="Times New Roman" w:cs="Times New Roman"/>
          <w:spacing w:val="-3"/>
        </w:rPr>
        <w:t xml:space="preserve">, hlasování č. </w:t>
      </w:r>
      <w:r w:rsidR="00AE640F">
        <w:rPr>
          <w:rFonts w:eastAsia="Times New Roman" w:cs="Times New Roman"/>
          <w:spacing w:val="-3"/>
        </w:rPr>
        <w:t>8</w:t>
      </w:r>
      <w:r>
        <w:rPr>
          <w:rFonts w:eastAsia="Times New Roman" w:cs="Times New Roman"/>
          <w:spacing w:val="-3"/>
        </w:rPr>
        <w:t>:                                                Příloha č. 5</w:t>
      </w:r>
    </w:p>
    <w:p w:rsidR="00773799" w:rsidRPr="0041379C" w:rsidRDefault="00773799" w:rsidP="00773799">
      <w:pPr>
        <w:jc w:val="both"/>
        <w:rPr>
          <w:rFonts w:eastAsia="Times New Roman" w:cs="Times New Roman"/>
          <w:spacing w:val="-3"/>
        </w:rPr>
      </w:pPr>
      <w:r w:rsidRPr="0041379C">
        <w:rPr>
          <w:rFonts w:eastAsia="Times New Roman" w:cs="Times New Roman"/>
          <w:spacing w:val="-3"/>
        </w:rPr>
        <w:t xml:space="preserve">Hlasování: </w:t>
      </w:r>
      <w:r w:rsidRPr="0041379C">
        <w:rPr>
          <w:rFonts w:eastAsia="Times New Roman" w:cs="Times New Roman"/>
          <w:spacing w:val="-3"/>
        </w:rPr>
        <w:tab/>
        <w:t>ANO</w:t>
      </w:r>
      <w:r w:rsidR="00AE640F">
        <w:rPr>
          <w:rFonts w:eastAsia="Times New Roman" w:cs="Times New Roman"/>
          <w:spacing w:val="-3"/>
        </w:rPr>
        <w:t xml:space="preserve"> 6</w:t>
      </w:r>
      <w:r>
        <w:rPr>
          <w:rFonts w:eastAsia="Times New Roman" w:cs="Times New Roman"/>
          <w:spacing w:val="-3"/>
        </w:rPr>
        <w:t xml:space="preserve"> </w:t>
      </w:r>
      <w:r>
        <w:rPr>
          <w:rFonts w:eastAsia="Times New Roman" w:cs="Times New Roman"/>
          <w:spacing w:val="-3"/>
        </w:rPr>
        <w:tab/>
      </w:r>
      <w:r w:rsidRPr="0041379C">
        <w:rPr>
          <w:rFonts w:eastAsia="Times New Roman" w:cs="Times New Roman"/>
          <w:spacing w:val="-3"/>
        </w:rPr>
        <w:t xml:space="preserve"> NE </w:t>
      </w:r>
      <w:r w:rsidR="00CF3914">
        <w:rPr>
          <w:rFonts w:eastAsia="Times New Roman" w:cs="Times New Roman"/>
          <w:spacing w:val="-3"/>
        </w:rPr>
        <w:t>0</w:t>
      </w:r>
      <w:r w:rsidRPr="0041379C">
        <w:rPr>
          <w:rFonts w:eastAsia="Times New Roman" w:cs="Times New Roman"/>
          <w:spacing w:val="-3"/>
        </w:rPr>
        <w:t xml:space="preserve"> </w:t>
      </w:r>
      <w:r>
        <w:rPr>
          <w:rFonts w:eastAsia="Times New Roman" w:cs="Times New Roman"/>
          <w:spacing w:val="-3"/>
        </w:rPr>
        <w:tab/>
        <w:t xml:space="preserve">  </w:t>
      </w:r>
      <w:r w:rsidRPr="0041379C">
        <w:rPr>
          <w:rFonts w:eastAsia="Times New Roman" w:cs="Times New Roman"/>
          <w:spacing w:val="-3"/>
        </w:rPr>
        <w:tab/>
        <w:t xml:space="preserve">zdržel </w:t>
      </w:r>
      <w:r w:rsidR="00AE640F">
        <w:rPr>
          <w:rFonts w:eastAsia="Times New Roman" w:cs="Times New Roman"/>
          <w:spacing w:val="-3"/>
        </w:rPr>
        <w:t>3</w:t>
      </w:r>
      <w:r>
        <w:rPr>
          <w:rFonts w:eastAsia="Times New Roman" w:cs="Times New Roman"/>
          <w:spacing w:val="-3"/>
        </w:rPr>
        <w:tab/>
      </w:r>
      <w:r>
        <w:rPr>
          <w:rFonts w:eastAsia="Times New Roman" w:cs="Times New Roman"/>
          <w:spacing w:val="-3"/>
        </w:rPr>
        <w:tab/>
      </w:r>
      <w:r w:rsidRPr="0041379C">
        <w:rPr>
          <w:rFonts w:eastAsia="Times New Roman" w:cs="Times New Roman"/>
          <w:spacing w:val="-3"/>
        </w:rPr>
        <w:t>přítomno</w:t>
      </w:r>
      <w:r>
        <w:rPr>
          <w:rFonts w:eastAsia="Times New Roman" w:cs="Times New Roman"/>
          <w:spacing w:val="-3"/>
        </w:rPr>
        <w:t xml:space="preserve"> </w:t>
      </w:r>
      <w:r w:rsidR="00CF3914">
        <w:rPr>
          <w:rFonts w:eastAsia="Times New Roman" w:cs="Times New Roman"/>
          <w:spacing w:val="-3"/>
        </w:rPr>
        <w:t>9</w:t>
      </w:r>
      <w:r>
        <w:rPr>
          <w:rFonts w:eastAsia="Times New Roman" w:cs="Times New Roman"/>
          <w:spacing w:val="-3"/>
        </w:rPr>
        <w:t xml:space="preserve"> </w:t>
      </w:r>
      <w:r w:rsidRPr="0041379C">
        <w:rPr>
          <w:rFonts w:eastAsia="Times New Roman" w:cs="Times New Roman"/>
          <w:spacing w:val="-3"/>
        </w:rPr>
        <w:t xml:space="preserve"> </w:t>
      </w:r>
      <w:r w:rsidRPr="0041379C">
        <w:rPr>
          <w:rFonts w:eastAsia="Times New Roman" w:cs="Times New Roman"/>
          <w:spacing w:val="-3"/>
        </w:rPr>
        <w:tab/>
        <w:t xml:space="preserve">    </w:t>
      </w:r>
      <w:r>
        <w:rPr>
          <w:rFonts w:eastAsia="Times New Roman" w:cs="Times New Roman"/>
          <w:spacing w:val="-3"/>
        </w:rPr>
        <w:tab/>
        <w:t>přijato</w:t>
      </w:r>
    </w:p>
    <w:p w:rsidR="00C1327E" w:rsidRDefault="00C1327E" w:rsidP="00C36954">
      <w:pPr>
        <w:jc w:val="both"/>
        <w:rPr>
          <w:rFonts w:eastAsia="Times New Roman" w:cs="Times New Roman"/>
          <w:spacing w:val="-3"/>
        </w:rPr>
      </w:pPr>
    </w:p>
    <w:p w:rsidR="00D00BA2" w:rsidRPr="00773799" w:rsidRDefault="00D00BA2" w:rsidP="00C36954">
      <w:pPr>
        <w:jc w:val="both"/>
        <w:rPr>
          <w:rFonts w:eastAsia="Times New Roman" w:cs="Times New Roman"/>
          <w:spacing w:val="-3"/>
        </w:rPr>
      </w:pPr>
    </w:p>
    <w:p w:rsidR="00C36954" w:rsidRPr="00C36954" w:rsidRDefault="00C36954" w:rsidP="00C36954">
      <w:pPr>
        <w:jc w:val="both"/>
        <w:rPr>
          <w:rFonts w:eastAsia="Times New Roman" w:cs="Times New Roman"/>
          <w:b/>
        </w:rPr>
      </w:pPr>
      <w:r w:rsidRPr="00C36954">
        <w:rPr>
          <w:rFonts w:eastAsia="Times New Roman" w:cs="Times New Roman"/>
          <w:b/>
          <w:spacing w:val="-3"/>
        </w:rPr>
        <w:t>V</w:t>
      </w:r>
      <w:r w:rsidRPr="00C36954">
        <w:rPr>
          <w:rFonts w:eastAsia="Times New Roman" w:cs="Times New Roman"/>
          <w:b/>
        </w:rPr>
        <w:t>ýsledky hospodaření rozpočtů územních samosprávných celků a dobrovolných svazků obcí se</w:t>
      </w:r>
      <w:r w:rsidR="00BB2066">
        <w:rPr>
          <w:rFonts w:eastAsia="Times New Roman" w:cs="Times New Roman"/>
          <w:b/>
        </w:rPr>
        <w:t> </w:t>
      </w:r>
      <w:r w:rsidRPr="00C36954">
        <w:rPr>
          <w:rFonts w:eastAsia="Times New Roman" w:cs="Times New Roman"/>
          <w:b/>
        </w:rPr>
        <w:t>zaměřením na finanční vztahy vůči státnímu rozpočtu</w:t>
      </w:r>
      <w:r w:rsidRPr="00C36954">
        <w:rPr>
          <w:rFonts w:eastAsia="Times New Roman" w:cs="Times New Roman"/>
          <w:b/>
          <w:spacing w:val="-3"/>
        </w:rPr>
        <w:t xml:space="preserve"> – vládní návrh státního závěrečného účtu České republiky za rok 2023, sněmovní tisk 691</w:t>
      </w:r>
      <w:r w:rsidRPr="00C36954">
        <w:rPr>
          <w:rFonts w:eastAsia="Times New Roman" w:cs="Times New Roman"/>
          <w:b/>
        </w:rPr>
        <w:t>, sešit F</w:t>
      </w:r>
    </w:p>
    <w:p w:rsidR="00C36954" w:rsidRPr="00C36954" w:rsidRDefault="00C36954" w:rsidP="00C36954">
      <w:pPr>
        <w:jc w:val="both"/>
        <w:rPr>
          <w:rFonts w:eastAsia="Times New Roman" w:cs="Times New Roman"/>
        </w:rPr>
      </w:pPr>
      <w:r w:rsidRPr="00C36954">
        <w:rPr>
          <w:rFonts w:eastAsia="Times New Roman" w:cs="Times New Roman"/>
        </w:rPr>
        <w:t>odůvodní:</w:t>
      </w:r>
      <w:r w:rsidRPr="00C36954">
        <w:rPr>
          <w:rFonts w:eastAsia="Times New Roman" w:cs="Times New Roman"/>
        </w:rPr>
        <w:tab/>
      </w:r>
      <w:r w:rsidRPr="00C36954">
        <w:rPr>
          <w:rFonts w:eastAsia="Times New Roman" w:cs="Times New Roman"/>
        </w:rPr>
        <w:tab/>
        <w:t>zástupce Ministerstva financí</w:t>
      </w:r>
    </w:p>
    <w:p w:rsidR="00C36954" w:rsidRPr="00C36954" w:rsidRDefault="00C36954" w:rsidP="00C36954">
      <w:pPr>
        <w:jc w:val="both"/>
        <w:rPr>
          <w:rFonts w:eastAsia="Times New Roman" w:cs="Times New Roman"/>
        </w:rPr>
      </w:pPr>
      <w:r w:rsidRPr="00C36954">
        <w:rPr>
          <w:rFonts w:eastAsia="Times New Roman" w:cs="Times New Roman"/>
        </w:rPr>
        <w:t>zpravodaj:</w:t>
      </w:r>
      <w:r w:rsidRPr="00C36954">
        <w:rPr>
          <w:rFonts w:eastAsia="Times New Roman" w:cs="Times New Roman"/>
        </w:rPr>
        <w:tab/>
      </w:r>
      <w:r w:rsidRPr="00C36954">
        <w:rPr>
          <w:rFonts w:eastAsia="Times New Roman" w:cs="Times New Roman"/>
        </w:rPr>
        <w:tab/>
      </w:r>
      <w:proofErr w:type="spellStart"/>
      <w:r w:rsidRPr="00C36954">
        <w:rPr>
          <w:rFonts w:eastAsia="Times New Roman" w:cs="Times New Roman"/>
        </w:rPr>
        <w:t>posl</w:t>
      </w:r>
      <w:proofErr w:type="spellEnd"/>
      <w:r w:rsidRPr="00C36954">
        <w:rPr>
          <w:rFonts w:eastAsia="Times New Roman" w:cs="Times New Roman"/>
        </w:rPr>
        <w:t>. Ing. Jiří Havránek</w:t>
      </w:r>
    </w:p>
    <w:p w:rsidR="00C36954" w:rsidRDefault="00C36954" w:rsidP="00C36954">
      <w:pPr>
        <w:widowControl/>
        <w:suppressAutoHyphens w:val="0"/>
        <w:autoSpaceDE w:val="0"/>
        <w:adjustRightInd w:val="0"/>
        <w:jc w:val="both"/>
        <w:textAlignment w:val="auto"/>
        <w:rPr>
          <w:rFonts w:eastAsia="Times New Roman" w:cs="Times New Roman"/>
          <w:b/>
          <w:spacing w:val="-3"/>
          <w:szCs w:val="21"/>
        </w:rPr>
      </w:pPr>
    </w:p>
    <w:p w:rsidR="003900E0" w:rsidRPr="003900E0" w:rsidRDefault="003900E0" w:rsidP="00C36954">
      <w:pPr>
        <w:widowControl/>
        <w:suppressAutoHyphens w:val="0"/>
        <w:autoSpaceDE w:val="0"/>
        <w:adjustRightInd w:val="0"/>
        <w:jc w:val="both"/>
        <w:textAlignment w:val="auto"/>
        <w:rPr>
          <w:rFonts w:eastAsia="Times New Roman" w:cs="Times New Roman"/>
          <w:spacing w:val="-3"/>
          <w:szCs w:val="21"/>
        </w:rPr>
      </w:pPr>
      <w:r w:rsidRPr="003900E0">
        <w:rPr>
          <w:rFonts w:eastAsia="Times New Roman" w:cs="Times New Roman"/>
          <w:spacing w:val="-3"/>
          <w:szCs w:val="21"/>
        </w:rPr>
        <w:t>Okle</w:t>
      </w:r>
      <w:r>
        <w:rPr>
          <w:rFonts w:eastAsia="Times New Roman" w:cs="Times New Roman"/>
          <w:spacing w:val="-3"/>
          <w:szCs w:val="21"/>
        </w:rPr>
        <w:t>štěk: Zahájení projednávání bodu, uvítání hostů</w:t>
      </w:r>
      <w:r w:rsidR="00CF3914">
        <w:rPr>
          <w:rFonts w:eastAsia="Times New Roman" w:cs="Times New Roman"/>
          <w:spacing w:val="-3"/>
          <w:szCs w:val="21"/>
        </w:rPr>
        <w:t>.</w:t>
      </w:r>
    </w:p>
    <w:p w:rsidR="00C36954" w:rsidRDefault="00C36954" w:rsidP="00C36954">
      <w:pPr>
        <w:widowControl/>
        <w:suppressAutoHyphens w:val="0"/>
        <w:autoSpaceDE w:val="0"/>
        <w:adjustRightInd w:val="0"/>
        <w:jc w:val="both"/>
        <w:textAlignment w:val="auto"/>
        <w:rPr>
          <w:rFonts w:eastAsia="Times New Roman" w:cs="Times New Roman"/>
          <w:spacing w:val="-3"/>
        </w:rPr>
      </w:pPr>
    </w:p>
    <w:p w:rsidR="00FC3378" w:rsidRDefault="00FC3378" w:rsidP="00C36954">
      <w:pPr>
        <w:widowControl/>
        <w:suppressAutoHyphens w:val="0"/>
        <w:autoSpaceDE w:val="0"/>
        <w:adjustRightInd w:val="0"/>
        <w:jc w:val="both"/>
        <w:textAlignment w:val="auto"/>
        <w:rPr>
          <w:rFonts w:eastAsia="Times New Roman" w:cs="Times New Roman"/>
          <w:spacing w:val="-3"/>
        </w:rPr>
      </w:pPr>
      <w:r>
        <w:rPr>
          <w:rFonts w:eastAsia="Times New Roman" w:cs="Times New Roman"/>
          <w:spacing w:val="-3"/>
        </w:rPr>
        <w:t xml:space="preserve">Matej: Předkladatelská zpráva. </w:t>
      </w:r>
      <w:r w:rsidR="00EE1747">
        <w:rPr>
          <w:rFonts w:eastAsia="Times New Roman" w:cs="Times New Roman"/>
          <w:spacing w:val="-3"/>
        </w:rPr>
        <w:t xml:space="preserve">Hospodaření </w:t>
      </w:r>
      <w:r w:rsidR="00D65ACF">
        <w:rPr>
          <w:rFonts w:eastAsia="Times New Roman" w:cs="Times New Roman"/>
          <w:spacing w:val="-3"/>
        </w:rPr>
        <w:t xml:space="preserve">obcí a krajů </w:t>
      </w:r>
      <w:r w:rsidR="00E165C5">
        <w:rPr>
          <w:rFonts w:eastAsia="Times New Roman" w:cs="Times New Roman"/>
          <w:spacing w:val="-3"/>
        </w:rPr>
        <w:t xml:space="preserve">v loňském roce </w:t>
      </w:r>
      <w:r w:rsidR="00EE1747">
        <w:rPr>
          <w:rFonts w:eastAsia="Times New Roman" w:cs="Times New Roman"/>
          <w:spacing w:val="-3"/>
        </w:rPr>
        <w:t>skončilo historicky nejvyšším přebytkem ve výši 72 mld. Kč</w:t>
      </w:r>
      <w:r w:rsidR="00E165C5">
        <w:rPr>
          <w:rFonts w:eastAsia="Times New Roman" w:cs="Times New Roman"/>
          <w:spacing w:val="-3"/>
        </w:rPr>
        <w:t>, což je meziroční nárůst o 120 %</w:t>
      </w:r>
      <w:r w:rsidR="00EE1747">
        <w:rPr>
          <w:rFonts w:eastAsia="Times New Roman" w:cs="Times New Roman"/>
          <w:spacing w:val="-3"/>
        </w:rPr>
        <w:t xml:space="preserve">. </w:t>
      </w:r>
      <w:r w:rsidR="00D65ACF">
        <w:rPr>
          <w:rFonts w:eastAsia="Times New Roman" w:cs="Times New Roman"/>
          <w:spacing w:val="-3"/>
        </w:rPr>
        <w:t>Na celkovém přebytku se podílely především obce, hlavně dík</w:t>
      </w:r>
      <w:r w:rsidR="00E165C5">
        <w:rPr>
          <w:rFonts w:eastAsia="Times New Roman" w:cs="Times New Roman"/>
          <w:spacing w:val="-3"/>
        </w:rPr>
        <w:t>y Praze, s přebytkem 56 mld. Kč, s</w:t>
      </w:r>
      <w:r w:rsidR="00D65ACF">
        <w:rPr>
          <w:rFonts w:eastAsia="Times New Roman" w:cs="Times New Roman"/>
          <w:spacing w:val="-3"/>
        </w:rPr>
        <w:t xml:space="preserve">amotná Praha z toho tvořila 29 mld. Kč. Kraje hospodařily s přebytkem 16 mld. Kč. </w:t>
      </w:r>
      <w:r w:rsidR="006146AE">
        <w:rPr>
          <w:rFonts w:eastAsia="Times New Roman" w:cs="Times New Roman"/>
          <w:spacing w:val="-3"/>
        </w:rPr>
        <w:t>Za posledních 10 let pokračuje</w:t>
      </w:r>
      <w:r>
        <w:rPr>
          <w:rFonts w:eastAsia="Times New Roman" w:cs="Times New Roman"/>
          <w:spacing w:val="-3"/>
        </w:rPr>
        <w:t xml:space="preserve"> </w:t>
      </w:r>
      <w:r w:rsidR="00D65ACF">
        <w:rPr>
          <w:rFonts w:eastAsia="Times New Roman" w:cs="Times New Roman"/>
          <w:spacing w:val="-3"/>
        </w:rPr>
        <w:t>trend</w:t>
      </w:r>
      <w:r w:rsidR="0015772B">
        <w:rPr>
          <w:rFonts w:eastAsia="Times New Roman" w:cs="Times New Roman"/>
          <w:spacing w:val="-3"/>
        </w:rPr>
        <w:t xml:space="preserve"> vysoce </w:t>
      </w:r>
      <w:r w:rsidR="00201138">
        <w:rPr>
          <w:rFonts w:eastAsia="Times New Roman" w:cs="Times New Roman"/>
          <w:spacing w:val="-3"/>
        </w:rPr>
        <w:t xml:space="preserve">přebytkového </w:t>
      </w:r>
      <w:r>
        <w:rPr>
          <w:rFonts w:eastAsia="Times New Roman" w:cs="Times New Roman"/>
          <w:spacing w:val="-3"/>
        </w:rPr>
        <w:t>hospodaření.</w:t>
      </w:r>
      <w:r w:rsidR="008A4E67">
        <w:rPr>
          <w:rFonts w:eastAsia="Times New Roman" w:cs="Times New Roman"/>
          <w:spacing w:val="-3"/>
        </w:rPr>
        <w:t xml:space="preserve"> </w:t>
      </w:r>
      <w:r w:rsidR="00891365">
        <w:rPr>
          <w:rFonts w:eastAsia="Times New Roman" w:cs="Times New Roman"/>
          <w:spacing w:val="-3"/>
        </w:rPr>
        <w:t>Dosažený výsledek</w:t>
      </w:r>
      <w:r w:rsidR="001B03C9">
        <w:rPr>
          <w:rFonts w:eastAsia="Times New Roman" w:cs="Times New Roman"/>
          <w:spacing w:val="-3"/>
        </w:rPr>
        <w:t xml:space="preserve"> je</w:t>
      </w:r>
      <w:r w:rsidR="006146AE">
        <w:rPr>
          <w:rFonts w:eastAsia="Times New Roman" w:cs="Times New Roman"/>
          <w:spacing w:val="-3"/>
        </w:rPr>
        <w:t xml:space="preserve"> v kontrastu s hospodařením </w:t>
      </w:r>
      <w:r w:rsidR="0015772B">
        <w:rPr>
          <w:rFonts w:eastAsia="Times New Roman" w:cs="Times New Roman"/>
          <w:spacing w:val="-3"/>
        </w:rPr>
        <w:t xml:space="preserve">státního rozpočtu, který skončil schodkem </w:t>
      </w:r>
      <w:r w:rsidR="00891365">
        <w:rPr>
          <w:rFonts w:eastAsia="Times New Roman" w:cs="Times New Roman"/>
          <w:spacing w:val="-3"/>
        </w:rPr>
        <w:t xml:space="preserve">ve výši </w:t>
      </w:r>
      <w:r w:rsidR="0015772B">
        <w:rPr>
          <w:rFonts w:eastAsia="Times New Roman" w:cs="Times New Roman"/>
          <w:spacing w:val="-3"/>
        </w:rPr>
        <w:t>288 mld.</w:t>
      </w:r>
      <w:r w:rsidR="001B03C9">
        <w:rPr>
          <w:rFonts w:eastAsia="Times New Roman" w:cs="Times New Roman"/>
          <w:spacing w:val="-3"/>
        </w:rPr>
        <w:t xml:space="preserve"> Kč.</w:t>
      </w:r>
      <w:r w:rsidR="0015772B">
        <w:rPr>
          <w:rFonts w:eastAsia="Times New Roman" w:cs="Times New Roman"/>
          <w:spacing w:val="-3"/>
        </w:rPr>
        <w:t xml:space="preserve"> Je to </w:t>
      </w:r>
      <w:r w:rsidR="00891365">
        <w:rPr>
          <w:rFonts w:eastAsia="Times New Roman" w:cs="Times New Roman"/>
          <w:spacing w:val="-3"/>
        </w:rPr>
        <w:t xml:space="preserve">za nás </w:t>
      </w:r>
      <w:r w:rsidR="0015772B">
        <w:rPr>
          <w:rFonts w:eastAsia="Times New Roman" w:cs="Times New Roman"/>
          <w:spacing w:val="-3"/>
        </w:rPr>
        <w:t>důkaz, že</w:t>
      </w:r>
      <w:r w:rsidR="00891365">
        <w:rPr>
          <w:rFonts w:eastAsia="Times New Roman" w:cs="Times New Roman"/>
          <w:spacing w:val="-3"/>
        </w:rPr>
        <w:t xml:space="preserve"> rozpočtové určení daní, které je hlavním příjmem obcí a krajů,</w:t>
      </w:r>
      <w:r w:rsidR="000663BB">
        <w:rPr>
          <w:rFonts w:eastAsia="Times New Roman" w:cs="Times New Roman"/>
          <w:spacing w:val="-3"/>
        </w:rPr>
        <w:t xml:space="preserve"> je </w:t>
      </w:r>
      <w:r w:rsidR="0015772B">
        <w:rPr>
          <w:rFonts w:eastAsia="Times New Roman" w:cs="Times New Roman"/>
          <w:spacing w:val="-3"/>
        </w:rPr>
        <w:t xml:space="preserve">nastaveno </w:t>
      </w:r>
      <w:r w:rsidR="00891365">
        <w:rPr>
          <w:rFonts w:eastAsia="Times New Roman" w:cs="Times New Roman"/>
          <w:spacing w:val="-3"/>
        </w:rPr>
        <w:t>dostatečně</w:t>
      </w:r>
      <w:r w:rsidR="000663BB">
        <w:rPr>
          <w:rFonts w:eastAsia="Times New Roman" w:cs="Times New Roman"/>
          <w:spacing w:val="-3"/>
        </w:rPr>
        <w:t xml:space="preserve">. </w:t>
      </w:r>
      <w:r w:rsidR="008A4E67">
        <w:rPr>
          <w:rFonts w:eastAsia="Times New Roman" w:cs="Times New Roman"/>
          <w:spacing w:val="-3"/>
        </w:rPr>
        <w:t>Informace o rozpočtech krajů</w:t>
      </w:r>
      <w:r w:rsidR="002C4BE6">
        <w:rPr>
          <w:rFonts w:eastAsia="Times New Roman" w:cs="Times New Roman"/>
          <w:spacing w:val="-3"/>
        </w:rPr>
        <w:t xml:space="preserve"> a obcí.</w:t>
      </w:r>
      <w:r w:rsidR="008A4E67">
        <w:rPr>
          <w:rFonts w:eastAsia="Times New Roman" w:cs="Times New Roman"/>
          <w:spacing w:val="-3"/>
        </w:rPr>
        <w:t xml:space="preserve"> Daně</w:t>
      </w:r>
      <w:r w:rsidR="002C4BE6">
        <w:rPr>
          <w:rFonts w:eastAsia="Times New Roman" w:cs="Times New Roman"/>
          <w:spacing w:val="-3"/>
        </w:rPr>
        <w:t xml:space="preserve"> </w:t>
      </w:r>
      <w:r w:rsidR="001B03C9">
        <w:rPr>
          <w:rFonts w:eastAsia="Times New Roman" w:cs="Times New Roman"/>
          <w:spacing w:val="-3"/>
        </w:rPr>
        <w:t>v</w:t>
      </w:r>
      <w:r w:rsidR="002C4BE6">
        <w:rPr>
          <w:rFonts w:eastAsia="Times New Roman" w:cs="Times New Roman"/>
          <w:spacing w:val="-3"/>
        </w:rPr>
        <w:t xml:space="preserve">loni </w:t>
      </w:r>
      <w:r w:rsidR="00D65ACF">
        <w:rPr>
          <w:rFonts w:eastAsia="Times New Roman" w:cs="Times New Roman"/>
          <w:spacing w:val="-3"/>
        </w:rPr>
        <w:t>rostly</w:t>
      </w:r>
      <w:r w:rsidR="002C4BE6">
        <w:rPr>
          <w:rFonts w:eastAsia="Times New Roman" w:cs="Times New Roman"/>
          <w:spacing w:val="-3"/>
        </w:rPr>
        <w:t xml:space="preserve">, využití </w:t>
      </w:r>
      <w:r w:rsidR="00D65ACF">
        <w:rPr>
          <w:rFonts w:eastAsia="Times New Roman" w:cs="Times New Roman"/>
          <w:spacing w:val="-3"/>
        </w:rPr>
        <w:t xml:space="preserve">provozního </w:t>
      </w:r>
      <w:r w:rsidR="002C4BE6">
        <w:rPr>
          <w:rFonts w:eastAsia="Times New Roman" w:cs="Times New Roman"/>
          <w:spacing w:val="-3"/>
        </w:rPr>
        <w:t>salda na investice v roce 2023 bylo extrémně nízké (jen 65%)</w:t>
      </w:r>
      <w:r w:rsidR="008A4E67">
        <w:rPr>
          <w:rFonts w:eastAsia="Times New Roman" w:cs="Times New Roman"/>
          <w:spacing w:val="-3"/>
        </w:rPr>
        <w:t>. Za poslední dekádu obce nevyužily</w:t>
      </w:r>
      <w:r w:rsidR="002C4BE6">
        <w:rPr>
          <w:rFonts w:eastAsia="Times New Roman" w:cs="Times New Roman"/>
          <w:spacing w:val="-3"/>
        </w:rPr>
        <w:t xml:space="preserve"> na investice 196 mld. Kč</w:t>
      </w:r>
      <w:r w:rsidR="001B03C9">
        <w:rPr>
          <w:rFonts w:eastAsia="Times New Roman" w:cs="Times New Roman"/>
          <w:spacing w:val="-3"/>
        </w:rPr>
        <w:t>,</w:t>
      </w:r>
      <w:r w:rsidR="002C4BE6">
        <w:rPr>
          <w:rFonts w:eastAsia="Times New Roman" w:cs="Times New Roman"/>
          <w:spacing w:val="-3"/>
        </w:rPr>
        <w:t xml:space="preserve"> z čehož 124 mld. Kč připadá na Prahu. Informace o provozním saldu. Kraje a obce </w:t>
      </w:r>
      <w:r w:rsidR="001B03C9">
        <w:rPr>
          <w:rFonts w:eastAsia="Times New Roman" w:cs="Times New Roman"/>
          <w:spacing w:val="-3"/>
        </w:rPr>
        <w:t xml:space="preserve">zcela </w:t>
      </w:r>
      <w:r w:rsidR="002C4BE6">
        <w:rPr>
          <w:rFonts w:eastAsia="Times New Roman" w:cs="Times New Roman"/>
          <w:spacing w:val="-3"/>
        </w:rPr>
        <w:t>nevyužívají svůj investiční potenciál.</w:t>
      </w:r>
      <w:r w:rsidR="00805710">
        <w:rPr>
          <w:rFonts w:eastAsia="Times New Roman" w:cs="Times New Roman"/>
          <w:spacing w:val="-3"/>
        </w:rPr>
        <w:t xml:space="preserve"> </w:t>
      </w:r>
      <w:r w:rsidR="008A4E67">
        <w:rPr>
          <w:rFonts w:eastAsia="Times New Roman" w:cs="Times New Roman"/>
          <w:spacing w:val="-3"/>
        </w:rPr>
        <w:t xml:space="preserve">Prováděli jsme analýzu příčin </w:t>
      </w:r>
      <w:r w:rsidR="002C4BE6">
        <w:rPr>
          <w:rFonts w:eastAsia="Times New Roman" w:cs="Times New Roman"/>
          <w:spacing w:val="-3"/>
        </w:rPr>
        <w:t xml:space="preserve">každoročních </w:t>
      </w:r>
      <w:r w:rsidR="008A4E67">
        <w:rPr>
          <w:rFonts w:eastAsia="Times New Roman" w:cs="Times New Roman"/>
          <w:spacing w:val="-3"/>
        </w:rPr>
        <w:t xml:space="preserve">přebytků – </w:t>
      </w:r>
      <w:r w:rsidR="002C4BE6">
        <w:rPr>
          <w:rFonts w:eastAsia="Times New Roman" w:cs="Times New Roman"/>
          <w:spacing w:val="-3"/>
        </w:rPr>
        <w:t xml:space="preserve">mimo externích </w:t>
      </w:r>
      <w:r w:rsidR="00D65ACF">
        <w:rPr>
          <w:rFonts w:eastAsia="Times New Roman" w:cs="Times New Roman"/>
          <w:spacing w:val="-3"/>
        </w:rPr>
        <w:t xml:space="preserve">vlivů (např. zákon o zadávání veřejných zakázek, </w:t>
      </w:r>
      <w:r w:rsidR="001B03C9">
        <w:rPr>
          <w:rFonts w:eastAsia="Times New Roman" w:cs="Times New Roman"/>
          <w:spacing w:val="-3"/>
        </w:rPr>
        <w:t xml:space="preserve">dlouhé </w:t>
      </w:r>
      <w:r w:rsidR="00D65ACF">
        <w:rPr>
          <w:rFonts w:eastAsia="Times New Roman" w:cs="Times New Roman"/>
          <w:spacing w:val="-3"/>
        </w:rPr>
        <w:lastRenderedPageBreak/>
        <w:t>stavební řízení, projektová příprava</w:t>
      </w:r>
      <w:r w:rsidR="002C4BE6">
        <w:rPr>
          <w:rFonts w:eastAsia="Times New Roman" w:cs="Times New Roman"/>
          <w:spacing w:val="-3"/>
        </w:rPr>
        <w:t>) to může být způsobeno i v </w:t>
      </w:r>
      <w:r w:rsidR="008A4E67">
        <w:rPr>
          <w:rFonts w:eastAsia="Times New Roman" w:cs="Times New Roman"/>
          <w:spacing w:val="-3"/>
        </w:rPr>
        <w:t>nedostat</w:t>
      </w:r>
      <w:r w:rsidR="002C4BE6">
        <w:rPr>
          <w:rFonts w:eastAsia="Times New Roman" w:cs="Times New Roman"/>
          <w:spacing w:val="-3"/>
        </w:rPr>
        <w:t xml:space="preserve">cích </w:t>
      </w:r>
      <w:r w:rsidR="008A4E67">
        <w:rPr>
          <w:rFonts w:eastAsia="Times New Roman" w:cs="Times New Roman"/>
          <w:spacing w:val="-3"/>
        </w:rPr>
        <w:t>ve finančním řízení na</w:t>
      </w:r>
      <w:r w:rsidR="004D35A0">
        <w:rPr>
          <w:rFonts w:eastAsia="Times New Roman" w:cs="Times New Roman"/>
          <w:spacing w:val="-3"/>
        </w:rPr>
        <w:t> </w:t>
      </w:r>
      <w:r w:rsidR="008A4E67">
        <w:rPr>
          <w:rFonts w:eastAsia="Times New Roman" w:cs="Times New Roman"/>
          <w:spacing w:val="-3"/>
        </w:rPr>
        <w:t xml:space="preserve">obcích </w:t>
      </w:r>
      <w:r w:rsidR="00D65ACF">
        <w:rPr>
          <w:rFonts w:eastAsia="Times New Roman" w:cs="Times New Roman"/>
          <w:spacing w:val="-3"/>
        </w:rPr>
        <w:t>a</w:t>
      </w:r>
      <w:r w:rsidR="008A4E67">
        <w:rPr>
          <w:rFonts w:eastAsia="Times New Roman" w:cs="Times New Roman"/>
          <w:spacing w:val="-3"/>
        </w:rPr>
        <w:t xml:space="preserve"> krajích</w:t>
      </w:r>
      <w:r w:rsidR="002C4BE6">
        <w:rPr>
          <w:rFonts w:eastAsia="Times New Roman" w:cs="Times New Roman"/>
          <w:spacing w:val="-3"/>
        </w:rPr>
        <w:t xml:space="preserve"> – informace o</w:t>
      </w:r>
      <w:r w:rsidR="00805710">
        <w:rPr>
          <w:rFonts w:eastAsia="Times New Roman" w:cs="Times New Roman"/>
          <w:spacing w:val="-3"/>
        </w:rPr>
        <w:t> </w:t>
      </w:r>
      <w:r w:rsidR="002C4BE6">
        <w:rPr>
          <w:rFonts w:eastAsia="Times New Roman" w:cs="Times New Roman"/>
          <w:spacing w:val="-3"/>
        </w:rPr>
        <w:t>deficitech a přebytcích</w:t>
      </w:r>
      <w:r w:rsidR="008A4E67">
        <w:rPr>
          <w:rFonts w:eastAsia="Times New Roman" w:cs="Times New Roman"/>
          <w:spacing w:val="-3"/>
        </w:rPr>
        <w:t xml:space="preserve">. Územní rozpočty </w:t>
      </w:r>
      <w:r w:rsidR="002C4BE6">
        <w:rPr>
          <w:rFonts w:eastAsia="Times New Roman" w:cs="Times New Roman"/>
          <w:spacing w:val="-3"/>
        </w:rPr>
        <w:t xml:space="preserve">v loňském roce </w:t>
      </w:r>
      <w:r w:rsidR="00E811B8">
        <w:rPr>
          <w:rFonts w:eastAsia="Times New Roman" w:cs="Times New Roman"/>
          <w:spacing w:val="-3"/>
        </w:rPr>
        <w:t>schválily</w:t>
      </w:r>
      <w:r w:rsidR="002C4BE6">
        <w:rPr>
          <w:rFonts w:eastAsia="Times New Roman" w:cs="Times New Roman"/>
          <w:spacing w:val="-3"/>
        </w:rPr>
        <w:t xml:space="preserve"> schodek 90 mld. Kč, skutečný výsledek byl </w:t>
      </w:r>
      <w:r w:rsidR="000C4168">
        <w:rPr>
          <w:rFonts w:eastAsia="Times New Roman" w:cs="Times New Roman"/>
          <w:spacing w:val="-3"/>
        </w:rPr>
        <w:t>plus 72 mld. Kč</w:t>
      </w:r>
      <w:r w:rsidR="002C4BE6">
        <w:rPr>
          <w:rFonts w:eastAsia="Times New Roman" w:cs="Times New Roman"/>
          <w:spacing w:val="-3"/>
        </w:rPr>
        <w:t xml:space="preserve">, </w:t>
      </w:r>
      <w:r w:rsidR="008A4E67">
        <w:rPr>
          <w:rFonts w:eastAsia="Times New Roman" w:cs="Times New Roman"/>
          <w:spacing w:val="-3"/>
        </w:rPr>
        <w:t>rozdíl byl</w:t>
      </w:r>
      <w:r w:rsidR="002C4BE6">
        <w:rPr>
          <w:rFonts w:eastAsia="Times New Roman" w:cs="Times New Roman"/>
          <w:spacing w:val="-3"/>
        </w:rPr>
        <w:t xml:space="preserve"> 162 mld. Kč.</w:t>
      </w:r>
      <w:r w:rsidR="008A4E67">
        <w:rPr>
          <w:rFonts w:eastAsia="Times New Roman" w:cs="Times New Roman"/>
          <w:spacing w:val="-3"/>
        </w:rPr>
        <w:t xml:space="preserve"> </w:t>
      </w:r>
      <w:r w:rsidR="002C4BE6">
        <w:rPr>
          <w:rFonts w:eastAsia="Times New Roman" w:cs="Times New Roman"/>
          <w:spacing w:val="-3"/>
        </w:rPr>
        <w:t>Tento ohromný r</w:t>
      </w:r>
      <w:r w:rsidR="008A4E67">
        <w:rPr>
          <w:rFonts w:eastAsia="Times New Roman" w:cs="Times New Roman"/>
          <w:spacing w:val="-3"/>
        </w:rPr>
        <w:t>ozdíl je způsoben</w:t>
      </w:r>
      <w:r w:rsidR="002C4BE6">
        <w:rPr>
          <w:rFonts w:eastAsia="Times New Roman" w:cs="Times New Roman"/>
          <w:spacing w:val="-3"/>
        </w:rPr>
        <w:t xml:space="preserve"> především </w:t>
      </w:r>
      <w:r w:rsidR="008A4E67">
        <w:rPr>
          <w:rFonts w:eastAsia="Times New Roman" w:cs="Times New Roman"/>
          <w:spacing w:val="-3"/>
        </w:rPr>
        <w:t>podhodnocování</w:t>
      </w:r>
      <w:r w:rsidR="002C4BE6">
        <w:rPr>
          <w:rFonts w:eastAsia="Times New Roman" w:cs="Times New Roman"/>
          <w:spacing w:val="-3"/>
        </w:rPr>
        <w:t>m daňových příjmů</w:t>
      </w:r>
      <w:r w:rsidR="00E811B8">
        <w:rPr>
          <w:rFonts w:eastAsia="Times New Roman" w:cs="Times New Roman"/>
          <w:spacing w:val="-3"/>
        </w:rPr>
        <w:t xml:space="preserve"> a nadhodnocováním </w:t>
      </w:r>
      <w:r w:rsidR="000C4168">
        <w:rPr>
          <w:rFonts w:eastAsia="Times New Roman" w:cs="Times New Roman"/>
          <w:spacing w:val="-3"/>
        </w:rPr>
        <w:t xml:space="preserve">investičních </w:t>
      </w:r>
      <w:r w:rsidR="00E811B8">
        <w:rPr>
          <w:rFonts w:eastAsia="Times New Roman" w:cs="Times New Roman"/>
          <w:spacing w:val="-3"/>
        </w:rPr>
        <w:t>kapitálových výdajů</w:t>
      </w:r>
      <w:r w:rsidR="002C4BE6">
        <w:rPr>
          <w:rFonts w:eastAsia="Times New Roman" w:cs="Times New Roman"/>
          <w:spacing w:val="-3"/>
        </w:rPr>
        <w:t>.</w:t>
      </w:r>
      <w:r w:rsidR="008A4E67">
        <w:rPr>
          <w:rFonts w:eastAsia="Times New Roman" w:cs="Times New Roman"/>
          <w:spacing w:val="-3"/>
        </w:rPr>
        <w:t xml:space="preserve"> </w:t>
      </w:r>
      <w:r w:rsidR="00473D8B">
        <w:rPr>
          <w:rFonts w:eastAsia="Times New Roman" w:cs="Times New Roman"/>
          <w:spacing w:val="-3"/>
        </w:rPr>
        <w:t>Informace k</w:t>
      </w:r>
      <w:r w:rsidR="002C4BE6">
        <w:rPr>
          <w:rFonts w:eastAsia="Times New Roman" w:cs="Times New Roman"/>
          <w:spacing w:val="-3"/>
        </w:rPr>
        <w:t> </w:t>
      </w:r>
      <w:r w:rsidR="00473D8B">
        <w:rPr>
          <w:rFonts w:eastAsia="Times New Roman" w:cs="Times New Roman"/>
          <w:spacing w:val="-3"/>
        </w:rPr>
        <w:t>Praze</w:t>
      </w:r>
      <w:r w:rsidR="002C4BE6">
        <w:rPr>
          <w:rFonts w:eastAsia="Times New Roman" w:cs="Times New Roman"/>
          <w:spacing w:val="-3"/>
        </w:rPr>
        <w:t>, která</w:t>
      </w:r>
      <w:r w:rsidR="00E811B8">
        <w:rPr>
          <w:rFonts w:eastAsia="Times New Roman" w:cs="Times New Roman"/>
          <w:spacing w:val="-3"/>
        </w:rPr>
        <w:t xml:space="preserve"> zkresluje hospodaření obcí -</w:t>
      </w:r>
      <w:r w:rsidR="00473D8B">
        <w:rPr>
          <w:rFonts w:eastAsia="Times New Roman" w:cs="Times New Roman"/>
          <w:spacing w:val="-3"/>
        </w:rPr>
        <w:t xml:space="preserve"> </w:t>
      </w:r>
      <w:r w:rsidR="00E811B8">
        <w:rPr>
          <w:rFonts w:eastAsia="Times New Roman" w:cs="Times New Roman"/>
          <w:spacing w:val="-3"/>
        </w:rPr>
        <w:t>r</w:t>
      </w:r>
      <w:r w:rsidR="002C4BE6">
        <w:rPr>
          <w:rFonts w:eastAsia="Times New Roman" w:cs="Times New Roman"/>
          <w:spacing w:val="-3"/>
        </w:rPr>
        <w:t>ozpočtovala daně ve výši 73 mld.</w:t>
      </w:r>
      <w:r w:rsidR="00E811B8">
        <w:rPr>
          <w:rFonts w:eastAsia="Times New Roman" w:cs="Times New Roman"/>
          <w:spacing w:val="-3"/>
        </w:rPr>
        <w:t xml:space="preserve"> Kč, skutečnost byla 96 mld. Kč; provozní saldo bylo 50 mld</w:t>
      </w:r>
      <w:r w:rsidR="000C4168">
        <w:rPr>
          <w:rFonts w:eastAsia="Times New Roman" w:cs="Times New Roman"/>
          <w:spacing w:val="-3"/>
        </w:rPr>
        <w:t>. Kč, investice 20 mld. Kč, takže</w:t>
      </w:r>
      <w:r w:rsidR="00E811B8">
        <w:rPr>
          <w:rFonts w:eastAsia="Times New Roman" w:cs="Times New Roman"/>
          <w:spacing w:val="-3"/>
        </w:rPr>
        <w:t xml:space="preserve"> </w:t>
      </w:r>
      <w:r w:rsidR="00473D8B">
        <w:rPr>
          <w:rFonts w:eastAsia="Times New Roman" w:cs="Times New Roman"/>
          <w:spacing w:val="-3"/>
        </w:rPr>
        <w:t>30</w:t>
      </w:r>
      <w:r w:rsidR="00A13804">
        <w:rPr>
          <w:rFonts w:eastAsia="Times New Roman" w:cs="Times New Roman"/>
          <w:spacing w:val="-3"/>
        </w:rPr>
        <w:t> </w:t>
      </w:r>
      <w:r w:rsidR="00473D8B">
        <w:rPr>
          <w:rFonts w:eastAsia="Times New Roman" w:cs="Times New Roman"/>
          <w:spacing w:val="-3"/>
        </w:rPr>
        <w:t xml:space="preserve">mld. Kč </w:t>
      </w:r>
      <w:r w:rsidR="00E811B8">
        <w:rPr>
          <w:rFonts w:eastAsia="Times New Roman" w:cs="Times New Roman"/>
          <w:spacing w:val="-3"/>
        </w:rPr>
        <w:t xml:space="preserve">zůstalo </w:t>
      </w:r>
      <w:r w:rsidR="00473D8B">
        <w:rPr>
          <w:rFonts w:eastAsia="Times New Roman" w:cs="Times New Roman"/>
          <w:spacing w:val="-3"/>
        </w:rPr>
        <w:t xml:space="preserve">nevyužito. K dluhu a zůstatku – došlo k výraznému navýšení </w:t>
      </w:r>
      <w:r w:rsidR="002C4BE6">
        <w:rPr>
          <w:rFonts w:eastAsia="Times New Roman" w:cs="Times New Roman"/>
          <w:spacing w:val="-3"/>
        </w:rPr>
        <w:t xml:space="preserve">jejich </w:t>
      </w:r>
      <w:r w:rsidR="00473D8B">
        <w:rPr>
          <w:rFonts w:eastAsia="Times New Roman" w:cs="Times New Roman"/>
          <w:spacing w:val="-3"/>
        </w:rPr>
        <w:t>rozdílu</w:t>
      </w:r>
      <w:r w:rsidR="002C4BE6">
        <w:rPr>
          <w:rFonts w:eastAsia="Times New Roman" w:cs="Times New Roman"/>
          <w:spacing w:val="-3"/>
        </w:rPr>
        <w:t xml:space="preserve"> ke konci roku 2023</w:t>
      </w:r>
      <w:r w:rsidR="004B24E5">
        <w:rPr>
          <w:rFonts w:eastAsia="Times New Roman" w:cs="Times New Roman"/>
          <w:spacing w:val="-3"/>
        </w:rPr>
        <w:t>, kdy s</w:t>
      </w:r>
      <w:r w:rsidR="00473D8B">
        <w:rPr>
          <w:rFonts w:eastAsia="Times New Roman" w:cs="Times New Roman"/>
          <w:spacing w:val="-3"/>
        </w:rPr>
        <w:t>tavy na účtech vzrostly na</w:t>
      </w:r>
      <w:r w:rsidR="004B24E5">
        <w:rPr>
          <w:rFonts w:eastAsia="Times New Roman" w:cs="Times New Roman"/>
          <w:spacing w:val="-3"/>
        </w:rPr>
        <w:t xml:space="preserve"> 482,5 mld. Kč,</w:t>
      </w:r>
      <w:r w:rsidR="002C4BE6">
        <w:rPr>
          <w:rFonts w:eastAsia="Times New Roman" w:cs="Times New Roman"/>
          <w:spacing w:val="-3"/>
        </w:rPr>
        <w:t xml:space="preserve"> </w:t>
      </w:r>
      <w:r w:rsidR="004B24E5">
        <w:rPr>
          <w:rFonts w:eastAsia="Times New Roman" w:cs="Times New Roman"/>
          <w:spacing w:val="-3"/>
        </w:rPr>
        <w:t>d</w:t>
      </w:r>
      <w:r w:rsidR="002C4BE6">
        <w:rPr>
          <w:rFonts w:eastAsia="Times New Roman" w:cs="Times New Roman"/>
          <w:spacing w:val="-3"/>
        </w:rPr>
        <w:t xml:space="preserve">luh je kolem 92 mld. Kč. </w:t>
      </w:r>
      <w:r w:rsidR="004B24E5">
        <w:rPr>
          <w:rFonts w:eastAsia="Times New Roman" w:cs="Times New Roman"/>
          <w:spacing w:val="-3"/>
        </w:rPr>
        <w:t>Růst celkových příjmů byl vyšší o 98 mld. Kč (</w:t>
      </w:r>
      <w:r w:rsidR="002C29FD">
        <w:rPr>
          <w:rFonts w:eastAsia="Times New Roman" w:cs="Times New Roman"/>
          <w:spacing w:val="-3"/>
        </w:rPr>
        <w:t xml:space="preserve">o </w:t>
      </w:r>
      <w:r w:rsidR="004B24E5">
        <w:rPr>
          <w:rFonts w:eastAsia="Times New Roman" w:cs="Times New Roman"/>
          <w:spacing w:val="-3"/>
        </w:rPr>
        <w:t>13,2 %), což bylo způsobeno růstem daňových příjmů</w:t>
      </w:r>
      <w:r w:rsidR="002C29FD">
        <w:rPr>
          <w:rFonts w:eastAsia="Times New Roman" w:cs="Times New Roman"/>
          <w:spacing w:val="-3"/>
        </w:rPr>
        <w:t xml:space="preserve"> o 60 mld. Kč</w:t>
      </w:r>
      <w:r w:rsidR="004B24E5">
        <w:rPr>
          <w:rFonts w:eastAsia="Times New Roman" w:cs="Times New Roman"/>
          <w:spacing w:val="-3"/>
        </w:rPr>
        <w:t xml:space="preserve">. Vlastní příjmy rostly o 15 %. Informace o transferech (dosáhly 317 mld. Kč, </w:t>
      </w:r>
      <w:r w:rsidR="00523E7D">
        <w:rPr>
          <w:rFonts w:eastAsia="Times New Roman" w:cs="Times New Roman"/>
          <w:spacing w:val="-3"/>
        </w:rPr>
        <w:t xml:space="preserve">meziroční </w:t>
      </w:r>
      <w:r w:rsidR="004B24E5">
        <w:rPr>
          <w:rFonts w:eastAsia="Times New Roman" w:cs="Times New Roman"/>
          <w:spacing w:val="-3"/>
        </w:rPr>
        <w:t>nárůst o 10,5</w:t>
      </w:r>
      <w:r w:rsidR="00523E7D">
        <w:rPr>
          <w:rFonts w:eastAsia="Times New Roman" w:cs="Times New Roman"/>
          <w:spacing w:val="-3"/>
        </w:rPr>
        <w:t xml:space="preserve"> </w:t>
      </w:r>
      <w:r w:rsidR="004B24E5">
        <w:rPr>
          <w:rFonts w:eastAsia="Times New Roman" w:cs="Times New Roman"/>
          <w:spacing w:val="-3"/>
        </w:rPr>
        <w:t xml:space="preserve">%), o běžných neinvestičních </w:t>
      </w:r>
      <w:r w:rsidR="00523E7D">
        <w:rPr>
          <w:rFonts w:eastAsia="Times New Roman" w:cs="Times New Roman"/>
          <w:spacing w:val="-3"/>
        </w:rPr>
        <w:t>transferech</w:t>
      </w:r>
      <w:r w:rsidR="004B24E5">
        <w:rPr>
          <w:rFonts w:eastAsia="Times New Roman" w:cs="Times New Roman"/>
          <w:spacing w:val="-3"/>
        </w:rPr>
        <w:t xml:space="preserve"> (prostředky z MŠMT a MPSV</w:t>
      </w:r>
      <w:r w:rsidR="00523E7D">
        <w:rPr>
          <w:rFonts w:eastAsia="Times New Roman" w:cs="Times New Roman"/>
          <w:spacing w:val="-3"/>
        </w:rPr>
        <w:t>) a</w:t>
      </w:r>
      <w:r w:rsidR="004B24E5">
        <w:rPr>
          <w:rFonts w:eastAsia="Times New Roman" w:cs="Times New Roman"/>
          <w:spacing w:val="-3"/>
        </w:rPr>
        <w:t xml:space="preserve"> investičních transferech (IROP, NPO, SFDI, SFŽP). Výdaje se navýšily</w:t>
      </w:r>
      <w:r w:rsidR="00473D8B">
        <w:rPr>
          <w:rFonts w:eastAsia="Times New Roman" w:cs="Times New Roman"/>
          <w:spacing w:val="-3"/>
        </w:rPr>
        <w:t xml:space="preserve"> o 8,</w:t>
      </w:r>
      <w:r w:rsidR="006932B4">
        <w:rPr>
          <w:rFonts w:eastAsia="Times New Roman" w:cs="Times New Roman"/>
          <w:spacing w:val="-3"/>
        </w:rPr>
        <w:t>3</w:t>
      </w:r>
      <w:r w:rsidR="004B24E5">
        <w:rPr>
          <w:rFonts w:eastAsia="Times New Roman" w:cs="Times New Roman"/>
          <w:spacing w:val="-3"/>
        </w:rPr>
        <w:t xml:space="preserve"> %, což bylo způsobeno </w:t>
      </w:r>
      <w:r w:rsidR="00473D8B">
        <w:rPr>
          <w:rFonts w:eastAsia="Times New Roman" w:cs="Times New Roman"/>
          <w:spacing w:val="-3"/>
        </w:rPr>
        <w:t xml:space="preserve">růstem běžných </w:t>
      </w:r>
      <w:r w:rsidR="004B24E5">
        <w:rPr>
          <w:rFonts w:eastAsia="Times New Roman" w:cs="Times New Roman"/>
          <w:spacing w:val="-3"/>
        </w:rPr>
        <w:t xml:space="preserve">i kapitálových </w:t>
      </w:r>
      <w:r w:rsidR="00473D8B">
        <w:rPr>
          <w:rFonts w:eastAsia="Times New Roman" w:cs="Times New Roman"/>
          <w:spacing w:val="-3"/>
        </w:rPr>
        <w:t>výdajů</w:t>
      </w:r>
      <w:r w:rsidR="00523E7D">
        <w:rPr>
          <w:rFonts w:eastAsia="Times New Roman" w:cs="Times New Roman"/>
          <w:spacing w:val="-3"/>
        </w:rPr>
        <w:t>,</w:t>
      </w:r>
      <w:r w:rsidR="00473D8B">
        <w:rPr>
          <w:rFonts w:eastAsia="Times New Roman" w:cs="Times New Roman"/>
          <w:spacing w:val="-3"/>
        </w:rPr>
        <w:t xml:space="preserve"> </w:t>
      </w:r>
      <w:r w:rsidR="00523E7D">
        <w:rPr>
          <w:rFonts w:eastAsia="Times New Roman" w:cs="Times New Roman"/>
          <w:spacing w:val="-3"/>
        </w:rPr>
        <w:t>i</w:t>
      </w:r>
      <w:r w:rsidR="006932B4">
        <w:rPr>
          <w:rFonts w:eastAsia="Times New Roman" w:cs="Times New Roman"/>
          <w:spacing w:val="-3"/>
        </w:rPr>
        <w:t xml:space="preserve">nvestice byly způsobeny výlučně posílením investiční aktivity krajů. </w:t>
      </w:r>
      <w:r w:rsidR="00473D8B">
        <w:rPr>
          <w:rFonts w:eastAsia="Times New Roman" w:cs="Times New Roman"/>
          <w:spacing w:val="-3"/>
        </w:rPr>
        <w:t>Informace o běžných výdajích</w:t>
      </w:r>
      <w:r w:rsidR="007728C0">
        <w:rPr>
          <w:rFonts w:eastAsia="Times New Roman" w:cs="Times New Roman"/>
          <w:spacing w:val="-3"/>
        </w:rPr>
        <w:t xml:space="preserve"> (</w:t>
      </w:r>
      <w:r w:rsidR="004B24E5">
        <w:rPr>
          <w:rFonts w:eastAsia="Times New Roman" w:cs="Times New Roman"/>
          <w:spacing w:val="-3"/>
        </w:rPr>
        <w:t xml:space="preserve">transfery příspěvkovým organizacím - </w:t>
      </w:r>
      <w:r w:rsidR="007728C0">
        <w:rPr>
          <w:rFonts w:eastAsia="Times New Roman" w:cs="Times New Roman"/>
          <w:spacing w:val="-3"/>
        </w:rPr>
        <w:t>škol</w:t>
      </w:r>
      <w:r w:rsidR="006932B4">
        <w:rPr>
          <w:rFonts w:eastAsia="Times New Roman" w:cs="Times New Roman"/>
          <w:spacing w:val="-3"/>
        </w:rPr>
        <w:t>ská zařízení</w:t>
      </w:r>
      <w:r w:rsidR="004B24E5">
        <w:rPr>
          <w:rFonts w:eastAsia="Times New Roman" w:cs="Times New Roman"/>
          <w:spacing w:val="-3"/>
        </w:rPr>
        <w:t xml:space="preserve"> aj</w:t>
      </w:r>
      <w:r w:rsidR="007728C0">
        <w:rPr>
          <w:rFonts w:eastAsia="Times New Roman" w:cs="Times New Roman"/>
          <w:spacing w:val="-3"/>
        </w:rPr>
        <w:t xml:space="preserve">.). Investice – kapitálové výdaje </w:t>
      </w:r>
      <w:r w:rsidR="004B24E5">
        <w:rPr>
          <w:rFonts w:eastAsia="Times New Roman" w:cs="Times New Roman"/>
          <w:spacing w:val="-3"/>
        </w:rPr>
        <w:t xml:space="preserve">obcí  a krajů </w:t>
      </w:r>
      <w:r w:rsidR="007728C0">
        <w:rPr>
          <w:rFonts w:eastAsia="Times New Roman" w:cs="Times New Roman"/>
          <w:spacing w:val="-3"/>
        </w:rPr>
        <w:t>činily</w:t>
      </w:r>
      <w:r w:rsidR="006932B4">
        <w:rPr>
          <w:rFonts w:eastAsia="Times New Roman" w:cs="Times New Roman"/>
          <w:spacing w:val="-3"/>
        </w:rPr>
        <w:t xml:space="preserve"> 166 mld. Kč a byly r</w:t>
      </w:r>
      <w:r w:rsidR="004B24E5">
        <w:rPr>
          <w:rFonts w:eastAsia="Times New Roman" w:cs="Times New Roman"/>
          <w:spacing w:val="-3"/>
        </w:rPr>
        <w:t>ealizovány zejména v</w:t>
      </w:r>
      <w:r w:rsidR="007728C0">
        <w:rPr>
          <w:rFonts w:eastAsia="Times New Roman" w:cs="Times New Roman"/>
          <w:spacing w:val="-3"/>
        </w:rPr>
        <w:t xml:space="preserve"> oblasti dopravy, školství</w:t>
      </w:r>
      <w:r w:rsidR="006932B4">
        <w:rPr>
          <w:rFonts w:eastAsia="Times New Roman" w:cs="Times New Roman"/>
          <w:spacing w:val="-3"/>
        </w:rPr>
        <w:t xml:space="preserve"> a zdravotnictví</w:t>
      </w:r>
      <w:r w:rsidR="007728C0">
        <w:rPr>
          <w:rFonts w:eastAsia="Times New Roman" w:cs="Times New Roman"/>
          <w:spacing w:val="-3"/>
        </w:rPr>
        <w:t>. Výdaje na pomoc Ukrajině</w:t>
      </w:r>
      <w:r w:rsidR="006932B4">
        <w:rPr>
          <w:rFonts w:eastAsia="Times New Roman" w:cs="Times New Roman"/>
          <w:spacing w:val="-3"/>
        </w:rPr>
        <w:t xml:space="preserve"> a jejímu obyvatelstvu</w:t>
      </w:r>
      <w:r w:rsidR="007728C0">
        <w:rPr>
          <w:rFonts w:eastAsia="Times New Roman" w:cs="Times New Roman"/>
          <w:spacing w:val="-3"/>
        </w:rPr>
        <w:t xml:space="preserve"> – </w:t>
      </w:r>
      <w:r w:rsidR="006932B4">
        <w:rPr>
          <w:rFonts w:eastAsia="Times New Roman" w:cs="Times New Roman"/>
          <w:spacing w:val="-3"/>
        </w:rPr>
        <w:t xml:space="preserve">obce a kraje realizovaly výdaje na tuto pomoc ve výši </w:t>
      </w:r>
      <w:r w:rsidR="007728C0">
        <w:rPr>
          <w:rFonts w:eastAsia="Times New Roman" w:cs="Times New Roman"/>
          <w:spacing w:val="-3"/>
        </w:rPr>
        <w:t>6</w:t>
      </w:r>
      <w:r w:rsidR="006932B4">
        <w:rPr>
          <w:rFonts w:eastAsia="Times New Roman" w:cs="Times New Roman"/>
          <w:spacing w:val="-3"/>
        </w:rPr>
        <w:t>,</w:t>
      </w:r>
      <w:r w:rsidR="00A13804">
        <w:rPr>
          <w:rFonts w:eastAsia="Times New Roman" w:cs="Times New Roman"/>
          <w:spacing w:val="-3"/>
        </w:rPr>
        <w:t>7 </w:t>
      </w:r>
      <w:r w:rsidR="007728C0">
        <w:rPr>
          <w:rFonts w:eastAsia="Times New Roman" w:cs="Times New Roman"/>
          <w:spacing w:val="-3"/>
        </w:rPr>
        <w:t>mld. Kč</w:t>
      </w:r>
      <w:r w:rsidR="006932B4">
        <w:rPr>
          <w:rFonts w:eastAsia="Times New Roman" w:cs="Times New Roman"/>
          <w:spacing w:val="-3"/>
        </w:rPr>
        <w:t>, kumulativně se tyto výdaje</w:t>
      </w:r>
      <w:r w:rsidR="007728C0">
        <w:rPr>
          <w:rFonts w:eastAsia="Times New Roman" w:cs="Times New Roman"/>
          <w:spacing w:val="-3"/>
        </w:rPr>
        <w:t xml:space="preserve"> vyšplhaly </w:t>
      </w:r>
      <w:r w:rsidR="006932B4">
        <w:rPr>
          <w:rFonts w:eastAsia="Times New Roman" w:cs="Times New Roman"/>
          <w:spacing w:val="-3"/>
        </w:rPr>
        <w:t>na necelých</w:t>
      </w:r>
      <w:r w:rsidR="007728C0">
        <w:rPr>
          <w:rFonts w:eastAsia="Times New Roman" w:cs="Times New Roman"/>
          <w:spacing w:val="-3"/>
        </w:rPr>
        <w:t xml:space="preserve"> 12 mld. Kč</w:t>
      </w:r>
      <w:r w:rsidR="004B24E5">
        <w:rPr>
          <w:rFonts w:eastAsia="Times New Roman" w:cs="Times New Roman"/>
          <w:spacing w:val="-3"/>
        </w:rPr>
        <w:t>,</w:t>
      </w:r>
      <w:r w:rsidR="007728C0">
        <w:rPr>
          <w:rFonts w:eastAsia="Times New Roman" w:cs="Times New Roman"/>
          <w:spacing w:val="-3"/>
        </w:rPr>
        <w:t xml:space="preserve"> z 95% jde o</w:t>
      </w:r>
      <w:r w:rsidR="006932B4">
        <w:rPr>
          <w:rFonts w:eastAsia="Times New Roman" w:cs="Times New Roman"/>
          <w:spacing w:val="-3"/>
        </w:rPr>
        <w:t xml:space="preserve"> přeposílání státních datací, které administrují kraje</w:t>
      </w:r>
      <w:r w:rsidR="007728C0">
        <w:rPr>
          <w:rFonts w:eastAsia="Times New Roman" w:cs="Times New Roman"/>
          <w:spacing w:val="-3"/>
        </w:rPr>
        <w:t xml:space="preserve"> </w:t>
      </w:r>
      <w:r w:rsidR="00AE6027">
        <w:rPr>
          <w:rFonts w:eastAsia="Times New Roman" w:cs="Times New Roman"/>
          <w:spacing w:val="-3"/>
        </w:rPr>
        <w:t>(</w:t>
      </w:r>
      <w:r w:rsidR="006932B4">
        <w:rPr>
          <w:rFonts w:eastAsia="Times New Roman" w:cs="Times New Roman"/>
          <w:spacing w:val="-3"/>
        </w:rPr>
        <w:t xml:space="preserve">kompenzace </w:t>
      </w:r>
      <w:r w:rsidR="00AE6027">
        <w:rPr>
          <w:rFonts w:eastAsia="Times New Roman" w:cs="Times New Roman"/>
          <w:spacing w:val="-3"/>
        </w:rPr>
        <w:t xml:space="preserve">ubytování uprchlíku, </w:t>
      </w:r>
      <w:r w:rsidR="004B24E5">
        <w:rPr>
          <w:rFonts w:eastAsia="Times New Roman" w:cs="Times New Roman"/>
          <w:spacing w:val="-3"/>
        </w:rPr>
        <w:t>jazykové kurzy, adaptační skupiny pro děti</w:t>
      </w:r>
      <w:r w:rsidR="00AE6027">
        <w:rPr>
          <w:rFonts w:eastAsia="Times New Roman" w:cs="Times New Roman"/>
          <w:spacing w:val="-3"/>
        </w:rPr>
        <w:t xml:space="preserve"> atd.) Územní rozpočty se nacházejí ve výborné kondici.</w:t>
      </w:r>
    </w:p>
    <w:p w:rsidR="00AE6027" w:rsidRDefault="00AE6027" w:rsidP="00C36954">
      <w:pPr>
        <w:widowControl/>
        <w:suppressAutoHyphens w:val="0"/>
        <w:autoSpaceDE w:val="0"/>
        <w:adjustRightInd w:val="0"/>
        <w:jc w:val="both"/>
        <w:textAlignment w:val="auto"/>
        <w:rPr>
          <w:rFonts w:eastAsia="Times New Roman" w:cs="Times New Roman"/>
          <w:spacing w:val="-3"/>
        </w:rPr>
      </w:pPr>
    </w:p>
    <w:p w:rsidR="00AE6027" w:rsidRDefault="00AE6027" w:rsidP="00C36954">
      <w:pPr>
        <w:widowControl/>
        <w:suppressAutoHyphens w:val="0"/>
        <w:autoSpaceDE w:val="0"/>
        <w:adjustRightInd w:val="0"/>
        <w:jc w:val="both"/>
        <w:textAlignment w:val="auto"/>
        <w:rPr>
          <w:rFonts w:eastAsia="Times New Roman" w:cs="Times New Roman"/>
          <w:spacing w:val="-3"/>
        </w:rPr>
      </w:pPr>
      <w:r>
        <w:rPr>
          <w:rFonts w:eastAsia="Times New Roman" w:cs="Times New Roman"/>
          <w:spacing w:val="-3"/>
        </w:rPr>
        <w:t>Okleštěk: Děkuji a prosím o zpra</w:t>
      </w:r>
      <w:r w:rsidR="00CF3914">
        <w:rPr>
          <w:rFonts w:eastAsia="Times New Roman" w:cs="Times New Roman"/>
          <w:spacing w:val="-3"/>
        </w:rPr>
        <w:t>vodajskou zprávu.</w:t>
      </w:r>
    </w:p>
    <w:p w:rsidR="00AE6027" w:rsidRDefault="00AE6027" w:rsidP="00C36954">
      <w:pPr>
        <w:widowControl/>
        <w:suppressAutoHyphens w:val="0"/>
        <w:autoSpaceDE w:val="0"/>
        <w:adjustRightInd w:val="0"/>
        <w:jc w:val="both"/>
        <w:textAlignment w:val="auto"/>
        <w:rPr>
          <w:rFonts w:eastAsia="Times New Roman" w:cs="Times New Roman"/>
          <w:spacing w:val="-3"/>
        </w:rPr>
      </w:pPr>
    </w:p>
    <w:p w:rsidR="00AE6027" w:rsidRDefault="00AE6027" w:rsidP="00C36954">
      <w:pPr>
        <w:widowControl/>
        <w:suppressAutoHyphens w:val="0"/>
        <w:autoSpaceDE w:val="0"/>
        <w:adjustRightInd w:val="0"/>
        <w:jc w:val="both"/>
        <w:textAlignment w:val="auto"/>
        <w:rPr>
          <w:rFonts w:eastAsia="Times New Roman" w:cs="Times New Roman"/>
          <w:spacing w:val="-3"/>
        </w:rPr>
      </w:pPr>
      <w:r>
        <w:rPr>
          <w:rFonts w:eastAsia="Times New Roman" w:cs="Times New Roman"/>
          <w:spacing w:val="-3"/>
        </w:rPr>
        <w:t xml:space="preserve">Havránek: Zpravodajská zpráva. </w:t>
      </w:r>
      <w:r w:rsidR="003C6104">
        <w:rPr>
          <w:rFonts w:eastAsia="Times New Roman" w:cs="Times New Roman"/>
          <w:spacing w:val="-3"/>
        </w:rPr>
        <w:t xml:space="preserve">Příjmy a výdaje sledovaných subjektů </w:t>
      </w:r>
      <w:r w:rsidR="00D7604F">
        <w:rPr>
          <w:rFonts w:eastAsia="Times New Roman" w:cs="Times New Roman"/>
          <w:spacing w:val="-3"/>
        </w:rPr>
        <w:t>s</w:t>
      </w:r>
      <w:r w:rsidR="003C6104">
        <w:rPr>
          <w:rFonts w:eastAsia="Times New Roman" w:cs="Times New Roman"/>
          <w:spacing w:val="-3"/>
        </w:rPr>
        <w:t>e zvýšil</w:t>
      </w:r>
      <w:r w:rsidR="000B2744">
        <w:rPr>
          <w:rFonts w:eastAsia="Times New Roman" w:cs="Times New Roman"/>
          <w:spacing w:val="-3"/>
        </w:rPr>
        <w:t>y</w:t>
      </w:r>
      <w:r w:rsidR="003C6104">
        <w:rPr>
          <w:rFonts w:eastAsia="Times New Roman" w:cs="Times New Roman"/>
          <w:spacing w:val="-3"/>
        </w:rPr>
        <w:t xml:space="preserve"> </w:t>
      </w:r>
      <w:r w:rsidR="00D7604F">
        <w:rPr>
          <w:rFonts w:eastAsia="Times New Roman" w:cs="Times New Roman"/>
          <w:spacing w:val="-3"/>
        </w:rPr>
        <w:t>na dvojnásobek z</w:t>
      </w:r>
      <w:r>
        <w:rPr>
          <w:rFonts w:eastAsia="Times New Roman" w:cs="Times New Roman"/>
          <w:spacing w:val="-3"/>
        </w:rPr>
        <w:t>a</w:t>
      </w:r>
      <w:r w:rsidR="004D35A0">
        <w:rPr>
          <w:rFonts w:eastAsia="Times New Roman" w:cs="Times New Roman"/>
          <w:spacing w:val="-3"/>
        </w:rPr>
        <w:t> </w:t>
      </w:r>
      <w:r>
        <w:rPr>
          <w:rFonts w:eastAsia="Times New Roman" w:cs="Times New Roman"/>
          <w:spacing w:val="-3"/>
        </w:rPr>
        <w:t xml:space="preserve">posledních deset let. </w:t>
      </w:r>
      <w:r w:rsidR="000B2744">
        <w:rPr>
          <w:rFonts w:eastAsia="Times New Roman" w:cs="Times New Roman"/>
          <w:spacing w:val="-3"/>
        </w:rPr>
        <w:t>Informace o rozpočtech obcí a krajů</w:t>
      </w:r>
      <w:r>
        <w:rPr>
          <w:rFonts w:eastAsia="Times New Roman" w:cs="Times New Roman"/>
          <w:spacing w:val="-3"/>
        </w:rPr>
        <w:t>.</w:t>
      </w:r>
    </w:p>
    <w:p w:rsidR="008A4E67" w:rsidRDefault="008A4E67" w:rsidP="00C36954">
      <w:pPr>
        <w:widowControl/>
        <w:suppressAutoHyphens w:val="0"/>
        <w:autoSpaceDE w:val="0"/>
        <w:adjustRightInd w:val="0"/>
        <w:jc w:val="both"/>
        <w:textAlignment w:val="auto"/>
        <w:rPr>
          <w:rFonts w:eastAsia="Times New Roman" w:cs="Times New Roman"/>
          <w:spacing w:val="-3"/>
        </w:rPr>
      </w:pPr>
    </w:p>
    <w:p w:rsidR="008A4E67" w:rsidRDefault="00AE6027" w:rsidP="00C36954">
      <w:pPr>
        <w:widowControl/>
        <w:suppressAutoHyphens w:val="0"/>
        <w:autoSpaceDE w:val="0"/>
        <w:adjustRightInd w:val="0"/>
        <w:jc w:val="both"/>
        <w:textAlignment w:val="auto"/>
        <w:rPr>
          <w:rFonts w:eastAsia="Times New Roman" w:cs="Times New Roman"/>
          <w:spacing w:val="-3"/>
        </w:rPr>
      </w:pPr>
      <w:r>
        <w:rPr>
          <w:rFonts w:eastAsia="Times New Roman" w:cs="Times New Roman"/>
          <w:spacing w:val="-3"/>
        </w:rPr>
        <w:t>Okleštěk: Otevírám obecnou rozpravu.</w:t>
      </w:r>
    </w:p>
    <w:p w:rsidR="00AE6027" w:rsidRDefault="00AE6027" w:rsidP="00C36954">
      <w:pPr>
        <w:widowControl/>
        <w:suppressAutoHyphens w:val="0"/>
        <w:autoSpaceDE w:val="0"/>
        <w:adjustRightInd w:val="0"/>
        <w:jc w:val="both"/>
        <w:textAlignment w:val="auto"/>
        <w:rPr>
          <w:rFonts w:eastAsia="Times New Roman" w:cs="Times New Roman"/>
          <w:spacing w:val="-3"/>
        </w:rPr>
      </w:pPr>
    </w:p>
    <w:p w:rsidR="00AE6027" w:rsidRDefault="00AE6027" w:rsidP="00C36954">
      <w:pPr>
        <w:widowControl/>
        <w:suppressAutoHyphens w:val="0"/>
        <w:autoSpaceDE w:val="0"/>
        <w:adjustRightInd w:val="0"/>
        <w:jc w:val="both"/>
        <w:textAlignment w:val="auto"/>
        <w:rPr>
          <w:rFonts w:eastAsia="Times New Roman" w:cs="Times New Roman"/>
          <w:spacing w:val="-3"/>
        </w:rPr>
      </w:pPr>
      <w:proofErr w:type="spellStart"/>
      <w:r>
        <w:rPr>
          <w:rFonts w:eastAsia="Times New Roman" w:cs="Times New Roman"/>
          <w:spacing w:val="-3"/>
        </w:rPr>
        <w:t>Pošarová</w:t>
      </w:r>
      <w:proofErr w:type="spellEnd"/>
      <w:r>
        <w:rPr>
          <w:rFonts w:eastAsia="Times New Roman" w:cs="Times New Roman"/>
          <w:spacing w:val="-3"/>
        </w:rPr>
        <w:t>: Ukaz</w:t>
      </w:r>
      <w:r w:rsidR="00510573">
        <w:rPr>
          <w:rFonts w:eastAsia="Times New Roman" w:cs="Times New Roman"/>
          <w:spacing w:val="-3"/>
        </w:rPr>
        <w:t>uje se, že obce jsou v přebytku.</w:t>
      </w:r>
      <w:r>
        <w:rPr>
          <w:rFonts w:eastAsia="Times New Roman" w:cs="Times New Roman"/>
          <w:spacing w:val="-3"/>
        </w:rPr>
        <w:t xml:space="preserve"> </w:t>
      </w:r>
      <w:r w:rsidR="00510573">
        <w:rPr>
          <w:rFonts w:eastAsia="Times New Roman" w:cs="Times New Roman"/>
          <w:spacing w:val="-3"/>
        </w:rPr>
        <w:t>D</w:t>
      </w:r>
      <w:r>
        <w:rPr>
          <w:rFonts w:eastAsia="Times New Roman" w:cs="Times New Roman"/>
          <w:spacing w:val="-3"/>
        </w:rPr>
        <w:t xml:space="preserve">ostala jsem </w:t>
      </w:r>
      <w:r w:rsidR="00510573">
        <w:rPr>
          <w:rFonts w:eastAsia="Times New Roman" w:cs="Times New Roman"/>
          <w:spacing w:val="-3"/>
        </w:rPr>
        <w:t xml:space="preserve">ale </w:t>
      </w:r>
      <w:r w:rsidR="00D7604F">
        <w:rPr>
          <w:rFonts w:eastAsia="Times New Roman" w:cs="Times New Roman"/>
          <w:spacing w:val="-3"/>
        </w:rPr>
        <w:t xml:space="preserve">dopis </w:t>
      </w:r>
      <w:r w:rsidR="00523E7D">
        <w:rPr>
          <w:rFonts w:eastAsia="Times New Roman" w:cs="Times New Roman"/>
          <w:spacing w:val="-3"/>
        </w:rPr>
        <w:t>z</w:t>
      </w:r>
      <w:r>
        <w:rPr>
          <w:rFonts w:eastAsia="Times New Roman" w:cs="Times New Roman"/>
          <w:spacing w:val="-3"/>
        </w:rPr>
        <w:t xml:space="preserve"> jedné </w:t>
      </w:r>
      <w:r w:rsidR="00510573">
        <w:rPr>
          <w:rFonts w:eastAsia="Times New Roman" w:cs="Times New Roman"/>
          <w:spacing w:val="-3"/>
        </w:rPr>
        <w:t xml:space="preserve">malé </w:t>
      </w:r>
      <w:r>
        <w:rPr>
          <w:rFonts w:eastAsia="Times New Roman" w:cs="Times New Roman"/>
          <w:spacing w:val="-3"/>
        </w:rPr>
        <w:t>obce ohledně RUD</w:t>
      </w:r>
      <w:r w:rsidR="00D7604F">
        <w:rPr>
          <w:rFonts w:eastAsia="Times New Roman" w:cs="Times New Roman"/>
          <w:spacing w:val="-3"/>
        </w:rPr>
        <w:t xml:space="preserve"> – </w:t>
      </w:r>
      <w:r w:rsidR="00510573">
        <w:rPr>
          <w:rFonts w:eastAsia="Times New Roman" w:cs="Times New Roman"/>
          <w:spacing w:val="-3"/>
        </w:rPr>
        <w:t xml:space="preserve">rozdíl </w:t>
      </w:r>
      <w:r w:rsidR="00D7604F">
        <w:rPr>
          <w:rFonts w:eastAsia="Times New Roman" w:cs="Times New Roman"/>
          <w:spacing w:val="-3"/>
        </w:rPr>
        <w:t>ovlivní případné investice</w:t>
      </w:r>
      <w:r w:rsidR="00510573">
        <w:rPr>
          <w:rFonts w:eastAsia="Times New Roman" w:cs="Times New Roman"/>
          <w:spacing w:val="-3"/>
        </w:rPr>
        <w:t>. V případě, když obec nebude mít na opravu a</w:t>
      </w:r>
      <w:r>
        <w:rPr>
          <w:rFonts w:eastAsia="Times New Roman" w:cs="Times New Roman"/>
          <w:spacing w:val="-3"/>
        </w:rPr>
        <w:t xml:space="preserve"> údržbu, počítá se</w:t>
      </w:r>
      <w:r w:rsidR="004D35A0">
        <w:rPr>
          <w:rFonts w:eastAsia="Times New Roman" w:cs="Times New Roman"/>
          <w:spacing w:val="-3"/>
        </w:rPr>
        <w:t> </w:t>
      </w:r>
      <w:r>
        <w:rPr>
          <w:rFonts w:eastAsia="Times New Roman" w:cs="Times New Roman"/>
          <w:spacing w:val="-3"/>
        </w:rPr>
        <w:t>s nějakou dodatečnou investicí?</w:t>
      </w:r>
      <w:r w:rsidR="00D7604F">
        <w:rPr>
          <w:rFonts w:eastAsia="Times New Roman" w:cs="Times New Roman"/>
          <w:spacing w:val="-3"/>
        </w:rPr>
        <w:t xml:space="preserve"> </w:t>
      </w:r>
      <w:r w:rsidR="002207A0">
        <w:rPr>
          <w:rFonts w:eastAsia="Times New Roman" w:cs="Times New Roman"/>
          <w:spacing w:val="-3"/>
        </w:rPr>
        <w:t>Mohli by si o něco</w:t>
      </w:r>
      <w:r w:rsidR="00D7604F">
        <w:rPr>
          <w:rFonts w:eastAsia="Times New Roman" w:cs="Times New Roman"/>
          <w:spacing w:val="-3"/>
        </w:rPr>
        <w:t xml:space="preserve"> požádat?</w:t>
      </w:r>
    </w:p>
    <w:p w:rsidR="00AE6027" w:rsidRDefault="00AE6027" w:rsidP="00C36954">
      <w:pPr>
        <w:widowControl/>
        <w:suppressAutoHyphens w:val="0"/>
        <w:autoSpaceDE w:val="0"/>
        <w:adjustRightInd w:val="0"/>
        <w:jc w:val="both"/>
        <w:textAlignment w:val="auto"/>
        <w:rPr>
          <w:rFonts w:eastAsia="Times New Roman" w:cs="Times New Roman"/>
          <w:spacing w:val="-3"/>
        </w:rPr>
      </w:pPr>
    </w:p>
    <w:p w:rsidR="00AE6027" w:rsidRDefault="00AE6027" w:rsidP="00C36954">
      <w:pPr>
        <w:widowControl/>
        <w:suppressAutoHyphens w:val="0"/>
        <w:autoSpaceDE w:val="0"/>
        <w:adjustRightInd w:val="0"/>
        <w:jc w:val="both"/>
        <w:textAlignment w:val="auto"/>
        <w:rPr>
          <w:rFonts w:eastAsia="Times New Roman" w:cs="Times New Roman"/>
          <w:spacing w:val="-3"/>
        </w:rPr>
      </w:pPr>
      <w:r>
        <w:rPr>
          <w:rFonts w:eastAsia="Times New Roman" w:cs="Times New Roman"/>
          <w:spacing w:val="-3"/>
        </w:rPr>
        <w:t>Matej: Větší opravy mohou</w:t>
      </w:r>
      <w:r w:rsidR="003B4B26">
        <w:rPr>
          <w:rFonts w:eastAsia="Times New Roman" w:cs="Times New Roman"/>
          <w:spacing w:val="-3"/>
        </w:rPr>
        <w:t xml:space="preserve"> způsobit ztížení finančního hospodaření</w:t>
      </w:r>
      <w:r w:rsidR="008A0201">
        <w:rPr>
          <w:rFonts w:eastAsia="Times New Roman" w:cs="Times New Roman"/>
          <w:spacing w:val="-3"/>
        </w:rPr>
        <w:t>. M</w:t>
      </w:r>
      <w:r w:rsidR="00523E7D">
        <w:rPr>
          <w:rFonts w:eastAsia="Times New Roman" w:cs="Times New Roman"/>
          <w:spacing w:val="-3"/>
        </w:rPr>
        <w:t>ěli</w:t>
      </w:r>
      <w:r>
        <w:rPr>
          <w:rFonts w:eastAsia="Times New Roman" w:cs="Times New Roman"/>
          <w:spacing w:val="-3"/>
        </w:rPr>
        <w:t xml:space="preserve"> jsme dota</w:t>
      </w:r>
      <w:r w:rsidR="003B4B26">
        <w:rPr>
          <w:rFonts w:eastAsia="Times New Roman" w:cs="Times New Roman"/>
          <w:spacing w:val="-3"/>
        </w:rPr>
        <w:t>ční titul</w:t>
      </w:r>
      <w:r>
        <w:rPr>
          <w:rFonts w:eastAsia="Times New Roman" w:cs="Times New Roman"/>
          <w:spacing w:val="-3"/>
        </w:rPr>
        <w:t xml:space="preserve"> pro malé obce, ale ten byl zrušen v rámci konsolidačního balíčku. </w:t>
      </w:r>
      <w:r w:rsidR="00510573">
        <w:rPr>
          <w:rFonts w:eastAsia="Times New Roman" w:cs="Times New Roman"/>
          <w:spacing w:val="-3"/>
        </w:rPr>
        <w:t>Něco má</w:t>
      </w:r>
      <w:r w:rsidR="008A0201">
        <w:rPr>
          <w:rFonts w:eastAsia="Times New Roman" w:cs="Times New Roman"/>
          <w:spacing w:val="-3"/>
        </w:rPr>
        <w:t xml:space="preserve"> v národním programu a</w:t>
      </w:r>
      <w:r w:rsidR="003B4B26">
        <w:rPr>
          <w:rFonts w:eastAsia="Times New Roman" w:cs="Times New Roman"/>
          <w:spacing w:val="-3"/>
        </w:rPr>
        <w:t xml:space="preserve"> v</w:t>
      </w:r>
      <w:r w:rsidR="008A0201">
        <w:rPr>
          <w:rFonts w:eastAsia="Times New Roman" w:cs="Times New Roman"/>
          <w:spacing w:val="-3"/>
        </w:rPr>
        <w:t> </w:t>
      </w:r>
      <w:proofErr w:type="spellStart"/>
      <w:r w:rsidR="003B4B26">
        <w:rPr>
          <w:rFonts w:eastAsia="Times New Roman" w:cs="Times New Roman"/>
          <w:spacing w:val="-3"/>
        </w:rPr>
        <w:t>IROPu</w:t>
      </w:r>
      <w:proofErr w:type="spellEnd"/>
      <w:r w:rsidR="008A0201">
        <w:rPr>
          <w:rFonts w:eastAsia="Times New Roman" w:cs="Times New Roman"/>
          <w:spacing w:val="-3"/>
        </w:rPr>
        <w:t xml:space="preserve"> MMR</w:t>
      </w:r>
      <w:r w:rsidR="003B4B26">
        <w:rPr>
          <w:rFonts w:eastAsia="Times New Roman" w:cs="Times New Roman"/>
          <w:spacing w:val="-3"/>
        </w:rPr>
        <w:t xml:space="preserve">, něco má MŠMT a něco SFŽP. </w:t>
      </w:r>
      <w:r>
        <w:rPr>
          <w:rFonts w:eastAsia="Times New Roman" w:cs="Times New Roman"/>
          <w:spacing w:val="-3"/>
        </w:rPr>
        <w:t>Hlavní problém vidím v nedostatku fina</w:t>
      </w:r>
      <w:r w:rsidR="00510573">
        <w:rPr>
          <w:rFonts w:eastAsia="Times New Roman" w:cs="Times New Roman"/>
          <w:spacing w:val="-3"/>
        </w:rPr>
        <w:t>nční gramotnosti</w:t>
      </w:r>
      <w:r w:rsidR="003F44E6">
        <w:rPr>
          <w:rFonts w:eastAsia="Times New Roman" w:cs="Times New Roman"/>
          <w:spacing w:val="-3"/>
        </w:rPr>
        <w:t xml:space="preserve"> a </w:t>
      </w:r>
      <w:r w:rsidR="00510573">
        <w:rPr>
          <w:rFonts w:eastAsia="Times New Roman" w:cs="Times New Roman"/>
          <w:spacing w:val="-3"/>
        </w:rPr>
        <w:t>finančním řízení. To</w:t>
      </w:r>
      <w:r>
        <w:rPr>
          <w:rFonts w:eastAsia="Times New Roman" w:cs="Times New Roman"/>
          <w:spacing w:val="-3"/>
        </w:rPr>
        <w:t xml:space="preserve"> </w:t>
      </w:r>
      <w:r w:rsidR="00510573">
        <w:rPr>
          <w:rFonts w:eastAsia="Times New Roman" w:cs="Times New Roman"/>
          <w:spacing w:val="-3"/>
        </w:rPr>
        <w:t>je</w:t>
      </w:r>
      <w:r w:rsidR="003B4B26">
        <w:rPr>
          <w:rFonts w:eastAsia="Times New Roman" w:cs="Times New Roman"/>
          <w:spacing w:val="-3"/>
        </w:rPr>
        <w:t xml:space="preserve"> konstatování, nikoliv výtka. </w:t>
      </w:r>
      <w:r w:rsidR="00F81D56">
        <w:rPr>
          <w:rFonts w:eastAsia="Times New Roman" w:cs="Times New Roman"/>
          <w:spacing w:val="-3"/>
        </w:rPr>
        <w:t>Informace o rozpočtech obcí. Jedna věc jsou rezervy ve finančním řízení, druhá věc jsou dotační programy, které zatím na MF nejsou.</w:t>
      </w:r>
    </w:p>
    <w:p w:rsidR="00AE6027" w:rsidRDefault="00AE6027" w:rsidP="00C36954">
      <w:pPr>
        <w:widowControl/>
        <w:suppressAutoHyphens w:val="0"/>
        <w:autoSpaceDE w:val="0"/>
        <w:adjustRightInd w:val="0"/>
        <w:jc w:val="both"/>
        <w:textAlignment w:val="auto"/>
        <w:rPr>
          <w:rFonts w:eastAsia="Times New Roman" w:cs="Times New Roman"/>
          <w:spacing w:val="-3"/>
        </w:rPr>
      </w:pPr>
    </w:p>
    <w:p w:rsidR="00DD4C61" w:rsidRDefault="00AE6027" w:rsidP="00C36954">
      <w:pPr>
        <w:widowControl/>
        <w:suppressAutoHyphens w:val="0"/>
        <w:autoSpaceDE w:val="0"/>
        <w:adjustRightInd w:val="0"/>
        <w:jc w:val="both"/>
        <w:textAlignment w:val="auto"/>
        <w:rPr>
          <w:rFonts w:eastAsia="Times New Roman" w:cs="Times New Roman"/>
          <w:spacing w:val="-3"/>
        </w:rPr>
      </w:pPr>
      <w:r>
        <w:rPr>
          <w:rFonts w:eastAsia="Times New Roman" w:cs="Times New Roman"/>
          <w:spacing w:val="-3"/>
        </w:rPr>
        <w:t xml:space="preserve">Havránek: Připomínka p. </w:t>
      </w:r>
      <w:proofErr w:type="spellStart"/>
      <w:r>
        <w:rPr>
          <w:rFonts w:eastAsia="Times New Roman" w:cs="Times New Roman"/>
          <w:spacing w:val="-3"/>
        </w:rPr>
        <w:t>posl</w:t>
      </w:r>
      <w:proofErr w:type="spellEnd"/>
      <w:r>
        <w:rPr>
          <w:rFonts w:eastAsia="Times New Roman" w:cs="Times New Roman"/>
          <w:spacing w:val="-3"/>
        </w:rPr>
        <w:t>.</w:t>
      </w:r>
      <w:r w:rsidR="00DD4C61">
        <w:rPr>
          <w:rFonts w:eastAsia="Times New Roman" w:cs="Times New Roman"/>
          <w:spacing w:val="-3"/>
        </w:rPr>
        <w:t xml:space="preserve"> </w:t>
      </w:r>
      <w:proofErr w:type="spellStart"/>
      <w:r w:rsidR="00DD4C61">
        <w:rPr>
          <w:rFonts w:eastAsia="Times New Roman" w:cs="Times New Roman"/>
          <w:spacing w:val="-3"/>
        </w:rPr>
        <w:t>Pošarové</w:t>
      </w:r>
      <w:proofErr w:type="spellEnd"/>
      <w:r w:rsidR="00DD4C61">
        <w:rPr>
          <w:rFonts w:eastAsia="Times New Roman" w:cs="Times New Roman"/>
          <w:spacing w:val="-3"/>
        </w:rPr>
        <w:t xml:space="preserve"> směřuje k novele RUD, z</w:t>
      </w:r>
      <w:r w:rsidR="00F81D56">
        <w:rPr>
          <w:rFonts w:eastAsia="Times New Roman" w:cs="Times New Roman"/>
          <w:spacing w:val="-3"/>
        </w:rPr>
        <w:t xml:space="preserve">de jsme ale </w:t>
      </w:r>
      <w:r w:rsidR="003F44E6">
        <w:rPr>
          <w:rFonts w:eastAsia="Times New Roman" w:cs="Times New Roman"/>
          <w:spacing w:val="-3"/>
        </w:rPr>
        <w:t xml:space="preserve">teprve </w:t>
      </w:r>
      <w:r w:rsidR="00F81D56">
        <w:rPr>
          <w:rFonts w:eastAsia="Times New Roman" w:cs="Times New Roman"/>
          <w:spacing w:val="-3"/>
        </w:rPr>
        <w:t>na začátku legislativního procesu. Doplňující informace k rozpočtu - c</w:t>
      </w:r>
      <w:r>
        <w:rPr>
          <w:rFonts w:eastAsia="Times New Roman" w:cs="Times New Roman"/>
          <w:spacing w:val="-3"/>
        </w:rPr>
        <w:t xml:space="preserve">elkový objem </w:t>
      </w:r>
      <w:r w:rsidR="00F81D56">
        <w:rPr>
          <w:rFonts w:eastAsia="Times New Roman" w:cs="Times New Roman"/>
          <w:spacing w:val="-3"/>
        </w:rPr>
        <w:t xml:space="preserve">přijatých </w:t>
      </w:r>
      <w:r>
        <w:rPr>
          <w:rFonts w:eastAsia="Times New Roman" w:cs="Times New Roman"/>
          <w:spacing w:val="-3"/>
        </w:rPr>
        <w:t>transferů</w:t>
      </w:r>
      <w:r w:rsidR="00F81D56">
        <w:rPr>
          <w:rFonts w:eastAsia="Times New Roman" w:cs="Times New Roman"/>
          <w:spacing w:val="-3"/>
        </w:rPr>
        <w:t xml:space="preserve"> směrem k územním rozpočtům dosáhl v loňském roce 370 mld. Kč</w:t>
      </w:r>
      <w:r>
        <w:rPr>
          <w:rFonts w:eastAsia="Times New Roman" w:cs="Times New Roman"/>
          <w:spacing w:val="-3"/>
        </w:rPr>
        <w:t>, je to nárůst o 10,5</w:t>
      </w:r>
      <w:r w:rsidR="003F44E6">
        <w:rPr>
          <w:rFonts w:eastAsia="Times New Roman" w:cs="Times New Roman"/>
          <w:spacing w:val="-3"/>
        </w:rPr>
        <w:t xml:space="preserve"> </w:t>
      </w:r>
      <w:r>
        <w:rPr>
          <w:rFonts w:eastAsia="Times New Roman" w:cs="Times New Roman"/>
          <w:spacing w:val="-3"/>
        </w:rPr>
        <w:t>%.</w:t>
      </w:r>
    </w:p>
    <w:p w:rsidR="00AE6027" w:rsidRDefault="00AE6027" w:rsidP="00C36954">
      <w:pPr>
        <w:widowControl/>
        <w:suppressAutoHyphens w:val="0"/>
        <w:autoSpaceDE w:val="0"/>
        <w:adjustRightInd w:val="0"/>
        <w:jc w:val="both"/>
        <w:textAlignment w:val="auto"/>
        <w:rPr>
          <w:rFonts w:eastAsia="Times New Roman" w:cs="Times New Roman"/>
          <w:spacing w:val="-3"/>
        </w:rPr>
      </w:pPr>
      <w:r>
        <w:rPr>
          <w:rFonts w:eastAsia="Times New Roman" w:cs="Times New Roman"/>
          <w:spacing w:val="-3"/>
        </w:rPr>
        <w:t xml:space="preserve"> </w:t>
      </w:r>
    </w:p>
    <w:p w:rsidR="00AE6027" w:rsidRDefault="00AE6027" w:rsidP="00C36954">
      <w:pPr>
        <w:widowControl/>
        <w:suppressAutoHyphens w:val="0"/>
        <w:autoSpaceDE w:val="0"/>
        <w:adjustRightInd w:val="0"/>
        <w:jc w:val="both"/>
        <w:textAlignment w:val="auto"/>
        <w:rPr>
          <w:rFonts w:eastAsia="Times New Roman" w:cs="Times New Roman"/>
          <w:spacing w:val="-3"/>
        </w:rPr>
      </w:pPr>
      <w:r>
        <w:rPr>
          <w:rFonts w:eastAsia="Times New Roman" w:cs="Times New Roman"/>
          <w:spacing w:val="-3"/>
        </w:rPr>
        <w:t xml:space="preserve">Okleštěk: </w:t>
      </w:r>
      <w:r w:rsidR="003F44E6">
        <w:rPr>
          <w:rFonts w:eastAsia="Times New Roman" w:cs="Times New Roman"/>
          <w:spacing w:val="-3"/>
        </w:rPr>
        <w:t>Pan ředitel zde řekl, že</w:t>
      </w:r>
      <w:r w:rsidR="00BB5844">
        <w:rPr>
          <w:rFonts w:eastAsia="Times New Roman" w:cs="Times New Roman"/>
          <w:spacing w:val="-3"/>
        </w:rPr>
        <w:t xml:space="preserve"> r</w:t>
      </w:r>
      <w:r>
        <w:rPr>
          <w:rFonts w:eastAsia="Times New Roman" w:cs="Times New Roman"/>
          <w:spacing w:val="-3"/>
        </w:rPr>
        <w:t xml:space="preserve">ozpočty stavíme </w:t>
      </w:r>
      <w:r w:rsidR="00BB5844">
        <w:rPr>
          <w:rFonts w:eastAsia="Times New Roman" w:cs="Times New Roman"/>
          <w:spacing w:val="-3"/>
        </w:rPr>
        <w:t>hodně</w:t>
      </w:r>
      <w:r w:rsidR="003F44E6">
        <w:rPr>
          <w:rFonts w:eastAsia="Times New Roman" w:cs="Times New Roman"/>
          <w:spacing w:val="-3"/>
        </w:rPr>
        <w:t xml:space="preserve"> konzervativně. Z vlastní zkušenosti ale vím, že vždy vycházíme z predikce MF,</w:t>
      </w:r>
      <w:r>
        <w:rPr>
          <w:rFonts w:eastAsia="Times New Roman" w:cs="Times New Roman"/>
          <w:spacing w:val="-3"/>
        </w:rPr>
        <w:t xml:space="preserve"> z historických dat</w:t>
      </w:r>
      <w:r w:rsidR="00BB5844">
        <w:rPr>
          <w:rFonts w:eastAsia="Times New Roman" w:cs="Times New Roman"/>
          <w:spacing w:val="-3"/>
        </w:rPr>
        <w:t xml:space="preserve">, </w:t>
      </w:r>
      <w:r w:rsidR="003F44E6">
        <w:rPr>
          <w:rFonts w:eastAsia="Times New Roman" w:cs="Times New Roman"/>
          <w:spacing w:val="-3"/>
        </w:rPr>
        <w:t xml:space="preserve">jaká je predikce, plnění a </w:t>
      </w:r>
      <w:r w:rsidR="00BB5844">
        <w:rPr>
          <w:rFonts w:eastAsia="Times New Roman" w:cs="Times New Roman"/>
          <w:spacing w:val="-3"/>
        </w:rPr>
        <w:t>závěrečný účet</w:t>
      </w:r>
      <w:r w:rsidR="003F44E6">
        <w:rPr>
          <w:rFonts w:eastAsia="Times New Roman" w:cs="Times New Roman"/>
          <w:spacing w:val="-3"/>
        </w:rPr>
        <w:t>. N</w:t>
      </w:r>
      <w:r>
        <w:rPr>
          <w:rFonts w:eastAsia="Times New Roman" w:cs="Times New Roman"/>
          <w:spacing w:val="-3"/>
        </w:rPr>
        <w:t xml:space="preserve">ikdy se nestalo, že by predikce byla </w:t>
      </w:r>
      <w:r w:rsidR="00BB5844">
        <w:rPr>
          <w:rFonts w:eastAsia="Times New Roman" w:cs="Times New Roman"/>
          <w:spacing w:val="-3"/>
        </w:rPr>
        <w:t>ne</w:t>
      </w:r>
      <w:r>
        <w:rPr>
          <w:rFonts w:eastAsia="Times New Roman" w:cs="Times New Roman"/>
          <w:spacing w:val="-3"/>
        </w:rPr>
        <w:t>naplněna. Nemůžete se divit, když je někdo na obci nově zvolen, že</w:t>
      </w:r>
      <w:r w:rsidR="004D35A0">
        <w:rPr>
          <w:rFonts w:eastAsia="Times New Roman" w:cs="Times New Roman"/>
          <w:spacing w:val="-3"/>
        </w:rPr>
        <w:t> </w:t>
      </w:r>
      <w:r>
        <w:rPr>
          <w:rFonts w:eastAsia="Times New Roman" w:cs="Times New Roman"/>
          <w:spacing w:val="-3"/>
        </w:rPr>
        <w:t xml:space="preserve">nechce překročit </w:t>
      </w:r>
      <w:r w:rsidR="006703C7">
        <w:rPr>
          <w:rFonts w:eastAsia="Times New Roman" w:cs="Times New Roman"/>
          <w:spacing w:val="-3"/>
        </w:rPr>
        <w:t xml:space="preserve">rozpočet – možná </w:t>
      </w:r>
      <w:r w:rsidR="003F44E6">
        <w:rPr>
          <w:rFonts w:eastAsia="Times New Roman" w:cs="Times New Roman"/>
          <w:spacing w:val="-3"/>
        </w:rPr>
        <w:t xml:space="preserve">by byla vhodná </w:t>
      </w:r>
      <w:r w:rsidR="006703C7">
        <w:rPr>
          <w:rFonts w:eastAsia="Times New Roman" w:cs="Times New Roman"/>
          <w:spacing w:val="-3"/>
        </w:rPr>
        <w:t>edukace v terénu</w:t>
      </w:r>
      <w:r>
        <w:rPr>
          <w:rFonts w:eastAsia="Times New Roman" w:cs="Times New Roman"/>
          <w:spacing w:val="-3"/>
        </w:rPr>
        <w:t xml:space="preserve">. </w:t>
      </w:r>
      <w:r w:rsidR="0065194A">
        <w:rPr>
          <w:rFonts w:eastAsia="Times New Roman" w:cs="Times New Roman"/>
          <w:spacing w:val="-3"/>
        </w:rPr>
        <w:t>Zmínil jste, že n</w:t>
      </w:r>
      <w:r>
        <w:rPr>
          <w:rFonts w:eastAsia="Times New Roman" w:cs="Times New Roman"/>
          <w:spacing w:val="-3"/>
        </w:rPr>
        <w:t xml:space="preserve">árůst byl veliký, </w:t>
      </w:r>
      <w:r w:rsidR="003F44E6">
        <w:rPr>
          <w:rFonts w:eastAsia="Times New Roman" w:cs="Times New Roman"/>
          <w:spacing w:val="-3"/>
        </w:rPr>
        <w:t>což ale bylo také</w:t>
      </w:r>
      <w:r>
        <w:rPr>
          <w:rFonts w:eastAsia="Times New Roman" w:cs="Times New Roman"/>
          <w:spacing w:val="-3"/>
        </w:rPr>
        <w:t xml:space="preserve"> díky inflaci.</w:t>
      </w:r>
      <w:r w:rsidR="002207A0">
        <w:rPr>
          <w:rFonts w:eastAsia="Times New Roman" w:cs="Times New Roman"/>
          <w:spacing w:val="-3"/>
        </w:rPr>
        <w:t xml:space="preserve"> V</w:t>
      </w:r>
      <w:r w:rsidR="0080461C">
        <w:rPr>
          <w:rFonts w:eastAsia="Times New Roman" w:cs="Times New Roman"/>
          <w:spacing w:val="-3"/>
        </w:rPr>
        <w:t xml:space="preserve">ýsledky </w:t>
      </w:r>
      <w:r w:rsidR="002207A0">
        <w:rPr>
          <w:rFonts w:eastAsia="Times New Roman" w:cs="Times New Roman"/>
          <w:spacing w:val="-3"/>
        </w:rPr>
        <w:t xml:space="preserve">nám </w:t>
      </w:r>
      <w:r w:rsidR="0080461C">
        <w:rPr>
          <w:rFonts w:eastAsia="Times New Roman" w:cs="Times New Roman"/>
          <w:spacing w:val="-3"/>
        </w:rPr>
        <w:t>zkresluje Praha</w:t>
      </w:r>
      <w:r w:rsidR="003F44E6">
        <w:rPr>
          <w:rFonts w:eastAsia="Times New Roman" w:cs="Times New Roman"/>
          <w:spacing w:val="-3"/>
        </w:rPr>
        <w:t>,</w:t>
      </w:r>
      <w:r w:rsidR="0080461C">
        <w:rPr>
          <w:rFonts w:eastAsia="Times New Roman" w:cs="Times New Roman"/>
          <w:spacing w:val="-3"/>
        </w:rPr>
        <w:t xml:space="preserve"> </w:t>
      </w:r>
      <w:r w:rsidR="003F44E6">
        <w:rPr>
          <w:rFonts w:eastAsia="Times New Roman" w:cs="Times New Roman"/>
          <w:spacing w:val="-3"/>
        </w:rPr>
        <w:t>t</w:t>
      </w:r>
      <w:r w:rsidR="00BA1462">
        <w:rPr>
          <w:rFonts w:eastAsia="Times New Roman" w:cs="Times New Roman"/>
          <w:spacing w:val="-3"/>
        </w:rPr>
        <w:t xml:space="preserve">ak </w:t>
      </w:r>
      <w:r w:rsidR="002207A0">
        <w:rPr>
          <w:rFonts w:eastAsia="Times New Roman" w:cs="Times New Roman"/>
          <w:spacing w:val="-3"/>
        </w:rPr>
        <w:t>jí</w:t>
      </w:r>
      <w:r w:rsidR="00BA1462">
        <w:rPr>
          <w:rFonts w:eastAsia="Times New Roman" w:cs="Times New Roman"/>
          <w:spacing w:val="-3"/>
        </w:rPr>
        <w:t xml:space="preserve"> snižm</w:t>
      </w:r>
      <w:r w:rsidR="0080461C">
        <w:rPr>
          <w:rFonts w:eastAsia="Times New Roman" w:cs="Times New Roman"/>
          <w:spacing w:val="-3"/>
        </w:rPr>
        <w:t>e prostředky</w:t>
      </w:r>
      <w:r w:rsidR="00A70180">
        <w:rPr>
          <w:rFonts w:eastAsia="Times New Roman" w:cs="Times New Roman"/>
          <w:spacing w:val="-3"/>
        </w:rPr>
        <w:t>.</w:t>
      </w:r>
    </w:p>
    <w:p w:rsidR="00BB5844" w:rsidRDefault="00BB5844" w:rsidP="00C36954">
      <w:pPr>
        <w:widowControl/>
        <w:suppressAutoHyphens w:val="0"/>
        <w:autoSpaceDE w:val="0"/>
        <w:adjustRightInd w:val="0"/>
        <w:jc w:val="both"/>
        <w:textAlignment w:val="auto"/>
        <w:rPr>
          <w:rFonts w:eastAsia="Times New Roman" w:cs="Times New Roman"/>
          <w:spacing w:val="-3"/>
        </w:rPr>
      </w:pPr>
    </w:p>
    <w:p w:rsidR="0080461C" w:rsidRDefault="0080461C" w:rsidP="00C36954">
      <w:pPr>
        <w:widowControl/>
        <w:suppressAutoHyphens w:val="0"/>
        <w:autoSpaceDE w:val="0"/>
        <w:adjustRightInd w:val="0"/>
        <w:jc w:val="both"/>
        <w:textAlignment w:val="auto"/>
        <w:rPr>
          <w:rFonts w:eastAsia="Times New Roman" w:cs="Times New Roman"/>
          <w:spacing w:val="-3"/>
        </w:rPr>
      </w:pPr>
      <w:proofErr w:type="spellStart"/>
      <w:r>
        <w:rPr>
          <w:rFonts w:eastAsia="Times New Roman" w:cs="Times New Roman"/>
          <w:spacing w:val="-3"/>
        </w:rPr>
        <w:t>Stržínek</w:t>
      </w:r>
      <w:proofErr w:type="spellEnd"/>
      <w:r>
        <w:rPr>
          <w:rFonts w:eastAsia="Times New Roman" w:cs="Times New Roman"/>
          <w:spacing w:val="-3"/>
        </w:rPr>
        <w:t xml:space="preserve">: </w:t>
      </w:r>
      <w:r w:rsidR="00B57E65">
        <w:rPr>
          <w:rFonts w:eastAsia="Times New Roman" w:cs="Times New Roman"/>
          <w:spacing w:val="-3"/>
        </w:rPr>
        <w:t xml:space="preserve">Informace ohledně rozpočtů obcí v praxi. </w:t>
      </w:r>
      <w:r>
        <w:rPr>
          <w:rFonts w:eastAsia="Times New Roman" w:cs="Times New Roman"/>
          <w:spacing w:val="-3"/>
        </w:rPr>
        <w:t>O</w:t>
      </w:r>
      <w:r w:rsidR="00E25D04">
        <w:rPr>
          <w:rFonts w:eastAsia="Times New Roman" w:cs="Times New Roman"/>
          <w:spacing w:val="-3"/>
        </w:rPr>
        <w:t>bce si chtějí nejdříve našetřit, jde o kumulaci</w:t>
      </w:r>
      <w:r w:rsidR="00B57E65">
        <w:rPr>
          <w:rFonts w:eastAsia="Times New Roman" w:cs="Times New Roman"/>
          <w:spacing w:val="-3"/>
        </w:rPr>
        <w:t xml:space="preserve"> prostředků na větší projekty. </w:t>
      </w:r>
      <w:r w:rsidR="002B120F">
        <w:rPr>
          <w:rFonts w:eastAsia="Times New Roman" w:cs="Times New Roman"/>
          <w:spacing w:val="-3"/>
        </w:rPr>
        <w:t>Ne každý je ochoten brát si úvěry na větší investice.</w:t>
      </w:r>
    </w:p>
    <w:p w:rsidR="0080461C" w:rsidRDefault="0080461C" w:rsidP="00C36954">
      <w:pPr>
        <w:widowControl/>
        <w:suppressAutoHyphens w:val="0"/>
        <w:autoSpaceDE w:val="0"/>
        <w:adjustRightInd w:val="0"/>
        <w:jc w:val="both"/>
        <w:textAlignment w:val="auto"/>
        <w:rPr>
          <w:rFonts w:eastAsia="Times New Roman" w:cs="Times New Roman"/>
          <w:spacing w:val="-3"/>
        </w:rPr>
      </w:pPr>
    </w:p>
    <w:p w:rsidR="0080461C" w:rsidRDefault="0080461C" w:rsidP="00C36954">
      <w:pPr>
        <w:widowControl/>
        <w:suppressAutoHyphens w:val="0"/>
        <w:autoSpaceDE w:val="0"/>
        <w:adjustRightInd w:val="0"/>
        <w:jc w:val="both"/>
        <w:textAlignment w:val="auto"/>
        <w:rPr>
          <w:rFonts w:eastAsia="Times New Roman" w:cs="Times New Roman"/>
          <w:spacing w:val="-3"/>
        </w:rPr>
      </w:pPr>
      <w:r>
        <w:rPr>
          <w:rFonts w:eastAsia="Times New Roman" w:cs="Times New Roman"/>
          <w:spacing w:val="-3"/>
        </w:rPr>
        <w:t>Matej: Olomoucký kraj investuje nejvíc, to je výjimka. K Praze – Praha by musela investovat</w:t>
      </w:r>
      <w:r w:rsidR="007B3BBA">
        <w:rPr>
          <w:rFonts w:eastAsia="Times New Roman" w:cs="Times New Roman"/>
          <w:spacing w:val="-3"/>
        </w:rPr>
        <w:t xml:space="preserve"> minimálně 50 mld. Kč ročně</w:t>
      </w:r>
      <w:r w:rsidR="00087143">
        <w:rPr>
          <w:rFonts w:eastAsia="Times New Roman" w:cs="Times New Roman"/>
          <w:spacing w:val="-3"/>
        </w:rPr>
        <w:t>,</w:t>
      </w:r>
      <w:r w:rsidR="007B3BBA">
        <w:rPr>
          <w:rFonts w:eastAsia="Times New Roman" w:cs="Times New Roman"/>
          <w:spacing w:val="-3"/>
        </w:rPr>
        <w:t xml:space="preserve"> aby byla na nule. </w:t>
      </w:r>
      <w:r>
        <w:rPr>
          <w:rFonts w:eastAsia="Times New Roman" w:cs="Times New Roman"/>
          <w:spacing w:val="-3"/>
        </w:rPr>
        <w:t>Praze se nepovedlo investovat více než</w:t>
      </w:r>
      <w:r w:rsidR="007B3BBA">
        <w:rPr>
          <w:rFonts w:eastAsia="Times New Roman" w:cs="Times New Roman"/>
          <w:spacing w:val="-3"/>
        </w:rPr>
        <w:t xml:space="preserve"> 27 mld. Kč. Čísla nelžou. </w:t>
      </w:r>
      <w:r w:rsidR="007B3BBA">
        <w:rPr>
          <w:rFonts w:eastAsia="Times New Roman" w:cs="Times New Roman"/>
          <w:spacing w:val="-3"/>
        </w:rPr>
        <w:lastRenderedPageBreak/>
        <w:t>Metro stojí podle nových odhadů 130 mld. Kč</w:t>
      </w:r>
      <w:r w:rsidR="00087143">
        <w:rPr>
          <w:rFonts w:eastAsia="Times New Roman" w:cs="Times New Roman"/>
          <w:spacing w:val="-3"/>
        </w:rPr>
        <w:t>,</w:t>
      </w:r>
      <w:r w:rsidR="00C17B89">
        <w:rPr>
          <w:rFonts w:eastAsia="Times New Roman" w:cs="Times New Roman"/>
          <w:spacing w:val="-3"/>
        </w:rPr>
        <w:t xml:space="preserve"> </w:t>
      </w:r>
      <w:r w:rsidR="00087143">
        <w:rPr>
          <w:rFonts w:eastAsia="Times New Roman" w:cs="Times New Roman"/>
          <w:spacing w:val="-3"/>
        </w:rPr>
        <w:t>za</w:t>
      </w:r>
      <w:r w:rsidR="00C17B89">
        <w:rPr>
          <w:rFonts w:eastAsia="Times New Roman" w:cs="Times New Roman"/>
          <w:spacing w:val="-3"/>
        </w:rPr>
        <w:t xml:space="preserve"> jeden rok </w:t>
      </w:r>
      <w:r w:rsidR="00087143">
        <w:rPr>
          <w:rFonts w:eastAsia="Times New Roman" w:cs="Times New Roman"/>
          <w:spacing w:val="-3"/>
        </w:rPr>
        <w:t>se ale nepostaví.</w:t>
      </w:r>
      <w:r w:rsidR="00C17B89">
        <w:rPr>
          <w:rFonts w:eastAsia="Times New Roman" w:cs="Times New Roman"/>
          <w:spacing w:val="-3"/>
        </w:rPr>
        <w:t xml:space="preserve"> </w:t>
      </w:r>
      <w:r>
        <w:rPr>
          <w:rFonts w:eastAsia="Times New Roman" w:cs="Times New Roman"/>
          <w:spacing w:val="-3"/>
        </w:rPr>
        <w:t>K malým obcím – přechod na nový zdroj dat</w:t>
      </w:r>
      <w:r w:rsidR="00C17B89">
        <w:rPr>
          <w:rFonts w:eastAsia="Times New Roman" w:cs="Times New Roman"/>
          <w:spacing w:val="-3"/>
        </w:rPr>
        <w:t xml:space="preserve"> je něco</w:t>
      </w:r>
      <w:r w:rsidR="00087143">
        <w:rPr>
          <w:rFonts w:eastAsia="Times New Roman" w:cs="Times New Roman"/>
          <w:spacing w:val="-3"/>
        </w:rPr>
        <w:t>,</w:t>
      </w:r>
      <w:r w:rsidR="00C17B89">
        <w:rPr>
          <w:rFonts w:eastAsia="Times New Roman" w:cs="Times New Roman"/>
          <w:spacing w:val="-3"/>
        </w:rPr>
        <w:t xml:space="preserve"> c</w:t>
      </w:r>
      <w:r>
        <w:rPr>
          <w:rFonts w:eastAsia="Times New Roman" w:cs="Times New Roman"/>
          <w:spacing w:val="-3"/>
        </w:rPr>
        <w:t xml:space="preserve">o všichni chtějí, </w:t>
      </w:r>
      <w:r w:rsidR="00C17B89">
        <w:rPr>
          <w:rFonts w:eastAsia="Times New Roman" w:cs="Times New Roman"/>
          <w:spacing w:val="-3"/>
        </w:rPr>
        <w:t xml:space="preserve">má to </w:t>
      </w:r>
      <w:r w:rsidR="00087143">
        <w:rPr>
          <w:rFonts w:eastAsia="Times New Roman" w:cs="Times New Roman"/>
          <w:spacing w:val="-3"/>
        </w:rPr>
        <w:t>ale rozpočtové dopady. J</w:t>
      </w:r>
      <w:r w:rsidR="00C17B89">
        <w:rPr>
          <w:rFonts w:eastAsia="Times New Roman" w:cs="Times New Roman"/>
          <w:spacing w:val="-3"/>
        </w:rPr>
        <w:t xml:space="preserve">sme si vědomi toho, že </w:t>
      </w:r>
      <w:r w:rsidR="00087143">
        <w:rPr>
          <w:rFonts w:eastAsia="Times New Roman" w:cs="Times New Roman"/>
          <w:spacing w:val="-3"/>
        </w:rPr>
        <w:t xml:space="preserve">mezi zákonodárci </w:t>
      </w:r>
      <w:r w:rsidR="00C17B89">
        <w:rPr>
          <w:rFonts w:eastAsia="Times New Roman" w:cs="Times New Roman"/>
          <w:spacing w:val="-3"/>
        </w:rPr>
        <w:t xml:space="preserve">budou </w:t>
      </w:r>
      <w:r w:rsidR="00087143">
        <w:rPr>
          <w:rFonts w:eastAsia="Times New Roman" w:cs="Times New Roman"/>
          <w:spacing w:val="-3"/>
        </w:rPr>
        <w:t xml:space="preserve">v nejbližší době </w:t>
      </w:r>
      <w:r w:rsidR="00C17B89">
        <w:rPr>
          <w:rFonts w:eastAsia="Times New Roman" w:cs="Times New Roman"/>
          <w:spacing w:val="-3"/>
        </w:rPr>
        <w:t>podrobné debaty</w:t>
      </w:r>
      <w:r>
        <w:rPr>
          <w:rFonts w:eastAsia="Times New Roman" w:cs="Times New Roman"/>
          <w:spacing w:val="-3"/>
        </w:rPr>
        <w:t>. 18.</w:t>
      </w:r>
      <w:r w:rsidR="00087143">
        <w:rPr>
          <w:rFonts w:eastAsia="Times New Roman" w:cs="Times New Roman"/>
          <w:spacing w:val="-3"/>
        </w:rPr>
        <w:t xml:space="preserve"> </w:t>
      </w:r>
      <w:r w:rsidR="00021D04">
        <w:rPr>
          <w:rFonts w:eastAsia="Times New Roman" w:cs="Times New Roman"/>
          <w:spacing w:val="-3"/>
        </w:rPr>
        <w:t>května</w:t>
      </w:r>
      <w:r>
        <w:rPr>
          <w:rFonts w:eastAsia="Times New Roman" w:cs="Times New Roman"/>
          <w:spacing w:val="-3"/>
        </w:rPr>
        <w:t xml:space="preserve"> jsme dostali aktuální data</w:t>
      </w:r>
      <w:r w:rsidR="00087143">
        <w:rPr>
          <w:rFonts w:eastAsia="Times New Roman" w:cs="Times New Roman"/>
          <w:spacing w:val="-3"/>
        </w:rPr>
        <w:t xml:space="preserve"> z ČSÚ, pohnuly</w:t>
      </w:r>
      <w:r w:rsidR="00C17B89">
        <w:rPr>
          <w:rFonts w:eastAsia="Times New Roman" w:cs="Times New Roman"/>
          <w:spacing w:val="-3"/>
        </w:rPr>
        <w:t xml:space="preserve"> se počty obyvatel </w:t>
      </w:r>
      <w:r w:rsidR="00021D04">
        <w:rPr>
          <w:rFonts w:eastAsia="Times New Roman" w:cs="Times New Roman"/>
          <w:spacing w:val="-3"/>
        </w:rPr>
        <w:t>–</w:t>
      </w:r>
      <w:r w:rsidR="00C17B89">
        <w:rPr>
          <w:rFonts w:eastAsia="Times New Roman" w:cs="Times New Roman"/>
          <w:spacing w:val="-3"/>
        </w:rPr>
        <w:t xml:space="preserve"> informace</w:t>
      </w:r>
      <w:r w:rsidR="00021D04">
        <w:rPr>
          <w:rFonts w:eastAsia="Times New Roman" w:cs="Times New Roman"/>
          <w:spacing w:val="-3"/>
        </w:rPr>
        <w:t xml:space="preserve"> o avizovaných dopadech ST 701 RUD</w:t>
      </w:r>
      <w:r>
        <w:rPr>
          <w:rFonts w:eastAsia="Times New Roman" w:cs="Times New Roman"/>
          <w:spacing w:val="-3"/>
        </w:rPr>
        <w:t xml:space="preserve"> </w:t>
      </w:r>
      <w:r w:rsidR="00021D04">
        <w:rPr>
          <w:rFonts w:eastAsia="Times New Roman" w:cs="Times New Roman"/>
          <w:spacing w:val="-3"/>
        </w:rPr>
        <w:t>(Praha nezískává 2,7 mld. Kč., ale 1,8 mld. Kč; již</w:t>
      </w:r>
      <w:r>
        <w:rPr>
          <w:rFonts w:eastAsia="Times New Roman" w:cs="Times New Roman"/>
          <w:spacing w:val="-3"/>
        </w:rPr>
        <w:t xml:space="preserve"> není 28 ztrátových obcí, </w:t>
      </w:r>
      <w:r w:rsidR="00021D04">
        <w:rPr>
          <w:rFonts w:eastAsia="Times New Roman" w:cs="Times New Roman"/>
          <w:spacing w:val="-3"/>
        </w:rPr>
        <w:t>ale</w:t>
      </w:r>
      <w:r w:rsidR="00C570F8">
        <w:rPr>
          <w:rFonts w:eastAsia="Times New Roman" w:cs="Times New Roman"/>
          <w:spacing w:val="-3"/>
        </w:rPr>
        <w:t xml:space="preserve"> jen jedna</w:t>
      </w:r>
      <w:r w:rsidR="00021D04">
        <w:rPr>
          <w:rFonts w:eastAsia="Times New Roman" w:cs="Times New Roman"/>
          <w:spacing w:val="-3"/>
        </w:rPr>
        <w:t>)</w:t>
      </w:r>
      <w:r w:rsidR="00C17B89">
        <w:rPr>
          <w:rFonts w:eastAsia="Times New Roman" w:cs="Times New Roman"/>
          <w:spacing w:val="-3"/>
        </w:rPr>
        <w:t xml:space="preserve">. </w:t>
      </w:r>
      <w:r w:rsidR="00021D04">
        <w:rPr>
          <w:rFonts w:eastAsia="Times New Roman" w:cs="Times New Roman"/>
          <w:spacing w:val="-3"/>
        </w:rPr>
        <w:t xml:space="preserve">Je rostoucí daňová predikce, v nominálním vyjádření by </w:t>
      </w:r>
      <w:r w:rsidR="00C17B89">
        <w:rPr>
          <w:rFonts w:eastAsia="Times New Roman" w:cs="Times New Roman"/>
          <w:spacing w:val="-3"/>
        </w:rPr>
        <w:t xml:space="preserve">obce </w:t>
      </w:r>
      <w:r>
        <w:rPr>
          <w:rFonts w:eastAsia="Times New Roman" w:cs="Times New Roman"/>
          <w:spacing w:val="-3"/>
        </w:rPr>
        <w:t xml:space="preserve">neměly strádat. </w:t>
      </w:r>
      <w:r w:rsidR="00EC0DB2">
        <w:rPr>
          <w:rFonts w:eastAsia="Times New Roman" w:cs="Times New Roman"/>
          <w:spacing w:val="-3"/>
        </w:rPr>
        <w:t>Informace k n</w:t>
      </w:r>
      <w:r w:rsidR="00C17B89">
        <w:rPr>
          <w:rFonts w:eastAsia="Times New Roman" w:cs="Times New Roman"/>
          <w:spacing w:val="-3"/>
        </w:rPr>
        <w:t>ávrh</w:t>
      </w:r>
      <w:r w:rsidR="00EC0DB2">
        <w:rPr>
          <w:rFonts w:eastAsia="Times New Roman" w:cs="Times New Roman"/>
          <w:spacing w:val="-3"/>
        </w:rPr>
        <w:t>u</w:t>
      </w:r>
      <w:r w:rsidR="00C17B89">
        <w:rPr>
          <w:rFonts w:eastAsia="Times New Roman" w:cs="Times New Roman"/>
          <w:spacing w:val="-3"/>
        </w:rPr>
        <w:t xml:space="preserve"> SMO ke změně rozdělování daní. </w:t>
      </w:r>
      <w:r w:rsidR="00021D04">
        <w:rPr>
          <w:rFonts w:eastAsia="Times New Roman" w:cs="Times New Roman"/>
          <w:spacing w:val="-3"/>
        </w:rPr>
        <w:t>K predikcím</w:t>
      </w:r>
      <w:r>
        <w:rPr>
          <w:rFonts w:eastAsia="Times New Roman" w:cs="Times New Roman"/>
          <w:spacing w:val="-3"/>
        </w:rPr>
        <w:t xml:space="preserve"> – MF je vázáno zákonem</w:t>
      </w:r>
      <w:r w:rsidR="00C17B89">
        <w:rPr>
          <w:rFonts w:eastAsia="Times New Roman" w:cs="Times New Roman"/>
          <w:spacing w:val="-3"/>
        </w:rPr>
        <w:t xml:space="preserve">, který nařizuje konzervativní přístup, </w:t>
      </w:r>
      <w:r>
        <w:rPr>
          <w:rFonts w:eastAsia="Times New Roman" w:cs="Times New Roman"/>
          <w:spacing w:val="-3"/>
        </w:rPr>
        <w:t xml:space="preserve">musíme </w:t>
      </w:r>
      <w:r w:rsidR="00021D04">
        <w:rPr>
          <w:rFonts w:eastAsia="Times New Roman" w:cs="Times New Roman"/>
          <w:spacing w:val="-3"/>
        </w:rPr>
        <w:t xml:space="preserve">tedy </w:t>
      </w:r>
      <w:r>
        <w:rPr>
          <w:rFonts w:eastAsia="Times New Roman" w:cs="Times New Roman"/>
          <w:spacing w:val="-3"/>
        </w:rPr>
        <w:t xml:space="preserve">dělat konzervativní odhad. </w:t>
      </w:r>
      <w:r w:rsidR="00C17B89">
        <w:rPr>
          <w:rFonts w:eastAsia="Times New Roman" w:cs="Times New Roman"/>
          <w:spacing w:val="-3"/>
        </w:rPr>
        <w:t>Problém je, že r</w:t>
      </w:r>
      <w:r>
        <w:rPr>
          <w:rFonts w:eastAsia="Times New Roman" w:cs="Times New Roman"/>
          <w:spacing w:val="-3"/>
        </w:rPr>
        <w:t xml:space="preserve">ozpočty se připravují v říjnu, listopadu, </w:t>
      </w:r>
      <w:r w:rsidR="00C17B89">
        <w:rPr>
          <w:rFonts w:eastAsia="Times New Roman" w:cs="Times New Roman"/>
          <w:spacing w:val="-3"/>
        </w:rPr>
        <w:t>obce</w:t>
      </w:r>
      <w:r w:rsidR="00021D04">
        <w:rPr>
          <w:rFonts w:eastAsia="Times New Roman" w:cs="Times New Roman"/>
          <w:spacing w:val="-3"/>
        </w:rPr>
        <w:t xml:space="preserve"> nedělají očekávanou skutečnost.</w:t>
      </w:r>
      <w:r w:rsidR="00C17B89">
        <w:rPr>
          <w:rFonts w:eastAsia="Times New Roman" w:cs="Times New Roman"/>
          <w:spacing w:val="-3"/>
        </w:rPr>
        <w:t xml:space="preserve"> </w:t>
      </w:r>
      <w:r w:rsidR="00021D04">
        <w:rPr>
          <w:rFonts w:eastAsia="Times New Roman" w:cs="Times New Roman"/>
          <w:spacing w:val="-3"/>
        </w:rPr>
        <w:t>„N</w:t>
      </w:r>
      <w:r>
        <w:rPr>
          <w:rFonts w:eastAsia="Times New Roman" w:cs="Times New Roman"/>
          <w:spacing w:val="-3"/>
        </w:rPr>
        <w:t>astřelí</w:t>
      </w:r>
      <w:r w:rsidR="00021D04">
        <w:rPr>
          <w:rFonts w:eastAsia="Times New Roman" w:cs="Times New Roman"/>
          <w:spacing w:val="-3"/>
        </w:rPr>
        <w:t>“</w:t>
      </w:r>
      <w:r w:rsidR="00C17B89">
        <w:rPr>
          <w:rFonts w:eastAsia="Times New Roman" w:cs="Times New Roman"/>
          <w:spacing w:val="-3"/>
        </w:rPr>
        <w:t xml:space="preserve"> daňové </w:t>
      </w:r>
      <w:r>
        <w:rPr>
          <w:rFonts w:eastAsia="Times New Roman" w:cs="Times New Roman"/>
          <w:spacing w:val="-3"/>
        </w:rPr>
        <w:t>příjmy</w:t>
      </w:r>
      <w:r w:rsidR="00C17B89">
        <w:rPr>
          <w:rFonts w:eastAsia="Times New Roman" w:cs="Times New Roman"/>
          <w:spacing w:val="-3"/>
        </w:rPr>
        <w:t xml:space="preserve"> dle aktuálního stavu, který mají uzavřený</w:t>
      </w:r>
      <w:r w:rsidR="00021D04">
        <w:rPr>
          <w:rFonts w:eastAsia="Times New Roman" w:cs="Times New Roman"/>
          <w:spacing w:val="-3"/>
        </w:rPr>
        <w:t>, a n</w:t>
      </w:r>
      <w:r w:rsidR="00C17B89">
        <w:rPr>
          <w:rFonts w:eastAsia="Times New Roman" w:cs="Times New Roman"/>
          <w:spacing w:val="-3"/>
        </w:rPr>
        <w:t>edopočítávají příjmy za další měsíce a už vůbec ne odhad meziročního růstu daňových příjmů. Bývá pravidlem, že</w:t>
      </w:r>
      <w:r>
        <w:rPr>
          <w:rFonts w:eastAsia="Times New Roman" w:cs="Times New Roman"/>
          <w:spacing w:val="-3"/>
        </w:rPr>
        <w:t xml:space="preserve"> </w:t>
      </w:r>
      <w:r w:rsidR="00C17B89">
        <w:rPr>
          <w:rFonts w:eastAsia="Times New Roman" w:cs="Times New Roman"/>
          <w:spacing w:val="-3"/>
        </w:rPr>
        <w:t>d</w:t>
      </w:r>
      <w:r>
        <w:rPr>
          <w:rFonts w:eastAsia="Times New Roman" w:cs="Times New Roman"/>
          <w:spacing w:val="-3"/>
        </w:rPr>
        <w:t xml:space="preserve">aňové příjmy </w:t>
      </w:r>
      <w:r w:rsidR="00C17B89">
        <w:rPr>
          <w:rFonts w:eastAsia="Times New Roman" w:cs="Times New Roman"/>
          <w:spacing w:val="-3"/>
        </w:rPr>
        <w:t xml:space="preserve">v rozpočtech obcí </w:t>
      </w:r>
      <w:r>
        <w:rPr>
          <w:rFonts w:eastAsia="Times New Roman" w:cs="Times New Roman"/>
          <w:spacing w:val="-3"/>
        </w:rPr>
        <w:t xml:space="preserve">jsou </w:t>
      </w:r>
      <w:r w:rsidR="00021D04">
        <w:rPr>
          <w:rFonts w:eastAsia="Times New Roman" w:cs="Times New Roman"/>
          <w:spacing w:val="-3"/>
        </w:rPr>
        <w:t xml:space="preserve">na začátku následujícího roku </w:t>
      </w:r>
      <w:r>
        <w:rPr>
          <w:rFonts w:eastAsia="Times New Roman" w:cs="Times New Roman"/>
          <w:spacing w:val="-3"/>
        </w:rPr>
        <w:t xml:space="preserve">pod úrovní </w:t>
      </w:r>
      <w:r w:rsidR="00C17B89">
        <w:rPr>
          <w:rFonts w:eastAsia="Times New Roman" w:cs="Times New Roman"/>
          <w:spacing w:val="-3"/>
        </w:rPr>
        <w:t xml:space="preserve">skutečnosti roku </w:t>
      </w:r>
      <w:r w:rsidR="00EA1398">
        <w:rPr>
          <w:rFonts w:eastAsia="Times New Roman" w:cs="Times New Roman"/>
          <w:spacing w:val="-3"/>
        </w:rPr>
        <w:t>předchozího, přestože</w:t>
      </w:r>
      <w:r>
        <w:rPr>
          <w:rFonts w:eastAsia="Times New Roman" w:cs="Times New Roman"/>
          <w:spacing w:val="-3"/>
        </w:rPr>
        <w:t xml:space="preserve"> </w:t>
      </w:r>
      <w:r w:rsidR="00C17B89">
        <w:rPr>
          <w:rFonts w:eastAsia="Times New Roman" w:cs="Times New Roman"/>
          <w:spacing w:val="-3"/>
        </w:rPr>
        <w:t>i predikce</w:t>
      </w:r>
      <w:r>
        <w:rPr>
          <w:rFonts w:eastAsia="Times New Roman" w:cs="Times New Roman"/>
          <w:spacing w:val="-3"/>
        </w:rPr>
        <w:t xml:space="preserve"> očekává nárůst. </w:t>
      </w:r>
      <w:r w:rsidR="00C17B89">
        <w:rPr>
          <w:rFonts w:eastAsia="Times New Roman" w:cs="Times New Roman"/>
          <w:spacing w:val="-3"/>
        </w:rPr>
        <w:t>Ke krajům – u 2/3 krajů jsme identifikovali „</w:t>
      </w:r>
      <w:proofErr w:type="spellStart"/>
      <w:r w:rsidR="00C17B89">
        <w:rPr>
          <w:rFonts w:eastAsia="Times New Roman" w:cs="Times New Roman"/>
          <w:spacing w:val="-3"/>
        </w:rPr>
        <w:t>podstřelování</w:t>
      </w:r>
      <w:proofErr w:type="spellEnd"/>
      <w:r w:rsidR="00C17B89">
        <w:rPr>
          <w:rFonts w:eastAsia="Times New Roman" w:cs="Times New Roman"/>
          <w:spacing w:val="-3"/>
        </w:rPr>
        <w:t xml:space="preserve">“ vyšší než 20% - informace. </w:t>
      </w:r>
      <w:r>
        <w:rPr>
          <w:rFonts w:eastAsia="Times New Roman" w:cs="Times New Roman"/>
          <w:spacing w:val="-3"/>
        </w:rPr>
        <w:t xml:space="preserve">K p. </w:t>
      </w:r>
      <w:proofErr w:type="spellStart"/>
      <w:r>
        <w:rPr>
          <w:rFonts w:eastAsia="Times New Roman" w:cs="Times New Roman"/>
          <w:spacing w:val="-3"/>
        </w:rPr>
        <w:t>posl</w:t>
      </w:r>
      <w:proofErr w:type="spellEnd"/>
      <w:r>
        <w:rPr>
          <w:rFonts w:eastAsia="Times New Roman" w:cs="Times New Roman"/>
          <w:spacing w:val="-3"/>
        </w:rPr>
        <w:t xml:space="preserve">. </w:t>
      </w:r>
      <w:proofErr w:type="spellStart"/>
      <w:r>
        <w:rPr>
          <w:rFonts w:eastAsia="Times New Roman" w:cs="Times New Roman"/>
          <w:spacing w:val="-3"/>
        </w:rPr>
        <w:t>Stržínkovi</w:t>
      </w:r>
      <w:proofErr w:type="spellEnd"/>
      <w:r>
        <w:rPr>
          <w:rFonts w:eastAsia="Times New Roman" w:cs="Times New Roman"/>
          <w:spacing w:val="-3"/>
        </w:rPr>
        <w:t xml:space="preserve"> – přirozená</w:t>
      </w:r>
      <w:r w:rsidR="00C17B89">
        <w:rPr>
          <w:rFonts w:eastAsia="Times New Roman" w:cs="Times New Roman"/>
          <w:spacing w:val="-3"/>
        </w:rPr>
        <w:t xml:space="preserve"> sn</w:t>
      </w:r>
      <w:r w:rsidR="00EA1398">
        <w:rPr>
          <w:rFonts w:eastAsia="Times New Roman" w:cs="Times New Roman"/>
          <w:spacing w:val="-3"/>
        </w:rPr>
        <w:t>aha nebrat si úvěry je právě nedostatek</w:t>
      </w:r>
      <w:r w:rsidR="00C17B89">
        <w:rPr>
          <w:rFonts w:eastAsia="Times New Roman" w:cs="Times New Roman"/>
          <w:spacing w:val="-3"/>
        </w:rPr>
        <w:t xml:space="preserve"> finančního řízení - informace. </w:t>
      </w:r>
      <w:r w:rsidR="00C570F8">
        <w:rPr>
          <w:rFonts w:eastAsia="Times New Roman" w:cs="Times New Roman"/>
          <w:spacing w:val="-3"/>
        </w:rPr>
        <w:t xml:space="preserve">Šetření </w:t>
      </w:r>
      <w:r w:rsidR="000D1A99">
        <w:rPr>
          <w:rFonts w:eastAsia="Times New Roman" w:cs="Times New Roman"/>
          <w:spacing w:val="-3"/>
        </w:rPr>
        <w:t>je ta ne</w:t>
      </w:r>
      <w:r w:rsidR="00EC0DB2">
        <w:rPr>
          <w:rFonts w:eastAsia="Times New Roman" w:cs="Times New Roman"/>
          <w:spacing w:val="-3"/>
        </w:rPr>
        <w:t>jhorší alternativa. I</w:t>
      </w:r>
      <w:r w:rsidR="00EA1398">
        <w:rPr>
          <w:rFonts w:eastAsia="Times New Roman" w:cs="Times New Roman"/>
          <w:spacing w:val="-3"/>
        </w:rPr>
        <w:t>nformace o úvěrech, investičních projektech a</w:t>
      </w:r>
      <w:r w:rsidR="000D1A99">
        <w:rPr>
          <w:rFonts w:eastAsia="Times New Roman" w:cs="Times New Roman"/>
          <w:spacing w:val="-3"/>
        </w:rPr>
        <w:t xml:space="preserve"> finančních analýzách.</w:t>
      </w:r>
      <w:r w:rsidR="00A36C94">
        <w:rPr>
          <w:rFonts w:eastAsia="Times New Roman" w:cs="Times New Roman"/>
          <w:spacing w:val="-3"/>
        </w:rPr>
        <w:t xml:space="preserve"> </w:t>
      </w:r>
    </w:p>
    <w:p w:rsidR="00BC33CD" w:rsidRDefault="00BC33CD" w:rsidP="00C36954">
      <w:pPr>
        <w:widowControl/>
        <w:suppressAutoHyphens w:val="0"/>
        <w:autoSpaceDE w:val="0"/>
        <w:adjustRightInd w:val="0"/>
        <w:jc w:val="both"/>
        <w:textAlignment w:val="auto"/>
        <w:rPr>
          <w:rFonts w:eastAsia="Times New Roman" w:cs="Times New Roman"/>
          <w:spacing w:val="-3"/>
        </w:rPr>
      </w:pPr>
    </w:p>
    <w:p w:rsidR="00BC33CD" w:rsidRDefault="00BC33CD" w:rsidP="00C36954">
      <w:pPr>
        <w:widowControl/>
        <w:suppressAutoHyphens w:val="0"/>
        <w:autoSpaceDE w:val="0"/>
        <w:adjustRightInd w:val="0"/>
        <w:jc w:val="both"/>
        <w:textAlignment w:val="auto"/>
        <w:rPr>
          <w:rFonts w:eastAsia="Times New Roman" w:cs="Times New Roman"/>
          <w:spacing w:val="-3"/>
        </w:rPr>
      </w:pPr>
      <w:r>
        <w:rPr>
          <w:rFonts w:eastAsia="Times New Roman" w:cs="Times New Roman"/>
          <w:spacing w:val="-3"/>
        </w:rPr>
        <w:t xml:space="preserve">Okleštěk: Na obcích se </w:t>
      </w:r>
      <w:r w:rsidR="00C05EF8">
        <w:rPr>
          <w:rFonts w:eastAsia="Times New Roman" w:cs="Times New Roman"/>
          <w:spacing w:val="-3"/>
        </w:rPr>
        <w:t xml:space="preserve">mnohdy </w:t>
      </w:r>
      <w:r>
        <w:rPr>
          <w:rFonts w:eastAsia="Times New Roman" w:cs="Times New Roman"/>
          <w:spacing w:val="-3"/>
        </w:rPr>
        <w:t xml:space="preserve">nešetří </w:t>
      </w:r>
      <w:r w:rsidR="00D2508B">
        <w:rPr>
          <w:rFonts w:eastAsia="Times New Roman" w:cs="Times New Roman"/>
          <w:spacing w:val="-3"/>
        </w:rPr>
        <w:t xml:space="preserve">jen </w:t>
      </w:r>
      <w:r>
        <w:rPr>
          <w:rFonts w:eastAsia="Times New Roman" w:cs="Times New Roman"/>
          <w:spacing w:val="-3"/>
        </w:rPr>
        <w:t>na</w:t>
      </w:r>
      <w:r w:rsidR="00E25D04">
        <w:rPr>
          <w:rFonts w:eastAsia="Times New Roman" w:cs="Times New Roman"/>
          <w:spacing w:val="-3"/>
        </w:rPr>
        <w:t xml:space="preserve"> konkrétní</w:t>
      </w:r>
      <w:r w:rsidR="001B40B5">
        <w:rPr>
          <w:rFonts w:eastAsia="Times New Roman" w:cs="Times New Roman"/>
          <w:spacing w:val="-3"/>
        </w:rPr>
        <w:t xml:space="preserve"> </w:t>
      </w:r>
      <w:r>
        <w:rPr>
          <w:rFonts w:eastAsia="Times New Roman" w:cs="Times New Roman"/>
          <w:spacing w:val="-3"/>
        </w:rPr>
        <w:t xml:space="preserve">investici, ale </w:t>
      </w:r>
      <w:r w:rsidR="001B40B5">
        <w:rPr>
          <w:rFonts w:eastAsia="Times New Roman" w:cs="Times New Roman"/>
          <w:spacing w:val="-3"/>
        </w:rPr>
        <w:t xml:space="preserve">i </w:t>
      </w:r>
      <w:r>
        <w:rPr>
          <w:rFonts w:eastAsia="Times New Roman" w:cs="Times New Roman"/>
          <w:spacing w:val="-3"/>
        </w:rPr>
        <w:t>na kofinancování. Je to otázka struktury zastupitelstva.</w:t>
      </w:r>
      <w:r w:rsidR="001B40B5">
        <w:rPr>
          <w:rFonts w:eastAsia="Times New Roman" w:cs="Times New Roman"/>
          <w:spacing w:val="-3"/>
        </w:rPr>
        <w:t xml:space="preserve"> </w:t>
      </w:r>
      <w:r>
        <w:rPr>
          <w:rFonts w:eastAsia="Times New Roman" w:cs="Times New Roman"/>
          <w:spacing w:val="-3"/>
        </w:rPr>
        <w:t>Končím obecnou rozpravu a otevírám rozpravu podrobnou.</w:t>
      </w:r>
    </w:p>
    <w:p w:rsidR="00BC33CD" w:rsidRDefault="00BC33CD" w:rsidP="00C36954">
      <w:pPr>
        <w:widowControl/>
        <w:suppressAutoHyphens w:val="0"/>
        <w:autoSpaceDE w:val="0"/>
        <w:adjustRightInd w:val="0"/>
        <w:jc w:val="both"/>
        <w:textAlignment w:val="auto"/>
        <w:rPr>
          <w:rFonts w:eastAsia="Times New Roman" w:cs="Times New Roman"/>
          <w:spacing w:val="-3"/>
        </w:rPr>
      </w:pPr>
    </w:p>
    <w:p w:rsidR="006E14EA" w:rsidRDefault="003900E0" w:rsidP="00C36954">
      <w:pPr>
        <w:widowControl/>
        <w:suppressAutoHyphens w:val="0"/>
        <w:autoSpaceDE w:val="0"/>
        <w:adjustRightInd w:val="0"/>
        <w:jc w:val="both"/>
        <w:textAlignment w:val="auto"/>
        <w:rPr>
          <w:rFonts w:eastAsia="Times New Roman" w:cs="Times New Roman"/>
          <w:spacing w:val="-3"/>
        </w:rPr>
      </w:pPr>
      <w:r>
        <w:rPr>
          <w:rFonts w:eastAsia="Times New Roman" w:cs="Times New Roman"/>
          <w:spacing w:val="-3"/>
        </w:rPr>
        <w:t>Havránek: Návrh usnesení č. 125.</w:t>
      </w:r>
    </w:p>
    <w:p w:rsidR="006E14EA" w:rsidRDefault="006E14EA" w:rsidP="00C36954">
      <w:pPr>
        <w:widowControl/>
        <w:suppressAutoHyphens w:val="0"/>
        <w:autoSpaceDE w:val="0"/>
        <w:adjustRightInd w:val="0"/>
        <w:jc w:val="both"/>
        <w:textAlignment w:val="auto"/>
        <w:rPr>
          <w:rFonts w:eastAsia="Times New Roman" w:cs="Times New Roman"/>
          <w:spacing w:val="-3"/>
        </w:rPr>
      </w:pPr>
    </w:p>
    <w:p w:rsidR="006E14EA" w:rsidRDefault="006E14EA" w:rsidP="006E14EA">
      <w:pPr>
        <w:pStyle w:val="Odstavecseseznamem"/>
        <w:ind w:left="0"/>
        <w:jc w:val="both"/>
        <w:rPr>
          <w:rFonts w:eastAsia="Times New Roman" w:cs="Times New Roman"/>
          <w:spacing w:val="-3"/>
        </w:rPr>
      </w:pPr>
      <w:r>
        <w:rPr>
          <w:rFonts w:eastAsia="Times New Roman" w:cs="Times New Roman"/>
          <w:spacing w:val="-3"/>
        </w:rPr>
        <w:t xml:space="preserve">Okleštěk: </w:t>
      </w:r>
      <w:r w:rsidRPr="00B85D2A">
        <w:rPr>
          <w:rFonts w:eastAsia="Times New Roman" w:cs="Times New Roman"/>
          <w:spacing w:val="-3"/>
          <w:u w:val="single"/>
        </w:rPr>
        <w:t xml:space="preserve">Hlasování o návrhu usnesení č. </w:t>
      </w:r>
      <w:r>
        <w:rPr>
          <w:rFonts w:eastAsia="Times New Roman" w:cs="Times New Roman"/>
          <w:spacing w:val="-3"/>
          <w:u w:val="single"/>
        </w:rPr>
        <w:t>125</w:t>
      </w:r>
      <w:r>
        <w:rPr>
          <w:rFonts w:eastAsia="Times New Roman" w:cs="Times New Roman"/>
          <w:spacing w:val="-3"/>
        </w:rPr>
        <w:t xml:space="preserve">, hlasování </w:t>
      </w:r>
      <w:proofErr w:type="gramStart"/>
      <w:r>
        <w:rPr>
          <w:rFonts w:eastAsia="Times New Roman" w:cs="Times New Roman"/>
          <w:spacing w:val="-3"/>
        </w:rPr>
        <w:t>č. :</w:t>
      </w:r>
      <w:proofErr w:type="gramEnd"/>
      <w:r>
        <w:rPr>
          <w:rFonts w:eastAsia="Times New Roman" w:cs="Times New Roman"/>
          <w:spacing w:val="-3"/>
        </w:rPr>
        <w:t xml:space="preserve">                                                Příloha č. </w:t>
      </w:r>
      <w:r w:rsidR="003900E0">
        <w:rPr>
          <w:rFonts w:eastAsia="Times New Roman" w:cs="Times New Roman"/>
          <w:spacing w:val="-3"/>
        </w:rPr>
        <w:t>6</w:t>
      </w:r>
    </w:p>
    <w:p w:rsidR="006E14EA" w:rsidRPr="0041379C" w:rsidRDefault="006E14EA" w:rsidP="006E14EA">
      <w:pPr>
        <w:jc w:val="both"/>
        <w:rPr>
          <w:rFonts w:eastAsia="Times New Roman" w:cs="Times New Roman"/>
          <w:spacing w:val="-3"/>
        </w:rPr>
      </w:pPr>
      <w:r w:rsidRPr="0041379C">
        <w:rPr>
          <w:rFonts w:eastAsia="Times New Roman" w:cs="Times New Roman"/>
          <w:spacing w:val="-3"/>
        </w:rPr>
        <w:t xml:space="preserve">Hlasování: </w:t>
      </w:r>
      <w:r w:rsidRPr="0041379C">
        <w:rPr>
          <w:rFonts w:eastAsia="Times New Roman" w:cs="Times New Roman"/>
          <w:spacing w:val="-3"/>
        </w:rPr>
        <w:tab/>
        <w:t>ANO</w:t>
      </w:r>
      <w:r>
        <w:rPr>
          <w:rFonts w:eastAsia="Times New Roman" w:cs="Times New Roman"/>
          <w:spacing w:val="-3"/>
        </w:rPr>
        <w:t xml:space="preserve"> </w:t>
      </w:r>
      <w:r w:rsidR="00BC33CD">
        <w:rPr>
          <w:rFonts w:eastAsia="Times New Roman" w:cs="Times New Roman"/>
          <w:spacing w:val="-3"/>
        </w:rPr>
        <w:t>5</w:t>
      </w:r>
      <w:r>
        <w:rPr>
          <w:rFonts w:eastAsia="Times New Roman" w:cs="Times New Roman"/>
          <w:spacing w:val="-3"/>
        </w:rPr>
        <w:tab/>
      </w:r>
      <w:r>
        <w:rPr>
          <w:rFonts w:eastAsia="Times New Roman" w:cs="Times New Roman"/>
          <w:spacing w:val="-3"/>
        </w:rPr>
        <w:tab/>
      </w:r>
      <w:r w:rsidRPr="0041379C">
        <w:rPr>
          <w:rFonts w:eastAsia="Times New Roman" w:cs="Times New Roman"/>
          <w:spacing w:val="-3"/>
        </w:rPr>
        <w:t xml:space="preserve"> NE </w:t>
      </w:r>
      <w:r w:rsidR="001B40B5">
        <w:rPr>
          <w:rFonts w:eastAsia="Times New Roman" w:cs="Times New Roman"/>
          <w:spacing w:val="-3"/>
        </w:rPr>
        <w:t>0</w:t>
      </w:r>
      <w:r w:rsidRPr="0041379C">
        <w:rPr>
          <w:rFonts w:eastAsia="Times New Roman" w:cs="Times New Roman"/>
          <w:spacing w:val="-3"/>
        </w:rPr>
        <w:t xml:space="preserve"> </w:t>
      </w:r>
      <w:r>
        <w:rPr>
          <w:rFonts w:eastAsia="Times New Roman" w:cs="Times New Roman"/>
          <w:spacing w:val="-3"/>
        </w:rPr>
        <w:tab/>
        <w:t xml:space="preserve">  </w:t>
      </w:r>
      <w:r w:rsidRPr="0041379C">
        <w:rPr>
          <w:rFonts w:eastAsia="Times New Roman" w:cs="Times New Roman"/>
          <w:spacing w:val="-3"/>
        </w:rPr>
        <w:tab/>
        <w:t xml:space="preserve">zdržel </w:t>
      </w:r>
      <w:r w:rsidR="00BC33CD">
        <w:rPr>
          <w:rFonts w:eastAsia="Times New Roman" w:cs="Times New Roman"/>
          <w:spacing w:val="-3"/>
        </w:rPr>
        <w:t>4</w:t>
      </w:r>
      <w:r>
        <w:rPr>
          <w:rFonts w:eastAsia="Times New Roman" w:cs="Times New Roman"/>
          <w:spacing w:val="-3"/>
        </w:rPr>
        <w:tab/>
      </w:r>
      <w:r>
        <w:rPr>
          <w:rFonts w:eastAsia="Times New Roman" w:cs="Times New Roman"/>
          <w:spacing w:val="-3"/>
        </w:rPr>
        <w:tab/>
      </w:r>
      <w:r w:rsidRPr="0041379C">
        <w:rPr>
          <w:rFonts w:eastAsia="Times New Roman" w:cs="Times New Roman"/>
          <w:spacing w:val="-3"/>
        </w:rPr>
        <w:t>přítomno</w:t>
      </w:r>
      <w:r>
        <w:rPr>
          <w:rFonts w:eastAsia="Times New Roman" w:cs="Times New Roman"/>
          <w:spacing w:val="-3"/>
        </w:rPr>
        <w:t xml:space="preserve"> </w:t>
      </w:r>
      <w:r w:rsidR="00BC33CD">
        <w:rPr>
          <w:rFonts w:eastAsia="Times New Roman" w:cs="Times New Roman"/>
          <w:spacing w:val="-3"/>
        </w:rPr>
        <w:t>9</w:t>
      </w:r>
      <w:r>
        <w:rPr>
          <w:rFonts w:eastAsia="Times New Roman" w:cs="Times New Roman"/>
          <w:spacing w:val="-3"/>
        </w:rPr>
        <w:t xml:space="preserve"> </w:t>
      </w:r>
      <w:r w:rsidRPr="0041379C">
        <w:rPr>
          <w:rFonts w:eastAsia="Times New Roman" w:cs="Times New Roman"/>
          <w:spacing w:val="-3"/>
        </w:rPr>
        <w:t xml:space="preserve"> </w:t>
      </w:r>
      <w:r w:rsidRPr="0041379C">
        <w:rPr>
          <w:rFonts w:eastAsia="Times New Roman" w:cs="Times New Roman"/>
          <w:spacing w:val="-3"/>
        </w:rPr>
        <w:tab/>
        <w:t xml:space="preserve">    </w:t>
      </w:r>
      <w:r>
        <w:rPr>
          <w:rFonts w:eastAsia="Times New Roman" w:cs="Times New Roman"/>
          <w:spacing w:val="-3"/>
        </w:rPr>
        <w:tab/>
        <w:t>přijato</w:t>
      </w:r>
    </w:p>
    <w:p w:rsidR="00C86C1E" w:rsidRDefault="00C86C1E" w:rsidP="00C36954">
      <w:pPr>
        <w:widowControl/>
        <w:suppressAutoHyphens w:val="0"/>
        <w:autoSpaceDE w:val="0"/>
        <w:adjustRightInd w:val="0"/>
        <w:jc w:val="both"/>
        <w:textAlignment w:val="auto"/>
        <w:rPr>
          <w:rFonts w:eastAsia="Times New Roman" w:cs="Times New Roman"/>
          <w:spacing w:val="-3"/>
        </w:rPr>
      </w:pPr>
    </w:p>
    <w:p w:rsidR="00D00BA2" w:rsidRDefault="00D00BA2" w:rsidP="00C36954">
      <w:pPr>
        <w:widowControl/>
        <w:suppressAutoHyphens w:val="0"/>
        <w:autoSpaceDE w:val="0"/>
        <w:adjustRightInd w:val="0"/>
        <w:jc w:val="both"/>
        <w:textAlignment w:val="auto"/>
        <w:rPr>
          <w:rFonts w:eastAsia="Times New Roman" w:cs="Times New Roman"/>
          <w:spacing w:val="-3"/>
        </w:rPr>
      </w:pPr>
    </w:p>
    <w:p w:rsidR="00C36954" w:rsidRPr="00C36954" w:rsidRDefault="00C36954" w:rsidP="00C36954">
      <w:pPr>
        <w:jc w:val="both"/>
        <w:rPr>
          <w:rFonts w:cs="Times New Roman"/>
          <w:b/>
          <w:shd w:val="clear" w:color="auto" w:fill="FFFFFF"/>
        </w:rPr>
      </w:pPr>
      <w:r w:rsidRPr="00C36954">
        <w:rPr>
          <w:rFonts w:eastAsia="Times New Roman" w:cs="Times New Roman"/>
          <w:b/>
        </w:rPr>
        <w:t>Vládní návrh státního závěrečného účtu České republiky za rok 2023, kapitola 314 - Ministerstvo vnitra (část správní)</w:t>
      </w:r>
    </w:p>
    <w:p w:rsidR="00C36954" w:rsidRPr="00C36954" w:rsidRDefault="00C36954" w:rsidP="00C36954">
      <w:pPr>
        <w:jc w:val="both"/>
        <w:rPr>
          <w:rFonts w:eastAsia="Times New Roman" w:cs="Times New Roman"/>
          <w:spacing w:val="-3"/>
        </w:rPr>
      </w:pPr>
      <w:r w:rsidRPr="00C36954">
        <w:rPr>
          <w:rFonts w:eastAsia="Times New Roman" w:cs="Times New Roman"/>
          <w:spacing w:val="-3"/>
        </w:rPr>
        <w:t>odůvodní:</w:t>
      </w:r>
      <w:r w:rsidRPr="00C36954">
        <w:rPr>
          <w:rFonts w:eastAsia="Times New Roman" w:cs="Times New Roman"/>
          <w:spacing w:val="-3"/>
        </w:rPr>
        <w:tab/>
      </w:r>
      <w:r w:rsidRPr="00C36954">
        <w:rPr>
          <w:rFonts w:eastAsia="Times New Roman" w:cs="Times New Roman"/>
          <w:spacing w:val="-3"/>
        </w:rPr>
        <w:tab/>
        <w:t>zástupce Ministerstva vnitra</w:t>
      </w:r>
    </w:p>
    <w:p w:rsidR="00C36954" w:rsidRPr="00C36954" w:rsidRDefault="00C36954" w:rsidP="00C36954">
      <w:pPr>
        <w:jc w:val="both"/>
        <w:rPr>
          <w:rFonts w:eastAsia="Times New Roman" w:cs="Times New Roman"/>
          <w:spacing w:val="-3"/>
        </w:rPr>
      </w:pPr>
      <w:r w:rsidRPr="00C36954">
        <w:rPr>
          <w:rFonts w:eastAsia="Times New Roman" w:cs="Times New Roman"/>
          <w:spacing w:val="-3"/>
        </w:rPr>
        <w:t>zpravodaj:</w:t>
      </w:r>
      <w:r w:rsidRPr="00C36954">
        <w:rPr>
          <w:rFonts w:eastAsia="Times New Roman" w:cs="Times New Roman"/>
          <w:spacing w:val="-3"/>
        </w:rPr>
        <w:tab/>
      </w:r>
      <w:r w:rsidRPr="00C36954">
        <w:rPr>
          <w:rFonts w:eastAsia="Times New Roman" w:cs="Times New Roman"/>
          <w:spacing w:val="-3"/>
        </w:rPr>
        <w:tab/>
      </w:r>
      <w:proofErr w:type="spellStart"/>
      <w:r w:rsidRPr="00C36954">
        <w:rPr>
          <w:rFonts w:eastAsia="Times New Roman" w:cs="Times New Roman"/>
          <w:spacing w:val="-3"/>
        </w:rPr>
        <w:t>posl</w:t>
      </w:r>
      <w:proofErr w:type="spellEnd"/>
      <w:r w:rsidRPr="00C36954">
        <w:rPr>
          <w:rFonts w:eastAsia="Times New Roman" w:cs="Times New Roman"/>
          <w:spacing w:val="-3"/>
        </w:rPr>
        <w:t>. Ing. Jiří Havránek</w:t>
      </w:r>
    </w:p>
    <w:p w:rsidR="00C36954" w:rsidRDefault="00C36954" w:rsidP="00C36954">
      <w:pPr>
        <w:jc w:val="both"/>
        <w:rPr>
          <w:rFonts w:eastAsia="Times New Roman" w:cs="Times New Roman"/>
          <w:spacing w:val="-3"/>
        </w:rPr>
      </w:pPr>
    </w:p>
    <w:p w:rsidR="00C36954" w:rsidRDefault="00BC33CD" w:rsidP="00C36954">
      <w:pPr>
        <w:jc w:val="both"/>
        <w:rPr>
          <w:rFonts w:eastAsia="Times New Roman" w:cs="Times New Roman"/>
          <w:spacing w:val="-3"/>
        </w:rPr>
      </w:pPr>
      <w:r>
        <w:rPr>
          <w:rFonts w:eastAsia="Times New Roman" w:cs="Times New Roman"/>
          <w:spacing w:val="-3"/>
        </w:rPr>
        <w:t>Okleštěk: Zahájení projednávání</w:t>
      </w:r>
      <w:r w:rsidR="0084093D">
        <w:rPr>
          <w:rFonts w:eastAsia="Times New Roman" w:cs="Times New Roman"/>
          <w:spacing w:val="-3"/>
        </w:rPr>
        <w:t xml:space="preserve"> bodu</w:t>
      </w:r>
      <w:r>
        <w:rPr>
          <w:rFonts w:eastAsia="Times New Roman" w:cs="Times New Roman"/>
          <w:spacing w:val="-3"/>
        </w:rPr>
        <w:t>.</w:t>
      </w:r>
      <w:r w:rsidR="0084093D">
        <w:rPr>
          <w:rFonts w:eastAsia="Times New Roman" w:cs="Times New Roman"/>
          <w:spacing w:val="-3"/>
        </w:rPr>
        <w:t xml:space="preserve"> Uvítání hostů. </w:t>
      </w:r>
      <w:r>
        <w:rPr>
          <w:rFonts w:eastAsia="Times New Roman" w:cs="Times New Roman"/>
          <w:spacing w:val="-3"/>
        </w:rPr>
        <w:t xml:space="preserve">Po dohodě p. </w:t>
      </w:r>
      <w:proofErr w:type="spellStart"/>
      <w:r>
        <w:rPr>
          <w:rFonts w:eastAsia="Times New Roman" w:cs="Times New Roman"/>
          <w:spacing w:val="-3"/>
        </w:rPr>
        <w:t>posl</w:t>
      </w:r>
      <w:proofErr w:type="spellEnd"/>
      <w:r>
        <w:rPr>
          <w:rFonts w:eastAsia="Times New Roman" w:cs="Times New Roman"/>
          <w:spacing w:val="-3"/>
        </w:rPr>
        <w:t xml:space="preserve">. Olšákovou zastoupí p. </w:t>
      </w:r>
      <w:proofErr w:type="spellStart"/>
      <w:r>
        <w:rPr>
          <w:rFonts w:eastAsia="Times New Roman" w:cs="Times New Roman"/>
          <w:spacing w:val="-3"/>
        </w:rPr>
        <w:t>posl</w:t>
      </w:r>
      <w:proofErr w:type="spellEnd"/>
      <w:r>
        <w:rPr>
          <w:rFonts w:eastAsia="Times New Roman" w:cs="Times New Roman"/>
          <w:spacing w:val="-3"/>
        </w:rPr>
        <w:t>. Havránek.</w:t>
      </w:r>
    </w:p>
    <w:p w:rsidR="003900E0" w:rsidRDefault="003900E0" w:rsidP="00C36954">
      <w:pPr>
        <w:jc w:val="both"/>
        <w:rPr>
          <w:rFonts w:eastAsia="Times New Roman" w:cs="Times New Roman"/>
          <w:spacing w:val="-3"/>
        </w:rPr>
      </w:pPr>
    </w:p>
    <w:p w:rsidR="00BC33CD" w:rsidRDefault="00BC33CD" w:rsidP="00C36954">
      <w:pPr>
        <w:jc w:val="both"/>
        <w:rPr>
          <w:rFonts w:eastAsia="Times New Roman" w:cs="Times New Roman"/>
          <w:spacing w:val="-3"/>
        </w:rPr>
      </w:pPr>
      <w:r>
        <w:rPr>
          <w:rFonts w:eastAsia="Times New Roman" w:cs="Times New Roman"/>
          <w:spacing w:val="-3"/>
        </w:rPr>
        <w:t>Kaňa:</w:t>
      </w:r>
      <w:r w:rsidR="009D0B26">
        <w:rPr>
          <w:rFonts w:eastAsia="Times New Roman" w:cs="Times New Roman"/>
          <w:spacing w:val="-3"/>
        </w:rPr>
        <w:t xml:space="preserve"> Předkladatelská zpráva. Pro kapitolu MV byly schváleny příjmy celkem ve výši 13,5 mld. Kč, plnění celkových příjmů činilo 15,7 mld. Kč. Schválený rozpočet celkových výdajů představoval částku 99,7 mld. Kč. Rozpočet byl v průběhu roku navýšen o 2 mld. Kč. Toto navýšení představuje zejména uvolnění fin</w:t>
      </w:r>
      <w:r w:rsidR="002207A0">
        <w:rPr>
          <w:rFonts w:eastAsia="Times New Roman" w:cs="Times New Roman"/>
          <w:spacing w:val="-3"/>
        </w:rPr>
        <w:t>ančních</w:t>
      </w:r>
      <w:r w:rsidR="009D0B26">
        <w:rPr>
          <w:rFonts w:eastAsia="Times New Roman" w:cs="Times New Roman"/>
          <w:spacing w:val="-3"/>
        </w:rPr>
        <w:t xml:space="preserve"> prostředků z kapitoly V</w:t>
      </w:r>
      <w:r w:rsidR="002207A0">
        <w:rPr>
          <w:rFonts w:eastAsia="Times New Roman" w:cs="Times New Roman"/>
          <w:spacing w:val="-3"/>
        </w:rPr>
        <w:t>šeobecná pokladní správa</w:t>
      </w:r>
      <w:r w:rsidR="009D0B26">
        <w:rPr>
          <w:rFonts w:eastAsia="Times New Roman" w:cs="Times New Roman"/>
          <w:spacing w:val="-3"/>
        </w:rPr>
        <w:t xml:space="preserve"> na volby, civilní mis</w:t>
      </w:r>
      <w:r w:rsidR="00D04BC1">
        <w:rPr>
          <w:rFonts w:eastAsia="Times New Roman" w:cs="Times New Roman"/>
          <w:spacing w:val="-3"/>
        </w:rPr>
        <w:t>e</w:t>
      </w:r>
      <w:r w:rsidR="009D0B26">
        <w:rPr>
          <w:rFonts w:eastAsia="Times New Roman" w:cs="Times New Roman"/>
          <w:spacing w:val="-3"/>
        </w:rPr>
        <w:t>, stáže atd. Rozpočet po změnách tak činil 101,7 mld. Kč. Čerpání výdajů kapit</w:t>
      </w:r>
      <w:r w:rsidR="00162EAA">
        <w:rPr>
          <w:rFonts w:eastAsia="Times New Roman" w:cs="Times New Roman"/>
          <w:spacing w:val="-3"/>
        </w:rPr>
        <w:t>oly činilo celkem 103,7 mld. Kč,</w:t>
      </w:r>
      <w:r w:rsidR="009D0B26">
        <w:rPr>
          <w:rFonts w:eastAsia="Times New Roman" w:cs="Times New Roman"/>
          <w:spacing w:val="-3"/>
        </w:rPr>
        <w:t xml:space="preserve"> </w:t>
      </w:r>
      <w:r w:rsidR="00162EAA">
        <w:rPr>
          <w:rFonts w:eastAsia="Times New Roman" w:cs="Times New Roman"/>
          <w:spacing w:val="-3"/>
        </w:rPr>
        <w:t>v</w:t>
      </w:r>
      <w:r w:rsidR="009D0B26">
        <w:rPr>
          <w:rFonts w:eastAsia="Times New Roman" w:cs="Times New Roman"/>
          <w:spacing w:val="-3"/>
        </w:rPr>
        <w:t>e</w:t>
      </w:r>
      <w:r w:rsidR="004D35A0">
        <w:rPr>
          <w:rFonts w:eastAsia="Times New Roman" w:cs="Times New Roman"/>
          <w:spacing w:val="-3"/>
        </w:rPr>
        <w:t> </w:t>
      </w:r>
      <w:r w:rsidR="009D0B26">
        <w:rPr>
          <w:rFonts w:eastAsia="Times New Roman" w:cs="Times New Roman"/>
          <w:spacing w:val="-3"/>
        </w:rPr>
        <w:t>srovnání s rokem 2022 je čerpání vyšší o cca 10,4 mld. Kč. Informace o výdajích – výdaje na</w:t>
      </w:r>
      <w:r w:rsidR="004D35A0">
        <w:rPr>
          <w:rFonts w:eastAsia="Times New Roman" w:cs="Times New Roman"/>
          <w:spacing w:val="-3"/>
        </w:rPr>
        <w:t> </w:t>
      </w:r>
      <w:r w:rsidR="009D0B26">
        <w:rPr>
          <w:rFonts w:eastAsia="Times New Roman" w:cs="Times New Roman"/>
          <w:spacing w:val="-3"/>
        </w:rPr>
        <w:t>bezpečnostní sbory</w:t>
      </w:r>
      <w:r w:rsidR="00162EAA">
        <w:rPr>
          <w:rFonts w:eastAsia="Times New Roman" w:cs="Times New Roman"/>
          <w:spacing w:val="-3"/>
        </w:rPr>
        <w:t xml:space="preserve"> (69 %), dávky důchodového pojištění </w:t>
      </w:r>
      <w:r w:rsidR="009D0B26">
        <w:rPr>
          <w:rFonts w:eastAsia="Times New Roman" w:cs="Times New Roman"/>
          <w:spacing w:val="-3"/>
        </w:rPr>
        <w:t>a ostatní sociální dávky</w:t>
      </w:r>
      <w:r w:rsidR="00162EAA">
        <w:rPr>
          <w:rFonts w:eastAsia="Times New Roman" w:cs="Times New Roman"/>
          <w:spacing w:val="-3"/>
        </w:rPr>
        <w:t xml:space="preserve"> (15 %)</w:t>
      </w:r>
      <w:r w:rsidR="009D0B26">
        <w:rPr>
          <w:rFonts w:eastAsia="Times New Roman" w:cs="Times New Roman"/>
          <w:spacing w:val="-3"/>
        </w:rPr>
        <w:t xml:space="preserve">, </w:t>
      </w:r>
      <w:r w:rsidR="00D04BC1">
        <w:rPr>
          <w:rFonts w:eastAsia="Times New Roman" w:cs="Times New Roman"/>
          <w:spacing w:val="-3"/>
        </w:rPr>
        <w:t>výdaje n</w:t>
      </w:r>
      <w:r w:rsidR="00FB36FC">
        <w:rPr>
          <w:rFonts w:eastAsia="Times New Roman" w:cs="Times New Roman"/>
          <w:spacing w:val="-3"/>
        </w:rPr>
        <w:t>a</w:t>
      </w:r>
      <w:r w:rsidR="004D35A0">
        <w:rPr>
          <w:rFonts w:eastAsia="Times New Roman" w:cs="Times New Roman"/>
          <w:spacing w:val="-3"/>
        </w:rPr>
        <w:t> </w:t>
      </w:r>
      <w:r w:rsidR="00FB36FC">
        <w:rPr>
          <w:rFonts w:eastAsia="Times New Roman" w:cs="Times New Roman"/>
          <w:spacing w:val="-3"/>
        </w:rPr>
        <w:t>zabezpečení plnění úkolů MV a </w:t>
      </w:r>
      <w:r w:rsidR="00D04BC1">
        <w:rPr>
          <w:rFonts w:eastAsia="Times New Roman" w:cs="Times New Roman"/>
          <w:spacing w:val="-3"/>
        </w:rPr>
        <w:t>ostatních organizačních složek státu</w:t>
      </w:r>
      <w:r w:rsidR="00162EAA">
        <w:rPr>
          <w:rFonts w:eastAsia="Times New Roman" w:cs="Times New Roman"/>
          <w:spacing w:val="-3"/>
        </w:rPr>
        <w:t xml:space="preserve"> (16 %)</w:t>
      </w:r>
      <w:r w:rsidR="009D0B26">
        <w:rPr>
          <w:rFonts w:eastAsia="Times New Roman" w:cs="Times New Roman"/>
          <w:spacing w:val="-3"/>
        </w:rPr>
        <w:t xml:space="preserve">. Informace o činnostech MV. </w:t>
      </w:r>
      <w:r w:rsidR="002207A0">
        <w:rPr>
          <w:rFonts w:eastAsia="Times New Roman" w:cs="Times New Roman"/>
          <w:spacing w:val="-3"/>
        </w:rPr>
        <w:t>V o</w:t>
      </w:r>
      <w:r w:rsidR="00902C47">
        <w:rPr>
          <w:rFonts w:eastAsia="Times New Roman" w:cs="Times New Roman"/>
          <w:spacing w:val="-3"/>
        </w:rPr>
        <w:t>blast</w:t>
      </w:r>
      <w:r w:rsidR="002207A0">
        <w:rPr>
          <w:rFonts w:eastAsia="Times New Roman" w:cs="Times New Roman"/>
          <w:spacing w:val="-3"/>
        </w:rPr>
        <w:t>i</w:t>
      </w:r>
      <w:r w:rsidR="00902C47">
        <w:rPr>
          <w:rFonts w:eastAsia="Times New Roman" w:cs="Times New Roman"/>
          <w:spacing w:val="-3"/>
        </w:rPr>
        <w:t xml:space="preserve"> dotací byly vynaloženy</w:t>
      </w:r>
      <w:r w:rsidR="00B62824">
        <w:rPr>
          <w:rFonts w:eastAsia="Times New Roman" w:cs="Times New Roman"/>
          <w:spacing w:val="-3"/>
        </w:rPr>
        <w:t xml:space="preserve"> prostředky zejména na novou výstavbu hasičských zbrojnic, </w:t>
      </w:r>
      <w:r w:rsidR="00902C47">
        <w:rPr>
          <w:rFonts w:eastAsia="Times New Roman" w:cs="Times New Roman"/>
          <w:spacing w:val="-3"/>
        </w:rPr>
        <w:t>pořízení cisternových stříkaček</w:t>
      </w:r>
      <w:r w:rsidR="001D0544">
        <w:rPr>
          <w:rFonts w:eastAsia="Times New Roman" w:cs="Times New Roman"/>
          <w:spacing w:val="-3"/>
        </w:rPr>
        <w:t xml:space="preserve"> atd. Informace o neinvestičních dotacích </w:t>
      </w:r>
      <w:r w:rsidR="00162EAA">
        <w:rPr>
          <w:rFonts w:eastAsia="Times New Roman" w:cs="Times New Roman"/>
          <w:spacing w:val="-3"/>
        </w:rPr>
        <w:t>územním samosprávným celkům</w:t>
      </w:r>
      <w:r w:rsidR="001D0544">
        <w:rPr>
          <w:rFonts w:eastAsia="Times New Roman" w:cs="Times New Roman"/>
          <w:spacing w:val="-3"/>
        </w:rPr>
        <w:t xml:space="preserve"> (SDH, integrace cizinců, prevence kriminality</w:t>
      </w:r>
      <w:r w:rsidR="00902C47">
        <w:rPr>
          <w:rFonts w:eastAsia="Times New Roman" w:cs="Times New Roman"/>
          <w:spacing w:val="-3"/>
        </w:rPr>
        <w:t>, krajská asistenční centra</w:t>
      </w:r>
      <w:r w:rsidR="001D0544">
        <w:rPr>
          <w:rFonts w:eastAsia="Times New Roman" w:cs="Times New Roman"/>
          <w:spacing w:val="-3"/>
        </w:rPr>
        <w:t xml:space="preserve">). </w:t>
      </w:r>
    </w:p>
    <w:p w:rsidR="00BC33CD" w:rsidRDefault="00BC33CD" w:rsidP="00C36954">
      <w:pPr>
        <w:jc w:val="both"/>
        <w:rPr>
          <w:rFonts w:eastAsia="Times New Roman" w:cs="Times New Roman"/>
          <w:spacing w:val="-3"/>
        </w:rPr>
      </w:pPr>
    </w:p>
    <w:p w:rsidR="00BC33CD" w:rsidRDefault="00BC33CD" w:rsidP="00C36954">
      <w:pPr>
        <w:jc w:val="both"/>
        <w:rPr>
          <w:rFonts w:eastAsia="Times New Roman" w:cs="Times New Roman"/>
          <w:spacing w:val="-3"/>
        </w:rPr>
      </w:pPr>
      <w:r>
        <w:rPr>
          <w:rFonts w:eastAsia="Times New Roman" w:cs="Times New Roman"/>
          <w:spacing w:val="-3"/>
        </w:rPr>
        <w:t>Havránek: Zpravodajská zpráva. Celkové plnění</w:t>
      </w:r>
      <w:r w:rsidR="00573E13">
        <w:rPr>
          <w:rFonts w:eastAsia="Times New Roman" w:cs="Times New Roman"/>
          <w:spacing w:val="-3"/>
        </w:rPr>
        <w:t xml:space="preserve"> </w:t>
      </w:r>
      <w:r w:rsidR="00A54CA9">
        <w:rPr>
          <w:rFonts w:eastAsia="Times New Roman" w:cs="Times New Roman"/>
          <w:spacing w:val="-3"/>
        </w:rPr>
        <w:t xml:space="preserve">příjmů </w:t>
      </w:r>
      <w:r w:rsidR="00573E13">
        <w:rPr>
          <w:rFonts w:eastAsia="Times New Roman" w:cs="Times New Roman"/>
          <w:spacing w:val="-3"/>
        </w:rPr>
        <w:t>za rok 2023 činilo 15,7</w:t>
      </w:r>
      <w:r w:rsidR="00A54CA9">
        <w:rPr>
          <w:rFonts w:eastAsia="Times New Roman" w:cs="Times New Roman"/>
          <w:spacing w:val="-3"/>
        </w:rPr>
        <w:t xml:space="preserve"> mld. Kč, proti schváleným 13,5 mld. Kč, celkově byly příjmy překročeny o částku 2,2 mld. Kč. Celkové čerpání výdajů za rok 2023 činilo 103,8 mld. Kč a schválený rozpočet </w:t>
      </w:r>
      <w:r w:rsidR="00D04BC1">
        <w:rPr>
          <w:rFonts w:eastAsia="Times New Roman" w:cs="Times New Roman"/>
          <w:spacing w:val="-3"/>
        </w:rPr>
        <w:t xml:space="preserve">byl </w:t>
      </w:r>
      <w:r w:rsidR="00A54CA9">
        <w:rPr>
          <w:rFonts w:eastAsia="Times New Roman" w:cs="Times New Roman"/>
          <w:spacing w:val="-3"/>
        </w:rPr>
        <w:t>99,7 mld. Kč, nicméně v průběhu roku byl upraven na částku 101,7 mld. Kč</w:t>
      </w:r>
      <w:r>
        <w:rPr>
          <w:rFonts w:eastAsia="Times New Roman" w:cs="Times New Roman"/>
          <w:spacing w:val="-3"/>
        </w:rPr>
        <w:t>.</w:t>
      </w:r>
      <w:r w:rsidR="00A54CA9">
        <w:rPr>
          <w:rFonts w:eastAsia="Times New Roman" w:cs="Times New Roman"/>
          <w:spacing w:val="-3"/>
        </w:rPr>
        <w:t xml:space="preserve"> </w:t>
      </w:r>
      <w:r>
        <w:rPr>
          <w:rFonts w:eastAsia="Times New Roman" w:cs="Times New Roman"/>
          <w:spacing w:val="-3"/>
        </w:rPr>
        <w:t xml:space="preserve"> </w:t>
      </w:r>
    </w:p>
    <w:p w:rsidR="003900E0" w:rsidRDefault="003900E0" w:rsidP="00C36954">
      <w:pPr>
        <w:jc w:val="both"/>
        <w:rPr>
          <w:rFonts w:eastAsia="Times New Roman" w:cs="Times New Roman"/>
          <w:spacing w:val="-3"/>
        </w:rPr>
      </w:pPr>
    </w:p>
    <w:p w:rsidR="00BC33CD" w:rsidRDefault="00BC33CD" w:rsidP="00C36954">
      <w:pPr>
        <w:jc w:val="both"/>
        <w:rPr>
          <w:rFonts w:eastAsia="Times New Roman" w:cs="Times New Roman"/>
          <w:spacing w:val="-3"/>
        </w:rPr>
      </w:pPr>
      <w:r>
        <w:rPr>
          <w:rFonts w:eastAsia="Times New Roman" w:cs="Times New Roman"/>
          <w:spacing w:val="-3"/>
        </w:rPr>
        <w:t>Okleštěk: Otevírám obecnou rozpravu. Nikdo se nehlásí. Končím obecnou rozpravu a otevírám rozpravu podrobnou.</w:t>
      </w:r>
    </w:p>
    <w:p w:rsidR="00BC33CD" w:rsidRDefault="00BC33CD" w:rsidP="00C36954">
      <w:pPr>
        <w:jc w:val="both"/>
        <w:rPr>
          <w:rFonts w:eastAsia="Times New Roman" w:cs="Times New Roman"/>
          <w:spacing w:val="-3"/>
        </w:rPr>
      </w:pPr>
    </w:p>
    <w:p w:rsidR="003900E0" w:rsidRDefault="003900E0" w:rsidP="00C36954">
      <w:pPr>
        <w:jc w:val="both"/>
        <w:rPr>
          <w:rFonts w:eastAsia="Times New Roman" w:cs="Times New Roman"/>
          <w:spacing w:val="-3"/>
        </w:rPr>
      </w:pPr>
      <w:r>
        <w:rPr>
          <w:rFonts w:eastAsia="Times New Roman" w:cs="Times New Roman"/>
          <w:spacing w:val="-3"/>
        </w:rPr>
        <w:t>Havránek: Návrh usnesení č. 126.</w:t>
      </w:r>
    </w:p>
    <w:p w:rsidR="003900E0" w:rsidRDefault="003900E0" w:rsidP="003900E0">
      <w:pPr>
        <w:pStyle w:val="Odstavecseseznamem"/>
        <w:ind w:left="0"/>
        <w:jc w:val="both"/>
        <w:rPr>
          <w:rFonts w:eastAsia="Times New Roman" w:cs="Times New Roman"/>
          <w:spacing w:val="-3"/>
        </w:rPr>
      </w:pPr>
    </w:p>
    <w:p w:rsidR="003900E0" w:rsidRDefault="003900E0" w:rsidP="003900E0">
      <w:pPr>
        <w:pStyle w:val="Odstavecseseznamem"/>
        <w:ind w:left="0"/>
        <w:jc w:val="both"/>
        <w:rPr>
          <w:rFonts w:eastAsia="Times New Roman" w:cs="Times New Roman"/>
          <w:spacing w:val="-3"/>
        </w:rPr>
      </w:pPr>
      <w:r>
        <w:rPr>
          <w:rFonts w:eastAsia="Times New Roman" w:cs="Times New Roman"/>
          <w:spacing w:val="-3"/>
        </w:rPr>
        <w:t xml:space="preserve">Okleštěk: </w:t>
      </w:r>
      <w:r w:rsidRPr="00B85D2A">
        <w:rPr>
          <w:rFonts w:eastAsia="Times New Roman" w:cs="Times New Roman"/>
          <w:spacing w:val="-3"/>
          <w:u w:val="single"/>
        </w:rPr>
        <w:t xml:space="preserve">Hlasování o návrhu usnesení č. </w:t>
      </w:r>
      <w:r>
        <w:rPr>
          <w:rFonts w:eastAsia="Times New Roman" w:cs="Times New Roman"/>
          <w:spacing w:val="-3"/>
          <w:u w:val="single"/>
        </w:rPr>
        <w:t>126</w:t>
      </w:r>
      <w:r>
        <w:rPr>
          <w:rFonts w:eastAsia="Times New Roman" w:cs="Times New Roman"/>
          <w:spacing w:val="-3"/>
        </w:rPr>
        <w:t xml:space="preserve">, hlasování č. </w:t>
      </w:r>
      <w:r w:rsidR="00693C40">
        <w:rPr>
          <w:rFonts w:eastAsia="Times New Roman" w:cs="Times New Roman"/>
          <w:spacing w:val="-3"/>
        </w:rPr>
        <w:t>10</w:t>
      </w:r>
      <w:r>
        <w:rPr>
          <w:rFonts w:eastAsia="Times New Roman" w:cs="Times New Roman"/>
          <w:spacing w:val="-3"/>
        </w:rPr>
        <w:t>:                                                Příloha č. 7</w:t>
      </w:r>
    </w:p>
    <w:p w:rsidR="003900E0" w:rsidRPr="0041379C" w:rsidRDefault="003900E0" w:rsidP="003900E0">
      <w:pPr>
        <w:jc w:val="both"/>
        <w:rPr>
          <w:rFonts w:eastAsia="Times New Roman" w:cs="Times New Roman"/>
          <w:spacing w:val="-3"/>
        </w:rPr>
      </w:pPr>
      <w:r w:rsidRPr="0041379C">
        <w:rPr>
          <w:rFonts w:eastAsia="Times New Roman" w:cs="Times New Roman"/>
          <w:spacing w:val="-3"/>
        </w:rPr>
        <w:t xml:space="preserve">Hlasování: </w:t>
      </w:r>
      <w:r w:rsidRPr="0041379C">
        <w:rPr>
          <w:rFonts w:eastAsia="Times New Roman" w:cs="Times New Roman"/>
          <w:spacing w:val="-3"/>
        </w:rPr>
        <w:tab/>
        <w:t>ANO</w:t>
      </w:r>
      <w:r>
        <w:rPr>
          <w:rFonts w:eastAsia="Times New Roman" w:cs="Times New Roman"/>
          <w:spacing w:val="-3"/>
        </w:rPr>
        <w:t xml:space="preserve"> </w:t>
      </w:r>
      <w:r w:rsidR="006B38B1">
        <w:rPr>
          <w:rFonts w:eastAsia="Times New Roman" w:cs="Times New Roman"/>
          <w:spacing w:val="-3"/>
        </w:rPr>
        <w:t>5</w:t>
      </w:r>
      <w:r>
        <w:rPr>
          <w:rFonts w:eastAsia="Times New Roman" w:cs="Times New Roman"/>
          <w:spacing w:val="-3"/>
        </w:rPr>
        <w:tab/>
      </w:r>
      <w:r>
        <w:rPr>
          <w:rFonts w:eastAsia="Times New Roman" w:cs="Times New Roman"/>
          <w:spacing w:val="-3"/>
        </w:rPr>
        <w:tab/>
      </w:r>
      <w:r w:rsidRPr="0041379C">
        <w:rPr>
          <w:rFonts w:eastAsia="Times New Roman" w:cs="Times New Roman"/>
          <w:spacing w:val="-3"/>
        </w:rPr>
        <w:t xml:space="preserve"> NE </w:t>
      </w:r>
      <w:r w:rsidR="00A54CA9">
        <w:rPr>
          <w:rFonts w:eastAsia="Times New Roman" w:cs="Times New Roman"/>
          <w:spacing w:val="-3"/>
        </w:rPr>
        <w:t>0</w:t>
      </w:r>
      <w:r w:rsidRPr="0041379C">
        <w:rPr>
          <w:rFonts w:eastAsia="Times New Roman" w:cs="Times New Roman"/>
          <w:spacing w:val="-3"/>
        </w:rPr>
        <w:t xml:space="preserve"> </w:t>
      </w:r>
      <w:r>
        <w:rPr>
          <w:rFonts w:eastAsia="Times New Roman" w:cs="Times New Roman"/>
          <w:spacing w:val="-3"/>
        </w:rPr>
        <w:tab/>
        <w:t xml:space="preserve">  </w:t>
      </w:r>
      <w:r w:rsidRPr="0041379C">
        <w:rPr>
          <w:rFonts w:eastAsia="Times New Roman" w:cs="Times New Roman"/>
          <w:spacing w:val="-3"/>
        </w:rPr>
        <w:tab/>
        <w:t xml:space="preserve">zdržel </w:t>
      </w:r>
      <w:r w:rsidR="006B38B1">
        <w:rPr>
          <w:rFonts w:eastAsia="Times New Roman" w:cs="Times New Roman"/>
          <w:spacing w:val="-3"/>
        </w:rPr>
        <w:t>4</w:t>
      </w:r>
      <w:r>
        <w:rPr>
          <w:rFonts w:eastAsia="Times New Roman" w:cs="Times New Roman"/>
          <w:spacing w:val="-3"/>
        </w:rPr>
        <w:tab/>
      </w:r>
      <w:r w:rsidRPr="0041379C">
        <w:rPr>
          <w:rFonts w:eastAsia="Times New Roman" w:cs="Times New Roman"/>
          <w:spacing w:val="-3"/>
        </w:rPr>
        <w:t>přítomno</w:t>
      </w:r>
      <w:r>
        <w:rPr>
          <w:rFonts w:eastAsia="Times New Roman" w:cs="Times New Roman"/>
          <w:spacing w:val="-3"/>
        </w:rPr>
        <w:t xml:space="preserve"> </w:t>
      </w:r>
      <w:r w:rsidR="006B38B1">
        <w:rPr>
          <w:rFonts w:eastAsia="Times New Roman" w:cs="Times New Roman"/>
          <w:spacing w:val="-3"/>
        </w:rPr>
        <w:t>9</w:t>
      </w:r>
      <w:r>
        <w:rPr>
          <w:rFonts w:eastAsia="Times New Roman" w:cs="Times New Roman"/>
          <w:spacing w:val="-3"/>
        </w:rPr>
        <w:t xml:space="preserve"> </w:t>
      </w:r>
      <w:r w:rsidRPr="0041379C">
        <w:rPr>
          <w:rFonts w:eastAsia="Times New Roman" w:cs="Times New Roman"/>
          <w:spacing w:val="-3"/>
        </w:rPr>
        <w:t xml:space="preserve"> </w:t>
      </w:r>
      <w:r w:rsidRPr="0041379C">
        <w:rPr>
          <w:rFonts w:eastAsia="Times New Roman" w:cs="Times New Roman"/>
          <w:spacing w:val="-3"/>
        </w:rPr>
        <w:tab/>
        <w:t xml:space="preserve">    </w:t>
      </w:r>
      <w:r>
        <w:rPr>
          <w:rFonts w:eastAsia="Times New Roman" w:cs="Times New Roman"/>
          <w:spacing w:val="-3"/>
        </w:rPr>
        <w:tab/>
        <w:t>přijato</w:t>
      </w:r>
    </w:p>
    <w:p w:rsidR="003900E0" w:rsidRDefault="003900E0" w:rsidP="00C36954">
      <w:pPr>
        <w:jc w:val="both"/>
        <w:rPr>
          <w:rFonts w:eastAsia="Times New Roman" w:cs="Times New Roman"/>
          <w:spacing w:val="-3"/>
        </w:rPr>
      </w:pPr>
    </w:p>
    <w:p w:rsidR="00280517" w:rsidRDefault="00280517" w:rsidP="00C36954">
      <w:pPr>
        <w:jc w:val="both"/>
        <w:rPr>
          <w:rFonts w:eastAsia="Times New Roman" w:cs="Times New Roman"/>
          <w:spacing w:val="-3"/>
        </w:rPr>
      </w:pPr>
    </w:p>
    <w:p w:rsidR="00C36954" w:rsidRPr="00C36954" w:rsidRDefault="00C36954" w:rsidP="00C36954">
      <w:pPr>
        <w:jc w:val="both"/>
        <w:rPr>
          <w:rFonts w:eastAsia="Times New Roman" w:cs="Times New Roman"/>
          <w:b/>
          <w:spacing w:val="-3"/>
        </w:rPr>
      </w:pPr>
      <w:r w:rsidRPr="00C36954">
        <w:rPr>
          <w:b/>
        </w:rPr>
        <w:t>Vládní návrh zákona, kterým se mění zákon č. 234/2014 Sb., o státní službě, ve znění pozdějších předpisů, a další související zákony, sněmovní tisk 673</w:t>
      </w:r>
    </w:p>
    <w:p w:rsidR="00C36954" w:rsidRPr="00C36954" w:rsidRDefault="00C36954" w:rsidP="00C36954">
      <w:pPr>
        <w:jc w:val="both"/>
        <w:rPr>
          <w:rFonts w:eastAsia="Times New Roman" w:cs="Times New Roman"/>
          <w:spacing w:val="-3"/>
        </w:rPr>
      </w:pPr>
      <w:r w:rsidRPr="00C36954">
        <w:rPr>
          <w:rFonts w:eastAsia="Times New Roman" w:cs="Times New Roman"/>
          <w:spacing w:val="-3"/>
        </w:rPr>
        <w:t>odůvodní:</w:t>
      </w:r>
      <w:r w:rsidRPr="00C36954">
        <w:rPr>
          <w:rFonts w:eastAsia="Times New Roman" w:cs="Times New Roman"/>
          <w:spacing w:val="-3"/>
        </w:rPr>
        <w:tab/>
      </w:r>
      <w:r w:rsidRPr="00C36954">
        <w:rPr>
          <w:rFonts w:eastAsia="Times New Roman" w:cs="Times New Roman"/>
          <w:spacing w:val="-3"/>
        </w:rPr>
        <w:tab/>
        <w:t>zástupce Ministerstva vnitra</w:t>
      </w:r>
    </w:p>
    <w:p w:rsidR="00C36954" w:rsidRPr="00C36954" w:rsidRDefault="00C36954" w:rsidP="00C36954">
      <w:pPr>
        <w:jc w:val="both"/>
        <w:rPr>
          <w:rFonts w:eastAsia="Times New Roman" w:cs="Times New Roman"/>
          <w:spacing w:val="-3"/>
        </w:rPr>
      </w:pPr>
      <w:r w:rsidRPr="00C36954">
        <w:rPr>
          <w:rFonts w:eastAsia="Times New Roman" w:cs="Times New Roman"/>
          <w:spacing w:val="-3"/>
        </w:rPr>
        <w:t>zpravodaj:</w:t>
      </w:r>
      <w:r w:rsidRPr="00C36954">
        <w:rPr>
          <w:rFonts w:eastAsia="Times New Roman" w:cs="Times New Roman"/>
          <w:spacing w:val="-3"/>
        </w:rPr>
        <w:tab/>
      </w:r>
      <w:r w:rsidRPr="00C36954">
        <w:rPr>
          <w:rFonts w:eastAsia="Times New Roman" w:cs="Times New Roman"/>
          <w:spacing w:val="-3"/>
        </w:rPr>
        <w:tab/>
      </w:r>
      <w:proofErr w:type="spellStart"/>
      <w:r w:rsidRPr="00C36954">
        <w:rPr>
          <w:rFonts w:eastAsia="Times New Roman" w:cs="Times New Roman"/>
          <w:spacing w:val="-3"/>
        </w:rPr>
        <w:t>posl</w:t>
      </w:r>
      <w:proofErr w:type="spellEnd"/>
      <w:r w:rsidRPr="00C36954">
        <w:rPr>
          <w:rFonts w:eastAsia="Times New Roman" w:cs="Times New Roman"/>
          <w:spacing w:val="-3"/>
        </w:rPr>
        <w:t>. Mgr. Karel Haas</w:t>
      </w:r>
    </w:p>
    <w:p w:rsidR="00C36954" w:rsidRDefault="00C36954" w:rsidP="00C36954">
      <w:pPr>
        <w:pStyle w:val="Odstavecseseznamem"/>
        <w:ind w:left="0"/>
        <w:jc w:val="both"/>
        <w:rPr>
          <w:rFonts w:eastAsia="Times New Roman" w:cs="Times New Roman"/>
          <w:b/>
          <w:spacing w:val="-3"/>
        </w:rPr>
      </w:pPr>
    </w:p>
    <w:p w:rsidR="003900E0" w:rsidRDefault="00F63064" w:rsidP="00C36954">
      <w:pPr>
        <w:pStyle w:val="Odstavecseseznamem"/>
        <w:ind w:left="0"/>
        <w:jc w:val="both"/>
        <w:rPr>
          <w:rFonts w:eastAsia="Times New Roman" w:cs="Times New Roman"/>
          <w:spacing w:val="-3"/>
        </w:rPr>
      </w:pPr>
      <w:r w:rsidRPr="00F63064">
        <w:rPr>
          <w:rFonts w:eastAsia="Times New Roman" w:cs="Times New Roman"/>
          <w:spacing w:val="-3"/>
        </w:rPr>
        <w:t>Okleštěk:</w:t>
      </w:r>
      <w:r w:rsidR="00A54CA9">
        <w:rPr>
          <w:rFonts w:eastAsia="Times New Roman" w:cs="Times New Roman"/>
          <w:spacing w:val="-3"/>
        </w:rPr>
        <w:t xml:space="preserve"> Zahájení projednávání ST 673. Uvítání hostů. Informace o projednávání v Poslanecké sněmovně.</w:t>
      </w:r>
    </w:p>
    <w:p w:rsidR="00F63064" w:rsidRDefault="00F63064" w:rsidP="00C36954">
      <w:pPr>
        <w:pStyle w:val="Odstavecseseznamem"/>
        <w:ind w:left="0"/>
        <w:jc w:val="both"/>
        <w:rPr>
          <w:rFonts w:eastAsia="Times New Roman" w:cs="Times New Roman"/>
          <w:spacing w:val="-3"/>
        </w:rPr>
      </w:pPr>
    </w:p>
    <w:p w:rsidR="00F63064" w:rsidRDefault="00F63064" w:rsidP="00C36954">
      <w:pPr>
        <w:pStyle w:val="Odstavecseseznamem"/>
        <w:ind w:left="0"/>
        <w:jc w:val="both"/>
        <w:rPr>
          <w:rFonts w:eastAsia="Times New Roman" w:cs="Times New Roman"/>
          <w:spacing w:val="-3"/>
        </w:rPr>
      </w:pPr>
      <w:r>
        <w:rPr>
          <w:rFonts w:eastAsia="Times New Roman" w:cs="Times New Roman"/>
          <w:spacing w:val="-3"/>
        </w:rPr>
        <w:t xml:space="preserve">Fryč: Předkladatelská zpráva. </w:t>
      </w:r>
      <w:r w:rsidR="00167077">
        <w:rPr>
          <w:rFonts w:eastAsia="Times New Roman" w:cs="Times New Roman"/>
          <w:spacing w:val="-3"/>
        </w:rPr>
        <w:t>Novela vychází ze dvou ex</w:t>
      </w:r>
      <w:r w:rsidR="009B03FD">
        <w:rPr>
          <w:rFonts w:eastAsia="Times New Roman" w:cs="Times New Roman"/>
          <w:spacing w:val="-3"/>
        </w:rPr>
        <w:t>-</w:t>
      </w:r>
      <w:r w:rsidR="00167077">
        <w:rPr>
          <w:rFonts w:eastAsia="Times New Roman" w:cs="Times New Roman"/>
          <w:spacing w:val="-3"/>
        </w:rPr>
        <w:t>post hodnocení dopadu zák</w:t>
      </w:r>
      <w:r w:rsidR="00CF57D5">
        <w:rPr>
          <w:rFonts w:eastAsia="Times New Roman" w:cs="Times New Roman"/>
          <w:spacing w:val="-3"/>
        </w:rPr>
        <w:t>ona o státní službě, kter</w:t>
      </w:r>
      <w:r w:rsidR="001B2877">
        <w:rPr>
          <w:rFonts w:eastAsia="Times New Roman" w:cs="Times New Roman"/>
          <w:spacing w:val="-3"/>
        </w:rPr>
        <w:t>é</w:t>
      </w:r>
      <w:r w:rsidR="00CF57D5">
        <w:rPr>
          <w:rFonts w:eastAsia="Times New Roman" w:cs="Times New Roman"/>
          <w:spacing w:val="-3"/>
        </w:rPr>
        <w:t xml:space="preserve"> byly provedeny v letech 2018 a 2022 v součinnosti s</w:t>
      </w:r>
      <w:r w:rsidR="009B03FD">
        <w:rPr>
          <w:rFonts w:eastAsia="Times New Roman" w:cs="Times New Roman"/>
          <w:spacing w:val="-3"/>
        </w:rPr>
        <w:t xml:space="preserve"> akademickými </w:t>
      </w:r>
      <w:r w:rsidR="00CF57D5">
        <w:rPr>
          <w:rFonts w:eastAsia="Times New Roman" w:cs="Times New Roman"/>
          <w:spacing w:val="-3"/>
        </w:rPr>
        <w:t>partnery, politickou reprezentací, služební</w:t>
      </w:r>
      <w:r w:rsidR="001B2877">
        <w:rPr>
          <w:rFonts w:eastAsia="Times New Roman" w:cs="Times New Roman"/>
          <w:spacing w:val="-3"/>
        </w:rPr>
        <w:t>mi úřady</w:t>
      </w:r>
      <w:r w:rsidR="00CF57D5">
        <w:rPr>
          <w:rFonts w:eastAsia="Times New Roman" w:cs="Times New Roman"/>
          <w:spacing w:val="-3"/>
        </w:rPr>
        <w:t xml:space="preserve"> atd. Hlavní </w:t>
      </w:r>
      <w:r w:rsidR="001B2877">
        <w:rPr>
          <w:rFonts w:eastAsia="Times New Roman" w:cs="Times New Roman"/>
          <w:spacing w:val="-3"/>
        </w:rPr>
        <w:t>témata – změny</w:t>
      </w:r>
      <w:r w:rsidR="00CF57D5">
        <w:rPr>
          <w:rFonts w:eastAsia="Times New Roman" w:cs="Times New Roman"/>
          <w:spacing w:val="-3"/>
        </w:rPr>
        <w:t xml:space="preserve"> v oblasti systemizace, </w:t>
      </w:r>
      <w:r w:rsidR="003732AB">
        <w:rPr>
          <w:rFonts w:eastAsia="Times New Roman" w:cs="Times New Roman"/>
          <w:spacing w:val="-3"/>
        </w:rPr>
        <w:t xml:space="preserve">kdy </w:t>
      </w:r>
      <w:r w:rsidR="00CF57D5">
        <w:rPr>
          <w:rFonts w:eastAsia="Times New Roman" w:cs="Times New Roman"/>
          <w:spacing w:val="-3"/>
        </w:rPr>
        <w:t xml:space="preserve">navrhujeme zjednodušit schvalování změn systemizace v průběhu kalendářního roku, přicházíme se zavedením základu karierního řádu ve vztahu k řadovým zaměstnancům </w:t>
      </w:r>
      <w:r w:rsidR="009B03FD">
        <w:rPr>
          <w:rFonts w:eastAsia="Times New Roman" w:cs="Times New Roman"/>
          <w:spacing w:val="-3"/>
        </w:rPr>
        <w:t xml:space="preserve">služebních úřadů </w:t>
      </w:r>
      <w:r w:rsidR="00CF57D5">
        <w:rPr>
          <w:rFonts w:eastAsia="Times New Roman" w:cs="Times New Roman"/>
          <w:spacing w:val="-3"/>
        </w:rPr>
        <w:t xml:space="preserve">(zvýšení motivační složky). Velká část změn </w:t>
      </w:r>
      <w:r w:rsidR="003732AB">
        <w:rPr>
          <w:rFonts w:eastAsia="Times New Roman" w:cs="Times New Roman"/>
          <w:spacing w:val="-3"/>
        </w:rPr>
        <w:t>se týká úprav</w:t>
      </w:r>
      <w:r w:rsidR="00146134">
        <w:rPr>
          <w:rFonts w:eastAsia="Times New Roman" w:cs="Times New Roman"/>
          <w:spacing w:val="-3"/>
        </w:rPr>
        <w:t>, kter</w:t>
      </w:r>
      <w:r w:rsidR="003732AB">
        <w:rPr>
          <w:rFonts w:eastAsia="Times New Roman" w:cs="Times New Roman"/>
          <w:spacing w:val="-3"/>
        </w:rPr>
        <w:t>é</w:t>
      </w:r>
      <w:r w:rsidR="00146134">
        <w:rPr>
          <w:rFonts w:eastAsia="Times New Roman" w:cs="Times New Roman"/>
          <w:spacing w:val="-3"/>
        </w:rPr>
        <w:t xml:space="preserve"> m</w:t>
      </w:r>
      <w:r w:rsidR="003732AB">
        <w:rPr>
          <w:rFonts w:eastAsia="Times New Roman" w:cs="Times New Roman"/>
          <w:spacing w:val="-3"/>
        </w:rPr>
        <w:t>ají</w:t>
      </w:r>
      <w:r w:rsidR="00146134">
        <w:rPr>
          <w:rFonts w:eastAsia="Times New Roman" w:cs="Times New Roman"/>
          <w:spacing w:val="-3"/>
        </w:rPr>
        <w:t xml:space="preserve"> </w:t>
      </w:r>
      <w:r w:rsidR="00CF57D5">
        <w:rPr>
          <w:rFonts w:eastAsia="Times New Roman" w:cs="Times New Roman"/>
          <w:spacing w:val="-3"/>
        </w:rPr>
        <w:t>vést ke</w:t>
      </w:r>
      <w:r w:rsidR="00146134">
        <w:rPr>
          <w:rFonts w:eastAsia="Times New Roman" w:cs="Times New Roman"/>
          <w:spacing w:val="-3"/>
        </w:rPr>
        <w:t xml:space="preserve"> zjednodušení a zefektivnění </w:t>
      </w:r>
      <w:r w:rsidR="003732AB">
        <w:rPr>
          <w:rFonts w:eastAsia="Times New Roman" w:cs="Times New Roman"/>
          <w:spacing w:val="-3"/>
        </w:rPr>
        <w:t>vybraných personálních procesů (</w:t>
      </w:r>
      <w:r w:rsidR="00146134">
        <w:rPr>
          <w:rFonts w:eastAsia="Times New Roman" w:cs="Times New Roman"/>
          <w:spacing w:val="-3"/>
        </w:rPr>
        <w:t>přijímání do služebního poměru,</w:t>
      </w:r>
      <w:r w:rsidR="003732AB">
        <w:rPr>
          <w:rFonts w:eastAsia="Times New Roman" w:cs="Times New Roman"/>
          <w:spacing w:val="-3"/>
        </w:rPr>
        <w:t xml:space="preserve"> řízení služby, úprava</w:t>
      </w:r>
      <w:r w:rsidR="00146134">
        <w:rPr>
          <w:rFonts w:eastAsia="Times New Roman" w:cs="Times New Roman"/>
          <w:spacing w:val="-3"/>
        </w:rPr>
        <w:t xml:space="preserve"> náboru budoucích zaměstnanců</w:t>
      </w:r>
      <w:r w:rsidR="003732AB">
        <w:rPr>
          <w:rFonts w:eastAsia="Times New Roman" w:cs="Times New Roman"/>
          <w:spacing w:val="-3"/>
        </w:rPr>
        <w:t>) - informace</w:t>
      </w:r>
      <w:r w:rsidR="000A7F38">
        <w:rPr>
          <w:rFonts w:eastAsia="Times New Roman" w:cs="Times New Roman"/>
          <w:spacing w:val="-3"/>
        </w:rPr>
        <w:t>.</w:t>
      </w:r>
      <w:r w:rsidR="00146134">
        <w:rPr>
          <w:rFonts w:eastAsia="Times New Roman" w:cs="Times New Roman"/>
          <w:spacing w:val="-3"/>
        </w:rPr>
        <w:t xml:space="preserve"> </w:t>
      </w:r>
      <w:r w:rsidR="000A7F38">
        <w:rPr>
          <w:rFonts w:eastAsia="Times New Roman" w:cs="Times New Roman"/>
          <w:spacing w:val="-3"/>
        </w:rPr>
        <w:t>S</w:t>
      </w:r>
      <w:r w:rsidR="00146134">
        <w:rPr>
          <w:rFonts w:eastAsia="Times New Roman" w:cs="Times New Roman"/>
          <w:spacing w:val="-3"/>
        </w:rPr>
        <w:t xml:space="preserve">tátní službu otevíráme blíže absolventům vysokých škol členských států </w:t>
      </w:r>
      <w:r w:rsidR="003732AB">
        <w:rPr>
          <w:rFonts w:eastAsia="Times New Roman" w:cs="Times New Roman"/>
          <w:spacing w:val="-3"/>
        </w:rPr>
        <w:t xml:space="preserve">EU </w:t>
      </w:r>
      <w:r w:rsidR="00146134">
        <w:rPr>
          <w:rFonts w:eastAsia="Times New Roman" w:cs="Times New Roman"/>
          <w:spacing w:val="-3"/>
        </w:rPr>
        <w:t>a některých dalších států, z</w:t>
      </w:r>
      <w:r>
        <w:rPr>
          <w:rFonts w:eastAsia="Times New Roman" w:cs="Times New Roman"/>
          <w:spacing w:val="-3"/>
        </w:rPr>
        <w:t>rychl</w:t>
      </w:r>
      <w:r w:rsidR="000A7F38">
        <w:rPr>
          <w:rFonts w:eastAsia="Times New Roman" w:cs="Times New Roman"/>
          <w:spacing w:val="-3"/>
        </w:rPr>
        <w:t>ujeme</w:t>
      </w:r>
      <w:r>
        <w:rPr>
          <w:rFonts w:eastAsia="Times New Roman" w:cs="Times New Roman"/>
          <w:spacing w:val="-3"/>
        </w:rPr>
        <w:t xml:space="preserve"> výběrové řízení</w:t>
      </w:r>
      <w:r w:rsidR="00146134">
        <w:rPr>
          <w:rFonts w:eastAsia="Times New Roman" w:cs="Times New Roman"/>
          <w:spacing w:val="-3"/>
        </w:rPr>
        <w:t>, zjednoduš</w:t>
      </w:r>
      <w:r w:rsidR="000A7F38">
        <w:rPr>
          <w:rFonts w:eastAsia="Times New Roman" w:cs="Times New Roman"/>
          <w:spacing w:val="-3"/>
        </w:rPr>
        <w:t>ujeme</w:t>
      </w:r>
      <w:r w:rsidR="00146134">
        <w:rPr>
          <w:rFonts w:eastAsia="Times New Roman" w:cs="Times New Roman"/>
          <w:spacing w:val="-3"/>
        </w:rPr>
        <w:t xml:space="preserve"> nábor nových zaměstnanců</w:t>
      </w:r>
      <w:r w:rsidR="00793511">
        <w:rPr>
          <w:rFonts w:eastAsia="Times New Roman" w:cs="Times New Roman"/>
          <w:spacing w:val="-3"/>
        </w:rPr>
        <w:t xml:space="preserve"> – informace. </w:t>
      </w:r>
      <w:r w:rsidR="003732AB">
        <w:rPr>
          <w:rFonts w:eastAsia="Times New Roman" w:cs="Times New Roman"/>
          <w:spacing w:val="-3"/>
        </w:rPr>
        <w:t>Pracujeme s t</w:t>
      </w:r>
      <w:r w:rsidR="00793511">
        <w:rPr>
          <w:rFonts w:eastAsia="Times New Roman" w:cs="Times New Roman"/>
          <w:spacing w:val="-3"/>
        </w:rPr>
        <w:t>éma</w:t>
      </w:r>
      <w:r w:rsidR="003732AB">
        <w:rPr>
          <w:rFonts w:eastAsia="Times New Roman" w:cs="Times New Roman"/>
          <w:spacing w:val="-3"/>
        </w:rPr>
        <w:t>tem služebního</w:t>
      </w:r>
      <w:r w:rsidR="00793511">
        <w:rPr>
          <w:rFonts w:eastAsia="Times New Roman" w:cs="Times New Roman"/>
          <w:spacing w:val="-3"/>
        </w:rPr>
        <w:t xml:space="preserve"> hodno</w:t>
      </w:r>
      <w:r w:rsidR="003732AB">
        <w:rPr>
          <w:rFonts w:eastAsia="Times New Roman" w:cs="Times New Roman"/>
          <w:spacing w:val="-3"/>
        </w:rPr>
        <w:t>cení a jeho</w:t>
      </w:r>
      <w:r>
        <w:rPr>
          <w:rFonts w:eastAsia="Times New Roman" w:cs="Times New Roman"/>
          <w:spacing w:val="-3"/>
        </w:rPr>
        <w:t xml:space="preserve"> </w:t>
      </w:r>
      <w:r w:rsidR="003732AB">
        <w:rPr>
          <w:rFonts w:eastAsia="Times New Roman" w:cs="Times New Roman"/>
          <w:spacing w:val="-3"/>
        </w:rPr>
        <w:t>pravidelností - informace</w:t>
      </w:r>
      <w:r>
        <w:rPr>
          <w:rFonts w:eastAsia="Times New Roman" w:cs="Times New Roman"/>
          <w:spacing w:val="-3"/>
        </w:rPr>
        <w:t>. Nově přicházíme s</w:t>
      </w:r>
      <w:r w:rsidR="00793511">
        <w:rPr>
          <w:rFonts w:eastAsia="Times New Roman" w:cs="Times New Roman"/>
          <w:spacing w:val="-3"/>
        </w:rPr>
        <w:t xml:space="preserve"> možností </w:t>
      </w:r>
      <w:r>
        <w:rPr>
          <w:rFonts w:eastAsia="Times New Roman" w:cs="Times New Roman"/>
          <w:spacing w:val="-3"/>
        </w:rPr>
        <w:t>ukončení pracovního poměru</w:t>
      </w:r>
      <w:r w:rsidR="00793511">
        <w:rPr>
          <w:rFonts w:eastAsia="Times New Roman" w:cs="Times New Roman"/>
          <w:spacing w:val="-3"/>
        </w:rPr>
        <w:t xml:space="preserve"> vyšších představených </w:t>
      </w:r>
      <w:r>
        <w:rPr>
          <w:rFonts w:eastAsia="Times New Roman" w:cs="Times New Roman"/>
          <w:spacing w:val="-3"/>
        </w:rPr>
        <w:t xml:space="preserve">dohodou. </w:t>
      </w:r>
      <w:r w:rsidR="003732AB">
        <w:rPr>
          <w:rFonts w:eastAsia="Times New Roman" w:cs="Times New Roman"/>
          <w:spacing w:val="-3"/>
        </w:rPr>
        <w:t>Navrhujeme zrušit kárné</w:t>
      </w:r>
      <w:r w:rsidR="00152AC3">
        <w:rPr>
          <w:rFonts w:eastAsia="Times New Roman" w:cs="Times New Roman"/>
          <w:spacing w:val="-3"/>
        </w:rPr>
        <w:t xml:space="preserve"> řízení, které</w:t>
      </w:r>
      <w:r>
        <w:rPr>
          <w:rFonts w:eastAsia="Times New Roman" w:cs="Times New Roman"/>
          <w:spacing w:val="-3"/>
        </w:rPr>
        <w:t xml:space="preserve"> nahrazuje</w:t>
      </w:r>
      <w:r w:rsidR="00152AC3">
        <w:rPr>
          <w:rFonts w:eastAsia="Times New Roman" w:cs="Times New Roman"/>
          <w:spacing w:val="-3"/>
        </w:rPr>
        <w:t>me</w:t>
      </w:r>
      <w:r w:rsidR="00793511">
        <w:rPr>
          <w:rFonts w:eastAsia="Times New Roman" w:cs="Times New Roman"/>
          <w:spacing w:val="-3"/>
        </w:rPr>
        <w:t xml:space="preserve"> jiný</w:t>
      </w:r>
      <w:r w:rsidR="003732AB">
        <w:rPr>
          <w:rFonts w:eastAsia="Times New Roman" w:cs="Times New Roman"/>
          <w:spacing w:val="-3"/>
        </w:rPr>
        <w:t>m</w:t>
      </w:r>
      <w:r>
        <w:rPr>
          <w:rFonts w:eastAsia="Times New Roman" w:cs="Times New Roman"/>
          <w:spacing w:val="-3"/>
        </w:rPr>
        <w:t xml:space="preserve"> </w:t>
      </w:r>
      <w:r w:rsidR="000A7F38">
        <w:rPr>
          <w:rFonts w:eastAsia="Times New Roman" w:cs="Times New Roman"/>
          <w:spacing w:val="-3"/>
        </w:rPr>
        <w:t>proces</w:t>
      </w:r>
      <w:r w:rsidR="003732AB">
        <w:rPr>
          <w:rFonts w:eastAsia="Times New Roman" w:cs="Times New Roman"/>
          <w:spacing w:val="-3"/>
        </w:rPr>
        <w:t>em</w:t>
      </w:r>
      <w:r w:rsidR="000A7F38">
        <w:rPr>
          <w:rFonts w:eastAsia="Times New Roman" w:cs="Times New Roman"/>
          <w:spacing w:val="-3"/>
        </w:rPr>
        <w:t xml:space="preserve"> – informace</w:t>
      </w:r>
      <w:r>
        <w:rPr>
          <w:rFonts w:eastAsia="Times New Roman" w:cs="Times New Roman"/>
          <w:spacing w:val="-3"/>
        </w:rPr>
        <w:t xml:space="preserve">. </w:t>
      </w:r>
      <w:r w:rsidR="00037DBF">
        <w:rPr>
          <w:rFonts w:eastAsia="Times New Roman" w:cs="Times New Roman"/>
          <w:spacing w:val="-3"/>
        </w:rPr>
        <w:t>Zabývali jsme se i</w:t>
      </w:r>
      <w:r w:rsidR="00793511">
        <w:rPr>
          <w:rFonts w:eastAsia="Times New Roman" w:cs="Times New Roman"/>
          <w:spacing w:val="-3"/>
        </w:rPr>
        <w:t>nstitut</w:t>
      </w:r>
      <w:r w:rsidR="00E55B83">
        <w:rPr>
          <w:rFonts w:eastAsia="Times New Roman" w:cs="Times New Roman"/>
          <w:spacing w:val="-3"/>
        </w:rPr>
        <w:t>em</w:t>
      </w:r>
      <w:r w:rsidR="00793511">
        <w:rPr>
          <w:rFonts w:eastAsia="Times New Roman" w:cs="Times New Roman"/>
          <w:spacing w:val="-3"/>
        </w:rPr>
        <w:t xml:space="preserve"> </w:t>
      </w:r>
      <w:r w:rsidR="00E55B83">
        <w:rPr>
          <w:rFonts w:eastAsia="Times New Roman" w:cs="Times New Roman"/>
          <w:spacing w:val="-3"/>
        </w:rPr>
        <w:t xml:space="preserve">tzv. </w:t>
      </w:r>
      <w:r w:rsidR="00793511">
        <w:rPr>
          <w:rFonts w:eastAsia="Times New Roman" w:cs="Times New Roman"/>
          <w:spacing w:val="-3"/>
        </w:rPr>
        <w:t xml:space="preserve">zařazení mimo výkon služby </w:t>
      </w:r>
      <w:r>
        <w:rPr>
          <w:rFonts w:eastAsia="Times New Roman" w:cs="Times New Roman"/>
          <w:spacing w:val="-3"/>
        </w:rPr>
        <w:t xml:space="preserve">– </w:t>
      </w:r>
      <w:r w:rsidR="00037DBF">
        <w:rPr>
          <w:rFonts w:eastAsia="Times New Roman" w:cs="Times New Roman"/>
          <w:spacing w:val="-3"/>
        </w:rPr>
        <w:t>v případě, že je zrušené služební</w:t>
      </w:r>
      <w:r w:rsidR="00793511">
        <w:rPr>
          <w:rFonts w:eastAsia="Times New Roman" w:cs="Times New Roman"/>
          <w:spacing w:val="-3"/>
        </w:rPr>
        <w:t xml:space="preserve"> místo</w:t>
      </w:r>
      <w:r w:rsidR="00037DBF">
        <w:rPr>
          <w:rFonts w:eastAsia="Times New Roman" w:cs="Times New Roman"/>
          <w:spacing w:val="-3"/>
        </w:rPr>
        <w:t>,</w:t>
      </w:r>
      <w:r w:rsidR="00793511">
        <w:rPr>
          <w:rFonts w:eastAsia="Times New Roman" w:cs="Times New Roman"/>
          <w:spacing w:val="-3"/>
        </w:rPr>
        <w:t xml:space="preserve"> a</w:t>
      </w:r>
      <w:r w:rsidR="005848E8">
        <w:rPr>
          <w:rFonts w:eastAsia="Times New Roman" w:cs="Times New Roman"/>
          <w:spacing w:val="-3"/>
        </w:rPr>
        <w:t> </w:t>
      </w:r>
      <w:r w:rsidR="00037DBF">
        <w:rPr>
          <w:rFonts w:eastAsia="Times New Roman" w:cs="Times New Roman"/>
          <w:spacing w:val="-3"/>
        </w:rPr>
        <w:t xml:space="preserve">není jiné, zařazují se </w:t>
      </w:r>
      <w:r w:rsidR="00E55B83">
        <w:rPr>
          <w:rFonts w:eastAsia="Times New Roman" w:cs="Times New Roman"/>
          <w:spacing w:val="-3"/>
        </w:rPr>
        <w:t xml:space="preserve">státní </w:t>
      </w:r>
      <w:r w:rsidR="00037DBF">
        <w:rPr>
          <w:rFonts w:eastAsia="Times New Roman" w:cs="Times New Roman"/>
          <w:spacing w:val="-3"/>
        </w:rPr>
        <w:t>zaměstnanci</w:t>
      </w:r>
      <w:r w:rsidR="00793511">
        <w:rPr>
          <w:rFonts w:eastAsia="Times New Roman" w:cs="Times New Roman"/>
          <w:spacing w:val="-3"/>
        </w:rPr>
        <w:t xml:space="preserve"> do tzv. „bazénu“ </w:t>
      </w:r>
      <w:r>
        <w:rPr>
          <w:rFonts w:eastAsia="Times New Roman" w:cs="Times New Roman"/>
          <w:spacing w:val="-3"/>
        </w:rPr>
        <w:t xml:space="preserve">až na 6 měsíců, pobírají </w:t>
      </w:r>
      <w:r w:rsidR="000A7F38">
        <w:rPr>
          <w:rFonts w:eastAsia="Times New Roman" w:cs="Times New Roman"/>
          <w:spacing w:val="-3"/>
        </w:rPr>
        <w:t>80 %</w:t>
      </w:r>
      <w:r w:rsidR="003732AB">
        <w:rPr>
          <w:rFonts w:eastAsia="Times New Roman" w:cs="Times New Roman"/>
          <w:spacing w:val="-3"/>
        </w:rPr>
        <w:t xml:space="preserve"> - informace o </w:t>
      </w:r>
      <w:r w:rsidR="00793511">
        <w:rPr>
          <w:rFonts w:eastAsia="Times New Roman" w:cs="Times New Roman"/>
          <w:spacing w:val="-3"/>
        </w:rPr>
        <w:t>problematice</w:t>
      </w:r>
      <w:r>
        <w:rPr>
          <w:rFonts w:eastAsia="Times New Roman" w:cs="Times New Roman"/>
          <w:spacing w:val="-3"/>
        </w:rPr>
        <w:t xml:space="preserve">. </w:t>
      </w:r>
      <w:r w:rsidR="00D2000C">
        <w:rPr>
          <w:rFonts w:eastAsia="Times New Roman" w:cs="Times New Roman"/>
          <w:spacing w:val="-3"/>
        </w:rPr>
        <w:t>Upravuje</w:t>
      </w:r>
      <w:r w:rsidR="00E55B83">
        <w:rPr>
          <w:rFonts w:eastAsia="Times New Roman" w:cs="Times New Roman"/>
          <w:spacing w:val="-3"/>
        </w:rPr>
        <w:t>me délku</w:t>
      </w:r>
      <w:r w:rsidR="00D2000C">
        <w:rPr>
          <w:rFonts w:eastAsia="Times New Roman" w:cs="Times New Roman"/>
          <w:spacing w:val="-3"/>
        </w:rPr>
        <w:t xml:space="preserve"> odby</w:t>
      </w:r>
      <w:r w:rsidR="003732AB">
        <w:rPr>
          <w:rFonts w:eastAsia="Times New Roman" w:cs="Times New Roman"/>
          <w:spacing w:val="-3"/>
        </w:rPr>
        <w:t xml:space="preserve">tného – </w:t>
      </w:r>
      <w:r w:rsidR="00E55B83">
        <w:rPr>
          <w:rFonts w:eastAsia="Times New Roman" w:cs="Times New Roman"/>
          <w:spacing w:val="-3"/>
        </w:rPr>
        <w:t>informace</w:t>
      </w:r>
      <w:r w:rsidR="00D2000C">
        <w:rPr>
          <w:rFonts w:eastAsia="Times New Roman" w:cs="Times New Roman"/>
          <w:spacing w:val="-3"/>
        </w:rPr>
        <w:t xml:space="preserve">. </w:t>
      </w:r>
      <w:r w:rsidR="00E55B83">
        <w:rPr>
          <w:rFonts w:eastAsia="Times New Roman" w:cs="Times New Roman"/>
          <w:spacing w:val="-3"/>
        </w:rPr>
        <w:t>Zavádí se adaptační proces a úprava systému</w:t>
      </w:r>
      <w:r w:rsidR="00643995">
        <w:rPr>
          <w:rFonts w:eastAsia="Times New Roman" w:cs="Times New Roman"/>
          <w:spacing w:val="-3"/>
        </w:rPr>
        <w:t xml:space="preserve"> vzdělávání </w:t>
      </w:r>
      <w:r w:rsidR="00E55B83">
        <w:rPr>
          <w:rFonts w:eastAsia="Times New Roman" w:cs="Times New Roman"/>
          <w:spacing w:val="-3"/>
        </w:rPr>
        <w:t xml:space="preserve">a </w:t>
      </w:r>
      <w:r w:rsidR="00643995">
        <w:rPr>
          <w:rFonts w:eastAsia="Times New Roman" w:cs="Times New Roman"/>
          <w:spacing w:val="-3"/>
        </w:rPr>
        <w:t>úřednické zkoušky</w:t>
      </w:r>
      <w:r w:rsidR="007E3AF5">
        <w:rPr>
          <w:rFonts w:eastAsia="Times New Roman" w:cs="Times New Roman"/>
          <w:spacing w:val="-3"/>
        </w:rPr>
        <w:t xml:space="preserve"> – podpora ze strany</w:t>
      </w:r>
      <w:r w:rsidR="00643995">
        <w:rPr>
          <w:rFonts w:eastAsia="Times New Roman" w:cs="Times New Roman"/>
          <w:spacing w:val="-3"/>
        </w:rPr>
        <w:t xml:space="preserve"> </w:t>
      </w:r>
      <w:r w:rsidR="00E55B83">
        <w:rPr>
          <w:rFonts w:eastAsia="Times New Roman" w:cs="Times New Roman"/>
          <w:spacing w:val="-3"/>
        </w:rPr>
        <w:t xml:space="preserve">služebního </w:t>
      </w:r>
      <w:r w:rsidR="00643995">
        <w:rPr>
          <w:rFonts w:eastAsia="Times New Roman" w:cs="Times New Roman"/>
          <w:spacing w:val="-3"/>
        </w:rPr>
        <w:t>úřadu,</w:t>
      </w:r>
      <w:r w:rsidR="007E3AF5">
        <w:rPr>
          <w:rFonts w:eastAsia="Times New Roman" w:cs="Times New Roman"/>
          <w:spacing w:val="-3"/>
        </w:rPr>
        <w:t xml:space="preserve"> mentora, </w:t>
      </w:r>
      <w:r w:rsidR="00643995">
        <w:rPr>
          <w:rFonts w:eastAsia="Times New Roman" w:cs="Times New Roman"/>
          <w:spacing w:val="-3"/>
        </w:rPr>
        <w:t>aby se</w:t>
      </w:r>
      <w:r w:rsidR="005848E8">
        <w:rPr>
          <w:rFonts w:eastAsia="Times New Roman" w:cs="Times New Roman"/>
          <w:spacing w:val="-3"/>
        </w:rPr>
        <w:t> </w:t>
      </w:r>
      <w:r w:rsidR="00643995">
        <w:rPr>
          <w:rFonts w:eastAsia="Times New Roman" w:cs="Times New Roman"/>
          <w:spacing w:val="-3"/>
        </w:rPr>
        <w:t>zvýšila kvalitní adaptace a podpor</w:t>
      </w:r>
      <w:r w:rsidR="000A7F38">
        <w:rPr>
          <w:rFonts w:eastAsia="Times New Roman" w:cs="Times New Roman"/>
          <w:spacing w:val="-3"/>
        </w:rPr>
        <w:t>a</w:t>
      </w:r>
      <w:r w:rsidR="00643995">
        <w:rPr>
          <w:rFonts w:eastAsia="Times New Roman" w:cs="Times New Roman"/>
          <w:spacing w:val="-3"/>
        </w:rPr>
        <w:t xml:space="preserve"> vstupu do státní služby. </w:t>
      </w:r>
      <w:r w:rsidR="007E3AF5">
        <w:rPr>
          <w:rFonts w:eastAsia="Times New Roman" w:cs="Times New Roman"/>
          <w:spacing w:val="-3"/>
        </w:rPr>
        <w:t>Stanovujeme</w:t>
      </w:r>
      <w:r w:rsidR="00643995">
        <w:rPr>
          <w:rFonts w:eastAsia="Times New Roman" w:cs="Times New Roman"/>
          <w:spacing w:val="-3"/>
        </w:rPr>
        <w:t>,</w:t>
      </w:r>
      <w:r w:rsidR="003732AB">
        <w:rPr>
          <w:rFonts w:eastAsia="Times New Roman" w:cs="Times New Roman"/>
          <w:spacing w:val="-3"/>
        </w:rPr>
        <w:t xml:space="preserve"> jak má</w:t>
      </w:r>
      <w:r w:rsidR="007E3AF5">
        <w:rPr>
          <w:rFonts w:eastAsia="Times New Roman" w:cs="Times New Roman"/>
          <w:spacing w:val="-3"/>
        </w:rPr>
        <w:t xml:space="preserve"> adaptační období vypadat. Snažíme se posilovat digitální komunikaci v rámci </w:t>
      </w:r>
      <w:r w:rsidR="00152AC3">
        <w:rPr>
          <w:rFonts w:eastAsia="Times New Roman" w:cs="Times New Roman"/>
          <w:spacing w:val="-3"/>
        </w:rPr>
        <w:t>úřadu (</w:t>
      </w:r>
      <w:r w:rsidR="001E14AA">
        <w:rPr>
          <w:rFonts w:eastAsia="Times New Roman" w:cs="Times New Roman"/>
          <w:spacing w:val="-3"/>
        </w:rPr>
        <w:t>výhradně elektronick</w:t>
      </w:r>
      <w:r w:rsidR="00643995">
        <w:rPr>
          <w:rFonts w:eastAsia="Times New Roman" w:cs="Times New Roman"/>
          <w:spacing w:val="-3"/>
        </w:rPr>
        <w:t>á komunikace</w:t>
      </w:r>
      <w:r w:rsidR="00152AC3">
        <w:rPr>
          <w:rFonts w:eastAsia="Times New Roman" w:cs="Times New Roman"/>
          <w:spacing w:val="-3"/>
        </w:rPr>
        <w:t>)</w:t>
      </w:r>
      <w:r w:rsidR="001E14AA">
        <w:rPr>
          <w:rFonts w:eastAsia="Times New Roman" w:cs="Times New Roman"/>
          <w:spacing w:val="-3"/>
        </w:rPr>
        <w:t>.</w:t>
      </w:r>
    </w:p>
    <w:p w:rsidR="001E14AA" w:rsidRDefault="001E14AA" w:rsidP="00C36954">
      <w:pPr>
        <w:pStyle w:val="Odstavecseseznamem"/>
        <w:ind w:left="0"/>
        <w:jc w:val="both"/>
        <w:rPr>
          <w:rFonts w:eastAsia="Times New Roman" w:cs="Times New Roman"/>
          <w:spacing w:val="-3"/>
        </w:rPr>
      </w:pPr>
    </w:p>
    <w:p w:rsidR="00325283" w:rsidRDefault="00325283" w:rsidP="00C36954">
      <w:pPr>
        <w:pStyle w:val="Odstavecseseznamem"/>
        <w:ind w:left="0"/>
        <w:jc w:val="both"/>
        <w:rPr>
          <w:rFonts w:eastAsia="Times New Roman" w:cs="Times New Roman"/>
          <w:spacing w:val="-3"/>
        </w:rPr>
      </w:pPr>
      <w:r>
        <w:rPr>
          <w:rFonts w:eastAsia="Times New Roman" w:cs="Times New Roman"/>
          <w:spacing w:val="-3"/>
        </w:rPr>
        <w:t>Okleštěk: Děkuji za vyčerpávající informace.</w:t>
      </w:r>
      <w:r w:rsidR="00AB6CC7">
        <w:rPr>
          <w:rFonts w:eastAsia="Times New Roman" w:cs="Times New Roman"/>
          <w:spacing w:val="-3"/>
        </w:rPr>
        <w:t xml:space="preserve"> Prosím p. </w:t>
      </w:r>
      <w:proofErr w:type="spellStart"/>
      <w:r w:rsidR="00AB6CC7">
        <w:rPr>
          <w:rFonts w:eastAsia="Times New Roman" w:cs="Times New Roman"/>
          <w:spacing w:val="-3"/>
        </w:rPr>
        <w:t>posl</w:t>
      </w:r>
      <w:proofErr w:type="spellEnd"/>
      <w:r w:rsidR="00AB6CC7">
        <w:rPr>
          <w:rFonts w:eastAsia="Times New Roman" w:cs="Times New Roman"/>
          <w:spacing w:val="-3"/>
        </w:rPr>
        <w:t>. Haase o zpravodajskou zprávu.</w:t>
      </w:r>
    </w:p>
    <w:p w:rsidR="00325283" w:rsidRDefault="00325283" w:rsidP="00C36954">
      <w:pPr>
        <w:pStyle w:val="Odstavecseseznamem"/>
        <w:ind w:left="0"/>
        <w:jc w:val="both"/>
        <w:rPr>
          <w:rFonts w:eastAsia="Times New Roman" w:cs="Times New Roman"/>
          <w:spacing w:val="-3"/>
        </w:rPr>
      </w:pPr>
    </w:p>
    <w:p w:rsidR="001E14AA" w:rsidRDefault="001E14AA" w:rsidP="00C36954">
      <w:pPr>
        <w:pStyle w:val="Odstavecseseznamem"/>
        <w:ind w:left="0"/>
        <w:jc w:val="both"/>
        <w:rPr>
          <w:rFonts w:eastAsia="Times New Roman" w:cs="Times New Roman"/>
          <w:spacing w:val="-3"/>
        </w:rPr>
      </w:pPr>
      <w:r>
        <w:rPr>
          <w:rFonts w:eastAsia="Times New Roman" w:cs="Times New Roman"/>
          <w:spacing w:val="-3"/>
        </w:rPr>
        <w:t>Haas: Zpravodajská zpráva. Informace o projednávání</w:t>
      </w:r>
      <w:r w:rsidR="00AB6CC7">
        <w:rPr>
          <w:rFonts w:eastAsia="Times New Roman" w:cs="Times New Roman"/>
          <w:spacing w:val="-3"/>
        </w:rPr>
        <w:t xml:space="preserve"> v Poslanecké sněmovně.</w:t>
      </w:r>
      <w:r>
        <w:rPr>
          <w:rFonts w:eastAsia="Times New Roman" w:cs="Times New Roman"/>
          <w:spacing w:val="-3"/>
        </w:rPr>
        <w:t xml:space="preserve"> Odůvodnění návrhu zde již zaznělo. Zákon o státní službě je </w:t>
      </w:r>
      <w:r w:rsidR="00174CE5">
        <w:rPr>
          <w:rFonts w:eastAsia="Times New Roman" w:cs="Times New Roman"/>
          <w:spacing w:val="-3"/>
        </w:rPr>
        <w:t xml:space="preserve">v účinnosti </w:t>
      </w:r>
      <w:r>
        <w:rPr>
          <w:rFonts w:eastAsia="Times New Roman" w:cs="Times New Roman"/>
          <w:spacing w:val="-3"/>
        </w:rPr>
        <w:t>od r. 2015. Novela je výsledkem analýz</w:t>
      </w:r>
      <w:r w:rsidR="00D400FD">
        <w:rPr>
          <w:rFonts w:eastAsia="Times New Roman" w:cs="Times New Roman"/>
          <w:spacing w:val="-3"/>
        </w:rPr>
        <w:t xml:space="preserve"> hodnotící</w:t>
      </w:r>
      <w:r w:rsidR="0030328B">
        <w:rPr>
          <w:rFonts w:eastAsia="Times New Roman" w:cs="Times New Roman"/>
          <w:spacing w:val="-3"/>
        </w:rPr>
        <w:t>ch</w:t>
      </w:r>
      <w:r w:rsidR="00D400FD">
        <w:rPr>
          <w:rFonts w:eastAsia="Times New Roman" w:cs="Times New Roman"/>
          <w:spacing w:val="-3"/>
        </w:rPr>
        <w:t xml:space="preserve"> dosavadní realizaci státní služby v ČR</w:t>
      </w:r>
      <w:r>
        <w:rPr>
          <w:rFonts w:eastAsia="Times New Roman" w:cs="Times New Roman"/>
          <w:spacing w:val="-3"/>
        </w:rPr>
        <w:t>. Návrh</w:t>
      </w:r>
      <w:r w:rsidR="00D400FD">
        <w:rPr>
          <w:rFonts w:eastAsia="Times New Roman" w:cs="Times New Roman"/>
          <w:spacing w:val="-3"/>
        </w:rPr>
        <w:t xml:space="preserve"> zákona</w:t>
      </w:r>
      <w:r>
        <w:rPr>
          <w:rFonts w:eastAsia="Times New Roman" w:cs="Times New Roman"/>
          <w:spacing w:val="-3"/>
        </w:rPr>
        <w:t xml:space="preserve"> obsahuje 20 klíčových </w:t>
      </w:r>
      <w:r w:rsidR="00D400FD">
        <w:rPr>
          <w:rFonts w:eastAsia="Times New Roman" w:cs="Times New Roman"/>
          <w:spacing w:val="-3"/>
        </w:rPr>
        <w:t>úprav</w:t>
      </w:r>
      <w:r w:rsidR="00803F02">
        <w:rPr>
          <w:rFonts w:eastAsia="Times New Roman" w:cs="Times New Roman"/>
          <w:spacing w:val="-3"/>
        </w:rPr>
        <w:t>,</w:t>
      </w:r>
      <w:r>
        <w:rPr>
          <w:rFonts w:eastAsia="Times New Roman" w:cs="Times New Roman"/>
          <w:spacing w:val="-3"/>
        </w:rPr>
        <w:t xml:space="preserve"> </w:t>
      </w:r>
      <w:r w:rsidR="00803F02">
        <w:rPr>
          <w:rFonts w:eastAsia="Times New Roman" w:cs="Times New Roman"/>
          <w:spacing w:val="-3"/>
        </w:rPr>
        <w:t>v</w:t>
      </w:r>
      <w:r w:rsidR="00D400FD">
        <w:rPr>
          <w:rFonts w:eastAsia="Times New Roman" w:cs="Times New Roman"/>
          <w:spacing w:val="-3"/>
        </w:rPr>
        <w:t xml:space="preserve">ětšina zde již byla řečena. Jde např. o </w:t>
      </w:r>
      <w:r w:rsidR="0030328B">
        <w:rPr>
          <w:rFonts w:eastAsia="Times New Roman" w:cs="Times New Roman"/>
          <w:spacing w:val="-3"/>
        </w:rPr>
        <w:t xml:space="preserve">zkvalitnění výběrových řízení, </w:t>
      </w:r>
      <w:r w:rsidR="00D400FD">
        <w:rPr>
          <w:rFonts w:eastAsia="Times New Roman" w:cs="Times New Roman"/>
          <w:spacing w:val="-3"/>
        </w:rPr>
        <w:t>z</w:t>
      </w:r>
      <w:r>
        <w:rPr>
          <w:rFonts w:eastAsia="Times New Roman" w:cs="Times New Roman"/>
          <w:spacing w:val="-3"/>
        </w:rPr>
        <w:t>jednodušení personálních agend</w:t>
      </w:r>
      <w:r w:rsidR="00C43159">
        <w:rPr>
          <w:rFonts w:eastAsia="Times New Roman" w:cs="Times New Roman"/>
          <w:spacing w:val="-3"/>
        </w:rPr>
        <w:t xml:space="preserve"> a snížení byrokracie</w:t>
      </w:r>
      <w:r>
        <w:rPr>
          <w:rFonts w:eastAsia="Times New Roman" w:cs="Times New Roman"/>
          <w:spacing w:val="-3"/>
        </w:rPr>
        <w:t xml:space="preserve">, změny v předpokladu vzdělávání, zavedení </w:t>
      </w:r>
      <w:proofErr w:type="spellStart"/>
      <w:r>
        <w:rPr>
          <w:rFonts w:eastAsia="Times New Roman" w:cs="Times New Roman"/>
          <w:spacing w:val="-3"/>
        </w:rPr>
        <w:t>osvědčovací</w:t>
      </w:r>
      <w:proofErr w:type="spellEnd"/>
      <w:r>
        <w:rPr>
          <w:rFonts w:eastAsia="Times New Roman" w:cs="Times New Roman"/>
          <w:spacing w:val="-3"/>
        </w:rPr>
        <w:t xml:space="preserve"> doby</w:t>
      </w:r>
      <w:r w:rsidR="00D400FD">
        <w:rPr>
          <w:rFonts w:eastAsia="Times New Roman" w:cs="Times New Roman"/>
          <w:spacing w:val="-3"/>
        </w:rPr>
        <w:t xml:space="preserve"> při zařazení na jiné služební místo</w:t>
      </w:r>
      <w:r>
        <w:rPr>
          <w:rFonts w:eastAsia="Times New Roman" w:cs="Times New Roman"/>
          <w:spacing w:val="-3"/>
        </w:rPr>
        <w:t>, změny v oblasti kárné odpovědnosti</w:t>
      </w:r>
      <w:r w:rsidR="00D400FD">
        <w:rPr>
          <w:rFonts w:eastAsia="Times New Roman" w:cs="Times New Roman"/>
          <w:spacing w:val="-3"/>
        </w:rPr>
        <w:t xml:space="preserve"> atd</w:t>
      </w:r>
      <w:r>
        <w:rPr>
          <w:rFonts w:eastAsia="Times New Roman" w:cs="Times New Roman"/>
          <w:spacing w:val="-3"/>
        </w:rPr>
        <w:t xml:space="preserve">. </w:t>
      </w:r>
    </w:p>
    <w:p w:rsidR="001E14AA" w:rsidRDefault="001E14AA" w:rsidP="00C36954">
      <w:pPr>
        <w:pStyle w:val="Odstavecseseznamem"/>
        <w:ind w:left="0"/>
        <w:jc w:val="both"/>
        <w:rPr>
          <w:rFonts w:eastAsia="Times New Roman" w:cs="Times New Roman"/>
          <w:spacing w:val="-3"/>
        </w:rPr>
      </w:pPr>
    </w:p>
    <w:p w:rsidR="001E14AA" w:rsidRDefault="001E14AA" w:rsidP="00C36954">
      <w:pPr>
        <w:pStyle w:val="Odstavecseseznamem"/>
        <w:ind w:left="0"/>
        <w:jc w:val="both"/>
        <w:rPr>
          <w:rFonts w:eastAsia="Times New Roman" w:cs="Times New Roman"/>
          <w:spacing w:val="-3"/>
        </w:rPr>
      </w:pPr>
      <w:r>
        <w:rPr>
          <w:rFonts w:eastAsia="Times New Roman" w:cs="Times New Roman"/>
          <w:spacing w:val="-3"/>
        </w:rPr>
        <w:t>Okleštěk: Otevírám obecnou rozpravu. Nikdo se nehlásí. Prosím p. zpravodaje o návrh usnesení.</w:t>
      </w:r>
    </w:p>
    <w:p w:rsidR="001E14AA" w:rsidRDefault="001E14AA" w:rsidP="00C36954">
      <w:pPr>
        <w:pStyle w:val="Odstavecseseznamem"/>
        <w:ind w:left="0"/>
        <w:jc w:val="both"/>
        <w:rPr>
          <w:rFonts w:eastAsia="Times New Roman" w:cs="Times New Roman"/>
          <w:spacing w:val="-3"/>
        </w:rPr>
      </w:pPr>
    </w:p>
    <w:p w:rsidR="001E14AA" w:rsidRPr="00F63064" w:rsidRDefault="001E14AA" w:rsidP="00C36954">
      <w:pPr>
        <w:pStyle w:val="Odstavecseseznamem"/>
        <w:ind w:left="0"/>
        <w:jc w:val="both"/>
        <w:rPr>
          <w:rFonts w:eastAsia="Times New Roman" w:cs="Times New Roman"/>
          <w:spacing w:val="-3"/>
        </w:rPr>
      </w:pPr>
      <w:r>
        <w:rPr>
          <w:rFonts w:eastAsia="Times New Roman" w:cs="Times New Roman"/>
          <w:spacing w:val="-3"/>
        </w:rPr>
        <w:t>Haas: Navrhuji přerušit projednávání a stanovit termín na podávání PN do 26. června 2024</w:t>
      </w:r>
      <w:r w:rsidR="009C268E">
        <w:rPr>
          <w:rFonts w:eastAsia="Times New Roman" w:cs="Times New Roman"/>
          <w:spacing w:val="-3"/>
        </w:rPr>
        <w:t>, 12:00 hod.</w:t>
      </w:r>
      <w:r w:rsidR="00F510D5">
        <w:rPr>
          <w:rFonts w:eastAsia="Times New Roman" w:cs="Times New Roman"/>
          <w:spacing w:val="-3"/>
        </w:rPr>
        <w:t xml:space="preserve"> – návrh usnesení č. 127.</w:t>
      </w:r>
    </w:p>
    <w:p w:rsidR="003900E0" w:rsidRDefault="003900E0" w:rsidP="00C36954">
      <w:pPr>
        <w:pStyle w:val="Odstavecseseznamem"/>
        <w:ind w:left="0"/>
        <w:jc w:val="both"/>
        <w:rPr>
          <w:rFonts w:eastAsia="Times New Roman" w:cs="Times New Roman"/>
          <w:b/>
          <w:spacing w:val="-3"/>
        </w:rPr>
      </w:pPr>
    </w:p>
    <w:p w:rsidR="003900E0" w:rsidRDefault="003900E0" w:rsidP="003900E0">
      <w:pPr>
        <w:pStyle w:val="Odstavecseseznamem"/>
        <w:ind w:left="0"/>
        <w:jc w:val="both"/>
        <w:rPr>
          <w:rFonts w:eastAsia="Times New Roman" w:cs="Times New Roman"/>
          <w:spacing w:val="-3"/>
        </w:rPr>
      </w:pPr>
      <w:r>
        <w:rPr>
          <w:rFonts w:eastAsia="Times New Roman" w:cs="Times New Roman"/>
          <w:spacing w:val="-3"/>
        </w:rPr>
        <w:t xml:space="preserve">Okleštěk: </w:t>
      </w:r>
      <w:r w:rsidRPr="00B85D2A">
        <w:rPr>
          <w:rFonts w:eastAsia="Times New Roman" w:cs="Times New Roman"/>
          <w:spacing w:val="-3"/>
          <w:u w:val="single"/>
        </w:rPr>
        <w:t xml:space="preserve">Hlasování o návrhu usnesení č. </w:t>
      </w:r>
      <w:r>
        <w:rPr>
          <w:rFonts w:eastAsia="Times New Roman" w:cs="Times New Roman"/>
          <w:spacing w:val="-3"/>
          <w:u w:val="single"/>
        </w:rPr>
        <w:t>127</w:t>
      </w:r>
      <w:r>
        <w:rPr>
          <w:rFonts w:eastAsia="Times New Roman" w:cs="Times New Roman"/>
          <w:spacing w:val="-3"/>
        </w:rPr>
        <w:t xml:space="preserve">, hlasování č. </w:t>
      </w:r>
      <w:r w:rsidR="00890F7D">
        <w:rPr>
          <w:rFonts w:eastAsia="Times New Roman" w:cs="Times New Roman"/>
          <w:spacing w:val="-3"/>
        </w:rPr>
        <w:t>11</w:t>
      </w:r>
      <w:r>
        <w:rPr>
          <w:rFonts w:eastAsia="Times New Roman" w:cs="Times New Roman"/>
          <w:spacing w:val="-3"/>
        </w:rPr>
        <w:t>:                                                Příloha č. 8</w:t>
      </w:r>
    </w:p>
    <w:p w:rsidR="003900E0" w:rsidRPr="0041379C" w:rsidRDefault="003900E0" w:rsidP="003900E0">
      <w:pPr>
        <w:jc w:val="both"/>
        <w:rPr>
          <w:rFonts w:eastAsia="Times New Roman" w:cs="Times New Roman"/>
          <w:spacing w:val="-3"/>
        </w:rPr>
      </w:pPr>
      <w:r w:rsidRPr="0041379C">
        <w:rPr>
          <w:rFonts w:eastAsia="Times New Roman" w:cs="Times New Roman"/>
          <w:spacing w:val="-3"/>
        </w:rPr>
        <w:t xml:space="preserve">Hlasování: </w:t>
      </w:r>
      <w:r w:rsidRPr="0041379C">
        <w:rPr>
          <w:rFonts w:eastAsia="Times New Roman" w:cs="Times New Roman"/>
          <w:spacing w:val="-3"/>
        </w:rPr>
        <w:tab/>
        <w:t>ANO</w:t>
      </w:r>
      <w:r>
        <w:rPr>
          <w:rFonts w:eastAsia="Times New Roman" w:cs="Times New Roman"/>
          <w:spacing w:val="-3"/>
        </w:rPr>
        <w:t xml:space="preserve"> </w:t>
      </w:r>
      <w:r w:rsidR="00890F7D">
        <w:rPr>
          <w:rFonts w:eastAsia="Times New Roman" w:cs="Times New Roman"/>
          <w:spacing w:val="-3"/>
        </w:rPr>
        <w:t>9</w:t>
      </w:r>
      <w:r>
        <w:rPr>
          <w:rFonts w:eastAsia="Times New Roman" w:cs="Times New Roman"/>
          <w:spacing w:val="-3"/>
        </w:rPr>
        <w:tab/>
      </w:r>
      <w:r>
        <w:rPr>
          <w:rFonts w:eastAsia="Times New Roman" w:cs="Times New Roman"/>
          <w:spacing w:val="-3"/>
        </w:rPr>
        <w:tab/>
      </w:r>
      <w:r w:rsidRPr="0041379C">
        <w:rPr>
          <w:rFonts w:eastAsia="Times New Roman" w:cs="Times New Roman"/>
          <w:spacing w:val="-3"/>
        </w:rPr>
        <w:t xml:space="preserve"> NE </w:t>
      </w:r>
      <w:r w:rsidR="00F510D5">
        <w:rPr>
          <w:rFonts w:eastAsia="Times New Roman" w:cs="Times New Roman"/>
          <w:spacing w:val="-3"/>
        </w:rPr>
        <w:t>0</w:t>
      </w:r>
      <w:r>
        <w:rPr>
          <w:rFonts w:eastAsia="Times New Roman" w:cs="Times New Roman"/>
          <w:spacing w:val="-3"/>
        </w:rPr>
        <w:tab/>
        <w:t xml:space="preserve">  </w:t>
      </w:r>
      <w:r w:rsidRPr="0041379C">
        <w:rPr>
          <w:rFonts w:eastAsia="Times New Roman" w:cs="Times New Roman"/>
          <w:spacing w:val="-3"/>
        </w:rPr>
        <w:tab/>
        <w:t xml:space="preserve">zdržel </w:t>
      </w:r>
      <w:r w:rsidR="00F510D5">
        <w:rPr>
          <w:rFonts w:eastAsia="Times New Roman" w:cs="Times New Roman"/>
          <w:spacing w:val="-3"/>
        </w:rPr>
        <w:t>0</w:t>
      </w:r>
      <w:r>
        <w:rPr>
          <w:rFonts w:eastAsia="Times New Roman" w:cs="Times New Roman"/>
          <w:spacing w:val="-3"/>
        </w:rPr>
        <w:tab/>
      </w:r>
      <w:r w:rsidRPr="0041379C">
        <w:rPr>
          <w:rFonts w:eastAsia="Times New Roman" w:cs="Times New Roman"/>
          <w:spacing w:val="-3"/>
        </w:rPr>
        <w:t>přítomno</w:t>
      </w:r>
      <w:r>
        <w:rPr>
          <w:rFonts w:eastAsia="Times New Roman" w:cs="Times New Roman"/>
          <w:spacing w:val="-3"/>
        </w:rPr>
        <w:t xml:space="preserve"> </w:t>
      </w:r>
      <w:r w:rsidR="00890F7D">
        <w:rPr>
          <w:rFonts w:eastAsia="Times New Roman" w:cs="Times New Roman"/>
          <w:spacing w:val="-3"/>
        </w:rPr>
        <w:t>9</w:t>
      </w:r>
      <w:r>
        <w:rPr>
          <w:rFonts w:eastAsia="Times New Roman" w:cs="Times New Roman"/>
          <w:spacing w:val="-3"/>
        </w:rPr>
        <w:t xml:space="preserve"> </w:t>
      </w:r>
      <w:r w:rsidRPr="0041379C">
        <w:rPr>
          <w:rFonts w:eastAsia="Times New Roman" w:cs="Times New Roman"/>
          <w:spacing w:val="-3"/>
        </w:rPr>
        <w:t xml:space="preserve"> </w:t>
      </w:r>
      <w:r w:rsidRPr="0041379C">
        <w:rPr>
          <w:rFonts w:eastAsia="Times New Roman" w:cs="Times New Roman"/>
          <w:spacing w:val="-3"/>
        </w:rPr>
        <w:tab/>
        <w:t xml:space="preserve">    </w:t>
      </w:r>
      <w:r>
        <w:rPr>
          <w:rFonts w:eastAsia="Times New Roman" w:cs="Times New Roman"/>
          <w:spacing w:val="-3"/>
        </w:rPr>
        <w:tab/>
        <w:t>přijato</w:t>
      </w:r>
    </w:p>
    <w:p w:rsidR="00803F02" w:rsidRDefault="00803F02" w:rsidP="00C36954">
      <w:pPr>
        <w:pStyle w:val="Odstavecseseznamem"/>
        <w:ind w:left="0"/>
        <w:jc w:val="both"/>
        <w:rPr>
          <w:rFonts w:eastAsia="Times New Roman" w:cs="Times New Roman"/>
          <w:b/>
          <w:spacing w:val="-3"/>
        </w:rPr>
      </w:pPr>
    </w:p>
    <w:p w:rsidR="00D00BA2" w:rsidRDefault="00D00BA2" w:rsidP="00C36954">
      <w:pPr>
        <w:pStyle w:val="Odstavecseseznamem"/>
        <w:ind w:left="0"/>
        <w:jc w:val="both"/>
        <w:rPr>
          <w:rFonts w:eastAsia="Times New Roman" w:cs="Times New Roman"/>
          <w:b/>
          <w:spacing w:val="-3"/>
        </w:rPr>
      </w:pPr>
    </w:p>
    <w:p w:rsidR="00317948" w:rsidRDefault="00317948" w:rsidP="00C36954">
      <w:pPr>
        <w:pStyle w:val="Odstavecseseznamem"/>
        <w:ind w:left="0"/>
        <w:jc w:val="both"/>
        <w:rPr>
          <w:rFonts w:eastAsia="Times New Roman" w:cs="Times New Roman"/>
          <w:b/>
          <w:spacing w:val="-3"/>
        </w:rPr>
      </w:pPr>
    </w:p>
    <w:p w:rsidR="00C36954" w:rsidRPr="00C36954" w:rsidRDefault="00C36954" w:rsidP="00C36954">
      <w:pPr>
        <w:jc w:val="both"/>
        <w:rPr>
          <w:rFonts w:eastAsia="Times New Roman" w:cs="Times New Roman"/>
          <w:b/>
          <w:spacing w:val="-3"/>
        </w:rPr>
      </w:pPr>
      <w:r w:rsidRPr="00C36954">
        <w:rPr>
          <w:rFonts w:eastAsia="Times New Roman" w:cs="Times New Roman"/>
          <w:b/>
          <w:spacing w:val="-3"/>
        </w:rPr>
        <w:t>Různé</w:t>
      </w:r>
    </w:p>
    <w:p w:rsidR="00C36954" w:rsidRDefault="00C36954" w:rsidP="00C36954">
      <w:pPr>
        <w:jc w:val="both"/>
        <w:rPr>
          <w:rFonts w:eastAsia="Times New Roman" w:cs="Times New Roman"/>
          <w:spacing w:val="-3"/>
        </w:rPr>
      </w:pPr>
    </w:p>
    <w:p w:rsidR="00B171BC" w:rsidRDefault="00B171BC" w:rsidP="00B171BC">
      <w:pPr>
        <w:jc w:val="both"/>
        <w:rPr>
          <w:rFonts w:eastAsia="Times New Roman" w:cs="Times New Roman"/>
          <w:spacing w:val="-3"/>
        </w:rPr>
      </w:pPr>
      <w:r>
        <w:rPr>
          <w:rFonts w:eastAsia="Times New Roman" w:cs="Times New Roman"/>
          <w:spacing w:val="-3"/>
        </w:rPr>
        <w:t xml:space="preserve">Okleštěk: </w:t>
      </w:r>
      <w:r w:rsidRPr="00B171BC">
        <w:rPr>
          <w:rFonts w:eastAsia="Times New Roman" w:cs="Times New Roman"/>
          <w:spacing w:val="-3"/>
        </w:rPr>
        <w:t>Z MMR mi byl zaslán email s žádostí o přizvání jednoho člena našeho výboru k jednání Meziregionální poradní skupiny MMR, která slouží jako fórum debaty zástupců MMR s územními partnery o otázkách implementace územní dimenze v nástrojích politiky soudržnosti</w:t>
      </w:r>
      <w:r w:rsidR="002207A0">
        <w:rPr>
          <w:rFonts w:eastAsia="Times New Roman" w:cs="Times New Roman"/>
          <w:spacing w:val="-3"/>
        </w:rPr>
        <w:t xml:space="preserve"> – informace o</w:t>
      </w:r>
      <w:r w:rsidR="00D00BA2">
        <w:rPr>
          <w:rFonts w:eastAsia="Times New Roman" w:cs="Times New Roman"/>
          <w:spacing w:val="-3"/>
        </w:rPr>
        <w:t> </w:t>
      </w:r>
      <w:r w:rsidR="002207A0">
        <w:rPr>
          <w:rFonts w:eastAsia="Times New Roman" w:cs="Times New Roman"/>
          <w:spacing w:val="-3"/>
        </w:rPr>
        <w:t>činnosti</w:t>
      </w:r>
      <w:r>
        <w:rPr>
          <w:rFonts w:eastAsia="Times New Roman" w:cs="Times New Roman"/>
          <w:spacing w:val="-3"/>
        </w:rPr>
        <w:t>.</w:t>
      </w:r>
      <w:r w:rsidRPr="00B171BC">
        <w:rPr>
          <w:rFonts w:eastAsia="Times New Roman" w:cs="Times New Roman"/>
          <w:spacing w:val="-3"/>
        </w:rPr>
        <w:t xml:space="preserve"> Navrhnout bychom měli jednoho zástupce</w:t>
      </w:r>
      <w:r w:rsidR="00A85C19">
        <w:rPr>
          <w:rFonts w:eastAsia="Times New Roman" w:cs="Times New Roman"/>
          <w:spacing w:val="-3"/>
        </w:rPr>
        <w:t>,</w:t>
      </w:r>
      <w:r w:rsidRPr="00B171BC">
        <w:rPr>
          <w:rFonts w:eastAsia="Times New Roman" w:cs="Times New Roman"/>
          <w:spacing w:val="-3"/>
        </w:rPr>
        <w:t xml:space="preserve"> stejně jako senátní partnerský výbor. Email s informacemi z ministerstva vám byl pro informaci zaslán včera.</w:t>
      </w:r>
      <w:r w:rsidR="000B7582">
        <w:rPr>
          <w:rFonts w:eastAsia="Times New Roman" w:cs="Times New Roman"/>
          <w:spacing w:val="-3"/>
        </w:rPr>
        <w:t xml:space="preserve"> Já jsem na toto téma hovořil s p. </w:t>
      </w:r>
      <w:proofErr w:type="spellStart"/>
      <w:r w:rsidR="000B7582">
        <w:rPr>
          <w:rFonts w:eastAsia="Times New Roman" w:cs="Times New Roman"/>
          <w:spacing w:val="-3"/>
        </w:rPr>
        <w:t>posl</w:t>
      </w:r>
      <w:proofErr w:type="spellEnd"/>
      <w:r w:rsidR="000B7582">
        <w:rPr>
          <w:rFonts w:eastAsia="Times New Roman" w:cs="Times New Roman"/>
          <w:spacing w:val="-3"/>
        </w:rPr>
        <w:t>. Havr</w:t>
      </w:r>
      <w:r w:rsidR="00A13804">
        <w:rPr>
          <w:rFonts w:eastAsia="Times New Roman" w:cs="Times New Roman"/>
          <w:spacing w:val="-3"/>
        </w:rPr>
        <w:t>ánkem a on vyslovil souhlas. Má </w:t>
      </w:r>
      <w:r w:rsidR="000B7582">
        <w:rPr>
          <w:rFonts w:eastAsia="Times New Roman" w:cs="Times New Roman"/>
          <w:spacing w:val="-3"/>
        </w:rPr>
        <w:t xml:space="preserve">někdo jiný návrh? Nikoliv. Navrhuji tedy p. </w:t>
      </w:r>
      <w:proofErr w:type="spellStart"/>
      <w:r w:rsidR="000B7582">
        <w:rPr>
          <w:rFonts w:eastAsia="Times New Roman" w:cs="Times New Roman"/>
          <w:spacing w:val="-3"/>
        </w:rPr>
        <w:t>posl</w:t>
      </w:r>
      <w:proofErr w:type="spellEnd"/>
      <w:r w:rsidR="000B7582">
        <w:rPr>
          <w:rFonts w:eastAsia="Times New Roman" w:cs="Times New Roman"/>
          <w:spacing w:val="-3"/>
        </w:rPr>
        <w:t>. Havránka.</w:t>
      </w:r>
    </w:p>
    <w:p w:rsidR="000B7582" w:rsidRDefault="000B7582" w:rsidP="00B171BC">
      <w:pPr>
        <w:jc w:val="both"/>
        <w:rPr>
          <w:rFonts w:eastAsia="Times New Roman" w:cs="Times New Roman"/>
          <w:spacing w:val="-3"/>
        </w:rPr>
      </w:pPr>
    </w:p>
    <w:p w:rsidR="000B7582" w:rsidRDefault="000B7582" w:rsidP="00B171BC">
      <w:pPr>
        <w:jc w:val="both"/>
        <w:rPr>
          <w:rFonts w:eastAsia="Times New Roman" w:cs="Times New Roman"/>
          <w:spacing w:val="-3"/>
        </w:rPr>
      </w:pPr>
      <w:r>
        <w:rPr>
          <w:rFonts w:eastAsia="Times New Roman" w:cs="Times New Roman"/>
          <w:spacing w:val="-3"/>
        </w:rPr>
        <w:t>Havránek: Děkuji a s nominací souhlasím.</w:t>
      </w:r>
    </w:p>
    <w:p w:rsidR="000B7582" w:rsidRPr="00B171BC" w:rsidRDefault="000B7582" w:rsidP="00B171BC">
      <w:pPr>
        <w:jc w:val="both"/>
        <w:rPr>
          <w:rFonts w:eastAsia="Times New Roman" w:cs="Times New Roman"/>
          <w:spacing w:val="-3"/>
        </w:rPr>
      </w:pPr>
    </w:p>
    <w:p w:rsidR="00B171BC" w:rsidRDefault="00B171BC" w:rsidP="00B171BC">
      <w:pPr>
        <w:pStyle w:val="Odstavecseseznamem"/>
        <w:ind w:left="0"/>
        <w:jc w:val="both"/>
        <w:rPr>
          <w:rFonts w:eastAsia="Times New Roman" w:cs="Times New Roman"/>
          <w:spacing w:val="-3"/>
        </w:rPr>
      </w:pPr>
      <w:r>
        <w:rPr>
          <w:rFonts w:eastAsia="Times New Roman" w:cs="Times New Roman"/>
          <w:spacing w:val="-3"/>
        </w:rPr>
        <w:t xml:space="preserve">Okleštěk: </w:t>
      </w:r>
      <w:r w:rsidRPr="00B85D2A">
        <w:rPr>
          <w:rFonts w:eastAsia="Times New Roman" w:cs="Times New Roman"/>
          <w:spacing w:val="-3"/>
          <w:u w:val="single"/>
        </w:rPr>
        <w:t xml:space="preserve">Hlasování o návrhu usnesení č. </w:t>
      </w:r>
      <w:r>
        <w:rPr>
          <w:rFonts w:eastAsia="Times New Roman" w:cs="Times New Roman"/>
          <w:spacing w:val="-3"/>
          <w:u w:val="single"/>
        </w:rPr>
        <w:t>128</w:t>
      </w:r>
      <w:r>
        <w:rPr>
          <w:rFonts w:eastAsia="Times New Roman" w:cs="Times New Roman"/>
          <w:spacing w:val="-3"/>
        </w:rPr>
        <w:t>, hlasování č.</w:t>
      </w:r>
      <w:r w:rsidR="000B7582">
        <w:rPr>
          <w:rFonts w:eastAsia="Times New Roman" w:cs="Times New Roman"/>
          <w:spacing w:val="-3"/>
        </w:rPr>
        <w:t xml:space="preserve"> 12</w:t>
      </w:r>
      <w:r>
        <w:rPr>
          <w:rFonts w:eastAsia="Times New Roman" w:cs="Times New Roman"/>
          <w:spacing w:val="-3"/>
        </w:rPr>
        <w:t xml:space="preserve">:                                                Příloha č. </w:t>
      </w:r>
      <w:r w:rsidR="00F0595A">
        <w:rPr>
          <w:rFonts w:eastAsia="Times New Roman" w:cs="Times New Roman"/>
          <w:spacing w:val="-3"/>
        </w:rPr>
        <w:t>9</w:t>
      </w:r>
    </w:p>
    <w:p w:rsidR="000B7582" w:rsidRPr="0041379C" w:rsidRDefault="000B7582" w:rsidP="000B7582">
      <w:pPr>
        <w:jc w:val="both"/>
        <w:rPr>
          <w:rFonts w:eastAsia="Times New Roman" w:cs="Times New Roman"/>
          <w:spacing w:val="-3"/>
        </w:rPr>
      </w:pPr>
      <w:r w:rsidRPr="0041379C">
        <w:rPr>
          <w:rFonts w:eastAsia="Times New Roman" w:cs="Times New Roman"/>
          <w:spacing w:val="-3"/>
        </w:rPr>
        <w:t xml:space="preserve">Hlasování: </w:t>
      </w:r>
      <w:r w:rsidRPr="0041379C">
        <w:rPr>
          <w:rFonts w:eastAsia="Times New Roman" w:cs="Times New Roman"/>
          <w:spacing w:val="-3"/>
        </w:rPr>
        <w:tab/>
        <w:t>ANO</w:t>
      </w:r>
      <w:r>
        <w:rPr>
          <w:rFonts w:eastAsia="Times New Roman" w:cs="Times New Roman"/>
          <w:spacing w:val="-3"/>
        </w:rPr>
        <w:t xml:space="preserve"> 8</w:t>
      </w:r>
      <w:r>
        <w:rPr>
          <w:rFonts w:eastAsia="Times New Roman" w:cs="Times New Roman"/>
          <w:spacing w:val="-3"/>
        </w:rPr>
        <w:tab/>
      </w:r>
      <w:r>
        <w:rPr>
          <w:rFonts w:eastAsia="Times New Roman" w:cs="Times New Roman"/>
          <w:spacing w:val="-3"/>
        </w:rPr>
        <w:tab/>
      </w:r>
      <w:r w:rsidRPr="0041379C">
        <w:rPr>
          <w:rFonts w:eastAsia="Times New Roman" w:cs="Times New Roman"/>
          <w:spacing w:val="-3"/>
        </w:rPr>
        <w:t xml:space="preserve"> NE </w:t>
      </w:r>
      <w:r>
        <w:rPr>
          <w:rFonts w:eastAsia="Times New Roman" w:cs="Times New Roman"/>
          <w:spacing w:val="-3"/>
        </w:rPr>
        <w:t>0</w:t>
      </w:r>
      <w:r>
        <w:rPr>
          <w:rFonts w:eastAsia="Times New Roman" w:cs="Times New Roman"/>
          <w:spacing w:val="-3"/>
        </w:rPr>
        <w:tab/>
        <w:t xml:space="preserve">  </w:t>
      </w:r>
      <w:r w:rsidRPr="0041379C">
        <w:rPr>
          <w:rFonts w:eastAsia="Times New Roman" w:cs="Times New Roman"/>
          <w:spacing w:val="-3"/>
        </w:rPr>
        <w:tab/>
        <w:t xml:space="preserve">zdržel </w:t>
      </w:r>
      <w:r>
        <w:rPr>
          <w:rFonts w:eastAsia="Times New Roman" w:cs="Times New Roman"/>
          <w:spacing w:val="-3"/>
        </w:rPr>
        <w:t>1</w:t>
      </w:r>
      <w:r>
        <w:rPr>
          <w:rFonts w:eastAsia="Times New Roman" w:cs="Times New Roman"/>
          <w:spacing w:val="-3"/>
        </w:rPr>
        <w:tab/>
      </w:r>
      <w:r w:rsidRPr="0041379C">
        <w:rPr>
          <w:rFonts w:eastAsia="Times New Roman" w:cs="Times New Roman"/>
          <w:spacing w:val="-3"/>
        </w:rPr>
        <w:t>přítomno</w:t>
      </w:r>
      <w:r>
        <w:rPr>
          <w:rFonts w:eastAsia="Times New Roman" w:cs="Times New Roman"/>
          <w:spacing w:val="-3"/>
        </w:rPr>
        <w:t xml:space="preserve"> 9 </w:t>
      </w:r>
      <w:r w:rsidRPr="0041379C">
        <w:rPr>
          <w:rFonts w:eastAsia="Times New Roman" w:cs="Times New Roman"/>
          <w:spacing w:val="-3"/>
        </w:rPr>
        <w:t xml:space="preserve"> </w:t>
      </w:r>
      <w:r w:rsidRPr="0041379C">
        <w:rPr>
          <w:rFonts w:eastAsia="Times New Roman" w:cs="Times New Roman"/>
          <w:spacing w:val="-3"/>
        </w:rPr>
        <w:tab/>
        <w:t xml:space="preserve">    </w:t>
      </w:r>
      <w:r>
        <w:rPr>
          <w:rFonts w:eastAsia="Times New Roman" w:cs="Times New Roman"/>
          <w:spacing w:val="-3"/>
        </w:rPr>
        <w:tab/>
        <w:t>přijato</w:t>
      </w:r>
    </w:p>
    <w:p w:rsidR="00B171BC" w:rsidRPr="00B171BC" w:rsidRDefault="00B171BC" w:rsidP="00B171BC">
      <w:pPr>
        <w:jc w:val="both"/>
        <w:rPr>
          <w:rFonts w:eastAsia="Times New Roman" w:cs="Times New Roman"/>
          <w:spacing w:val="-3"/>
        </w:rPr>
      </w:pPr>
    </w:p>
    <w:p w:rsidR="000B7582" w:rsidRDefault="000B7582" w:rsidP="000B7582">
      <w:pPr>
        <w:jc w:val="both"/>
        <w:rPr>
          <w:rFonts w:eastAsia="Times New Roman" w:cs="Times New Roman"/>
          <w:spacing w:val="-3"/>
        </w:rPr>
      </w:pPr>
      <w:r w:rsidRPr="00B171BC">
        <w:rPr>
          <w:rFonts w:eastAsia="Times New Roman" w:cs="Times New Roman"/>
          <w:spacing w:val="-3"/>
        </w:rPr>
        <w:t>Jelikož se ze zahraniční cesty výboru do Slovinska v termínu 17. – 21. června </w:t>
      </w:r>
      <w:r>
        <w:rPr>
          <w:rFonts w:eastAsia="Times New Roman" w:cs="Times New Roman"/>
          <w:spacing w:val="-3"/>
        </w:rPr>
        <w:t xml:space="preserve">2024 </w:t>
      </w:r>
      <w:r w:rsidRPr="00B171BC">
        <w:rPr>
          <w:rFonts w:eastAsia="Times New Roman" w:cs="Times New Roman"/>
          <w:spacing w:val="-3"/>
        </w:rPr>
        <w:t xml:space="preserve">omluvila paní místopředsedkyně Mádlová i pan poslanec Kubík, a nikdo z náhradníků se účastnit nemůže, je třeba doplnit složení delegace. </w:t>
      </w:r>
      <w:r>
        <w:rPr>
          <w:rFonts w:eastAsia="Times New Roman" w:cs="Times New Roman"/>
          <w:spacing w:val="-3"/>
        </w:rPr>
        <w:t>Pokud se nikdo nepřihlásí, bude cesta zrušena a bude se hledat nový termín na</w:t>
      </w:r>
      <w:r w:rsidR="004D35A0">
        <w:rPr>
          <w:rFonts w:eastAsia="Times New Roman" w:cs="Times New Roman"/>
          <w:spacing w:val="-3"/>
        </w:rPr>
        <w:t> </w:t>
      </w:r>
      <w:r>
        <w:rPr>
          <w:rFonts w:eastAsia="Times New Roman" w:cs="Times New Roman"/>
          <w:spacing w:val="-3"/>
        </w:rPr>
        <w:t>podzim.</w:t>
      </w:r>
      <w:r w:rsidR="006A5444">
        <w:rPr>
          <w:rFonts w:eastAsia="Times New Roman" w:cs="Times New Roman"/>
          <w:spacing w:val="-3"/>
        </w:rPr>
        <w:t xml:space="preserve"> Cestu </w:t>
      </w:r>
      <w:r w:rsidR="002207A0">
        <w:rPr>
          <w:rFonts w:eastAsia="Times New Roman" w:cs="Times New Roman"/>
          <w:spacing w:val="-3"/>
        </w:rPr>
        <w:t xml:space="preserve">tedy </w:t>
      </w:r>
      <w:r w:rsidR="006A5444">
        <w:rPr>
          <w:rFonts w:eastAsia="Times New Roman" w:cs="Times New Roman"/>
          <w:spacing w:val="-3"/>
        </w:rPr>
        <w:t>zrušíme, pokud se na tom shodneme. Souhlasíte s tímto postupem?</w:t>
      </w:r>
    </w:p>
    <w:p w:rsidR="006A5444" w:rsidRDefault="006A5444" w:rsidP="000B7582">
      <w:pPr>
        <w:jc w:val="both"/>
        <w:rPr>
          <w:rFonts w:eastAsia="Times New Roman" w:cs="Times New Roman"/>
          <w:spacing w:val="-3"/>
        </w:rPr>
      </w:pPr>
      <w:r>
        <w:rPr>
          <w:rFonts w:eastAsia="Times New Roman" w:cs="Times New Roman"/>
          <w:spacing w:val="-3"/>
        </w:rPr>
        <w:t>Hlasování č. 13:</w:t>
      </w:r>
    </w:p>
    <w:p w:rsidR="006A5444" w:rsidRPr="0041379C" w:rsidRDefault="006A5444" w:rsidP="006A5444">
      <w:pPr>
        <w:jc w:val="both"/>
        <w:rPr>
          <w:rFonts w:eastAsia="Times New Roman" w:cs="Times New Roman"/>
          <w:spacing w:val="-3"/>
        </w:rPr>
      </w:pPr>
      <w:r w:rsidRPr="0041379C">
        <w:rPr>
          <w:rFonts w:eastAsia="Times New Roman" w:cs="Times New Roman"/>
          <w:spacing w:val="-3"/>
        </w:rPr>
        <w:t xml:space="preserve">Hlasování: </w:t>
      </w:r>
      <w:r w:rsidRPr="0041379C">
        <w:rPr>
          <w:rFonts w:eastAsia="Times New Roman" w:cs="Times New Roman"/>
          <w:spacing w:val="-3"/>
        </w:rPr>
        <w:tab/>
        <w:t>ANO</w:t>
      </w:r>
      <w:r>
        <w:rPr>
          <w:rFonts w:eastAsia="Times New Roman" w:cs="Times New Roman"/>
          <w:spacing w:val="-3"/>
        </w:rPr>
        <w:t xml:space="preserve"> 9</w:t>
      </w:r>
      <w:r>
        <w:rPr>
          <w:rFonts w:eastAsia="Times New Roman" w:cs="Times New Roman"/>
          <w:spacing w:val="-3"/>
        </w:rPr>
        <w:tab/>
      </w:r>
      <w:r>
        <w:rPr>
          <w:rFonts w:eastAsia="Times New Roman" w:cs="Times New Roman"/>
          <w:spacing w:val="-3"/>
        </w:rPr>
        <w:tab/>
      </w:r>
      <w:r w:rsidRPr="0041379C">
        <w:rPr>
          <w:rFonts w:eastAsia="Times New Roman" w:cs="Times New Roman"/>
          <w:spacing w:val="-3"/>
        </w:rPr>
        <w:t xml:space="preserve"> NE </w:t>
      </w:r>
      <w:r>
        <w:rPr>
          <w:rFonts w:eastAsia="Times New Roman" w:cs="Times New Roman"/>
          <w:spacing w:val="-3"/>
        </w:rPr>
        <w:t>0</w:t>
      </w:r>
      <w:r>
        <w:rPr>
          <w:rFonts w:eastAsia="Times New Roman" w:cs="Times New Roman"/>
          <w:spacing w:val="-3"/>
        </w:rPr>
        <w:tab/>
        <w:t xml:space="preserve">  </w:t>
      </w:r>
      <w:r w:rsidRPr="0041379C">
        <w:rPr>
          <w:rFonts w:eastAsia="Times New Roman" w:cs="Times New Roman"/>
          <w:spacing w:val="-3"/>
        </w:rPr>
        <w:tab/>
        <w:t xml:space="preserve">zdržel </w:t>
      </w:r>
      <w:r>
        <w:rPr>
          <w:rFonts w:eastAsia="Times New Roman" w:cs="Times New Roman"/>
          <w:spacing w:val="-3"/>
        </w:rPr>
        <w:t>0</w:t>
      </w:r>
      <w:r>
        <w:rPr>
          <w:rFonts w:eastAsia="Times New Roman" w:cs="Times New Roman"/>
          <w:spacing w:val="-3"/>
        </w:rPr>
        <w:tab/>
      </w:r>
      <w:r w:rsidRPr="0041379C">
        <w:rPr>
          <w:rFonts w:eastAsia="Times New Roman" w:cs="Times New Roman"/>
          <w:spacing w:val="-3"/>
        </w:rPr>
        <w:t>přítomno</w:t>
      </w:r>
      <w:r>
        <w:rPr>
          <w:rFonts w:eastAsia="Times New Roman" w:cs="Times New Roman"/>
          <w:spacing w:val="-3"/>
        </w:rPr>
        <w:t xml:space="preserve"> 9 </w:t>
      </w:r>
      <w:r w:rsidRPr="0041379C">
        <w:rPr>
          <w:rFonts w:eastAsia="Times New Roman" w:cs="Times New Roman"/>
          <w:spacing w:val="-3"/>
        </w:rPr>
        <w:t xml:space="preserve"> </w:t>
      </w:r>
      <w:r w:rsidRPr="0041379C">
        <w:rPr>
          <w:rFonts w:eastAsia="Times New Roman" w:cs="Times New Roman"/>
          <w:spacing w:val="-3"/>
        </w:rPr>
        <w:tab/>
        <w:t xml:space="preserve">    </w:t>
      </w:r>
      <w:r>
        <w:rPr>
          <w:rFonts w:eastAsia="Times New Roman" w:cs="Times New Roman"/>
          <w:spacing w:val="-3"/>
        </w:rPr>
        <w:tab/>
        <w:t>přijato</w:t>
      </w:r>
    </w:p>
    <w:p w:rsidR="000B7582" w:rsidRDefault="000B7582" w:rsidP="00B171BC">
      <w:pPr>
        <w:jc w:val="both"/>
        <w:rPr>
          <w:rFonts w:eastAsia="Times New Roman" w:cs="Times New Roman"/>
          <w:spacing w:val="-3"/>
        </w:rPr>
      </w:pPr>
    </w:p>
    <w:p w:rsidR="00F0595A" w:rsidRDefault="00F0595A" w:rsidP="00B171BC">
      <w:pPr>
        <w:jc w:val="both"/>
        <w:rPr>
          <w:rFonts w:eastAsia="Times New Roman" w:cs="Times New Roman"/>
          <w:spacing w:val="-3"/>
        </w:rPr>
      </w:pPr>
      <w:proofErr w:type="spellStart"/>
      <w:r>
        <w:rPr>
          <w:rFonts w:eastAsia="Times New Roman" w:cs="Times New Roman"/>
          <w:spacing w:val="-3"/>
        </w:rPr>
        <w:t>Stržínek</w:t>
      </w:r>
      <w:proofErr w:type="spellEnd"/>
      <w:r>
        <w:rPr>
          <w:rFonts w:eastAsia="Times New Roman" w:cs="Times New Roman"/>
          <w:spacing w:val="-3"/>
        </w:rPr>
        <w:t>: Informace ohledně konference e-</w:t>
      </w:r>
      <w:proofErr w:type="spellStart"/>
      <w:r>
        <w:rPr>
          <w:rFonts w:eastAsia="Times New Roman" w:cs="Times New Roman"/>
          <w:spacing w:val="-3"/>
        </w:rPr>
        <w:t>government</w:t>
      </w:r>
      <w:proofErr w:type="spellEnd"/>
      <w:r>
        <w:rPr>
          <w:rFonts w:eastAsia="Times New Roman" w:cs="Times New Roman"/>
          <w:spacing w:val="-3"/>
        </w:rPr>
        <w:t xml:space="preserve"> v Mikulově.</w:t>
      </w:r>
      <w:r w:rsidR="006A5444">
        <w:rPr>
          <w:rFonts w:eastAsia="Times New Roman" w:cs="Times New Roman"/>
          <w:spacing w:val="-3"/>
        </w:rPr>
        <w:t xml:space="preserve"> </w:t>
      </w:r>
      <w:r>
        <w:rPr>
          <w:rFonts w:eastAsia="Times New Roman" w:cs="Times New Roman"/>
          <w:spacing w:val="-3"/>
        </w:rPr>
        <w:t>Návrh usnesení č. 129.</w:t>
      </w:r>
    </w:p>
    <w:p w:rsidR="00B171BC" w:rsidRDefault="00B171BC" w:rsidP="00B171BC">
      <w:pPr>
        <w:jc w:val="both"/>
        <w:rPr>
          <w:rFonts w:eastAsia="Times New Roman" w:cs="Times New Roman"/>
          <w:spacing w:val="-3"/>
        </w:rPr>
      </w:pPr>
    </w:p>
    <w:p w:rsidR="00F0595A" w:rsidRDefault="00F0595A" w:rsidP="00F0595A">
      <w:pPr>
        <w:pStyle w:val="Odstavecseseznamem"/>
        <w:ind w:left="0"/>
        <w:jc w:val="both"/>
        <w:rPr>
          <w:rFonts w:eastAsia="Times New Roman" w:cs="Times New Roman"/>
          <w:spacing w:val="-3"/>
        </w:rPr>
      </w:pPr>
      <w:r>
        <w:rPr>
          <w:rFonts w:eastAsia="Times New Roman" w:cs="Times New Roman"/>
          <w:spacing w:val="-3"/>
        </w:rPr>
        <w:t xml:space="preserve">Okleštěk: </w:t>
      </w:r>
      <w:r w:rsidRPr="00B85D2A">
        <w:rPr>
          <w:rFonts w:eastAsia="Times New Roman" w:cs="Times New Roman"/>
          <w:spacing w:val="-3"/>
          <w:u w:val="single"/>
        </w:rPr>
        <w:t xml:space="preserve">Hlasování o návrhu usnesení č. </w:t>
      </w:r>
      <w:r>
        <w:rPr>
          <w:rFonts w:eastAsia="Times New Roman" w:cs="Times New Roman"/>
          <w:spacing w:val="-3"/>
          <w:u w:val="single"/>
        </w:rPr>
        <w:t>129</w:t>
      </w:r>
      <w:r>
        <w:rPr>
          <w:rFonts w:eastAsia="Times New Roman" w:cs="Times New Roman"/>
          <w:spacing w:val="-3"/>
        </w:rPr>
        <w:t xml:space="preserve">, </w:t>
      </w:r>
      <w:r w:rsidR="006A5444">
        <w:rPr>
          <w:rFonts w:eastAsia="Times New Roman" w:cs="Times New Roman"/>
          <w:spacing w:val="-3"/>
        </w:rPr>
        <w:t xml:space="preserve">(hlas. č. 14 – zmatečné) </w:t>
      </w:r>
      <w:r>
        <w:rPr>
          <w:rFonts w:eastAsia="Times New Roman" w:cs="Times New Roman"/>
          <w:spacing w:val="-3"/>
        </w:rPr>
        <w:t xml:space="preserve">hlasování č. </w:t>
      </w:r>
      <w:r w:rsidR="00890F7D">
        <w:rPr>
          <w:rFonts w:eastAsia="Times New Roman" w:cs="Times New Roman"/>
          <w:spacing w:val="-3"/>
        </w:rPr>
        <w:t>15</w:t>
      </w:r>
      <w:r>
        <w:rPr>
          <w:rFonts w:eastAsia="Times New Roman" w:cs="Times New Roman"/>
          <w:spacing w:val="-3"/>
        </w:rPr>
        <w:t xml:space="preserve">: </w:t>
      </w:r>
      <w:r w:rsidR="006A5444">
        <w:rPr>
          <w:rFonts w:eastAsia="Times New Roman" w:cs="Times New Roman"/>
          <w:spacing w:val="-3"/>
        </w:rPr>
        <w:t xml:space="preserve">      </w:t>
      </w:r>
      <w:r>
        <w:rPr>
          <w:rFonts w:eastAsia="Times New Roman" w:cs="Times New Roman"/>
          <w:spacing w:val="-3"/>
        </w:rPr>
        <w:t>Příloha č. 10</w:t>
      </w:r>
    </w:p>
    <w:p w:rsidR="006A5444" w:rsidRPr="0041379C" w:rsidRDefault="006A5444" w:rsidP="006A5444">
      <w:pPr>
        <w:jc w:val="both"/>
        <w:rPr>
          <w:rFonts w:eastAsia="Times New Roman" w:cs="Times New Roman"/>
          <w:spacing w:val="-3"/>
        </w:rPr>
      </w:pPr>
      <w:r w:rsidRPr="0041379C">
        <w:rPr>
          <w:rFonts w:eastAsia="Times New Roman" w:cs="Times New Roman"/>
          <w:spacing w:val="-3"/>
        </w:rPr>
        <w:t xml:space="preserve">Hlasování: </w:t>
      </w:r>
      <w:r w:rsidRPr="0041379C">
        <w:rPr>
          <w:rFonts w:eastAsia="Times New Roman" w:cs="Times New Roman"/>
          <w:spacing w:val="-3"/>
        </w:rPr>
        <w:tab/>
        <w:t>ANO</w:t>
      </w:r>
      <w:r>
        <w:rPr>
          <w:rFonts w:eastAsia="Times New Roman" w:cs="Times New Roman"/>
          <w:spacing w:val="-3"/>
        </w:rPr>
        <w:t xml:space="preserve"> 8</w:t>
      </w:r>
      <w:r>
        <w:rPr>
          <w:rFonts w:eastAsia="Times New Roman" w:cs="Times New Roman"/>
          <w:spacing w:val="-3"/>
        </w:rPr>
        <w:tab/>
      </w:r>
      <w:r>
        <w:rPr>
          <w:rFonts w:eastAsia="Times New Roman" w:cs="Times New Roman"/>
          <w:spacing w:val="-3"/>
        </w:rPr>
        <w:tab/>
      </w:r>
      <w:r w:rsidRPr="0041379C">
        <w:rPr>
          <w:rFonts w:eastAsia="Times New Roman" w:cs="Times New Roman"/>
          <w:spacing w:val="-3"/>
        </w:rPr>
        <w:t xml:space="preserve"> NE </w:t>
      </w:r>
      <w:r>
        <w:rPr>
          <w:rFonts w:eastAsia="Times New Roman" w:cs="Times New Roman"/>
          <w:spacing w:val="-3"/>
        </w:rPr>
        <w:t>0</w:t>
      </w:r>
      <w:r>
        <w:rPr>
          <w:rFonts w:eastAsia="Times New Roman" w:cs="Times New Roman"/>
          <w:spacing w:val="-3"/>
        </w:rPr>
        <w:tab/>
        <w:t xml:space="preserve">  </w:t>
      </w:r>
      <w:r w:rsidRPr="0041379C">
        <w:rPr>
          <w:rFonts w:eastAsia="Times New Roman" w:cs="Times New Roman"/>
          <w:spacing w:val="-3"/>
        </w:rPr>
        <w:tab/>
        <w:t xml:space="preserve">zdržel </w:t>
      </w:r>
      <w:r>
        <w:rPr>
          <w:rFonts w:eastAsia="Times New Roman" w:cs="Times New Roman"/>
          <w:spacing w:val="-3"/>
        </w:rPr>
        <w:t>0</w:t>
      </w:r>
      <w:r>
        <w:rPr>
          <w:rFonts w:eastAsia="Times New Roman" w:cs="Times New Roman"/>
          <w:spacing w:val="-3"/>
        </w:rPr>
        <w:tab/>
      </w:r>
      <w:r w:rsidRPr="0041379C">
        <w:rPr>
          <w:rFonts w:eastAsia="Times New Roman" w:cs="Times New Roman"/>
          <w:spacing w:val="-3"/>
        </w:rPr>
        <w:t>přítomno</w:t>
      </w:r>
      <w:r>
        <w:rPr>
          <w:rFonts w:eastAsia="Times New Roman" w:cs="Times New Roman"/>
          <w:spacing w:val="-3"/>
        </w:rPr>
        <w:t xml:space="preserve"> 8 </w:t>
      </w:r>
      <w:r w:rsidRPr="0041379C">
        <w:rPr>
          <w:rFonts w:eastAsia="Times New Roman" w:cs="Times New Roman"/>
          <w:spacing w:val="-3"/>
        </w:rPr>
        <w:t xml:space="preserve"> </w:t>
      </w:r>
      <w:r w:rsidRPr="0041379C">
        <w:rPr>
          <w:rFonts w:eastAsia="Times New Roman" w:cs="Times New Roman"/>
          <w:spacing w:val="-3"/>
        </w:rPr>
        <w:tab/>
        <w:t xml:space="preserve">    </w:t>
      </w:r>
      <w:r>
        <w:rPr>
          <w:rFonts w:eastAsia="Times New Roman" w:cs="Times New Roman"/>
          <w:spacing w:val="-3"/>
        </w:rPr>
        <w:tab/>
        <w:t>přijato</w:t>
      </w:r>
    </w:p>
    <w:p w:rsidR="00F0595A" w:rsidRPr="00B171BC" w:rsidRDefault="00F0595A" w:rsidP="00F0595A">
      <w:pPr>
        <w:jc w:val="both"/>
        <w:rPr>
          <w:rFonts w:eastAsia="Times New Roman" w:cs="Times New Roman"/>
          <w:spacing w:val="-3"/>
        </w:rPr>
      </w:pPr>
    </w:p>
    <w:p w:rsidR="00890F7D" w:rsidRDefault="00890F7D" w:rsidP="00B171BC">
      <w:pPr>
        <w:jc w:val="both"/>
        <w:rPr>
          <w:rFonts w:eastAsia="Times New Roman" w:cs="Times New Roman"/>
          <w:spacing w:val="-3"/>
        </w:rPr>
      </w:pPr>
      <w:r>
        <w:rPr>
          <w:rFonts w:eastAsia="Times New Roman" w:cs="Times New Roman"/>
          <w:spacing w:val="-3"/>
        </w:rPr>
        <w:t xml:space="preserve">Okleštěk: </w:t>
      </w:r>
      <w:r w:rsidR="006A5444">
        <w:rPr>
          <w:rFonts w:eastAsia="Times New Roman" w:cs="Times New Roman"/>
          <w:spacing w:val="-3"/>
        </w:rPr>
        <w:t>Zpravodajům závěrečných účtů chci připomenout, že s</w:t>
      </w:r>
      <w:r w:rsidR="00D14F57">
        <w:rPr>
          <w:rFonts w:eastAsia="Times New Roman" w:cs="Times New Roman"/>
          <w:spacing w:val="-3"/>
        </w:rPr>
        <w:t>polečná schůzka zpravodajů na</w:t>
      </w:r>
      <w:r w:rsidR="008E2235">
        <w:rPr>
          <w:rFonts w:eastAsia="Times New Roman" w:cs="Times New Roman"/>
          <w:spacing w:val="-3"/>
        </w:rPr>
        <w:t> </w:t>
      </w:r>
      <w:bookmarkStart w:id="0" w:name="_GoBack"/>
      <w:bookmarkEnd w:id="0"/>
      <w:r w:rsidR="00D14F57">
        <w:rPr>
          <w:rFonts w:eastAsia="Times New Roman" w:cs="Times New Roman"/>
          <w:spacing w:val="-3"/>
        </w:rPr>
        <w:t>rozpočtovém výboru</w:t>
      </w:r>
      <w:r w:rsidR="006A5444">
        <w:rPr>
          <w:rFonts w:eastAsia="Times New Roman" w:cs="Times New Roman"/>
          <w:spacing w:val="-3"/>
        </w:rPr>
        <w:t xml:space="preserve"> se uskuteční 19. června 2024. Požádali bychom p. </w:t>
      </w:r>
      <w:proofErr w:type="spellStart"/>
      <w:r w:rsidR="006A5444">
        <w:rPr>
          <w:rFonts w:eastAsia="Times New Roman" w:cs="Times New Roman"/>
          <w:spacing w:val="-3"/>
        </w:rPr>
        <w:t>posl</w:t>
      </w:r>
      <w:proofErr w:type="spellEnd"/>
      <w:r w:rsidR="006A5444">
        <w:rPr>
          <w:rFonts w:eastAsia="Times New Roman" w:cs="Times New Roman"/>
          <w:spacing w:val="-3"/>
        </w:rPr>
        <w:t>. Havránka, aby naše usnesení prezentoval na tomto jednání.</w:t>
      </w:r>
    </w:p>
    <w:p w:rsidR="00890F7D" w:rsidRDefault="00890F7D" w:rsidP="00B171BC">
      <w:pPr>
        <w:jc w:val="both"/>
        <w:rPr>
          <w:rFonts w:eastAsia="Times New Roman" w:cs="Times New Roman"/>
          <w:spacing w:val="-3"/>
        </w:rPr>
      </w:pPr>
    </w:p>
    <w:p w:rsidR="00890F7D" w:rsidRDefault="00890F7D" w:rsidP="00B171BC">
      <w:pPr>
        <w:jc w:val="both"/>
        <w:rPr>
          <w:rFonts w:eastAsia="Times New Roman" w:cs="Times New Roman"/>
          <w:spacing w:val="-3"/>
        </w:rPr>
      </w:pPr>
      <w:r>
        <w:rPr>
          <w:rFonts w:eastAsia="Times New Roman" w:cs="Times New Roman"/>
          <w:spacing w:val="-3"/>
        </w:rPr>
        <w:t>Havránek: Souhlasím</w:t>
      </w:r>
      <w:r w:rsidR="006A5444">
        <w:rPr>
          <w:rFonts w:eastAsia="Times New Roman" w:cs="Times New Roman"/>
          <w:spacing w:val="-3"/>
        </w:rPr>
        <w:t>.</w:t>
      </w:r>
    </w:p>
    <w:p w:rsidR="006A5444" w:rsidRDefault="006A5444" w:rsidP="00B171BC">
      <w:pPr>
        <w:jc w:val="both"/>
        <w:rPr>
          <w:rFonts w:eastAsia="Times New Roman" w:cs="Times New Roman"/>
          <w:spacing w:val="-3"/>
        </w:rPr>
      </w:pPr>
    </w:p>
    <w:p w:rsidR="00D00BA2" w:rsidRPr="00B171BC" w:rsidRDefault="00D00BA2" w:rsidP="00B171BC">
      <w:pPr>
        <w:jc w:val="both"/>
        <w:rPr>
          <w:rFonts w:eastAsia="Times New Roman" w:cs="Times New Roman"/>
          <w:spacing w:val="-3"/>
        </w:rPr>
      </w:pPr>
    </w:p>
    <w:p w:rsidR="00C36954" w:rsidRPr="00B171BC" w:rsidRDefault="006A5444" w:rsidP="00B171BC">
      <w:pPr>
        <w:jc w:val="both"/>
        <w:rPr>
          <w:rFonts w:eastAsia="Times New Roman" w:cs="Times New Roman"/>
          <w:b/>
          <w:spacing w:val="-3"/>
        </w:rPr>
      </w:pPr>
      <w:r>
        <w:rPr>
          <w:rFonts w:eastAsia="Times New Roman" w:cs="Times New Roman"/>
          <w:b/>
          <w:spacing w:val="-3"/>
        </w:rPr>
        <w:t>N</w:t>
      </w:r>
      <w:r w:rsidR="00C36954" w:rsidRPr="00B171BC">
        <w:rPr>
          <w:rFonts w:eastAsia="Times New Roman" w:cs="Times New Roman"/>
          <w:b/>
          <w:spacing w:val="-3"/>
        </w:rPr>
        <w:t>ávrh termínu a pořadu příští schůze výboru</w:t>
      </w:r>
    </w:p>
    <w:p w:rsidR="00C36954" w:rsidRPr="00B171BC" w:rsidRDefault="00C36954" w:rsidP="00B171BC"/>
    <w:p w:rsidR="00B171BC" w:rsidRPr="00B171BC" w:rsidRDefault="00F0595A" w:rsidP="007A474F">
      <w:pPr>
        <w:jc w:val="both"/>
      </w:pPr>
      <w:r>
        <w:t xml:space="preserve">Okleštěk: </w:t>
      </w:r>
      <w:r w:rsidR="00B171BC" w:rsidRPr="00B171BC">
        <w:t>Další řádný výborový termín připadá na čtvrtek 20. června</w:t>
      </w:r>
      <w:r w:rsidR="008161CF">
        <w:t xml:space="preserve"> 2024</w:t>
      </w:r>
      <w:r w:rsidR="007A474F">
        <w:t xml:space="preserve">. Je vysoká pravděpodobnost, že žádné tisky mít nebudeme. </w:t>
      </w:r>
      <w:r w:rsidR="00B171BC" w:rsidRPr="00B171BC">
        <w:t>Bude tedy záležet na projednávání tisků na schůzích sněmovny. Je možné, že bude potřeba výbor svolat ve výborový týden ve čtvrtek 4. července, případně by byl výbor operativně svolán při červencové schůzi</w:t>
      </w:r>
      <w:r w:rsidR="007A474F">
        <w:t>.</w:t>
      </w:r>
      <w:r w:rsidR="00B171BC" w:rsidRPr="00B171BC">
        <w:t xml:space="preserve"> Pozvánku bychom vám včas zaslali.</w:t>
      </w:r>
    </w:p>
    <w:p w:rsidR="00B171BC" w:rsidRPr="00B171BC" w:rsidRDefault="00B171BC" w:rsidP="00B171BC"/>
    <w:p w:rsidR="00C36954" w:rsidRPr="00B171BC" w:rsidRDefault="00C36954" w:rsidP="00B171BC">
      <w:pPr>
        <w:jc w:val="both"/>
        <w:rPr>
          <w:rFonts w:cs="Times New Roman"/>
          <w:b/>
          <w:shd w:val="clear" w:color="auto" w:fill="FFFFFF"/>
        </w:rPr>
      </w:pPr>
    </w:p>
    <w:p w:rsidR="0041379C" w:rsidRDefault="004E5001" w:rsidP="0041379C">
      <w:r>
        <w:t>U</w:t>
      </w:r>
      <w:r w:rsidR="0041379C">
        <w:t>končení jednání v</w:t>
      </w:r>
      <w:r w:rsidR="00FC29F6">
        <w:t> 15.20</w:t>
      </w:r>
      <w:r w:rsidR="00F0595A">
        <w:t xml:space="preserve"> </w:t>
      </w:r>
      <w:r w:rsidR="00EE6189">
        <w:t>h</w:t>
      </w:r>
      <w:r w:rsidR="0041379C">
        <w:t>od.</w:t>
      </w:r>
    </w:p>
    <w:p w:rsidR="007E10CB" w:rsidRDefault="007E10CB" w:rsidP="0041379C"/>
    <w:p w:rsidR="0041379C" w:rsidRDefault="0041379C" w:rsidP="0041379C">
      <w:r>
        <w:t xml:space="preserve">Zapsala: </w:t>
      </w:r>
      <w:r w:rsidR="004E5001">
        <w:t xml:space="preserve">Bc. Petra </w:t>
      </w:r>
      <w:r w:rsidR="001B2877">
        <w:t>Čížkovská</w:t>
      </w:r>
    </w:p>
    <w:p w:rsidR="0041379C" w:rsidRDefault="0041379C" w:rsidP="0041379C">
      <w:r>
        <w:t>Odpovídá: Mgr. Stanislav Caletka, Ph.D., tajemník výboru</w:t>
      </w:r>
    </w:p>
    <w:p w:rsidR="0041379C" w:rsidRDefault="0041379C" w:rsidP="0041379C"/>
    <w:p w:rsidR="00280517" w:rsidRDefault="00E501AF" w:rsidP="0041379C">
      <w:pPr>
        <w:rPr>
          <w:b/>
        </w:rPr>
      </w:pPr>
      <w:r w:rsidRPr="0052341D">
        <w:rPr>
          <w:b/>
        </w:rPr>
        <w:t xml:space="preserve"> </w:t>
      </w:r>
      <w:r w:rsidR="0052341D" w:rsidRPr="0052341D">
        <w:rPr>
          <w:b/>
        </w:rPr>
        <w:t xml:space="preserve">     </w:t>
      </w:r>
    </w:p>
    <w:p w:rsidR="007322E9" w:rsidRDefault="007322E9" w:rsidP="0041379C">
      <w:pPr>
        <w:rPr>
          <w:b/>
        </w:rPr>
      </w:pPr>
    </w:p>
    <w:p w:rsidR="0041379C" w:rsidRDefault="00375565" w:rsidP="002F1657">
      <w:pPr>
        <w:rPr>
          <w:b/>
        </w:rPr>
      </w:pPr>
      <w:r>
        <w:rPr>
          <w:b/>
        </w:rPr>
        <w:t xml:space="preserve">      </w:t>
      </w:r>
      <w:r w:rsidR="0026462B">
        <w:rPr>
          <w:b/>
        </w:rPr>
        <w:t xml:space="preserve"> </w:t>
      </w:r>
      <w:r w:rsidR="0052341D" w:rsidRPr="0052341D">
        <w:rPr>
          <w:b/>
        </w:rPr>
        <w:t xml:space="preserve"> </w:t>
      </w:r>
      <w:proofErr w:type="gramStart"/>
      <w:r w:rsidR="004E5001">
        <w:rPr>
          <w:b/>
        </w:rPr>
        <w:t>Ladislav  O</w:t>
      </w:r>
      <w:proofErr w:type="gramEnd"/>
      <w:r w:rsidR="004E5001">
        <w:rPr>
          <w:b/>
        </w:rPr>
        <w:t xml:space="preserve"> k</w:t>
      </w:r>
      <w:r w:rsidR="002225F6">
        <w:rPr>
          <w:b/>
        </w:rPr>
        <w:t> </w:t>
      </w:r>
      <w:r w:rsidR="004E5001">
        <w:rPr>
          <w:b/>
        </w:rPr>
        <w:t>l</w:t>
      </w:r>
      <w:r w:rsidR="002225F6">
        <w:rPr>
          <w:b/>
        </w:rPr>
        <w:t xml:space="preserve"> </w:t>
      </w:r>
      <w:r w:rsidR="004E5001">
        <w:rPr>
          <w:b/>
        </w:rPr>
        <w:t xml:space="preserve">e š t ě </w:t>
      </w:r>
      <w:r w:rsidR="002225F6">
        <w:rPr>
          <w:b/>
        </w:rPr>
        <w:t>k</w:t>
      </w:r>
      <w:r w:rsidR="008E2235">
        <w:rPr>
          <w:b/>
        </w:rPr>
        <w:t>  v.r.</w:t>
      </w:r>
      <w:r w:rsidR="004E5001">
        <w:rPr>
          <w:b/>
        </w:rPr>
        <w:t xml:space="preserve">                                              </w:t>
      </w:r>
      <w:r w:rsidR="00F0595A">
        <w:rPr>
          <w:b/>
        </w:rPr>
        <w:t xml:space="preserve">  </w:t>
      </w:r>
      <w:r w:rsidR="004E5001">
        <w:rPr>
          <w:b/>
        </w:rPr>
        <w:t xml:space="preserve">   Ing. Jiří   </w:t>
      </w:r>
      <w:r w:rsidR="00F0595A">
        <w:rPr>
          <w:b/>
        </w:rPr>
        <w:t xml:space="preserve">H a v r á n e </w:t>
      </w:r>
      <w:proofErr w:type="gramStart"/>
      <w:r w:rsidR="00F0595A">
        <w:rPr>
          <w:b/>
        </w:rPr>
        <w:t>k</w:t>
      </w:r>
      <w:r w:rsidR="008E2235">
        <w:rPr>
          <w:b/>
        </w:rPr>
        <w:t xml:space="preserve">  v.r.</w:t>
      </w:r>
      <w:proofErr w:type="gramEnd"/>
    </w:p>
    <w:p w:rsidR="00996613" w:rsidRDefault="0041379C" w:rsidP="002F1657">
      <w:r>
        <w:t xml:space="preserve">    </w:t>
      </w:r>
      <w:r w:rsidR="00686E09">
        <w:t xml:space="preserve">  </w:t>
      </w:r>
      <w:r>
        <w:t xml:space="preserve">  </w:t>
      </w:r>
      <w:r w:rsidR="00CD10DC">
        <w:t xml:space="preserve"> </w:t>
      </w:r>
      <w:r w:rsidR="00B54263">
        <w:t xml:space="preserve">  </w:t>
      </w:r>
      <w:r w:rsidR="00637A48">
        <w:t xml:space="preserve">   </w:t>
      </w:r>
      <w:r w:rsidR="00B54263">
        <w:t xml:space="preserve">  </w:t>
      </w:r>
      <w:r w:rsidR="00351546">
        <w:t>předsed</w:t>
      </w:r>
      <w:r w:rsidR="0052341D">
        <w:t>a</w:t>
      </w:r>
      <w:r w:rsidR="00E501AF">
        <w:t xml:space="preserve"> výboru</w:t>
      </w:r>
      <w:r w:rsidR="00F07B80">
        <w:tab/>
      </w:r>
      <w:r w:rsidR="00F07B80">
        <w:tab/>
      </w:r>
      <w:r w:rsidR="00F07B80">
        <w:tab/>
      </w:r>
      <w:r w:rsidR="00F07B80">
        <w:tab/>
      </w:r>
      <w:r w:rsidR="00482439">
        <w:t xml:space="preserve">                    </w:t>
      </w:r>
      <w:r w:rsidR="00637A48">
        <w:t xml:space="preserve"> </w:t>
      </w:r>
      <w:r w:rsidR="00482439">
        <w:t xml:space="preserve"> </w:t>
      </w:r>
      <w:r w:rsidR="00A579B9">
        <w:t xml:space="preserve"> </w:t>
      </w:r>
      <w:r w:rsidR="004E5001">
        <w:t xml:space="preserve">         </w:t>
      </w:r>
      <w:r w:rsidR="00BC2272">
        <w:t xml:space="preserve"> </w:t>
      </w:r>
      <w:r w:rsidR="00BB42EF">
        <w:t xml:space="preserve"> </w:t>
      </w:r>
      <w:r w:rsidR="00F07B80">
        <w:t>ověřovatel</w:t>
      </w:r>
    </w:p>
    <w:p w:rsidR="004E5001" w:rsidRDefault="004E5001" w:rsidP="002F1657"/>
    <w:p w:rsidR="008A3FB5" w:rsidRDefault="008A3FB5" w:rsidP="002F1657"/>
    <w:p w:rsidR="008E2235" w:rsidRDefault="008E2235" w:rsidP="002F1657"/>
    <w:p w:rsidR="007E10CB" w:rsidRDefault="008C38D6" w:rsidP="002F1657">
      <w:r>
        <w:t>Příloha č. 1</w:t>
      </w:r>
    </w:p>
    <w:p w:rsidR="008C38D6" w:rsidRDefault="008C38D6" w:rsidP="002F1657"/>
    <w:p w:rsidR="008C38D6" w:rsidRDefault="008C38D6" w:rsidP="002F1657"/>
    <w:p w:rsidR="002C002F" w:rsidRDefault="002C002F" w:rsidP="002F1657"/>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638"/>
      </w:tblGrid>
      <w:tr w:rsidR="00890AAC" w:rsidRPr="00890AAC" w:rsidTr="00890AAC">
        <w:trPr>
          <w:tblCellSpacing w:w="15" w:type="dxa"/>
          <w:jc w:val="center"/>
        </w:trPr>
        <w:tc>
          <w:tcPr>
            <w:tcW w:w="5000" w:type="pct"/>
            <w:vAlign w:val="center"/>
            <w:hideMark/>
          </w:tcPr>
          <w:p w:rsidR="00890AAC" w:rsidRPr="00890AAC" w:rsidRDefault="00890AAC" w:rsidP="00890AAC">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Výbor pro veřejnou správu a regionální rozvoj PSP</w:t>
            </w:r>
            <w:r w:rsidRPr="00890AAC">
              <w:rPr>
                <w:rFonts w:ascii="Times" w:eastAsia="Times New Roman" w:hAnsi="Times" w:cs="Times"/>
                <w:b/>
                <w:bCs/>
                <w:kern w:val="0"/>
                <w:lang w:eastAsia="cs-CZ" w:bidi="ar-SA"/>
              </w:rPr>
              <w:br/>
              <w:t>32. schůze</w:t>
            </w:r>
            <w:r w:rsidRPr="00890AAC">
              <w:rPr>
                <w:rFonts w:ascii="Times" w:eastAsia="Times New Roman" w:hAnsi="Times" w:cs="Times"/>
                <w:b/>
                <w:bCs/>
                <w:kern w:val="0"/>
                <w:lang w:eastAsia="cs-CZ" w:bidi="ar-SA"/>
              </w:rPr>
              <w:br/>
              <w:t>06.06.2024 - 13:14:27</w:t>
            </w:r>
          </w:p>
          <w:p w:rsidR="00890AAC" w:rsidRPr="00890AAC" w:rsidRDefault="00890AAC" w:rsidP="00890AAC">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Hlasování č. 2</w:t>
            </w:r>
          </w:p>
        </w:tc>
      </w:tr>
      <w:tr w:rsidR="00890AAC" w:rsidRPr="00890AAC" w:rsidTr="00890AAC">
        <w:trPr>
          <w:tblCellSpacing w:w="15" w:type="dxa"/>
          <w:jc w:val="center"/>
        </w:trPr>
        <w:tc>
          <w:tcPr>
            <w:tcW w:w="0" w:type="auto"/>
            <w:vAlign w:val="center"/>
            <w:hideMark/>
          </w:tcPr>
          <w:p w:rsidR="00890AAC" w:rsidRPr="00890AAC" w:rsidRDefault="00890AAC" w:rsidP="00890AAC">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Návrh změny rozpočtu SFPI na r. 2024</w:t>
            </w:r>
            <w:r w:rsidRPr="00890AAC">
              <w:rPr>
                <w:rFonts w:ascii="Times" w:eastAsia="Times New Roman" w:hAnsi="Times" w:cs="Times"/>
                <w:b/>
                <w:bCs/>
                <w:kern w:val="0"/>
                <w:lang w:eastAsia="cs-CZ" w:bidi="ar-SA"/>
              </w:rPr>
              <w:br/>
            </w:r>
          </w:p>
        </w:tc>
      </w:tr>
    </w:tbl>
    <w:p w:rsidR="00890AAC" w:rsidRPr="00890AAC" w:rsidRDefault="00890AAC" w:rsidP="00890AAC">
      <w:pPr>
        <w:widowControl/>
        <w:suppressAutoHyphens w:val="0"/>
        <w:autoSpaceDN/>
        <w:jc w:val="center"/>
        <w:textAlignment w:val="auto"/>
        <w:rPr>
          <w:rFonts w:ascii="Times" w:eastAsia="Times New Roman" w:hAnsi="Times" w:cs="Times"/>
          <w:color w:val="000000"/>
          <w:kern w:val="0"/>
          <w:lang w:eastAsia="cs-CZ" w:bidi="ar-SA"/>
        </w:rPr>
      </w:pPr>
      <w:r w:rsidRPr="00890AAC">
        <w:rPr>
          <w:rFonts w:ascii="Times" w:eastAsia="Times New Roman" w:hAnsi="Times" w:cs="Times"/>
          <w:color w:val="000000"/>
          <w:kern w:val="0"/>
          <w:lang w:eastAsia="cs-CZ" w:bidi="ar-SA"/>
        </w:rPr>
        <w:br/>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9622"/>
      </w:tblGrid>
      <w:tr w:rsidR="00890AAC" w:rsidRPr="00890AAC" w:rsidTr="00890AAC">
        <w:trPr>
          <w:tblCellSpacing w:w="0" w:type="dxa"/>
          <w:jc w:val="center"/>
        </w:trPr>
        <w:tc>
          <w:tcPr>
            <w:tcW w:w="0" w:type="auto"/>
            <w:vAlign w:val="center"/>
            <w:hideMark/>
          </w:tcPr>
          <w:p w:rsidR="00890AAC" w:rsidRPr="00890AAC" w:rsidRDefault="00890AAC" w:rsidP="00890AAC">
            <w:pPr>
              <w:widowControl/>
              <w:suppressAutoHyphens w:val="0"/>
              <w:autoSpaceDN/>
              <w:jc w:val="center"/>
              <w:textAlignment w:val="auto"/>
              <w:rPr>
                <w:rFonts w:ascii="Times" w:eastAsia="Times New Roman" w:hAnsi="Times" w:cs="Times"/>
                <w:color w:val="000000"/>
                <w:kern w:val="0"/>
                <w:lang w:eastAsia="cs-CZ" w:bidi="ar-SA"/>
              </w:rPr>
            </w:pPr>
          </w:p>
        </w:tc>
      </w:tr>
    </w:tbl>
    <w:p w:rsidR="00890AAC" w:rsidRPr="00890AAC" w:rsidRDefault="00890AAC" w:rsidP="00890AAC">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22"/>
      </w:tblGrid>
      <w:tr w:rsidR="00890AAC" w:rsidRPr="00890AAC" w:rsidTr="00890AAC">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374"/>
              <w:gridCol w:w="2374"/>
              <w:gridCol w:w="2374"/>
              <w:gridCol w:w="2389"/>
            </w:tblGrid>
            <w:tr w:rsidR="00890AAC" w:rsidRPr="00890AAC">
              <w:trPr>
                <w:tblCellSpacing w:w="15" w:type="dxa"/>
              </w:trPr>
              <w:tc>
                <w:tcPr>
                  <w:tcW w:w="0" w:type="auto"/>
                  <w:vAlign w:val="center"/>
                  <w:hideMark/>
                </w:tcPr>
                <w:p w:rsidR="00890AAC" w:rsidRPr="00890AAC" w:rsidRDefault="00890AAC" w:rsidP="00890AAC">
                  <w:pPr>
                    <w:widowControl/>
                    <w:suppressAutoHyphens w:val="0"/>
                    <w:autoSpaceDN/>
                    <w:jc w:val="center"/>
                    <w:textAlignment w:val="auto"/>
                    <w:rPr>
                      <w:rFonts w:ascii="Times" w:eastAsia="Times New Roman" w:hAnsi="Times" w:cs="Times"/>
                      <w:color w:val="000000"/>
                      <w:kern w:val="0"/>
                      <w:lang w:eastAsia="cs-CZ" w:bidi="ar-SA"/>
                    </w:rPr>
                  </w:pPr>
                </w:p>
              </w:tc>
              <w:tc>
                <w:tcPr>
                  <w:tcW w:w="1250" w:type="pct"/>
                  <w:vAlign w:val="center"/>
                  <w:hideMark/>
                </w:tcPr>
                <w:p w:rsidR="00890AAC" w:rsidRPr="00890AAC" w:rsidRDefault="00890AAC" w:rsidP="00890AAC">
                  <w:pPr>
                    <w:widowControl/>
                    <w:suppressAutoHyphens w:val="0"/>
                    <w:autoSpaceDN/>
                    <w:textAlignment w:val="auto"/>
                    <w:rPr>
                      <w:rFonts w:ascii="Times" w:eastAsia="Times New Roman" w:hAnsi="Times" w:cs="Times"/>
                      <w:kern w:val="0"/>
                      <w:lang w:eastAsia="cs-CZ" w:bidi="ar-SA"/>
                    </w:rPr>
                  </w:pPr>
                  <w:r w:rsidRPr="00890AAC">
                    <w:rPr>
                      <w:rFonts w:ascii="Times" w:eastAsia="Times New Roman" w:hAnsi="Times" w:cs="Times"/>
                      <w:kern w:val="0"/>
                      <w:lang w:eastAsia="cs-CZ" w:bidi="ar-SA"/>
                    </w:rPr>
                    <w:t>Přítomno: 9</w:t>
                  </w:r>
                </w:p>
              </w:tc>
              <w:tc>
                <w:tcPr>
                  <w:tcW w:w="1250" w:type="pct"/>
                  <w:vAlign w:val="center"/>
                  <w:hideMark/>
                </w:tcPr>
                <w:p w:rsidR="00890AAC" w:rsidRPr="00890AAC" w:rsidRDefault="00890AAC" w:rsidP="00890AAC">
                  <w:pPr>
                    <w:widowControl/>
                    <w:suppressAutoHyphens w:val="0"/>
                    <w:autoSpaceDN/>
                    <w:jc w:val="center"/>
                    <w:textAlignment w:val="auto"/>
                    <w:rPr>
                      <w:rFonts w:ascii="Times" w:eastAsia="Times New Roman" w:hAnsi="Times" w:cs="Times"/>
                      <w:kern w:val="0"/>
                      <w:lang w:eastAsia="cs-CZ" w:bidi="ar-SA"/>
                    </w:rPr>
                  </w:pPr>
                  <w:r w:rsidRPr="00890AAC">
                    <w:rPr>
                      <w:rFonts w:ascii="Times" w:eastAsia="Times New Roman" w:hAnsi="Times" w:cs="Times"/>
                      <w:kern w:val="0"/>
                      <w:lang w:eastAsia="cs-CZ" w:bidi="ar-SA"/>
                    </w:rPr>
                    <w:t>Pro: 5</w:t>
                  </w:r>
                </w:p>
              </w:tc>
              <w:tc>
                <w:tcPr>
                  <w:tcW w:w="1250" w:type="pct"/>
                  <w:vAlign w:val="center"/>
                  <w:hideMark/>
                </w:tcPr>
                <w:p w:rsidR="00890AAC" w:rsidRPr="00890AAC" w:rsidRDefault="00890AAC" w:rsidP="00890AAC">
                  <w:pPr>
                    <w:widowControl/>
                    <w:suppressAutoHyphens w:val="0"/>
                    <w:autoSpaceDN/>
                    <w:jc w:val="center"/>
                    <w:textAlignment w:val="auto"/>
                    <w:rPr>
                      <w:rFonts w:ascii="Times" w:eastAsia="Times New Roman" w:hAnsi="Times" w:cs="Times"/>
                      <w:kern w:val="0"/>
                      <w:lang w:eastAsia="cs-CZ" w:bidi="ar-SA"/>
                    </w:rPr>
                  </w:pPr>
                  <w:r w:rsidRPr="00890AAC">
                    <w:rPr>
                      <w:rFonts w:ascii="Times" w:eastAsia="Times New Roman" w:hAnsi="Times" w:cs="Times"/>
                      <w:kern w:val="0"/>
                      <w:lang w:eastAsia="cs-CZ" w:bidi="ar-SA"/>
                    </w:rPr>
                    <w:t>Proti: 0</w:t>
                  </w:r>
                </w:p>
              </w:tc>
              <w:tc>
                <w:tcPr>
                  <w:tcW w:w="1250" w:type="pct"/>
                  <w:vAlign w:val="center"/>
                  <w:hideMark/>
                </w:tcPr>
                <w:p w:rsidR="00890AAC" w:rsidRPr="00890AAC" w:rsidRDefault="00890AAC" w:rsidP="00890AAC">
                  <w:pPr>
                    <w:widowControl/>
                    <w:suppressAutoHyphens w:val="0"/>
                    <w:autoSpaceDN/>
                    <w:jc w:val="center"/>
                    <w:textAlignment w:val="auto"/>
                    <w:rPr>
                      <w:rFonts w:ascii="Times" w:eastAsia="Times New Roman" w:hAnsi="Times" w:cs="Times"/>
                      <w:kern w:val="0"/>
                      <w:lang w:eastAsia="cs-CZ" w:bidi="ar-SA"/>
                    </w:rPr>
                  </w:pPr>
                  <w:r w:rsidRPr="00890AAC">
                    <w:rPr>
                      <w:rFonts w:ascii="Times" w:eastAsia="Times New Roman" w:hAnsi="Times" w:cs="Times"/>
                      <w:kern w:val="0"/>
                      <w:lang w:eastAsia="cs-CZ" w:bidi="ar-SA"/>
                    </w:rPr>
                    <w:t>Zdržel se: 4</w:t>
                  </w:r>
                </w:p>
              </w:tc>
            </w:tr>
          </w:tbl>
          <w:p w:rsidR="00890AAC" w:rsidRPr="00890AAC" w:rsidRDefault="00890AAC" w:rsidP="00890AAC">
            <w:pPr>
              <w:widowControl/>
              <w:suppressAutoHyphens w:val="0"/>
              <w:autoSpaceDN/>
              <w:textAlignment w:val="auto"/>
              <w:rPr>
                <w:rFonts w:ascii="Times" w:eastAsia="Times New Roman" w:hAnsi="Times" w:cs="Times"/>
                <w:kern w:val="0"/>
                <w:lang w:eastAsia="cs-CZ" w:bidi="ar-SA"/>
              </w:rPr>
            </w:pPr>
          </w:p>
        </w:tc>
      </w:tr>
    </w:tbl>
    <w:p w:rsidR="00890AAC" w:rsidRPr="00890AAC" w:rsidRDefault="00890AAC" w:rsidP="00890AAC">
      <w:pPr>
        <w:widowControl/>
        <w:suppressAutoHyphens w:val="0"/>
        <w:autoSpaceDN/>
        <w:textAlignment w:val="auto"/>
        <w:rPr>
          <w:rFonts w:eastAsia="Times New Roman" w:cs="Times New Roman"/>
          <w:kern w:val="0"/>
          <w:lang w:eastAsia="cs-CZ" w:bidi="ar-SA"/>
        </w:rPr>
      </w:pPr>
      <w:r w:rsidRPr="00890AAC">
        <w:rPr>
          <w:rFonts w:ascii="Times" w:eastAsia="Times New Roman" w:hAnsi="Times" w:cs="Times"/>
          <w:color w:val="000000"/>
          <w:kern w:val="0"/>
          <w:lang w:eastAsia="cs-CZ" w:bidi="ar-SA"/>
        </w:rPr>
        <w:br/>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0"/>
              <w:gridCol w:w="8952"/>
            </w:tblGrid>
            <w:tr w:rsidR="00890AAC" w:rsidRPr="00890AAC">
              <w:trPr>
                <w:tblCellSpacing w:w="15" w:type="dxa"/>
              </w:trPr>
              <w:tc>
                <w:tcPr>
                  <w:tcW w:w="0" w:type="auto"/>
                  <w:noWrap/>
                  <w:vAlign w:val="center"/>
                  <w:hideMark/>
                </w:tcPr>
                <w:p w:rsidR="00890AAC" w:rsidRPr="00890AAC" w:rsidRDefault="00890AAC" w:rsidP="00890AAC">
                  <w:pPr>
                    <w:widowControl/>
                    <w:suppressAutoHyphens w:val="0"/>
                    <w:autoSpaceDN/>
                    <w:jc w:val="center"/>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ANO</w:t>
                  </w:r>
                </w:p>
              </w:tc>
              <w:tc>
                <w:tcPr>
                  <w:tcW w:w="5000" w:type="pct"/>
                  <w:vAlign w:val="center"/>
                  <w:hideMark/>
                </w:tcPr>
                <w:p w:rsidR="00890AAC" w:rsidRPr="00890AAC" w:rsidRDefault="00890AAC" w:rsidP="00890AAC">
                  <w:pPr>
                    <w:widowControl/>
                    <w:suppressAutoHyphens w:val="0"/>
                    <w:autoSpaceDN/>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(Pro: 0, Proti: 0, Zdržel se: 3)</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890AAC" w:rsidRPr="00890AAC">
              <w:trPr>
                <w:tblCellSpacing w:w="15" w:type="dxa"/>
              </w:trPr>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Eva Fialová:</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Robert Králíček:</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Jan Kubík:</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p>
              </w:tc>
            </w:tr>
            <w:tr w:rsidR="00890AAC" w:rsidRPr="00890AAC">
              <w:trPr>
                <w:tblCellSpacing w:w="15" w:type="dxa"/>
              </w:trPr>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Ivana Mádlová:</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Ladislav Okleštěk:</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Zdržel se</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xml:space="preserve">Robert </w:t>
                  </w:r>
                  <w:proofErr w:type="spellStart"/>
                  <w:r w:rsidRPr="00890AAC">
                    <w:rPr>
                      <w:rFonts w:ascii="Arial" w:eastAsia="Times New Roman" w:hAnsi="Arial" w:cs="Arial"/>
                      <w:kern w:val="0"/>
                      <w:sz w:val="16"/>
                      <w:szCs w:val="16"/>
                      <w:lang w:eastAsia="cs-CZ" w:bidi="ar-SA"/>
                    </w:rPr>
                    <w:t>Stržínek</w:t>
                  </w:r>
                  <w:proofErr w:type="spellEnd"/>
                  <w:r w:rsidRPr="00890AAC">
                    <w:rPr>
                      <w:rFonts w:ascii="Arial" w:eastAsia="Times New Roman" w:hAnsi="Arial" w:cs="Arial"/>
                      <w:kern w:val="0"/>
                      <w:sz w:val="16"/>
                      <w:szCs w:val="16"/>
                      <w:lang w:eastAsia="cs-CZ" w:bidi="ar-SA"/>
                    </w:rPr>
                    <w:t>:</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Zdržel se</w:t>
                  </w:r>
                </w:p>
              </w:tc>
            </w:tr>
            <w:tr w:rsidR="00890AAC" w:rsidRPr="00890AAC">
              <w:trPr>
                <w:tblCellSpacing w:w="15" w:type="dxa"/>
              </w:trPr>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xml:space="preserve">David </w:t>
                  </w:r>
                  <w:proofErr w:type="spellStart"/>
                  <w:r w:rsidRPr="00890AAC">
                    <w:rPr>
                      <w:rFonts w:ascii="Arial" w:eastAsia="Times New Roman" w:hAnsi="Arial" w:cs="Arial"/>
                      <w:kern w:val="0"/>
                      <w:sz w:val="16"/>
                      <w:szCs w:val="16"/>
                      <w:lang w:eastAsia="cs-CZ" w:bidi="ar-SA"/>
                    </w:rPr>
                    <w:t>Štolpa</w:t>
                  </w:r>
                  <w:proofErr w:type="spellEnd"/>
                  <w:r w:rsidRPr="00890AAC">
                    <w:rPr>
                      <w:rFonts w:ascii="Arial" w:eastAsia="Times New Roman" w:hAnsi="Arial" w:cs="Arial"/>
                      <w:kern w:val="0"/>
                      <w:sz w:val="16"/>
                      <w:szCs w:val="16"/>
                      <w:lang w:eastAsia="cs-CZ" w:bidi="ar-SA"/>
                    </w:rPr>
                    <w:t>:</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Zdržel se</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bl>
    <w:p w:rsidR="00890AAC" w:rsidRPr="00890AAC" w:rsidRDefault="00890AAC" w:rsidP="00890AAC">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5"/>
              <w:gridCol w:w="8407"/>
            </w:tblGrid>
            <w:tr w:rsidR="00890AAC" w:rsidRPr="00890AAC">
              <w:trPr>
                <w:tblCellSpacing w:w="15" w:type="dxa"/>
              </w:trPr>
              <w:tc>
                <w:tcPr>
                  <w:tcW w:w="0" w:type="auto"/>
                  <w:noWrap/>
                  <w:vAlign w:val="center"/>
                  <w:hideMark/>
                </w:tcPr>
                <w:p w:rsidR="00890AAC" w:rsidRPr="00890AAC" w:rsidRDefault="00890AAC" w:rsidP="00890AAC">
                  <w:pPr>
                    <w:widowControl/>
                    <w:suppressAutoHyphens w:val="0"/>
                    <w:autoSpaceDN/>
                    <w:jc w:val="center"/>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KDU-ČSL</w:t>
                  </w:r>
                </w:p>
              </w:tc>
              <w:tc>
                <w:tcPr>
                  <w:tcW w:w="5000" w:type="pct"/>
                  <w:vAlign w:val="center"/>
                  <w:hideMark/>
                </w:tcPr>
                <w:p w:rsidR="00890AAC" w:rsidRPr="00890AAC" w:rsidRDefault="00890AAC" w:rsidP="00890AAC">
                  <w:pPr>
                    <w:widowControl/>
                    <w:suppressAutoHyphens w:val="0"/>
                    <w:autoSpaceDN/>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(Pro: 1, Proti: 0, Zdržel se: 0)</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890AAC" w:rsidRPr="00890AAC">
              <w:trPr>
                <w:tblCellSpacing w:w="15" w:type="dxa"/>
              </w:trPr>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Jiří Carbol:</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Pro</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bl>
    <w:p w:rsidR="00890AAC" w:rsidRPr="00890AAC" w:rsidRDefault="00890AAC" w:rsidP="00890AAC">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0"/>
              <w:gridCol w:w="8992"/>
            </w:tblGrid>
            <w:tr w:rsidR="00890AAC" w:rsidRPr="00890AAC">
              <w:trPr>
                <w:tblCellSpacing w:w="15" w:type="dxa"/>
              </w:trPr>
              <w:tc>
                <w:tcPr>
                  <w:tcW w:w="0" w:type="auto"/>
                  <w:noWrap/>
                  <w:vAlign w:val="center"/>
                  <w:hideMark/>
                </w:tcPr>
                <w:p w:rsidR="00890AAC" w:rsidRPr="00890AAC" w:rsidRDefault="00890AAC" w:rsidP="00890AAC">
                  <w:pPr>
                    <w:widowControl/>
                    <w:suppressAutoHyphens w:val="0"/>
                    <w:autoSpaceDN/>
                    <w:jc w:val="center"/>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ODS</w:t>
                  </w:r>
                </w:p>
              </w:tc>
              <w:tc>
                <w:tcPr>
                  <w:tcW w:w="5000" w:type="pct"/>
                  <w:vAlign w:val="center"/>
                  <w:hideMark/>
                </w:tcPr>
                <w:p w:rsidR="00890AAC" w:rsidRPr="00890AAC" w:rsidRDefault="00890AAC" w:rsidP="00890AAC">
                  <w:pPr>
                    <w:widowControl/>
                    <w:suppressAutoHyphens w:val="0"/>
                    <w:autoSpaceDN/>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(Pro: 2, Proti: 0, Zdržel se: 0)</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890AAC" w:rsidRPr="00890AAC">
              <w:trPr>
                <w:tblCellSpacing w:w="15" w:type="dxa"/>
              </w:trPr>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Jana Bačíková:</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Pro</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Karel Haas:</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Jiří Havránek:</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Pro</w:t>
                  </w:r>
                </w:p>
              </w:tc>
            </w:tr>
            <w:tr w:rsidR="00890AAC" w:rsidRPr="00890AAC">
              <w:trPr>
                <w:tblCellSpacing w:w="15" w:type="dxa"/>
              </w:trPr>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xml:space="preserve">Rudolf </w:t>
                  </w:r>
                  <w:proofErr w:type="spellStart"/>
                  <w:r w:rsidRPr="00890AAC">
                    <w:rPr>
                      <w:rFonts w:ascii="Arial" w:eastAsia="Times New Roman" w:hAnsi="Arial" w:cs="Arial"/>
                      <w:kern w:val="0"/>
                      <w:sz w:val="16"/>
                      <w:szCs w:val="16"/>
                      <w:lang w:eastAsia="cs-CZ" w:bidi="ar-SA"/>
                    </w:rPr>
                    <w:t>Salvetr</w:t>
                  </w:r>
                  <w:proofErr w:type="spellEnd"/>
                  <w:r w:rsidRPr="00890AAC">
                    <w:rPr>
                      <w:rFonts w:ascii="Arial" w:eastAsia="Times New Roman" w:hAnsi="Arial" w:cs="Arial"/>
                      <w:kern w:val="0"/>
                      <w:sz w:val="16"/>
                      <w:szCs w:val="16"/>
                      <w:lang w:eastAsia="cs-CZ" w:bidi="ar-SA"/>
                    </w:rPr>
                    <w:t>:</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bl>
    <w:p w:rsidR="00890AAC" w:rsidRPr="00890AAC" w:rsidRDefault="00890AAC" w:rsidP="00890AAC">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3"/>
              <w:gridCol w:w="8899"/>
            </w:tblGrid>
            <w:tr w:rsidR="00890AAC" w:rsidRPr="00890AAC">
              <w:trPr>
                <w:tblCellSpacing w:w="15" w:type="dxa"/>
              </w:trPr>
              <w:tc>
                <w:tcPr>
                  <w:tcW w:w="0" w:type="auto"/>
                  <w:noWrap/>
                  <w:vAlign w:val="center"/>
                  <w:hideMark/>
                </w:tcPr>
                <w:p w:rsidR="00890AAC" w:rsidRPr="00890AAC" w:rsidRDefault="00890AAC" w:rsidP="00890AAC">
                  <w:pPr>
                    <w:widowControl/>
                    <w:suppressAutoHyphens w:val="0"/>
                    <w:autoSpaceDN/>
                    <w:jc w:val="center"/>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Piráti</w:t>
                  </w:r>
                </w:p>
              </w:tc>
              <w:tc>
                <w:tcPr>
                  <w:tcW w:w="5000" w:type="pct"/>
                  <w:vAlign w:val="center"/>
                  <w:hideMark/>
                </w:tcPr>
                <w:p w:rsidR="00890AAC" w:rsidRPr="00890AAC" w:rsidRDefault="00890AAC" w:rsidP="00890AAC">
                  <w:pPr>
                    <w:widowControl/>
                    <w:suppressAutoHyphens w:val="0"/>
                    <w:autoSpaceDN/>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(Pro: 0, Proti: 0, Zdržel se: 0)</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890AAC" w:rsidRPr="00890AAC">
              <w:trPr>
                <w:tblCellSpacing w:w="15" w:type="dxa"/>
              </w:trPr>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bl>
    <w:p w:rsidR="00890AAC" w:rsidRPr="00890AAC" w:rsidRDefault="00890AAC" w:rsidP="00890AAC">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9"/>
              <w:gridCol w:w="9033"/>
            </w:tblGrid>
            <w:tr w:rsidR="00890AAC" w:rsidRPr="00890AAC">
              <w:trPr>
                <w:tblCellSpacing w:w="15" w:type="dxa"/>
              </w:trPr>
              <w:tc>
                <w:tcPr>
                  <w:tcW w:w="0" w:type="auto"/>
                  <w:noWrap/>
                  <w:vAlign w:val="center"/>
                  <w:hideMark/>
                </w:tcPr>
                <w:p w:rsidR="00890AAC" w:rsidRPr="00890AAC" w:rsidRDefault="00890AAC" w:rsidP="00890AAC">
                  <w:pPr>
                    <w:widowControl/>
                    <w:suppressAutoHyphens w:val="0"/>
                    <w:autoSpaceDN/>
                    <w:jc w:val="center"/>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SPD</w:t>
                  </w:r>
                </w:p>
              </w:tc>
              <w:tc>
                <w:tcPr>
                  <w:tcW w:w="5000" w:type="pct"/>
                  <w:vAlign w:val="center"/>
                  <w:hideMark/>
                </w:tcPr>
                <w:p w:rsidR="00890AAC" w:rsidRPr="00890AAC" w:rsidRDefault="00890AAC" w:rsidP="00890AAC">
                  <w:pPr>
                    <w:widowControl/>
                    <w:suppressAutoHyphens w:val="0"/>
                    <w:autoSpaceDN/>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(Pro: 0, Proti: 0, Zdržel se: 1)</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890AAC" w:rsidRPr="00890AAC">
              <w:trPr>
                <w:tblCellSpacing w:w="15" w:type="dxa"/>
              </w:trPr>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Jaroslav Dvořák:</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xml:space="preserve">Marie </w:t>
                  </w:r>
                  <w:proofErr w:type="spellStart"/>
                  <w:r w:rsidRPr="00890AAC">
                    <w:rPr>
                      <w:rFonts w:ascii="Arial" w:eastAsia="Times New Roman" w:hAnsi="Arial" w:cs="Arial"/>
                      <w:kern w:val="0"/>
                      <w:sz w:val="16"/>
                      <w:szCs w:val="16"/>
                      <w:lang w:eastAsia="cs-CZ" w:bidi="ar-SA"/>
                    </w:rPr>
                    <w:t>Pošarová</w:t>
                  </w:r>
                  <w:proofErr w:type="spellEnd"/>
                  <w:r w:rsidRPr="00890AAC">
                    <w:rPr>
                      <w:rFonts w:ascii="Arial" w:eastAsia="Times New Roman" w:hAnsi="Arial" w:cs="Arial"/>
                      <w:kern w:val="0"/>
                      <w:sz w:val="16"/>
                      <w:szCs w:val="16"/>
                      <w:lang w:eastAsia="cs-CZ" w:bidi="ar-SA"/>
                    </w:rPr>
                    <w:t>:</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Zdržel se</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bl>
    <w:p w:rsidR="00890AAC" w:rsidRPr="00890AAC" w:rsidRDefault="00890AAC" w:rsidP="00890AAC">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6"/>
              <w:gridCol w:w="8846"/>
            </w:tblGrid>
            <w:tr w:rsidR="00890AAC" w:rsidRPr="00890AAC">
              <w:trPr>
                <w:tblCellSpacing w:w="15" w:type="dxa"/>
              </w:trPr>
              <w:tc>
                <w:tcPr>
                  <w:tcW w:w="0" w:type="auto"/>
                  <w:noWrap/>
                  <w:vAlign w:val="center"/>
                  <w:hideMark/>
                </w:tcPr>
                <w:p w:rsidR="00890AAC" w:rsidRPr="00890AAC" w:rsidRDefault="00890AAC" w:rsidP="00890AAC">
                  <w:pPr>
                    <w:widowControl/>
                    <w:suppressAutoHyphens w:val="0"/>
                    <w:autoSpaceDN/>
                    <w:jc w:val="center"/>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STAN</w:t>
                  </w:r>
                </w:p>
              </w:tc>
              <w:tc>
                <w:tcPr>
                  <w:tcW w:w="5000" w:type="pct"/>
                  <w:vAlign w:val="center"/>
                  <w:hideMark/>
                </w:tcPr>
                <w:p w:rsidR="00890AAC" w:rsidRPr="00890AAC" w:rsidRDefault="00890AAC" w:rsidP="00890AAC">
                  <w:pPr>
                    <w:widowControl/>
                    <w:suppressAutoHyphens w:val="0"/>
                    <w:autoSpaceDN/>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(Pro: 1, Proti: 0, Zdržel se: 0)</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890AAC" w:rsidRPr="00890AAC">
              <w:trPr>
                <w:tblCellSpacing w:w="15" w:type="dxa"/>
              </w:trPr>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Petr Liška:</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Pro</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Eliška Olšáková:</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Milada Voborská:</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p>
              </w:tc>
            </w:tr>
            <w:tr w:rsidR="00890AAC" w:rsidRPr="00890AAC">
              <w:trPr>
                <w:tblCellSpacing w:w="15" w:type="dxa"/>
              </w:trPr>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xml:space="preserve">Viktor </w:t>
                  </w:r>
                  <w:proofErr w:type="spellStart"/>
                  <w:r w:rsidRPr="00890AAC">
                    <w:rPr>
                      <w:rFonts w:ascii="Arial" w:eastAsia="Times New Roman" w:hAnsi="Arial" w:cs="Arial"/>
                      <w:kern w:val="0"/>
                      <w:sz w:val="16"/>
                      <w:szCs w:val="16"/>
                      <w:lang w:eastAsia="cs-CZ" w:bidi="ar-SA"/>
                    </w:rPr>
                    <w:t>Vojtko</w:t>
                  </w:r>
                  <w:proofErr w:type="spellEnd"/>
                  <w:r w:rsidRPr="00890AAC">
                    <w:rPr>
                      <w:rFonts w:ascii="Arial" w:eastAsia="Times New Roman" w:hAnsi="Arial" w:cs="Arial"/>
                      <w:kern w:val="0"/>
                      <w:sz w:val="16"/>
                      <w:szCs w:val="16"/>
                      <w:lang w:eastAsia="cs-CZ" w:bidi="ar-SA"/>
                    </w:rPr>
                    <w:t>:</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bl>
    <w:p w:rsidR="00890AAC" w:rsidRPr="00890AAC" w:rsidRDefault="00890AAC" w:rsidP="00890AAC">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9"/>
              <w:gridCol w:w="8753"/>
            </w:tblGrid>
            <w:tr w:rsidR="00890AAC" w:rsidRPr="00890AAC">
              <w:trPr>
                <w:tblCellSpacing w:w="15" w:type="dxa"/>
              </w:trPr>
              <w:tc>
                <w:tcPr>
                  <w:tcW w:w="0" w:type="auto"/>
                  <w:noWrap/>
                  <w:vAlign w:val="center"/>
                  <w:hideMark/>
                </w:tcPr>
                <w:p w:rsidR="00890AAC" w:rsidRPr="00890AAC" w:rsidRDefault="00890AAC" w:rsidP="00890AAC">
                  <w:pPr>
                    <w:widowControl/>
                    <w:suppressAutoHyphens w:val="0"/>
                    <w:autoSpaceDN/>
                    <w:jc w:val="center"/>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TOP09</w:t>
                  </w:r>
                </w:p>
              </w:tc>
              <w:tc>
                <w:tcPr>
                  <w:tcW w:w="5000" w:type="pct"/>
                  <w:vAlign w:val="center"/>
                  <w:hideMark/>
                </w:tcPr>
                <w:p w:rsidR="00890AAC" w:rsidRPr="00890AAC" w:rsidRDefault="00890AAC" w:rsidP="00890AAC">
                  <w:pPr>
                    <w:widowControl/>
                    <w:suppressAutoHyphens w:val="0"/>
                    <w:autoSpaceDN/>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(Pro: 1, Proti: 0, Zdržel se: 0)</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890AAC" w:rsidRPr="00890AAC">
              <w:trPr>
                <w:tblCellSpacing w:w="15" w:type="dxa"/>
              </w:trPr>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Pavel Klíma:</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xml:space="preserve">Helena </w:t>
                  </w:r>
                  <w:proofErr w:type="spellStart"/>
                  <w:r w:rsidRPr="00890AAC">
                    <w:rPr>
                      <w:rFonts w:ascii="Arial" w:eastAsia="Times New Roman" w:hAnsi="Arial" w:cs="Arial"/>
                      <w:kern w:val="0"/>
                      <w:sz w:val="16"/>
                      <w:szCs w:val="16"/>
                      <w:lang w:eastAsia="cs-CZ" w:bidi="ar-SA"/>
                    </w:rPr>
                    <w:t>Langšádlová</w:t>
                  </w:r>
                  <w:proofErr w:type="spellEnd"/>
                  <w:r w:rsidRPr="00890AAC">
                    <w:rPr>
                      <w:rFonts w:ascii="Arial" w:eastAsia="Times New Roman" w:hAnsi="Arial" w:cs="Arial"/>
                      <w:kern w:val="0"/>
                      <w:sz w:val="16"/>
                      <w:szCs w:val="16"/>
                      <w:lang w:eastAsia="cs-CZ" w:bidi="ar-SA"/>
                    </w:rPr>
                    <w:t>:</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Pro</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bl>
    <w:p w:rsidR="002C002F" w:rsidRDefault="00890AAC" w:rsidP="002F1657">
      <w:r w:rsidRPr="00890AAC">
        <w:rPr>
          <w:rFonts w:ascii="Times" w:eastAsia="Times New Roman" w:hAnsi="Times" w:cs="Times"/>
          <w:color w:val="000000"/>
          <w:kern w:val="0"/>
          <w:lang w:eastAsia="cs-CZ" w:bidi="ar-SA"/>
        </w:rPr>
        <w:br/>
      </w:r>
      <w:r w:rsidRPr="00890AAC">
        <w:rPr>
          <w:rFonts w:ascii="Times" w:eastAsia="Times New Roman" w:hAnsi="Times" w:cs="Times"/>
          <w:color w:val="000000"/>
          <w:kern w:val="0"/>
          <w:sz w:val="20"/>
          <w:szCs w:val="20"/>
          <w:lang w:eastAsia="cs-CZ" w:bidi="ar-SA"/>
        </w:rPr>
        <w:t>ID hlasování: 2, schůze č. 32, čas 13:14:28</w:t>
      </w:r>
    </w:p>
    <w:p w:rsidR="002C002F" w:rsidRDefault="002C002F" w:rsidP="002F1657"/>
    <w:p w:rsidR="002C002F" w:rsidRDefault="002C002F" w:rsidP="002F1657"/>
    <w:p w:rsidR="002C002F" w:rsidRDefault="002C002F" w:rsidP="002F1657"/>
    <w:p w:rsidR="002C002F" w:rsidRDefault="002C002F" w:rsidP="002F1657"/>
    <w:p w:rsidR="00890AAC" w:rsidRDefault="00890AAC" w:rsidP="002F1657"/>
    <w:p w:rsidR="00890AAC" w:rsidRDefault="00890AAC" w:rsidP="002F1657"/>
    <w:p w:rsidR="00D91862" w:rsidRDefault="00D91862" w:rsidP="002F1657"/>
    <w:p w:rsidR="00D91862" w:rsidRDefault="00D91862" w:rsidP="002F1657"/>
    <w:p w:rsidR="00D91862" w:rsidRDefault="00D91862" w:rsidP="002F1657"/>
    <w:p w:rsidR="00890AAC" w:rsidRDefault="00890AAC" w:rsidP="002F1657"/>
    <w:p w:rsidR="008C38D6" w:rsidRDefault="004E5001" w:rsidP="002F1657">
      <w:r>
        <w:t>Příloha č. 2</w:t>
      </w:r>
    </w:p>
    <w:p w:rsidR="004E5001" w:rsidRDefault="004E5001" w:rsidP="002F1657"/>
    <w:p w:rsidR="002C002F" w:rsidRDefault="002C002F" w:rsidP="002F1657"/>
    <w:p w:rsidR="002C002F" w:rsidRDefault="002C002F" w:rsidP="002F1657"/>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638"/>
      </w:tblGrid>
      <w:tr w:rsidR="00890AAC" w:rsidRPr="00890AAC" w:rsidTr="00890AAC">
        <w:trPr>
          <w:tblCellSpacing w:w="15" w:type="dxa"/>
          <w:jc w:val="center"/>
        </w:trPr>
        <w:tc>
          <w:tcPr>
            <w:tcW w:w="5000" w:type="pct"/>
            <w:vAlign w:val="center"/>
            <w:hideMark/>
          </w:tcPr>
          <w:p w:rsidR="00890AAC" w:rsidRPr="00890AAC" w:rsidRDefault="00890AAC" w:rsidP="00890AAC">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Výbor pro veřejnou správu a regionální rozvoj PSP</w:t>
            </w:r>
            <w:r w:rsidRPr="00890AAC">
              <w:rPr>
                <w:rFonts w:ascii="Times" w:eastAsia="Times New Roman" w:hAnsi="Times" w:cs="Times"/>
                <w:b/>
                <w:bCs/>
                <w:kern w:val="0"/>
                <w:lang w:eastAsia="cs-CZ" w:bidi="ar-SA"/>
              </w:rPr>
              <w:br/>
              <w:t>32. schůze</w:t>
            </w:r>
            <w:r w:rsidRPr="00890AAC">
              <w:rPr>
                <w:rFonts w:ascii="Times" w:eastAsia="Times New Roman" w:hAnsi="Times" w:cs="Times"/>
                <w:b/>
                <w:bCs/>
                <w:kern w:val="0"/>
                <w:lang w:eastAsia="cs-CZ" w:bidi="ar-SA"/>
              </w:rPr>
              <w:br/>
              <w:t>06.06.2024 - 13:27:44</w:t>
            </w:r>
          </w:p>
          <w:p w:rsidR="00890AAC" w:rsidRPr="00890AAC" w:rsidRDefault="00890AAC" w:rsidP="00890AAC">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Hlasování č. 3</w:t>
            </w:r>
          </w:p>
        </w:tc>
      </w:tr>
      <w:tr w:rsidR="00890AAC" w:rsidRPr="00890AAC" w:rsidTr="00890AAC">
        <w:trPr>
          <w:tblCellSpacing w:w="15" w:type="dxa"/>
          <w:jc w:val="center"/>
        </w:trPr>
        <w:tc>
          <w:tcPr>
            <w:tcW w:w="0" w:type="auto"/>
            <w:vAlign w:val="center"/>
            <w:hideMark/>
          </w:tcPr>
          <w:p w:rsidR="00890AAC" w:rsidRPr="00890AAC" w:rsidRDefault="00890AAC" w:rsidP="00890AAC">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Výroční zpráva a účetní závěrka SFPI za rok 2023</w:t>
            </w:r>
            <w:r w:rsidRPr="00890AAC">
              <w:rPr>
                <w:rFonts w:ascii="Times" w:eastAsia="Times New Roman" w:hAnsi="Times" w:cs="Times"/>
                <w:b/>
                <w:bCs/>
                <w:kern w:val="0"/>
                <w:lang w:eastAsia="cs-CZ" w:bidi="ar-SA"/>
              </w:rPr>
              <w:br/>
            </w:r>
          </w:p>
        </w:tc>
      </w:tr>
    </w:tbl>
    <w:p w:rsidR="00890AAC" w:rsidRPr="00890AAC" w:rsidRDefault="00890AAC" w:rsidP="00890AAC">
      <w:pPr>
        <w:widowControl/>
        <w:suppressAutoHyphens w:val="0"/>
        <w:autoSpaceDN/>
        <w:jc w:val="center"/>
        <w:textAlignment w:val="auto"/>
        <w:rPr>
          <w:rFonts w:ascii="Times" w:eastAsia="Times New Roman" w:hAnsi="Times" w:cs="Times"/>
          <w:color w:val="000000"/>
          <w:kern w:val="0"/>
          <w:lang w:eastAsia="cs-CZ" w:bidi="ar-SA"/>
        </w:rPr>
      </w:pPr>
      <w:r w:rsidRPr="00890AAC">
        <w:rPr>
          <w:rFonts w:ascii="Times" w:eastAsia="Times New Roman" w:hAnsi="Times" w:cs="Times"/>
          <w:color w:val="000000"/>
          <w:kern w:val="0"/>
          <w:lang w:eastAsia="cs-CZ" w:bidi="ar-SA"/>
        </w:rPr>
        <w:br/>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9622"/>
      </w:tblGrid>
      <w:tr w:rsidR="00890AAC" w:rsidRPr="00890AAC" w:rsidTr="00890AAC">
        <w:trPr>
          <w:tblCellSpacing w:w="0" w:type="dxa"/>
          <w:jc w:val="center"/>
        </w:trPr>
        <w:tc>
          <w:tcPr>
            <w:tcW w:w="0" w:type="auto"/>
            <w:vAlign w:val="center"/>
            <w:hideMark/>
          </w:tcPr>
          <w:p w:rsidR="00890AAC" w:rsidRPr="00890AAC" w:rsidRDefault="00890AAC" w:rsidP="00890AAC">
            <w:pPr>
              <w:widowControl/>
              <w:suppressAutoHyphens w:val="0"/>
              <w:autoSpaceDN/>
              <w:jc w:val="center"/>
              <w:textAlignment w:val="auto"/>
              <w:rPr>
                <w:rFonts w:ascii="Times" w:eastAsia="Times New Roman" w:hAnsi="Times" w:cs="Times"/>
                <w:color w:val="000000"/>
                <w:kern w:val="0"/>
                <w:lang w:eastAsia="cs-CZ" w:bidi="ar-SA"/>
              </w:rPr>
            </w:pPr>
          </w:p>
        </w:tc>
      </w:tr>
    </w:tbl>
    <w:p w:rsidR="00890AAC" w:rsidRPr="00890AAC" w:rsidRDefault="00890AAC" w:rsidP="00890AAC">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22"/>
      </w:tblGrid>
      <w:tr w:rsidR="00890AAC" w:rsidRPr="00890AAC" w:rsidTr="00890AAC">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374"/>
              <w:gridCol w:w="2374"/>
              <w:gridCol w:w="2374"/>
              <w:gridCol w:w="2389"/>
            </w:tblGrid>
            <w:tr w:rsidR="00890AAC" w:rsidRPr="00890AAC">
              <w:trPr>
                <w:tblCellSpacing w:w="15" w:type="dxa"/>
              </w:trPr>
              <w:tc>
                <w:tcPr>
                  <w:tcW w:w="0" w:type="auto"/>
                  <w:vAlign w:val="center"/>
                  <w:hideMark/>
                </w:tcPr>
                <w:p w:rsidR="00890AAC" w:rsidRPr="00890AAC" w:rsidRDefault="00890AAC" w:rsidP="00890AAC">
                  <w:pPr>
                    <w:widowControl/>
                    <w:suppressAutoHyphens w:val="0"/>
                    <w:autoSpaceDN/>
                    <w:jc w:val="center"/>
                    <w:textAlignment w:val="auto"/>
                    <w:rPr>
                      <w:rFonts w:ascii="Times" w:eastAsia="Times New Roman" w:hAnsi="Times" w:cs="Times"/>
                      <w:color w:val="000000"/>
                      <w:kern w:val="0"/>
                      <w:lang w:eastAsia="cs-CZ" w:bidi="ar-SA"/>
                    </w:rPr>
                  </w:pPr>
                </w:p>
              </w:tc>
              <w:tc>
                <w:tcPr>
                  <w:tcW w:w="1250" w:type="pct"/>
                  <w:vAlign w:val="center"/>
                  <w:hideMark/>
                </w:tcPr>
                <w:p w:rsidR="00890AAC" w:rsidRPr="00890AAC" w:rsidRDefault="00890AAC" w:rsidP="00890AAC">
                  <w:pPr>
                    <w:widowControl/>
                    <w:suppressAutoHyphens w:val="0"/>
                    <w:autoSpaceDN/>
                    <w:textAlignment w:val="auto"/>
                    <w:rPr>
                      <w:rFonts w:ascii="Times" w:eastAsia="Times New Roman" w:hAnsi="Times" w:cs="Times"/>
                      <w:kern w:val="0"/>
                      <w:lang w:eastAsia="cs-CZ" w:bidi="ar-SA"/>
                    </w:rPr>
                  </w:pPr>
                  <w:r w:rsidRPr="00890AAC">
                    <w:rPr>
                      <w:rFonts w:ascii="Times" w:eastAsia="Times New Roman" w:hAnsi="Times" w:cs="Times"/>
                      <w:kern w:val="0"/>
                      <w:lang w:eastAsia="cs-CZ" w:bidi="ar-SA"/>
                    </w:rPr>
                    <w:t>Přítomno: 10</w:t>
                  </w:r>
                </w:p>
              </w:tc>
              <w:tc>
                <w:tcPr>
                  <w:tcW w:w="1250" w:type="pct"/>
                  <w:vAlign w:val="center"/>
                  <w:hideMark/>
                </w:tcPr>
                <w:p w:rsidR="00890AAC" w:rsidRPr="00890AAC" w:rsidRDefault="00890AAC" w:rsidP="00890AAC">
                  <w:pPr>
                    <w:widowControl/>
                    <w:suppressAutoHyphens w:val="0"/>
                    <w:autoSpaceDN/>
                    <w:jc w:val="center"/>
                    <w:textAlignment w:val="auto"/>
                    <w:rPr>
                      <w:rFonts w:ascii="Times" w:eastAsia="Times New Roman" w:hAnsi="Times" w:cs="Times"/>
                      <w:kern w:val="0"/>
                      <w:lang w:eastAsia="cs-CZ" w:bidi="ar-SA"/>
                    </w:rPr>
                  </w:pPr>
                  <w:r w:rsidRPr="00890AAC">
                    <w:rPr>
                      <w:rFonts w:ascii="Times" w:eastAsia="Times New Roman" w:hAnsi="Times" w:cs="Times"/>
                      <w:kern w:val="0"/>
                      <w:lang w:eastAsia="cs-CZ" w:bidi="ar-SA"/>
                    </w:rPr>
                    <w:t>Pro: 6</w:t>
                  </w:r>
                </w:p>
              </w:tc>
              <w:tc>
                <w:tcPr>
                  <w:tcW w:w="1250" w:type="pct"/>
                  <w:vAlign w:val="center"/>
                  <w:hideMark/>
                </w:tcPr>
                <w:p w:rsidR="00890AAC" w:rsidRPr="00890AAC" w:rsidRDefault="00890AAC" w:rsidP="00890AAC">
                  <w:pPr>
                    <w:widowControl/>
                    <w:suppressAutoHyphens w:val="0"/>
                    <w:autoSpaceDN/>
                    <w:jc w:val="center"/>
                    <w:textAlignment w:val="auto"/>
                    <w:rPr>
                      <w:rFonts w:ascii="Times" w:eastAsia="Times New Roman" w:hAnsi="Times" w:cs="Times"/>
                      <w:kern w:val="0"/>
                      <w:lang w:eastAsia="cs-CZ" w:bidi="ar-SA"/>
                    </w:rPr>
                  </w:pPr>
                  <w:r w:rsidRPr="00890AAC">
                    <w:rPr>
                      <w:rFonts w:ascii="Times" w:eastAsia="Times New Roman" w:hAnsi="Times" w:cs="Times"/>
                      <w:kern w:val="0"/>
                      <w:lang w:eastAsia="cs-CZ" w:bidi="ar-SA"/>
                    </w:rPr>
                    <w:t>Proti: 0</w:t>
                  </w:r>
                </w:p>
              </w:tc>
              <w:tc>
                <w:tcPr>
                  <w:tcW w:w="1250" w:type="pct"/>
                  <w:vAlign w:val="center"/>
                  <w:hideMark/>
                </w:tcPr>
                <w:p w:rsidR="00890AAC" w:rsidRPr="00890AAC" w:rsidRDefault="00890AAC" w:rsidP="00890AAC">
                  <w:pPr>
                    <w:widowControl/>
                    <w:suppressAutoHyphens w:val="0"/>
                    <w:autoSpaceDN/>
                    <w:jc w:val="center"/>
                    <w:textAlignment w:val="auto"/>
                    <w:rPr>
                      <w:rFonts w:ascii="Times" w:eastAsia="Times New Roman" w:hAnsi="Times" w:cs="Times"/>
                      <w:kern w:val="0"/>
                      <w:lang w:eastAsia="cs-CZ" w:bidi="ar-SA"/>
                    </w:rPr>
                  </w:pPr>
                  <w:r w:rsidRPr="00890AAC">
                    <w:rPr>
                      <w:rFonts w:ascii="Times" w:eastAsia="Times New Roman" w:hAnsi="Times" w:cs="Times"/>
                      <w:kern w:val="0"/>
                      <w:lang w:eastAsia="cs-CZ" w:bidi="ar-SA"/>
                    </w:rPr>
                    <w:t>Zdržel se: 4</w:t>
                  </w:r>
                </w:p>
              </w:tc>
            </w:tr>
          </w:tbl>
          <w:p w:rsidR="00890AAC" w:rsidRPr="00890AAC" w:rsidRDefault="00890AAC" w:rsidP="00890AAC">
            <w:pPr>
              <w:widowControl/>
              <w:suppressAutoHyphens w:val="0"/>
              <w:autoSpaceDN/>
              <w:textAlignment w:val="auto"/>
              <w:rPr>
                <w:rFonts w:ascii="Times" w:eastAsia="Times New Roman" w:hAnsi="Times" w:cs="Times"/>
                <w:kern w:val="0"/>
                <w:lang w:eastAsia="cs-CZ" w:bidi="ar-SA"/>
              </w:rPr>
            </w:pPr>
          </w:p>
        </w:tc>
      </w:tr>
    </w:tbl>
    <w:p w:rsidR="00890AAC" w:rsidRPr="00890AAC" w:rsidRDefault="00890AAC" w:rsidP="00890AAC">
      <w:pPr>
        <w:widowControl/>
        <w:suppressAutoHyphens w:val="0"/>
        <w:autoSpaceDN/>
        <w:textAlignment w:val="auto"/>
        <w:rPr>
          <w:rFonts w:eastAsia="Times New Roman" w:cs="Times New Roman"/>
          <w:kern w:val="0"/>
          <w:lang w:eastAsia="cs-CZ" w:bidi="ar-SA"/>
        </w:rPr>
      </w:pPr>
      <w:r w:rsidRPr="00890AAC">
        <w:rPr>
          <w:rFonts w:ascii="Times" w:eastAsia="Times New Roman" w:hAnsi="Times" w:cs="Times"/>
          <w:color w:val="000000"/>
          <w:kern w:val="0"/>
          <w:lang w:eastAsia="cs-CZ" w:bidi="ar-SA"/>
        </w:rPr>
        <w:br/>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0"/>
              <w:gridCol w:w="8952"/>
            </w:tblGrid>
            <w:tr w:rsidR="00890AAC" w:rsidRPr="00890AAC">
              <w:trPr>
                <w:tblCellSpacing w:w="15" w:type="dxa"/>
              </w:trPr>
              <w:tc>
                <w:tcPr>
                  <w:tcW w:w="0" w:type="auto"/>
                  <w:noWrap/>
                  <w:vAlign w:val="center"/>
                  <w:hideMark/>
                </w:tcPr>
                <w:p w:rsidR="00890AAC" w:rsidRPr="00890AAC" w:rsidRDefault="00890AAC" w:rsidP="00890AAC">
                  <w:pPr>
                    <w:widowControl/>
                    <w:suppressAutoHyphens w:val="0"/>
                    <w:autoSpaceDN/>
                    <w:jc w:val="center"/>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ANO</w:t>
                  </w:r>
                </w:p>
              </w:tc>
              <w:tc>
                <w:tcPr>
                  <w:tcW w:w="5000" w:type="pct"/>
                  <w:vAlign w:val="center"/>
                  <w:hideMark/>
                </w:tcPr>
                <w:p w:rsidR="00890AAC" w:rsidRPr="00890AAC" w:rsidRDefault="00890AAC" w:rsidP="00890AAC">
                  <w:pPr>
                    <w:widowControl/>
                    <w:suppressAutoHyphens w:val="0"/>
                    <w:autoSpaceDN/>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(Pro: 0, Proti: 0, Zdržel se: 3)</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890AAC" w:rsidRPr="00890AAC">
              <w:trPr>
                <w:tblCellSpacing w:w="15" w:type="dxa"/>
              </w:trPr>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Eva Fialová:</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Robert Králíček:</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Jan Kubík:</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p>
              </w:tc>
            </w:tr>
            <w:tr w:rsidR="00890AAC" w:rsidRPr="00890AAC">
              <w:trPr>
                <w:tblCellSpacing w:w="15" w:type="dxa"/>
              </w:trPr>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Ivana Mádlová:</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Ladislav Okleštěk:</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Zdržel se</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xml:space="preserve">Robert </w:t>
                  </w:r>
                  <w:proofErr w:type="spellStart"/>
                  <w:r w:rsidRPr="00890AAC">
                    <w:rPr>
                      <w:rFonts w:ascii="Arial" w:eastAsia="Times New Roman" w:hAnsi="Arial" w:cs="Arial"/>
                      <w:kern w:val="0"/>
                      <w:sz w:val="16"/>
                      <w:szCs w:val="16"/>
                      <w:lang w:eastAsia="cs-CZ" w:bidi="ar-SA"/>
                    </w:rPr>
                    <w:t>Stržínek</w:t>
                  </w:r>
                  <w:proofErr w:type="spellEnd"/>
                  <w:r w:rsidRPr="00890AAC">
                    <w:rPr>
                      <w:rFonts w:ascii="Arial" w:eastAsia="Times New Roman" w:hAnsi="Arial" w:cs="Arial"/>
                      <w:kern w:val="0"/>
                      <w:sz w:val="16"/>
                      <w:szCs w:val="16"/>
                      <w:lang w:eastAsia="cs-CZ" w:bidi="ar-SA"/>
                    </w:rPr>
                    <w:t>:</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Zdržel se</w:t>
                  </w:r>
                </w:p>
              </w:tc>
            </w:tr>
            <w:tr w:rsidR="00890AAC" w:rsidRPr="00890AAC">
              <w:trPr>
                <w:tblCellSpacing w:w="15" w:type="dxa"/>
              </w:trPr>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xml:space="preserve">David </w:t>
                  </w:r>
                  <w:proofErr w:type="spellStart"/>
                  <w:r w:rsidRPr="00890AAC">
                    <w:rPr>
                      <w:rFonts w:ascii="Arial" w:eastAsia="Times New Roman" w:hAnsi="Arial" w:cs="Arial"/>
                      <w:kern w:val="0"/>
                      <w:sz w:val="16"/>
                      <w:szCs w:val="16"/>
                      <w:lang w:eastAsia="cs-CZ" w:bidi="ar-SA"/>
                    </w:rPr>
                    <w:t>Štolpa</w:t>
                  </w:r>
                  <w:proofErr w:type="spellEnd"/>
                  <w:r w:rsidRPr="00890AAC">
                    <w:rPr>
                      <w:rFonts w:ascii="Arial" w:eastAsia="Times New Roman" w:hAnsi="Arial" w:cs="Arial"/>
                      <w:kern w:val="0"/>
                      <w:sz w:val="16"/>
                      <w:szCs w:val="16"/>
                      <w:lang w:eastAsia="cs-CZ" w:bidi="ar-SA"/>
                    </w:rPr>
                    <w:t>:</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Zdržel se</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bl>
    <w:p w:rsidR="00890AAC" w:rsidRPr="00890AAC" w:rsidRDefault="00890AAC" w:rsidP="00890AAC">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5"/>
              <w:gridCol w:w="8407"/>
            </w:tblGrid>
            <w:tr w:rsidR="00890AAC" w:rsidRPr="00890AAC">
              <w:trPr>
                <w:tblCellSpacing w:w="15" w:type="dxa"/>
              </w:trPr>
              <w:tc>
                <w:tcPr>
                  <w:tcW w:w="0" w:type="auto"/>
                  <w:noWrap/>
                  <w:vAlign w:val="center"/>
                  <w:hideMark/>
                </w:tcPr>
                <w:p w:rsidR="00890AAC" w:rsidRPr="00890AAC" w:rsidRDefault="00890AAC" w:rsidP="00890AAC">
                  <w:pPr>
                    <w:widowControl/>
                    <w:suppressAutoHyphens w:val="0"/>
                    <w:autoSpaceDN/>
                    <w:jc w:val="center"/>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KDU-ČSL</w:t>
                  </w:r>
                </w:p>
              </w:tc>
              <w:tc>
                <w:tcPr>
                  <w:tcW w:w="5000" w:type="pct"/>
                  <w:vAlign w:val="center"/>
                  <w:hideMark/>
                </w:tcPr>
                <w:p w:rsidR="00890AAC" w:rsidRPr="00890AAC" w:rsidRDefault="00890AAC" w:rsidP="00890AAC">
                  <w:pPr>
                    <w:widowControl/>
                    <w:suppressAutoHyphens w:val="0"/>
                    <w:autoSpaceDN/>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(Pro: 1, Proti: 0, Zdržel se: 0)</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890AAC" w:rsidRPr="00890AAC">
              <w:trPr>
                <w:tblCellSpacing w:w="15" w:type="dxa"/>
              </w:trPr>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Jiří Carbol:</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Pro</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bl>
    <w:p w:rsidR="00890AAC" w:rsidRPr="00890AAC" w:rsidRDefault="00890AAC" w:rsidP="00890AAC">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0"/>
              <w:gridCol w:w="8992"/>
            </w:tblGrid>
            <w:tr w:rsidR="00890AAC" w:rsidRPr="00890AAC">
              <w:trPr>
                <w:tblCellSpacing w:w="15" w:type="dxa"/>
              </w:trPr>
              <w:tc>
                <w:tcPr>
                  <w:tcW w:w="0" w:type="auto"/>
                  <w:noWrap/>
                  <w:vAlign w:val="center"/>
                  <w:hideMark/>
                </w:tcPr>
                <w:p w:rsidR="00890AAC" w:rsidRPr="00890AAC" w:rsidRDefault="00890AAC" w:rsidP="00890AAC">
                  <w:pPr>
                    <w:widowControl/>
                    <w:suppressAutoHyphens w:val="0"/>
                    <w:autoSpaceDN/>
                    <w:jc w:val="center"/>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ODS</w:t>
                  </w:r>
                </w:p>
              </w:tc>
              <w:tc>
                <w:tcPr>
                  <w:tcW w:w="5000" w:type="pct"/>
                  <w:vAlign w:val="center"/>
                  <w:hideMark/>
                </w:tcPr>
                <w:p w:rsidR="00890AAC" w:rsidRPr="00890AAC" w:rsidRDefault="00890AAC" w:rsidP="00890AAC">
                  <w:pPr>
                    <w:widowControl/>
                    <w:suppressAutoHyphens w:val="0"/>
                    <w:autoSpaceDN/>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(Pro: 3, Proti: 0, Zdržel se: 0)</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890AAC" w:rsidRPr="00890AAC">
              <w:trPr>
                <w:tblCellSpacing w:w="15" w:type="dxa"/>
              </w:trPr>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Jana Bačíková:</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Pro</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Karel Haas:</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Pro</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Jiří Havránek:</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Pro</w:t>
                  </w:r>
                </w:p>
              </w:tc>
            </w:tr>
            <w:tr w:rsidR="00890AAC" w:rsidRPr="00890AAC">
              <w:trPr>
                <w:tblCellSpacing w:w="15" w:type="dxa"/>
              </w:trPr>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xml:space="preserve">Rudolf </w:t>
                  </w:r>
                  <w:proofErr w:type="spellStart"/>
                  <w:r w:rsidRPr="00890AAC">
                    <w:rPr>
                      <w:rFonts w:ascii="Arial" w:eastAsia="Times New Roman" w:hAnsi="Arial" w:cs="Arial"/>
                      <w:kern w:val="0"/>
                      <w:sz w:val="16"/>
                      <w:szCs w:val="16"/>
                      <w:lang w:eastAsia="cs-CZ" w:bidi="ar-SA"/>
                    </w:rPr>
                    <w:t>Salvetr</w:t>
                  </w:r>
                  <w:proofErr w:type="spellEnd"/>
                  <w:r w:rsidRPr="00890AAC">
                    <w:rPr>
                      <w:rFonts w:ascii="Arial" w:eastAsia="Times New Roman" w:hAnsi="Arial" w:cs="Arial"/>
                      <w:kern w:val="0"/>
                      <w:sz w:val="16"/>
                      <w:szCs w:val="16"/>
                      <w:lang w:eastAsia="cs-CZ" w:bidi="ar-SA"/>
                    </w:rPr>
                    <w:t>:</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bl>
    <w:p w:rsidR="00890AAC" w:rsidRPr="00890AAC" w:rsidRDefault="00890AAC" w:rsidP="00890AAC">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3"/>
              <w:gridCol w:w="8899"/>
            </w:tblGrid>
            <w:tr w:rsidR="00890AAC" w:rsidRPr="00890AAC">
              <w:trPr>
                <w:tblCellSpacing w:w="15" w:type="dxa"/>
              </w:trPr>
              <w:tc>
                <w:tcPr>
                  <w:tcW w:w="0" w:type="auto"/>
                  <w:noWrap/>
                  <w:vAlign w:val="center"/>
                  <w:hideMark/>
                </w:tcPr>
                <w:p w:rsidR="00890AAC" w:rsidRPr="00890AAC" w:rsidRDefault="00890AAC" w:rsidP="00890AAC">
                  <w:pPr>
                    <w:widowControl/>
                    <w:suppressAutoHyphens w:val="0"/>
                    <w:autoSpaceDN/>
                    <w:jc w:val="center"/>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Piráti</w:t>
                  </w:r>
                </w:p>
              </w:tc>
              <w:tc>
                <w:tcPr>
                  <w:tcW w:w="5000" w:type="pct"/>
                  <w:vAlign w:val="center"/>
                  <w:hideMark/>
                </w:tcPr>
                <w:p w:rsidR="00890AAC" w:rsidRPr="00890AAC" w:rsidRDefault="00890AAC" w:rsidP="00890AAC">
                  <w:pPr>
                    <w:widowControl/>
                    <w:suppressAutoHyphens w:val="0"/>
                    <w:autoSpaceDN/>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(Pro: 0, Proti: 0, Zdržel se: 0)</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890AAC" w:rsidRPr="00890AAC">
              <w:trPr>
                <w:tblCellSpacing w:w="15" w:type="dxa"/>
              </w:trPr>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bl>
    <w:p w:rsidR="00890AAC" w:rsidRPr="00890AAC" w:rsidRDefault="00890AAC" w:rsidP="00890AAC">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9"/>
              <w:gridCol w:w="9033"/>
            </w:tblGrid>
            <w:tr w:rsidR="00890AAC" w:rsidRPr="00890AAC">
              <w:trPr>
                <w:tblCellSpacing w:w="15" w:type="dxa"/>
              </w:trPr>
              <w:tc>
                <w:tcPr>
                  <w:tcW w:w="0" w:type="auto"/>
                  <w:noWrap/>
                  <w:vAlign w:val="center"/>
                  <w:hideMark/>
                </w:tcPr>
                <w:p w:rsidR="00890AAC" w:rsidRPr="00890AAC" w:rsidRDefault="00890AAC" w:rsidP="00890AAC">
                  <w:pPr>
                    <w:widowControl/>
                    <w:suppressAutoHyphens w:val="0"/>
                    <w:autoSpaceDN/>
                    <w:jc w:val="center"/>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SPD</w:t>
                  </w:r>
                </w:p>
              </w:tc>
              <w:tc>
                <w:tcPr>
                  <w:tcW w:w="5000" w:type="pct"/>
                  <w:vAlign w:val="center"/>
                  <w:hideMark/>
                </w:tcPr>
                <w:p w:rsidR="00890AAC" w:rsidRPr="00890AAC" w:rsidRDefault="00890AAC" w:rsidP="00890AAC">
                  <w:pPr>
                    <w:widowControl/>
                    <w:suppressAutoHyphens w:val="0"/>
                    <w:autoSpaceDN/>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(Pro: 0, Proti: 0, Zdržel se: 1)</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890AAC" w:rsidRPr="00890AAC">
              <w:trPr>
                <w:tblCellSpacing w:w="15" w:type="dxa"/>
              </w:trPr>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Jaroslav Dvořák:</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xml:space="preserve">Marie </w:t>
                  </w:r>
                  <w:proofErr w:type="spellStart"/>
                  <w:r w:rsidRPr="00890AAC">
                    <w:rPr>
                      <w:rFonts w:ascii="Arial" w:eastAsia="Times New Roman" w:hAnsi="Arial" w:cs="Arial"/>
                      <w:kern w:val="0"/>
                      <w:sz w:val="16"/>
                      <w:szCs w:val="16"/>
                      <w:lang w:eastAsia="cs-CZ" w:bidi="ar-SA"/>
                    </w:rPr>
                    <w:t>Pošarová</w:t>
                  </w:r>
                  <w:proofErr w:type="spellEnd"/>
                  <w:r w:rsidRPr="00890AAC">
                    <w:rPr>
                      <w:rFonts w:ascii="Arial" w:eastAsia="Times New Roman" w:hAnsi="Arial" w:cs="Arial"/>
                      <w:kern w:val="0"/>
                      <w:sz w:val="16"/>
                      <w:szCs w:val="16"/>
                      <w:lang w:eastAsia="cs-CZ" w:bidi="ar-SA"/>
                    </w:rPr>
                    <w:t>:</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Zdržel se</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bl>
    <w:p w:rsidR="00890AAC" w:rsidRPr="00890AAC" w:rsidRDefault="00890AAC" w:rsidP="00890AAC">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6"/>
              <w:gridCol w:w="8846"/>
            </w:tblGrid>
            <w:tr w:rsidR="00890AAC" w:rsidRPr="00890AAC">
              <w:trPr>
                <w:tblCellSpacing w:w="15" w:type="dxa"/>
              </w:trPr>
              <w:tc>
                <w:tcPr>
                  <w:tcW w:w="0" w:type="auto"/>
                  <w:noWrap/>
                  <w:vAlign w:val="center"/>
                  <w:hideMark/>
                </w:tcPr>
                <w:p w:rsidR="00890AAC" w:rsidRPr="00890AAC" w:rsidRDefault="00890AAC" w:rsidP="00890AAC">
                  <w:pPr>
                    <w:widowControl/>
                    <w:suppressAutoHyphens w:val="0"/>
                    <w:autoSpaceDN/>
                    <w:jc w:val="center"/>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STAN</w:t>
                  </w:r>
                </w:p>
              </w:tc>
              <w:tc>
                <w:tcPr>
                  <w:tcW w:w="5000" w:type="pct"/>
                  <w:vAlign w:val="center"/>
                  <w:hideMark/>
                </w:tcPr>
                <w:p w:rsidR="00890AAC" w:rsidRPr="00890AAC" w:rsidRDefault="00890AAC" w:rsidP="00890AAC">
                  <w:pPr>
                    <w:widowControl/>
                    <w:suppressAutoHyphens w:val="0"/>
                    <w:autoSpaceDN/>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(Pro: 1, Proti: 0, Zdržel se: 0)</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890AAC" w:rsidRPr="00890AAC">
              <w:trPr>
                <w:tblCellSpacing w:w="15" w:type="dxa"/>
              </w:trPr>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Petr Liška:</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Pro</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Eliška Olšáková:</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Milada Voborská:</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p>
              </w:tc>
            </w:tr>
            <w:tr w:rsidR="00890AAC" w:rsidRPr="00890AAC">
              <w:trPr>
                <w:tblCellSpacing w:w="15" w:type="dxa"/>
              </w:trPr>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xml:space="preserve">Viktor </w:t>
                  </w:r>
                  <w:proofErr w:type="spellStart"/>
                  <w:r w:rsidRPr="00890AAC">
                    <w:rPr>
                      <w:rFonts w:ascii="Arial" w:eastAsia="Times New Roman" w:hAnsi="Arial" w:cs="Arial"/>
                      <w:kern w:val="0"/>
                      <w:sz w:val="16"/>
                      <w:szCs w:val="16"/>
                      <w:lang w:eastAsia="cs-CZ" w:bidi="ar-SA"/>
                    </w:rPr>
                    <w:t>Vojtko</w:t>
                  </w:r>
                  <w:proofErr w:type="spellEnd"/>
                  <w:r w:rsidRPr="00890AAC">
                    <w:rPr>
                      <w:rFonts w:ascii="Arial" w:eastAsia="Times New Roman" w:hAnsi="Arial" w:cs="Arial"/>
                      <w:kern w:val="0"/>
                      <w:sz w:val="16"/>
                      <w:szCs w:val="16"/>
                      <w:lang w:eastAsia="cs-CZ" w:bidi="ar-SA"/>
                    </w:rPr>
                    <w:t>:</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bl>
    <w:p w:rsidR="00890AAC" w:rsidRPr="00890AAC" w:rsidRDefault="00890AAC" w:rsidP="00890AAC">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9"/>
              <w:gridCol w:w="8753"/>
            </w:tblGrid>
            <w:tr w:rsidR="00890AAC" w:rsidRPr="00890AAC">
              <w:trPr>
                <w:tblCellSpacing w:w="15" w:type="dxa"/>
              </w:trPr>
              <w:tc>
                <w:tcPr>
                  <w:tcW w:w="0" w:type="auto"/>
                  <w:noWrap/>
                  <w:vAlign w:val="center"/>
                  <w:hideMark/>
                </w:tcPr>
                <w:p w:rsidR="00890AAC" w:rsidRPr="00890AAC" w:rsidRDefault="00890AAC" w:rsidP="00890AAC">
                  <w:pPr>
                    <w:widowControl/>
                    <w:suppressAutoHyphens w:val="0"/>
                    <w:autoSpaceDN/>
                    <w:jc w:val="center"/>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TOP09</w:t>
                  </w:r>
                </w:p>
              </w:tc>
              <w:tc>
                <w:tcPr>
                  <w:tcW w:w="5000" w:type="pct"/>
                  <w:vAlign w:val="center"/>
                  <w:hideMark/>
                </w:tcPr>
                <w:p w:rsidR="00890AAC" w:rsidRPr="00890AAC" w:rsidRDefault="00890AAC" w:rsidP="00890AAC">
                  <w:pPr>
                    <w:widowControl/>
                    <w:suppressAutoHyphens w:val="0"/>
                    <w:autoSpaceDN/>
                    <w:textAlignment w:val="auto"/>
                    <w:rPr>
                      <w:rFonts w:ascii="Times" w:eastAsia="Times New Roman" w:hAnsi="Times" w:cs="Times"/>
                      <w:b/>
                      <w:bCs/>
                      <w:kern w:val="0"/>
                      <w:lang w:eastAsia="cs-CZ" w:bidi="ar-SA"/>
                    </w:rPr>
                  </w:pPr>
                  <w:r w:rsidRPr="00890AAC">
                    <w:rPr>
                      <w:rFonts w:ascii="Times" w:eastAsia="Times New Roman" w:hAnsi="Times" w:cs="Times"/>
                      <w:b/>
                      <w:bCs/>
                      <w:kern w:val="0"/>
                      <w:lang w:eastAsia="cs-CZ" w:bidi="ar-SA"/>
                    </w:rPr>
                    <w:t>(Pro: 1, Proti: 0, Zdržel se: 0)</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r w:rsidR="00890AAC" w:rsidRPr="00890AAC" w:rsidTr="00890AAC">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890AAC" w:rsidRPr="00890AAC">
              <w:trPr>
                <w:tblCellSpacing w:w="15" w:type="dxa"/>
              </w:trPr>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Pavel Klíma:</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xml:space="preserve">Helena </w:t>
                  </w:r>
                  <w:proofErr w:type="spellStart"/>
                  <w:r w:rsidRPr="00890AAC">
                    <w:rPr>
                      <w:rFonts w:ascii="Arial" w:eastAsia="Times New Roman" w:hAnsi="Arial" w:cs="Arial"/>
                      <w:kern w:val="0"/>
                      <w:sz w:val="16"/>
                      <w:szCs w:val="16"/>
                      <w:lang w:eastAsia="cs-CZ" w:bidi="ar-SA"/>
                    </w:rPr>
                    <w:t>Langšádlová</w:t>
                  </w:r>
                  <w:proofErr w:type="spellEnd"/>
                  <w:r w:rsidRPr="00890AAC">
                    <w:rPr>
                      <w:rFonts w:ascii="Arial" w:eastAsia="Times New Roman" w:hAnsi="Arial" w:cs="Arial"/>
                      <w:kern w:val="0"/>
                      <w:sz w:val="16"/>
                      <w:szCs w:val="16"/>
                      <w:lang w:eastAsia="cs-CZ" w:bidi="ar-SA"/>
                    </w:rPr>
                    <w:t>:</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Pro</w:t>
                  </w:r>
                </w:p>
              </w:tc>
              <w:tc>
                <w:tcPr>
                  <w:tcW w:w="4685" w:type="dxa"/>
                  <w:noWrap/>
                  <w:vAlign w:val="center"/>
                  <w:hideMark/>
                </w:tcPr>
                <w:p w:rsidR="00890AAC" w:rsidRPr="00890AAC" w:rsidRDefault="00890AAC" w:rsidP="00890AAC">
                  <w:pPr>
                    <w:widowControl/>
                    <w:suppressAutoHyphens w:val="0"/>
                    <w:autoSpaceDN/>
                    <w:jc w:val="right"/>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c>
                <w:tcPr>
                  <w:tcW w:w="4685" w:type="dxa"/>
                  <w:noWrap/>
                  <w:vAlign w:val="center"/>
                  <w:hideMark/>
                </w:tcPr>
                <w:p w:rsidR="00890AAC" w:rsidRPr="00890AAC" w:rsidRDefault="00890AAC" w:rsidP="00890AAC">
                  <w:pPr>
                    <w:widowControl/>
                    <w:suppressAutoHyphens w:val="0"/>
                    <w:autoSpaceDN/>
                    <w:textAlignment w:val="auto"/>
                    <w:rPr>
                      <w:rFonts w:ascii="Arial" w:eastAsia="Times New Roman" w:hAnsi="Arial" w:cs="Arial"/>
                      <w:kern w:val="0"/>
                      <w:sz w:val="16"/>
                      <w:szCs w:val="16"/>
                      <w:lang w:eastAsia="cs-CZ" w:bidi="ar-SA"/>
                    </w:rPr>
                  </w:pPr>
                  <w:r w:rsidRPr="00890AAC">
                    <w:rPr>
                      <w:rFonts w:ascii="Arial" w:eastAsia="Times New Roman" w:hAnsi="Arial" w:cs="Arial"/>
                      <w:kern w:val="0"/>
                      <w:sz w:val="16"/>
                      <w:szCs w:val="16"/>
                      <w:lang w:eastAsia="cs-CZ" w:bidi="ar-SA"/>
                    </w:rPr>
                    <w:t> </w:t>
                  </w:r>
                </w:p>
              </w:tc>
            </w:tr>
          </w:tbl>
          <w:p w:rsidR="00890AAC" w:rsidRPr="00890AAC" w:rsidRDefault="00890AAC" w:rsidP="00890AAC">
            <w:pPr>
              <w:widowControl/>
              <w:suppressAutoHyphens w:val="0"/>
              <w:autoSpaceDN/>
              <w:spacing w:after="113"/>
              <w:textAlignment w:val="auto"/>
              <w:rPr>
                <w:rFonts w:ascii="Times" w:eastAsia="Times New Roman" w:hAnsi="Times" w:cs="Times"/>
                <w:kern w:val="0"/>
                <w:lang w:eastAsia="cs-CZ" w:bidi="ar-SA"/>
              </w:rPr>
            </w:pPr>
          </w:p>
        </w:tc>
      </w:tr>
    </w:tbl>
    <w:p w:rsidR="00890AAC" w:rsidRDefault="00890AAC" w:rsidP="002F1657">
      <w:r w:rsidRPr="00890AAC">
        <w:rPr>
          <w:rFonts w:ascii="Times" w:eastAsia="Times New Roman" w:hAnsi="Times" w:cs="Times"/>
          <w:color w:val="000000"/>
          <w:kern w:val="0"/>
          <w:lang w:eastAsia="cs-CZ" w:bidi="ar-SA"/>
        </w:rPr>
        <w:br/>
      </w:r>
      <w:r w:rsidRPr="00890AAC">
        <w:rPr>
          <w:rFonts w:ascii="Times" w:eastAsia="Times New Roman" w:hAnsi="Times" w:cs="Times"/>
          <w:color w:val="000000"/>
          <w:kern w:val="0"/>
          <w:sz w:val="20"/>
          <w:szCs w:val="20"/>
          <w:lang w:eastAsia="cs-CZ" w:bidi="ar-SA"/>
        </w:rPr>
        <w:t>ID hlasování: 3, schůze č. 32, čas 13:27:45</w:t>
      </w:r>
    </w:p>
    <w:p w:rsidR="002C002F" w:rsidRDefault="002C002F" w:rsidP="002F1657"/>
    <w:p w:rsidR="004E5001" w:rsidRDefault="004E5001" w:rsidP="002F1657"/>
    <w:p w:rsidR="002C002F" w:rsidRDefault="002C002F" w:rsidP="002F1657"/>
    <w:p w:rsidR="00040FF5" w:rsidRDefault="00040FF5" w:rsidP="002F1657"/>
    <w:p w:rsidR="00040FF5" w:rsidRDefault="00040FF5" w:rsidP="002F1657"/>
    <w:p w:rsidR="00040FF5" w:rsidRDefault="00040FF5" w:rsidP="002F1657"/>
    <w:p w:rsidR="001D776B" w:rsidRDefault="001D776B" w:rsidP="002F1657"/>
    <w:p w:rsidR="001D776B" w:rsidRDefault="001D776B" w:rsidP="002F1657"/>
    <w:p w:rsidR="001D776B" w:rsidRDefault="001D776B" w:rsidP="002F1657"/>
    <w:p w:rsidR="001D776B" w:rsidRDefault="001D776B" w:rsidP="002F1657"/>
    <w:p w:rsidR="001D776B" w:rsidRDefault="001D776B" w:rsidP="002F1657"/>
    <w:p w:rsidR="001D776B" w:rsidRDefault="001D776B" w:rsidP="002F1657"/>
    <w:p w:rsidR="004E5001" w:rsidRDefault="004E5001" w:rsidP="002F1657">
      <w:r>
        <w:t>Příloha č. 3</w:t>
      </w:r>
    </w:p>
    <w:p w:rsidR="004E5001" w:rsidRDefault="004E5001" w:rsidP="002F1657"/>
    <w:p w:rsidR="002C002F" w:rsidRDefault="002C002F" w:rsidP="002F1657"/>
    <w:p w:rsidR="002C002F" w:rsidRDefault="002C002F" w:rsidP="002F1657"/>
    <w:p w:rsidR="002C002F" w:rsidRDefault="002C002F" w:rsidP="002F1657"/>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638"/>
      </w:tblGrid>
      <w:tr w:rsidR="001D776B" w:rsidRPr="001D776B" w:rsidTr="001D776B">
        <w:trPr>
          <w:tblCellSpacing w:w="15" w:type="dxa"/>
          <w:jc w:val="center"/>
        </w:trPr>
        <w:tc>
          <w:tcPr>
            <w:tcW w:w="5000" w:type="pct"/>
            <w:vAlign w:val="center"/>
            <w:hideMark/>
          </w:tcPr>
          <w:p w:rsidR="001D776B" w:rsidRPr="001D776B" w:rsidRDefault="001D776B" w:rsidP="001D776B">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Výbor pro veřejnou správu a regionální rozvoj PSP</w:t>
            </w:r>
            <w:r w:rsidRPr="001D776B">
              <w:rPr>
                <w:rFonts w:ascii="Times" w:eastAsia="Times New Roman" w:hAnsi="Times" w:cs="Times"/>
                <w:b/>
                <w:bCs/>
                <w:kern w:val="0"/>
                <w:lang w:eastAsia="cs-CZ" w:bidi="ar-SA"/>
              </w:rPr>
              <w:br/>
              <w:t>32. schůze</w:t>
            </w:r>
            <w:r w:rsidRPr="001D776B">
              <w:rPr>
                <w:rFonts w:ascii="Times" w:eastAsia="Times New Roman" w:hAnsi="Times" w:cs="Times"/>
                <w:b/>
                <w:bCs/>
                <w:kern w:val="0"/>
                <w:lang w:eastAsia="cs-CZ" w:bidi="ar-SA"/>
              </w:rPr>
              <w:br/>
              <w:t>06.06.2024 - 13:38:34</w:t>
            </w:r>
          </w:p>
          <w:p w:rsidR="001D776B" w:rsidRPr="001D776B" w:rsidRDefault="001D776B" w:rsidP="001D776B">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Hlasování č. 4</w:t>
            </w:r>
          </w:p>
        </w:tc>
      </w:tr>
      <w:tr w:rsidR="001D776B" w:rsidRPr="001D776B" w:rsidTr="001D776B">
        <w:trPr>
          <w:tblCellSpacing w:w="15" w:type="dxa"/>
          <w:jc w:val="center"/>
        </w:trPr>
        <w:tc>
          <w:tcPr>
            <w:tcW w:w="0" w:type="auto"/>
            <w:vAlign w:val="center"/>
            <w:hideMark/>
          </w:tcPr>
          <w:p w:rsidR="001D776B" w:rsidRPr="001D776B" w:rsidRDefault="001D776B" w:rsidP="001D776B">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SZÚ za r. 2023 kapitola 317 – MMR</w:t>
            </w:r>
            <w:r w:rsidRPr="001D776B">
              <w:rPr>
                <w:rFonts w:ascii="Times" w:eastAsia="Times New Roman" w:hAnsi="Times" w:cs="Times"/>
                <w:b/>
                <w:bCs/>
                <w:kern w:val="0"/>
                <w:lang w:eastAsia="cs-CZ" w:bidi="ar-SA"/>
              </w:rPr>
              <w:br/>
            </w:r>
          </w:p>
        </w:tc>
      </w:tr>
    </w:tbl>
    <w:p w:rsidR="001D776B" w:rsidRPr="001D776B" w:rsidRDefault="001D776B" w:rsidP="001D776B">
      <w:pPr>
        <w:widowControl/>
        <w:suppressAutoHyphens w:val="0"/>
        <w:autoSpaceDN/>
        <w:jc w:val="center"/>
        <w:textAlignment w:val="auto"/>
        <w:rPr>
          <w:rFonts w:ascii="Times" w:eastAsia="Times New Roman" w:hAnsi="Times" w:cs="Times"/>
          <w:color w:val="000000"/>
          <w:kern w:val="0"/>
          <w:lang w:eastAsia="cs-CZ" w:bidi="ar-SA"/>
        </w:rPr>
      </w:pPr>
      <w:r w:rsidRPr="001D776B">
        <w:rPr>
          <w:rFonts w:ascii="Times" w:eastAsia="Times New Roman" w:hAnsi="Times" w:cs="Times"/>
          <w:color w:val="000000"/>
          <w:kern w:val="0"/>
          <w:lang w:eastAsia="cs-CZ" w:bidi="ar-SA"/>
        </w:rPr>
        <w:br/>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9622"/>
      </w:tblGrid>
      <w:tr w:rsidR="001D776B" w:rsidRPr="001D776B" w:rsidTr="001D776B">
        <w:trPr>
          <w:tblCellSpacing w:w="0" w:type="dxa"/>
          <w:jc w:val="center"/>
        </w:trPr>
        <w:tc>
          <w:tcPr>
            <w:tcW w:w="0" w:type="auto"/>
            <w:vAlign w:val="center"/>
            <w:hideMark/>
          </w:tcPr>
          <w:p w:rsidR="001D776B" w:rsidRPr="001D776B" w:rsidRDefault="001D776B" w:rsidP="001D776B">
            <w:pPr>
              <w:widowControl/>
              <w:suppressAutoHyphens w:val="0"/>
              <w:autoSpaceDN/>
              <w:jc w:val="center"/>
              <w:textAlignment w:val="auto"/>
              <w:rPr>
                <w:rFonts w:ascii="Times" w:eastAsia="Times New Roman" w:hAnsi="Times" w:cs="Times"/>
                <w:color w:val="000000"/>
                <w:kern w:val="0"/>
                <w:lang w:eastAsia="cs-CZ" w:bidi="ar-SA"/>
              </w:rPr>
            </w:pPr>
          </w:p>
        </w:tc>
      </w:tr>
    </w:tbl>
    <w:p w:rsidR="001D776B" w:rsidRPr="001D776B" w:rsidRDefault="001D776B" w:rsidP="001D776B">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22"/>
      </w:tblGrid>
      <w:tr w:rsidR="001D776B" w:rsidRPr="001D776B" w:rsidTr="001D776B">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374"/>
              <w:gridCol w:w="2374"/>
              <w:gridCol w:w="2374"/>
              <w:gridCol w:w="2389"/>
            </w:tblGrid>
            <w:tr w:rsidR="001D776B" w:rsidRPr="001D776B">
              <w:trPr>
                <w:tblCellSpacing w:w="15" w:type="dxa"/>
              </w:trPr>
              <w:tc>
                <w:tcPr>
                  <w:tcW w:w="0" w:type="auto"/>
                  <w:vAlign w:val="center"/>
                  <w:hideMark/>
                </w:tcPr>
                <w:p w:rsidR="001D776B" w:rsidRPr="001D776B" w:rsidRDefault="001D776B" w:rsidP="001D776B">
                  <w:pPr>
                    <w:widowControl/>
                    <w:suppressAutoHyphens w:val="0"/>
                    <w:autoSpaceDN/>
                    <w:jc w:val="center"/>
                    <w:textAlignment w:val="auto"/>
                    <w:rPr>
                      <w:rFonts w:ascii="Times" w:eastAsia="Times New Roman" w:hAnsi="Times" w:cs="Times"/>
                      <w:color w:val="000000"/>
                      <w:kern w:val="0"/>
                      <w:lang w:eastAsia="cs-CZ" w:bidi="ar-SA"/>
                    </w:rPr>
                  </w:pPr>
                </w:p>
              </w:tc>
              <w:tc>
                <w:tcPr>
                  <w:tcW w:w="1250" w:type="pct"/>
                  <w:vAlign w:val="center"/>
                  <w:hideMark/>
                </w:tcPr>
                <w:p w:rsidR="001D776B" w:rsidRPr="001D776B" w:rsidRDefault="001D776B" w:rsidP="001D776B">
                  <w:pPr>
                    <w:widowControl/>
                    <w:suppressAutoHyphens w:val="0"/>
                    <w:autoSpaceDN/>
                    <w:textAlignment w:val="auto"/>
                    <w:rPr>
                      <w:rFonts w:ascii="Times" w:eastAsia="Times New Roman" w:hAnsi="Times" w:cs="Times"/>
                      <w:kern w:val="0"/>
                      <w:lang w:eastAsia="cs-CZ" w:bidi="ar-SA"/>
                    </w:rPr>
                  </w:pPr>
                  <w:r w:rsidRPr="001D776B">
                    <w:rPr>
                      <w:rFonts w:ascii="Times" w:eastAsia="Times New Roman" w:hAnsi="Times" w:cs="Times"/>
                      <w:kern w:val="0"/>
                      <w:lang w:eastAsia="cs-CZ" w:bidi="ar-SA"/>
                    </w:rPr>
                    <w:t>Přítomno: 10</w:t>
                  </w:r>
                </w:p>
              </w:tc>
              <w:tc>
                <w:tcPr>
                  <w:tcW w:w="1250" w:type="pct"/>
                  <w:vAlign w:val="center"/>
                  <w:hideMark/>
                </w:tcPr>
                <w:p w:rsidR="001D776B" w:rsidRPr="001D776B" w:rsidRDefault="001D776B" w:rsidP="001D776B">
                  <w:pPr>
                    <w:widowControl/>
                    <w:suppressAutoHyphens w:val="0"/>
                    <w:autoSpaceDN/>
                    <w:jc w:val="center"/>
                    <w:textAlignment w:val="auto"/>
                    <w:rPr>
                      <w:rFonts w:ascii="Times" w:eastAsia="Times New Roman" w:hAnsi="Times" w:cs="Times"/>
                      <w:kern w:val="0"/>
                      <w:lang w:eastAsia="cs-CZ" w:bidi="ar-SA"/>
                    </w:rPr>
                  </w:pPr>
                  <w:r w:rsidRPr="001D776B">
                    <w:rPr>
                      <w:rFonts w:ascii="Times" w:eastAsia="Times New Roman" w:hAnsi="Times" w:cs="Times"/>
                      <w:kern w:val="0"/>
                      <w:lang w:eastAsia="cs-CZ" w:bidi="ar-SA"/>
                    </w:rPr>
                    <w:t>Pro: 6</w:t>
                  </w:r>
                </w:p>
              </w:tc>
              <w:tc>
                <w:tcPr>
                  <w:tcW w:w="1250" w:type="pct"/>
                  <w:vAlign w:val="center"/>
                  <w:hideMark/>
                </w:tcPr>
                <w:p w:rsidR="001D776B" w:rsidRPr="001D776B" w:rsidRDefault="001D776B" w:rsidP="001D776B">
                  <w:pPr>
                    <w:widowControl/>
                    <w:suppressAutoHyphens w:val="0"/>
                    <w:autoSpaceDN/>
                    <w:jc w:val="center"/>
                    <w:textAlignment w:val="auto"/>
                    <w:rPr>
                      <w:rFonts w:ascii="Times" w:eastAsia="Times New Roman" w:hAnsi="Times" w:cs="Times"/>
                      <w:kern w:val="0"/>
                      <w:lang w:eastAsia="cs-CZ" w:bidi="ar-SA"/>
                    </w:rPr>
                  </w:pPr>
                  <w:r w:rsidRPr="001D776B">
                    <w:rPr>
                      <w:rFonts w:ascii="Times" w:eastAsia="Times New Roman" w:hAnsi="Times" w:cs="Times"/>
                      <w:kern w:val="0"/>
                      <w:lang w:eastAsia="cs-CZ" w:bidi="ar-SA"/>
                    </w:rPr>
                    <w:t>Proti: 0</w:t>
                  </w:r>
                </w:p>
              </w:tc>
              <w:tc>
                <w:tcPr>
                  <w:tcW w:w="1250" w:type="pct"/>
                  <w:vAlign w:val="center"/>
                  <w:hideMark/>
                </w:tcPr>
                <w:p w:rsidR="001D776B" w:rsidRPr="001D776B" w:rsidRDefault="001D776B" w:rsidP="001D776B">
                  <w:pPr>
                    <w:widowControl/>
                    <w:suppressAutoHyphens w:val="0"/>
                    <w:autoSpaceDN/>
                    <w:jc w:val="center"/>
                    <w:textAlignment w:val="auto"/>
                    <w:rPr>
                      <w:rFonts w:ascii="Times" w:eastAsia="Times New Roman" w:hAnsi="Times" w:cs="Times"/>
                      <w:kern w:val="0"/>
                      <w:lang w:eastAsia="cs-CZ" w:bidi="ar-SA"/>
                    </w:rPr>
                  </w:pPr>
                  <w:r w:rsidRPr="001D776B">
                    <w:rPr>
                      <w:rFonts w:ascii="Times" w:eastAsia="Times New Roman" w:hAnsi="Times" w:cs="Times"/>
                      <w:kern w:val="0"/>
                      <w:lang w:eastAsia="cs-CZ" w:bidi="ar-SA"/>
                    </w:rPr>
                    <w:t>Zdržel se: 4</w:t>
                  </w:r>
                </w:p>
              </w:tc>
            </w:tr>
          </w:tbl>
          <w:p w:rsidR="001D776B" w:rsidRPr="001D776B" w:rsidRDefault="001D776B" w:rsidP="001D776B">
            <w:pPr>
              <w:widowControl/>
              <w:suppressAutoHyphens w:val="0"/>
              <w:autoSpaceDN/>
              <w:textAlignment w:val="auto"/>
              <w:rPr>
                <w:rFonts w:ascii="Times" w:eastAsia="Times New Roman" w:hAnsi="Times" w:cs="Times"/>
                <w:kern w:val="0"/>
                <w:lang w:eastAsia="cs-CZ" w:bidi="ar-SA"/>
              </w:rPr>
            </w:pPr>
          </w:p>
        </w:tc>
      </w:tr>
    </w:tbl>
    <w:p w:rsidR="001D776B" w:rsidRPr="001D776B" w:rsidRDefault="001D776B" w:rsidP="001D776B">
      <w:pPr>
        <w:widowControl/>
        <w:suppressAutoHyphens w:val="0"/>
        <w:autoSpaceDN/>
        <w:textAlignment w:val="auto"/>
        <w:rPr>
          <w:rFonts w:eastAsia="Times New Roman" w:cs="Times New Roman"/>
          <w:kern w:val="0"/>
          <w:lang w:eastAsia="cs-CZ" w:bidi="ar-SA"/>
        </w:rPr>
      </w:pPr>
      <w:r w:rsidRPr="001D776B">
        <w:rPr>
          <w:rFonts w:ascii="Times" w:eastAsia="Times New Roman" w:hAnsi="Times" w:cs="Times"/>
          <w:color w:val="000000"/>
          <w:kern w:val="0"/>
          <w:lang w:eastAsia="cs-CZ" w:bidi="ar-SA"/>
        </w:rPr>
        <w:br/>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0"/>
              <w:gridCol w:w="8952"/>
            </w:tblGrid>
            <w:tr w:rsidR="001D776B" w:rsidRPr="001D776B">
              <w:trPr>
                <w:tblCellSpacing w:w="15" w:type="dxa"/>
              </w:trPr>
              <w:tc>
                <w:tcPr>
                  <w:tcW w:w="0" w:type="auto"/>
                  <w:noWrap/>
                  <w:vAlign w:val="center"/>
                  <w:hideMark/>
                </w:tcPr>
                <w:p w:rsidR="001D776B" w:rsidRPr="001D776B" w:rsidRDefault="001D776B" w:rsidP="001D776B">
                  <w:pPr>
                    <w:widowControl/>
                    <w:suppressAutoHyphens w:val="0"/>
                    <w:autoSpaceDN/>
                    <w:jc w:val="center"/>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ANO</w:t>
                  </w:r>
                </w:p>
              </w:tc>
              <w:tc>
                <w:tcPr>
                  <w:tcW w:w="5000" w:type="pct"/>
                  <w:vAlign w:val="center"/>
                  <w:hideMark/>
                </w:tcPr>
                <w:p w:rsidR="001D776B" w:rsidRPr="001D776B" w:rsidRDefault="001D776B" w:rsidP="001D776B">
                  <w:pPr>
                    <w:widowControl/>
                    <w:suppressAutoHyphens w:val="0"/>
                    <w:autoSpaceDN/>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(Pro: 0, Proti: 0, Zdržel se: 3)</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D776B" w:rsidRPr="001D776B">
              <w:trPr>
                <w:tblCellSpacing w:w="15" w:type="dxa"/>
              </w:trPr>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Eva Fialová:</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Robert Králíček:</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Jan Kubík:</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p>
              </w:tc>
            </w:tr>
            <w:tr w:rsidR="001D776B" w:rsidRPr="001D776B">
              <w:trPr>
                <w:tblCellSpacing w:w="15" w:type="dxa"/>
              </w:trPr>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Ivana Mádlová:</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Ladislav Okleštěk:</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Zdržel se</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xml:space="preserve">Robert </w:t>
                  </w:r>
                  <w:proofErr w:type="spellStart"/>
                  <w:r w:rsidRPr="001D776B">
                    <w:rPr>
                      <w:rFonts w:ascii="Arial" w:eastAsia="Times New Roman" w:hAnsi="Arial" w:cs="Arial"/>
                      <w:kern w:val="0"/>
                      <w:sz w:val="16"/>
                      <w:szCs w:val="16"/>
                      <w:lang w:eastAsia="cs-CZ" w:bidi="ar-SA"/>
                    </w:rPr>
                    <w:t>Stržínek</w:t>
                  </w:r>
                  <w:proofErr w:type="spellEnd"/>
                  <w:r w:rsidRPr="001D776B">
                    <w:rPr>
                      <w:rFonts w:ascii="Arial" w:eastAsia="Times New Roman" w:hAnsi="Arial" w:cs="Arial"/>
                      <w:kern w:val="0"/>
                      <w:sz w:val="16"/>
                      <w:szCs w:val="16"/>
                      <w:lang w:eastAsia="cs-CZ" w:bidi="ar-SA"/>
                    </w:rPr>
                    <w:t>:</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Zdržel se</w:t>
                  </w:r>
                </w:p>
              </w:tc>
            </w:tr>
            <w:tr w:rsidR="001D776B" w:rsidRPr="001D776B">
              <w:trPr>
                <w:tblCellSpacing w:w="15" w:type="dxa"/>
              </w:trPr>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xml:space="preserve">David </w:t>
                  </w:r>
                  <w:proofErr w:type="spellStart"/>
                  <w:r w:rsidRPr="001D776B">
                    <w:rPr>
                      <w:rFonts w:ascii="Arial" w:eastAsia="Times New Roman" w:hAnsi="Arial" w:cs="Arial"/>
                      <w:kern w:val="0"/>
                      <w:sz w:val="16"/>
                      <w:szCs w:val="16"/>
                      <w:lang w:eastAsia="cs-CZ" w:bidi="ar-SA"/>
                    </w:rPr>
                    <w:t>Štolpa</w:t>
                  </w:r>
                  <w:proofErr w:type="spellEnd"/>
                  <w:r w:rsidRPr="001D776B">
                    <w:rPr>
                      <w:rFonts w:ascii="Arial" w:eastAsia="Times New Roman" w:hAnsi="Arial" w:cs="Arial"/>
                      <w:kern w:val="0"/>
                      <w:sz w:val="16"/>
                      <w:szCs w:val="16"/>
                      <w:lang w:eastAsia="cs-CZ" w:bidi="ar-SA"/>
                    </w:rPr>
                    <w:t>:</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Zdržel se</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bl>
    <w:p w:rsidR="001D776B" w:rsidRPr="001D776B" w:rsidRDefault="001D776B" w:rsidP="001D776B">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5"/>
              <w:gridCol w:w="8407"/>
            </w:tblGrid>
            <w:tr w:rsidR="001D776B" w:rsidRPr="001D776B">
              <w:trPr>
                <w:tblCellSpacing w:w="15" w:type="dxa"/>
              </w:trPr>
              <w:tc>
                <w:tcPr>
                  <w:tcW w:w="0" w:type="auto"/>
                  <w:noWrap/>
                  <w:vAlign w:val="center"/>
                  <w:hideMark/>
                </w:tcPr>
                <w:p w:rsidR="001D776B" w:rsidRPr="001D776B" w:rsidRDefault="001D776B" w:rsidP="001D776B">
                  <w:pPr>
                    <w:widowControl/>
                    <w:suppressAutoHyphens w:val="0"/>
                    <w:autoSpaceDN/>
                    <w:jc w:val="center"/>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KDU-ČSL</w:t>
                  </w:r>
                </w:p>
              </w:tc>
              <w:tc>
                <w:tcPr>
                  <w:tcW w:w="5000" w:type="pct"/>
                  <w:vAlign w:val="center"/>
                  <w:hideMark/>
                </w:tcPr>
                <w:p w:rsidR="001D776B" w:rsidRPr="001D776B" w:rsidRDefault="001D776B" w:rsidP="001D776B">
                  <w:pPr>
                    <w:widowControl/>
                    <w:suppressAutoHyphens w:val="0"/>
                    <w:autoSpaceDN/>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(Pro: 1, Proti: 0, Zdržel se: 0)</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D776B" w:rsidRPr="001D776B">
              <w:trPr>
                <w:tblCellSpacing w:w="15" w:type="dxa"/>
              </w:trPr>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Jiří Carbol:</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Pro</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bl>
    <w:p w:rsidR="001D776B" w:rsidRPr="001D776B" w:rsidRDefault="001D776B" w:rsidP="001D776B">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0"/>
              <w:gridCol w:w="8992"/>
            </w:tblGrid>
            <w:tr w:rsidR="001D776B" w:rsidRPr="001D776B">
              <w:trPr>
                <w:tblCellSpacing w:w="15" w:type="dxa"/>
              </w:trPr>
              <w:tc>
                <w:tcPr>
                  <w:tcW w:w="0" w:type="auto"/>
                  <w:noWrap/>
                  <w:vAlign w:val="center"/>
                  <w:hideMark/>
                </w:tcPr>
                <w:p w:rsidR="001D776B" w:rsidRPr="001D776B" w:rsidRDefault="001D776B" w:rsidP="001D776B">
                  <w:pPr>
                    <w:widowControl/>
                    <w:suppressAutoHyphens w:val="0"/>
                    <w:autoSpaceDN/>
                    <w:jc w:val="center"/>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ODS</w:t>
                  </w:r>
                </w:p>
              </w:tc>
              <w:tc>
                <w:tcPr>
                  <w:tcW w:w="5000" w:type="pct"/>
                  <w:vAlign w:val="center"/>
                  <w:hideMark/>
                </w:tcPr>
                <w:p w:rsidR="001D776B" w:rsidRPr="001D776B" w:rsidRDefault="001D776B" w:rsidP="001D776B">
                  <w:pPr>
                    <w:widowControl/>
                    <w:suppressAutoHyphens w:val="0"/>
                    <w:autoSpaceDN/>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(Pro: 3, Proti: 0, Zdržel se: 0)</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D776B" w:rsidRPr="001D776B">
              <w:trPr>
                <w:tblCellSpacing w:w="15" w:type="dxa"/>
              </w:trPr>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Jana Bačíková:</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Pro</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Karel Haas:</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Pro</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Jiří Havránek:</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Pro</w:t>
                  </w:r>
                </w:p>
              </w:tc>
            </w:tr>
            <w:tr w:rsidR="001D776B" w:rsidRPr="001D776B">
              <w:trPr>
                <w:tblCellSpacing w:w="15" w:type="dxa"/>
              </w:trPr>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xml:space="preserve">Rudolf </w:t>
                  </w:r>
                  <w:proofErr w:type="spellStart"/>
                  <w:r w:rsidRPr="001D776B">
                    <w:rPr>
                      <w:rFonts w:ascii="Arial" w:eastAsia="Times New Roman" w:hAnsi="Arial" w:cs="Arial"/>
                      <w:kern w:val="0"/>
                      <w:sz w:val="16"/>
                      <w:szCs w:val="16"/>
                      <w:lang w:eastAsia="cs-CZ" w:bidi="ar-SA"/>
                    </w:rPr>
                    <w:t>Salvetr</w:t>
                  </w:r>
                  <w:proofErr w:type="spellEnd"/>
                  <w:r w:rsidRPr="001D776B">
                    <w:rPr>
                      <w:rFonts w:ascii="Arial" w:eastAsia="Times New Roman" w:hAnsi="Arial" w:cs="Arial"/>
                      <w:kern w:val="0"/>
                      <w:sz w:val="16"/>
                      <w:szCs w:val="16"/>
                      <w:lang w:eastAsia="cs-CZ" w:bidi="ar-SA"/>
                    </w:rPr>
                    <w:t>:</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bl>
    <w:p w:rsidR="001D776B" w:rsidRPr="001D776B" w:rsidRDefault="001D776B" w:rsidP="001D776B">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3"/>
              <w:gridCol w:w="8899"/>
            </w:tblGrid>
            <w:tr w:rsidR="001D776B" w:rsidRPr="001D776B">
              <w:trPr>
                <w:tblCellSpacing w:w="15" w:type="dxa"/>
              </w:trPr>
              <w:tc>
                <w:tcPr>
                  <w:tcW w:w="0" w:type="auto"/>
                  <w:noWrap/>
                  <w:vAlign w:val="center"/>
                  <w:hideMark/>
                </w:tcPr>
                <w:p w:rsidR="001D776B" w:rsidRPr="001D776B" w:rsidRDefault="001D776B" w:rsidP="001D776B">
                  <w:pPr>
                    <w:widowControl/>
                    <w:suppressAutoHyphens w:val="0"/>
                    <w:autoSpaceDN/>
                    <w:jc w:val="center"/>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Piráti</w:t>
                  </w:r>
                </w:p>
              </w:tc>
              <w:tc>
                <w:tcPr>
                  <w:tcW w:w="5000" w:type="pct"/>
                  <w:vAlign w:val="center"/>
                  <w:hideMark/>
                </w:tcPr>
                <w:p w:rsidR="001D776B" w:rsidRPr="001D776B" w:rsidRDefault="001D776B" w:rsidP="001D776B">
                  <w:pPr>
                    <w:widowControl/>
                    <w:suppressAutoHyphens w:val="0"/>
                    <w:autoSpaceDN/>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(Pro: 0, Proti: 0, Zdržel se: 0)</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D776B" w:rsidRPr="001D776B">
              <w:trPr>
                <w:tblCellSpacing w:w="15" w:type="dxa"/>
              </w:trPr>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bl>
    <w:p w:rsidR="001D776B" w:rsidRPr="001D776B" w:rsidRDefault="001D776B" w:rsidP="001D776B">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9"/>
              <w:gridCol w:w="9033"/>
            </w:tblGrid>
            <w:tr w:rsidR="001D776B" w:rsidRPr="001D776B">
              <w:trPr>
                <w:tblCellSpacing w:w="15" w:type="dxa"/>
              </w:trPr>
              <w:tc>
                <w:tcPr>
                  <w:tcW w:w="0" w:type="auto"/>
                  <w:noWrap/>
                  <w:vAlign w:val="center"/>
                  <w:hideMark/>
                </w:tcPr>
                <w:p w:rsidR="001D776B" w:rsidRPr="001D776B" w:rsidRDefault="001D776B" w:rsidP="001D776B">
                  <w:pPr>
                    <w:widowControl/>
                    <w:suppressAutoHyphens w:val="0"/>
                    <w:autoSpaceDN/>
                    <w:jc w:val="center"/>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SPD</w:t>
                  </w:r>
                </w:p>
              </w:tc>
              <w:tc>
                <w:tcPr>
                  <w:tcW w:w="5000" w:type="pct"/>
                  <w:vAlign w:val="center"/>
                  <w:hideMark/>
                </w:tcPr>
                <w:p w:rsidR="001D776B" w:rsidRPr="001D776B" w:rsidRDefault="001D776B" w:rsidP="001D776B">
                  <w:pPr>
                    <w:widowControl/>
                    <w:suppressAutoHyphens w:val="0"/>
                    <w:autoSpaceDN/>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(Pro: 0, Proti: 0, Zdržel se: 1)</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D776B" w:rsidRPr="001D776B">
              <w:trPr>
                <w:tblCellSpacing w:w="15" w:type="dxa"/>
              </w:trPr>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Jaroslav Dvořák:</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xml:space="preserve">Marie </w:t>
                  </w:r>
                  <w:proofErr w:type="spellStart"/>
                  <w:r w:rsidRPr="001D776B">
                    <w:rPr>
                      <w:rFonts w:ascii="Arial" w:eastAsia="Times New Roman" w:hAnsi="Arial" w:cs="Arial"/>
                      <w:kern w:val="0"/>
                      <w:sz w:val="16"/>
                      <w:szCs w:val="16"/>
                      <w:lang w:eastAsia="cs-CZ" w:bidi="ar-SA"/>
                    </w:rPr>
                    <w:t>Pošarová</w:t>
                  </w:r>
                  <w:proofErr w:type="spellEnd"/>
                  <w:r w:rsidRPr="001D776B">
                    <w:rPr>
                      <w:rFonts w:ascii="Arial" w:eastAsia="Times New Roman" w:hAnsi="Arial" w:cs="Arial"/>
                      <w:kern w:val="0"/>
                      <w:sz w:val="16"/>
                      <w:szCs w:val="16"/>
                      <w:lang w:eastAsia="cs-CZ" w:bidi="ar-SA"/>
                    </w:rPr>
                    <w:t>:</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Zdržel se</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bl>
    <w:p w:rsidR="001D776B" w:rsidRPr="001D776B" w:rsidRDefault="001D776B" w:rsidP="001D776B">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6"/>
              <w:gridCol w:w="8846"/>
            </w:tblGrid>
            <w:tr w:rsidR="001D776B" w:rsidRPr="001D776B">
              <w:trPr>
                <w:tblCellSpacing w:w="15" w:type="dxa"/>
              </w:trPr>
              <w:tc>
                <w:tcPr>
                  <w:tcW w:w="0" w:type="auto"/>
                  <w:noWrap/>
                  <w:vAlign w:val="center"/>
                  <w:hideMark/>
                </w:tcPr>
                <w:p w:rsidR="001D776B" w:rsidRPr="001D776B" w:rsidRDefault="001D776B" w:rsidP="001D776B">
                  <w:pPr>
                    <w:widowControl/>
                    <w:suppressAutoHyphens w:val="0"/>
                    <w:autoSpaceDN/>
                    <w:jc w:val="center"/>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STAN</w:t>
                  </w:r>
                </w:p>
              </w:tc>
              <w:tc>
                <w:tcPr>
                  <w:tcW w:w="5000" w:type="pct"/>
                  <w:vAlign w:val="center"/>
                  <w:hideMark/>
                </w:tcPr>
                <w:p w:rsidR="001D776B" w:rsidRPr="001D776B" w:rsidRDefault="001D776B" w:rsidP="001D776B">
                  <w:pPr>
                    <w:widowControl/>
                    <w:suppressAutoHyphens w:val="0"/>
                    <w:autoSpaceDN/>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(Pro: 1, Proti: 0, Zdržel se: 0)</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D776B" w:rsidRPr="001D776B">
              <w:trPr>
                <w:tblCellSpacing w:w="15" w:type="dxa"/>
              </w:trPr>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Petr Liška:</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Pro</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Eliška Olšáková:</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Milada Voborská:</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p>
              </w:tc>
            </w:tr>
            <w:tr w:rsidR="001D776B" w:rsidRPr="001D776B">
              <w:trPr>
                <w:tblCellSpacing w:w="15" w:type="dxa"/>
              </w:trPr>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xml:space="preserve">Viktor </w:t>
                  </w:r>
                  <w:proofErr w:type="spellStart"/>
                  <w:r w:rsidRPr="001D776B">
                    <w:rPr>
                      <w:rFonts w:ascii="Arial" w:eastAsia="Times New Roman" w:hAnsi="Arial" w:cs="Arial"/>
                      <w:kern w:val="0"/>
                      <w:sz w:val="16"/>
                      <w:szCs w:val="16"/>
                      <w:lang w:eastAsia="cs-CZ" w:bidi="ar-SA"/>
                    </w:rPr>
                    <w:t>Vojtko</w:t>
                  </w:r>
                  <w:proofErr w:type="spellEnd"/>
                  <w:r w:rsidRPr="001D776B">
                    <w:rPr>
                      <w:rFonts w:ascii="Arial" w:eastAsia="Times New Roman" w:hAnsi="Arial" w:cs="Arial"/>
                      <w:kern w:val="0"/>
                      <w:sz w:val="16"/>
                      <w:szCs w:val="16"/>
                      <w:lang w:eastAsia="cs-CZ" w:bidi="ar-SA"/>
                    </w:rPr>
                    <w:t>:</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bl>
    <w:p w:rsidR="001D776B" w:rsidRPr="001D776B" w:rsidRDefault="001D776B" w:rsidP="001D776B">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9"/>
              <w:gridCol w:w="8753"/>
            </w:tblGrid>
            <w:tr w:rsidR="001D776B" w:rsidRPr="001D776B">
              <w:trPr>
                <w:tblCellSpacing w:w="15" w:type="dxa"/>
              </w:trPr>
              <w:tc>
                <w:tcPr>
                  <w:tcW w:w="0" w:type="auto"/>
                  <w:noWrap/>
                  <w:vAlign w:val="center"/>
                  <w:hideMark/>
                </w:tcPr>
                <w:p w:rsidR="001D776B" w:rsidRPr="001D776B" w:rsidRDefault="001D776B" w:rsidP="001D776B">
                  <w:pPr>
                    <w:widowControl/>
                    <w:suppressAutoHyphens w:val="0"/>
                    <w:autoSpaceDN/>
                    <w:jc w:val="center"/>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TOP09</w:t>
                  </w:r>
                </w:p>
              </w:tc>
              <w:tc>
                <w:tcPr>
                  <w:tcW w:w="5000" w:type="pct"/>
                  <w:vAlign w:val="center"/>
                  <w:hideMark/>
                </w:tcPr>
                <w:p w:rsidR="001D776B" w:rsidRPr="001D776B" w:rsidRDefault="001D776B" w:rsidP="001D776B">
                  <w:pPr>
                    <w:widowControl/>
                    <w:suppressAutoHyphens w:val="0"/>
                    <w:autoSpaceDN/>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(Pro: 1, Proti: 0, Zdržel se: 0)</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D776B" w:rsidRPr="001D776B">
              <w:trPr>
                <w:tblCellSpacing w:w="15" w:type="dxa"/>
              </w:trPr>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Pavel Klíma:</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xml:space="preserve">Helena </w:t>
                  </w:r>
                  <w:proofErr w:type="spellStart"/>
                  <w:r w:rsidRPr="001D776B">
                    <w:rPr>
                      <w:rFonts w:ascii="Arial" w:eastAsia="Times New Roman" w:hAnsi="Arial" w:cs="Arial"/>
                      <w:kern w:val="0"/>
                      <w:sz w:val="16"/>
                      <w:szCs w:val="16"/>
                      <w:lang w:eastAsia="cs-CZ" w:bidi="ar-SA"/>
                    </w:rPr>
                    <w:t>Langšádlová</w:t>
                  </w:r>
                  <w:proofErr w:type="spellEnd"/>
                  <w:r w:rsidRPr="001D776B">
                    <w:rPr>
                      <w:rFonts w:ascii="Arial" w:eastAsia="Times New Roman" w:hAnsi="Arial" w:cs="Arial"/>
                      <w:kern w:val="0"/>
                      <w:sz w:val="16"/>
                      <w:szCs w:val="16"/>
                      <w:lang w:eastAsia="cs-CZ" w:bidi="ar-SA"/>
                    </w:rPr>
                    <w:t>:</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Pro</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bl>
    <w:p w:rsidR="002C002F" w:rsidRDefault="001D776B" w:rsidP="002F1657">
      <w:r w:rsidRPr="001D776B">
        <w:rPr>
          <w:rFonts w:ascii="Times" w:eastAsia="Times New Roman" w:hAnsi="Times" w:cs="Times"/>
          <w:color w:val="000000"/>
          <w:kern w:val="0"/>
          <w:lang w:eastAsia="cs-CZ" w:bidi="ar-SA"/>
        </w:rPr>
        <w:br/>
      </w:r>
      <w:r w:rsidRPr="001D776B">
        <w:rPr>
          <w:rFonts w:ascii="Times" w:eastAsia="Times New Roman" w:hAnsi="Times" w:cs="Times"/>
          <w:color w:val="000000"/>
          <w:kern w:val="0"/>
          <w:sz w:val="20"/>
          <w:szCs w:val="20"/>
          <w:lang w:eastAsia="cs-CZ" w:bidi="ar-SA"/>
        </w:rPr>
        <w:t>ID hlasování: 4, schůze č. 32, čas 13:38:35</w:t>
      </w:r>
    </w:p>
    <w:p w:rsidR="002C002F" w:rsidRDefault="002C002F" w:rsidP="002F1657"/>
    <w:p w:rsidR="002C002F" w:rsidRDefault="002C002F" w:rsidP="002F1657"/>
    <w:p w:rsidR="002C002F" w:rsidRDefault="002C002F" w:rsidP="002F1657"/>
    <w:p w:rsidR="002C002F" w:rsidRDefault="002C002F" w:rsidP="002F1657"/>
    <w:p w:rsidR="001D776B" w:rsidRDefault="001D776B" w:rsidP="002F1657"/>
    <w:p w:rsidR="001D776B" w:rsidRDefault="001D776B" w:rsidP="002F1657"/>
    <w:p w:rsidR="001D776B" w:rsidRDefault="001D776B" w:rsidP="002F1657"/>
    <w:p w:rsidR="001D776B" w:rsidRDefault="001D776B" w:rsidP="002F1657"/>
    <w:p w:rsidR="002C002F" w:rsidRDefault="002C002F" w:rsidP="002F1657"/>
    <w:p w:rsidR="004E5001" w:rsidRDefault="004E5001" w:rsidP="002F1657">
      <w:r>
        <w:t>Příloha č. 4</w:t>
      </w:r>
    </w:p>
    <w:p w:rsidR="004E5001" w:rsidRDefault="004E5001" w:rsidP="002F1657"/>
    <w:p w:rsidR="004E5001" w:rsidRDefault="004E5001" w:rsidP="002F1657"/>
    <w:p w:rsidR="002C002F" w:rsidRDefault="002C002F" w:rsidP="002F1657"/>
    <w:p w:rsidR="004E5001" w:rsidRDefault="004E5001" w:rsidP="002F1657"/>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638"/>
      </w:tblGrid>
      <w:tr w:rsidR="001D776B" w:rsidRPr="001D776B" w:rsidTr="001D776B">
        <w:trPr>
          <w:tblCellSpacing w:w="15" w:type="dxa"/>
          <w:jc w:val="center"/>
        </w:trPr>
        <w:tc>
          <w:tcPr>
            <w:tcW w:w="5000" w:type="pct"/>
            <w:vAlign w:val="center"/>
            <w:hideMark/>
          </w:tcPr>
          <w:p w:rsidR="001D776B" w:rsidRPr="001D776B" w:rsidRDefault="001D776B" w:rsidP="001D776B">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Výbor pro veřejnou správu a regionální rozvoj PSP</w:t>
            </w:r>
            <w:r w:rsidRPr="001D776B">
              <w:rPr>
                <w:rFonts w:ascii="Times" w:eastAsia="Times New Roman" w:hAnsi="Times" w:cs="Times"/>
                <w:b/>
                <w:bCs/>
                <w:kern w:val="0"/>
                <w:lang w:eastAsia="cs-CZ" w:bidi="ar-SA"/>
              </w:rPr>
              <w:br/>
              <w:t>32. schůze</w:t>
            </w:r>
            <w:r w:rsidRPr="001D776B">
              <w:rPr>
                <w:rFonts w:ascii="Times" w:eastAsia="Times New Roman" w:hAnsi="Times" w:cs="Times"/>
                <w:b/>
                <w:bCs/>
                <w:kern w:val="0"/>
                <w:lang w:eastAsia="cs-CZ" w:bidi="ar-SA"/>
              </w:rPr>
              <w:br/>
              <w:t>06.06.2024 - 13:49:10</w:t>
            </w:r>
          </w:p>
          <w:p w:rsidR="001D776B" w:rsidRPr="001D776B" w:rsidRDefault="001D776B" w:rsidP="001D776B">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Hlasování č. 5</w:t>
            </w:r>
          </w:p>
        </w:tc>
      </w:tr>
      <w:tr w:rsidR="001D776B" w:rsidRPr="001D776B" w:rsidTr="001D776B">
        <w:trPr>
          <w:tblCellSpacing w:w="15" w:type="dxa"/>
          <w:jc w:val="center"/>
        </w:trPr>
        <w:tc>
          <w:tcPr>
            <w:tcW w:w="0" w:type="auto"/>
            <w:vAlign w:val="center"/>
            <w:hideMark/>
          </w:tcPr>
          <w:p w:rsidR="001D776B" w:rsidRPr="001D776B" w:rsidRDefault="001D776B" w:rsidP="001D776B">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SZÚ za r. 2023 kapitola 364 – DIA</w:t>
            </w:r>
            <w:r w:rsidRPr="001D776B">
              <w:rPr>
                <w:rFonts w:ascii="Times" w:eastAsia="Times New Roman" w:hAnsi="Times" w:cs="Times"/>
                <w:b/>
                <w:bCs/>
                <w:kern w:val="0"/>
                <w:lang w:eastAsia="cs-CZ" w:bidi="ar-SA"/>
              </w:rPr>
              <w:br/>
            </w:r>
          </w:p>
        </w:tc>
      </w:tr>
    </w:tbl>
    <w:p w:rsidR="001D776B" w:rsidRPr="001D776B" w:rsidRDefault="001D776B" w:rsidP="001D776B">
      <w:pPr>
        <w:widowControl/>
        <w:suppressAutoHyphens w:val="0"/>
        <w:autoSpaceDN/>
        <w:jc w:val="center"/>
        <w:textAlignment w:val="auto"/>
        <w:rPr>
          <w:rFonts w:ascii="Times" w:eastAsia="Times New Roman" w:hAnsi="Times" w:cs="Times"/>
          <w:color w:val="000000"/>
          <w:kern w:val="0"/>
          <w:lang w:eastAsia="cs-CZ" w:bidi="ar-SA"/>
        </w:rPr>
      </w:pPr>
      <w:r w:rsidRPr="001D776B">
        <w:rPr>
          <w:rFonts w:ascii="Times" w:eastAsia="Times New Roman" w:hAnsi="Times" w:cs="Times"/>
          <w:color w:val="000000"/>
          <w:kern w:val="0"/>
          <w:lang w:eastAsia="cs-CZ" w:bidi="ar-SA"/>
        </w:rPr>
        <w:br/>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9622"/>
      </w:tblGrid>
      <w:tr w:rsidR="001D776B" w:rsidRPr="001D776B" w:rsidTr="001D776B">
        <w:trPr>
          <w:tblCellSpacing w:w="0" w:type="dxa"/>
          <w:jc w:val="center"/>
        </w:trPr>
        <w:tc>
          <w:tcPr>
            <w:tcW w:w="0" w:type="auto"/>
            <w:vAlign w:val="center"/>
            <w:hideMark/>
          </w:tcPr>
          <w:p w:rsidR="001D776B" w:rsidRPr="001D776B" w:rsidRDefault="001D776B" w:rsidP="001D776B">
            <w:pPr>
              <w:widowControl/>
              <w:suppressAutoHyphens w:val="0"/>
              <w:autoSpaceDN/>
              <w:jc w:val="center"/>
              <w:textAlignment w:val="auto"/>
              <w:rPr>
                <w:rFonts w:ascii="Times" w:eastAsia="Times New Roman" w:hAnsi="Times" w:cs="Times"/>
                <w:color w:val="000000"/>
                <w:kern w:val="0"/>
                <w:lang w:eastAsia="cs-CZ" w:bidi="ar-SA"/>
              </w:rPr>
            </w:pPr>
          </w:p>
        </w:tc>
      </w:tr>
    </w:tbl>
    <w:p w:rsidR="001D776B" w:rsidRPr="001D776B" w:rsidRDefault="001D776B" w:rsidP="001D776B">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22"/>
      </w:tblGrid>
      <w:tr w:rsidR="001D776B" w:rsidRPr="001D776B" w:rsidTr="001D776B">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374"/>
              <w:gridCol w:w="2374"/>
              <w:gridCol w:w="2374"/>
              <w:gridCol w:w="2389"/>
            </w:tblGrid>
            <w:tr w:rsidR="001D776B" w:rsidRPr="001D776B">
              <w:trPr>
                <w:tblCellSpacing w:w="15" w:type="dxa"/>
              </w:trPr>
              <w:tc>
                <w:tcPr>
                  <w:tcW w:w="0" w:type="auto"/>
                  <w:vAlign w:val="center"/>
                  <w:hideMark/>
                </w:tcPr>
                <w:p w:rsidR="001D776B" w:rsidRPr="001D776B" w:rsidRDefault="001D776B" w:rsidP="001D776B">
                  <w:pPr>
                    <w:widowControl/>
                    <w:suppressAutoHyphens w:val="0"/>
                    <w:autoSpaceDN/>
                    <w:jc w:val="center"/>
                    <w:textAlignment w:val="auto"/>
                    <w:rPr>
                      <w:rFonts w:ascii="Times" w:eastAsia="Times New Roman" w:hAnsi="Times" w:cs="Times"/>
                      <w:color w:val="000000"/>
                      <w:kern w:val="0"/>
                      <w:lang w:eastAsia="cs-CZ" w:bidi="ar-SA"/>
                    </w:rPr>
                  </w:pPr>
                </w:p>
              </w:tc>
              <w:tc>
                <w:tcPr>
                  <w:tcW w:w="1250" w:type="pct"/>
                  <w:vAlign w:val="center"/>
                  <w:hideMark/>
                </w:tcPr>
                <w:p w:rsidR="001D776B" w:rsidRPr="001D776B" w:rsidRDefault="001D776B" w:rsidP="001D776B">
                  <w:pPr>
                    <w:widowControl/>
                    <w:suppressAutoHyphens w:val="0"/>
                    <w:autoSpaceDN/>
                    <w:textAlignment w:val="auto"/>
                    <w:rPr>
                      <w:rFonts w:ascii="Times" w:eastAsia="Times New Roman" w:hAnsi="Times" w:cs="Times"/>
                      <w:kern w:val="0"/>
                      <w:lang w:eastAsia="cs-CZ" w:bidi="ar-SA"/>
                    </w:rPr>
                  </w:pPr>
                  <w:r w:rsidRPr="001D776B">
                    <w:rPr>
                      <w:rFonts w:ascii="Times" w:eastAsia="Times New Roman" w:hAnsi="Times" w:cs="Times"/>
                      <w:kern w:val="0"/>
                      <w:lang w:eastAsia="cs-CZ" w:bidi="ar-SA"/>
                    </w:rPr>
                    <w:t>Přítomno: 10</w:t>
                  </w:r>
                </w:p>
              </w:tc>
              <w:tc>
                <w:tcPr>
                  <w:tcW w:w="1250" w:type="pct"/>
                  <w:vAlign w:val="center"/>
                  <w:hideMark/>
                </w:tcPr>
                <w:p w:rsidR="001D776B" w:rsidRPr="001D776B" w:rsidRDefault="001D776B" w:rsidP="001D776B">
                  <w:pPr>
                    <w:widowControl/>
                    <w:suppressAutoHyphens w:val="0"/>
                    <w:autoSpaceDN/>
                    <w:jc w:val="center"/>
                    <w:textAlignment w:val="auto"/>
                    <w:rPr>
                      <w:rFonts w:ascii="Times" w:eastAsia="Times New Roman" w:hAnsi="Times" w:cs="Times"/>
                      <w:kern w:val="0"/>
                      <w:lang w:eastAsia="cs-CZ" w:bidi="ar-SA"/>
                    </w:rPr>
                  </w:pPr>
                  <w:r w:rsidRPr="001D776B">
                    <w:rPr>
                      <w:rFonts w:ascii="Times" w:eastAsia="Times New Roman" w:hAnsi="Times" w:cs="Times"/>
                      <w:kern w:val="0"/>
                      <w:lang w:eastAsia="cs-CZ" w:bidi="ar-SA"/>
                    </w:rPr>
                    <w:t>Pro: 6</w:t>
                  </w:r>
                </w:p>
              </w:tc>
              <w:tc>
                <w:tcPr>
                  <w:tcW w:w="1250" w:type="pct"/>
                  <w:vAlign w:val="center"/>
                  <w:hideMark/>
                </w:tcPr>
                <w:p w:rsidR="001D776B" w:rsidRPr="001D776B" w:rsidRDefault="001D776B" w:rsidP="001D776B">
                  <w:pPr>
                    <w:widowControl/>
                    <w:suppressAutoHyphens w:val="0"/>
                    <w:autoSpaceDN/>
                    <w:jc w:val="center"/>
                    <w:textAlignment w:val="auto"/>
                    <w:rPr>
                      <w:rFonts w:ascii="Times" w:eastAsia="Times New Roman" w:hAnsi="Times" w:cs="Times"/>
                      <w:kern w:val="0"/>
                      <w:lang w:eastAsia="cs-CZ" w:bidi="ar-SA"/>
                    </w:rPr>
                  </w:pPr>
                  <w:r w:rsidRPr="001D776B">
                    <w:rPr>
                      <w:rFonts w:ascii="Times" w:eastAsia="Times New Roman" w:hAnsi="Times" w:cs="Times"/>
                      <w:kern w:val="0"/>
                      <w:lang w:eastAsia="cs-CZ" w:bidi="ar-SA"/>
                    </w:rPr>
                    <w:t>Proti: 0</w:t>
                  </w:r>
                </w:p>
              </w:tc>
              <w:tc>
                <w:tcPr>
                  <w:tcW w:w="1250" w:type="pct"/>
                  <w:vAlign w:val="center"/>
                  <w:hideMark/>
                </w:tcPr>
                <w:p w:rsidR="001D776B" w:rsidRPr="001D776B" w:rsidRDefault="001D776B" w:rsidP="001D776B">
                  <w:pPr>
                    <w:widowControl/>
                    <w:suppressAutoHyphens w:val="0"/>
                    <w:autoSpaceDN/>
                    <w:jc w:val="center"/>
                    <w:textAlignment w:val="auto"/>
                    <w:rPr>
                      <w:rFonts w:ascii="Times" w:eastAsia="Times New Roman" w:hAnsi="Times" w:cs="Times"/>
                      <w:kern w:val="0"/>
                      <w:lang w:eastAsia="cs-CZ" w:bidi="ar-SA"/>
                    </w:rPr>
                  </w:pPr>
                  <w:r w:rsidRPr="001D776B">
                    <w:rPr>
                      <w:rFonts w:ascii="Times" w:eastAsia="Times New Roman" w:hAnsi="Times" w:cs="Times"/>
                      <w:kern w:val="0"/>
                      <w:lang w:eastAsia="cs-CZ" w:bidi="ar-SA"/>
                    </w:rPr>
                    <w:t>Zdržel se: 4</w:t>
                  </w:r>
                </w:p>
              </w:tc>
            </w:tr>
          </w:tbl>
          <w:p w:rsidR="001D776B" w:rsidRPr="001D776B" w:rsidRDefault="001D776B" w:rsidP="001D776B">
            <w:pPr>
              <w:widowControl/>
              <w:suppressAutoHyphens w:val="0"/>
              <w:autoSpaceDN/>
              <w:textAlignment w:val="auto"/>
              <w:rPr>
                <w:rFonts w:ascii="Times" w:eastAsia="Times New Roman" w:hAnsi="Times" w:cs="Times"/>
                <w:kern w:val="0"/>
                <w:lang w:eastAsia="cs-CZ" w:bidi="ar-SA"/>
              </w:rPr>
            </w:pPr>
          </w:p>
        </w:tc>
      </w:tr>
    </w:tbl>
    <w:p w:rsidR="001D776B" w:rsidRPr="001D776B" w:rsidRDefault="001D776B" w:rsidP="001D776B">
      <w:pPr>
        <w:widowControl/>
        <w:suppressAutoHyphens w:val="0"/>
        <w:autoSpaceDN/>
        <w:textAlignment w:val="auto"/>
        <w:rPr>
          <w:rFonts w:eastAsia="Times New Roman" w:cs="Times New Roman"/>
          <w:kern w:val="0"/>
          <w:lang w:eastAsia="cs-CZ" w:bidi="ar-SA"/>
        </w:rPr>
      </w:pPr>
      <w:r w:rsidRPr="001D776B">
        <w:rPr>
          <w:rFonts w:ascii="Times" w:eastAsia="Times New Roman" w:hAnsi="Times" w:cs="Times"/>
          <w:color w:val="000000"/>
          <w:kern w:val="0"/>
          <w:lang w:eastAsia="cs-CZ" w:bidi="ar-SA"/>
        </w:rPr>
        <w:br/>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0"/>
              <w:gridCol w:w="8952"/>
            </w:tblGrid>
            <w:tr w:rsidR="001D776B" w:rsidRPr="001D776B">
              <w:trPr>
                <w:tblCellSpacing w:w="15" w:type="dxa"/>
              </w:trPr>
              <w:tc>
                <w:tcPr>
                  <w:tcW w:w="0" w:type="auto"/>
                  <w:noWrap/>
                  <w:vAlign w:val="center"/>
                  <w:hideMark/>
                </w:tcPr>
                <w:p w:rsidR="001D776B" w:rsidRPr="001D776B" w:rsidRDefault="001D776B" w:rsidP="001D776B">
                  <w:pPr>
                    <w:widowControl/>
                    <w:suppressAutoHyphens w:val="0"/>
                    <w:autoSpaceDN/>
                    <w:jc w:val="center"/>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ANO</w:t>
                  </w:r>
                </w:p>
              </w:tc>
              <w:tc>
                <w:tcPr>
                  <w:tcW w:w="5000" w:type="pct"/>
                  <w:vAlign w:val="center"/>
                  <w:hideMark/>
                </w:tcPr>
                <w:p w:rsidR="001D776B" w:rsidRPr="001D776B" w:rsidRDefault="001D776B" w:rsidP="001D776B">
                  <w:pPr>
                    <w:widowControl/>
                    <w:suppressAutoHyphens w:val="0"/>
                    <w:autoSpaceDN/>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(Pro: 0, Proti: 0, Zdržel se: 3)</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D776B" w:rsidRPr="001D776B">
              <w:trPr>
                <w:tblCellSpacing w:w="15" w:type="dxa"/>
              </w:trPr>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Eva Fialová:</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Robert Králíček:</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Jan Kubík:</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p>
              </w:tc>
            </w:tr>
            <w:tr w:rsidR="001D776B" w:rsidRPr="001D776B">
              <w:trPr>
                <w:tblCellSpacing w:w="15" w:type="dxa"/>
              </w:trPr>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Ivana Mádlová:</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Ladislav Okleštěk:</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Zdržel se</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xml:space="preserve">Robert </w:t>
                  </w:r>
                  <w:proofErr w:type="spellStart"/>
                  <w:r w:rsidRPr="001D776B">
                    <w:rPr>
                      <w:rFonts w:ascii="Arial" w:eastAsia="Times New Roman" w:hAnsi="Arial" w:cs="Arial"/>
                      <w:kern w:val="0"/>
                      <w:sz w:val="16"/>
                      <w:szCs w:val="16"/>
                      <w:lang w:eastAsia="cs-CZ" w:bidi="ar-SA"/>
                    </w:rPr>
                    <w:t>Stržínek</w:t>
                  </w:r>
                  <w:proofErr w:type="spellEnd"/>
                  <w:r w:rsidRPr="001D776B">
                    <w:rPr>
                      <w:rFonts w:ascii="Arial" w:eastAsia="Times New Roman" w:hAnsi="Arial" w:cs="Arial"/>
                      <w:kern w:val="0"/>
                      <w:sz w:val="16"/>
                      <w:szCs w:val="16"/>
                      <w:lang w:eastAsia="cs-CZ" w:bidi="ar-SA"/>
                    </w:rPr>
                    <w:t>:</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Zdržel se</w:t>
                  </w:r>
                </w:p>
              </w:tc>
            </w:tr>
            <w:tr w:rsidR="001D776B" w:rsidRPr="001D776B">
              <w:trPr>
                <w:tblCellSpacing w:w="15" w:type="dxa"/>
              </w:trPr>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xml:space="preserve">David </w:t>
                  </w:r>
                  <w:proofErr w:type="spellStart"/>
                  <w:r w:rsidRPr="001D776B">
                    <w:rPr>
                      <w:rFonts w:ascii="Arial" w:eastAsia="Times New Roman" w:hAnsi="Arial" w:cs="Arial"/>
                      <w:kern w:val="0"/>
                      <w:sz w:val="16"/>
                      <w:szCs w:val="16"/>
                      <w:lang w:eastAsia="cs-CZ" w:bidi="ar-SA"/>
                    </w:rPr>
                    <w:t>Štolpa</w:t>
                  </w:r>
                  <w:proofErr w:type="spellEnd"/>
                  <w:r w:rsidRPr="001D776B">
                    <w:rPr>
                      <w:rFonts w:ascii="Arial" w:eastAsia="Times New Roman" w:hAnsi="Arial" w:cs="Arial"/>
                      <w:kern w:val="0"/>
                      <w:sz w:val="16"/>
                      <w:szCs w:val="16"/>
                      <w:lang w:eastAsia="cs-CZ" w:bidi="ar-SA"/>
                    </w:rPr>
                    <w:t>:</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Zdržel se</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bl>
    <w:p w:rsidR="001D776B" w:rsidRPr="001D776B" w:rsidRDefault="001D776B" w:rsidP="001D776B">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5"/>
              <w:gridCol w:w="8407"/>
            </w:tblGrid>
            <w:tr w:rsidR="001D776B" w:rsidRPr="001D776B">
              <w:trPr>
                <w:tblCellSpacing w:w="15" w:type="dxa"/>
              </w:trPr>
              <w:tc>
                <w:tcPr>
                  <w:tcW w:w="0" w:type="auto"/>
                  <w:noWrap/>
                  <w:vAlign w:val="center"/>
                  <w:hideMark/>
                </w:tcPr>
                <w:p w:rsidR="001D776B" w:rsidRPr="001D776B" w:rsidRDefault="001D776B" w:rsidP="001D776B">
                  <w:pPr>
                    <w:widowControl/>
                    <w:suppressAutoHyphens w:val="0"/>
                    <w:autoSpaceDN/>
                    <w:jc w:val="center"/>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KDU-ČSL</w:t>
                  </w:r>
                </w:p>
              </w:tc>
              <w:tc>
                <w:tcPr>
                  <w:tcW w:w="5000" w:type="pct"/>
                  <w:vAlign w:val="center"/>
                  <w:hideMark/>
                </w:tcPr>
                <w:p w:rsidR="001D776B" w:rsidRPr="001D776B" w:rsidRDefault="001D776B" w:rsidP="001D776B">
                  <w:pPr>
                    <w:widowControl/>
                    <w:suppressAutoHyphens w:val="0"/>
                    <w:autoSpaceDN/>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(Pro: 1, Proti: 0, Zdržel se: 0)</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D776B" w:rsidRPr="001D776B">
              <w:trPr>
                <w:tblCellSpacing w:w="15" w:type="dxa"/>
              </w:trPr>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Jiří Carbol:</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Pro</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bl>
    <w:p w:rsidR="001D776B" w:rsidRPr="001D776B" w:rsidRDefault="001D776B" w:rsidP="001D776B">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0"/>
              <w:gridCol w:w="8992"/>
            </w:tblGrid>
            <w:tr w:rsidR="001D776B" w:rsidRPr="001D776B">
              <w:trPr>
                <w:tblCellSpacing w:w="15" w:type="dxa"/>
              </w:trPr>
              <w:tc>
                <w:tcPr>
                  <w:tcW w:w="0" w:type="auto"/>
                  <w:noWrap/>
                  <w:vAlign w:val="center"/>
                  <w:hideMark/>
                </w:tcPr>
                <w:p w:rsidR="001D776B" w:rsidRPr="001D776B" w:rsidRDefault="001D776B" w:rsidP="001D776B">
                  <w:pPr>
                    <w:widowControl/>
                    <w:suppressAutoHyphens w:val="0"/>
                    <w:autoSpaceDN/>
                    <w:jc w:val="center"/>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ODS</w:t>
                  </w:r>
                </w:p>
              </w:tc>
              <w:tc>
                <w:tcPr>
                  <w:tcW w:w="5000" w:type="pct"/>
                  <w:vAlign w:val="center"/>
                  <w:hideMark/>
                </w:tcPr>
                <w:p w:rsidR="001D776B" w:rsidRPr="001D776B" w:rsidRDefault="001D776B" w:rsidP="001D776B">
                  <w:pPr>
                    <w:widowControl/>
                    <w:suppressAutoHyphens w:val="0"/>
                    <w:autoSpaceDN/>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(Pro: 3, Proti: 0, Zdržel se: 0)</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D776B" w:rsidRPr="001D776B">
              <w:trPr>
                <w:tblCellSpacing w:w="15" w:type="dxa"/>
              </w:trPr>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Jana Bačíková:</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Pro</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Karel Haas:</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Pro</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Jiří Havránek:</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Pro</w:t>
                  </w:r>
                </w:p>
              </w:tc>
            </w:tr>
            <w:tr w:rsidR="001D776B" w:rsidRPr="001D776B">
              <w:trPr>
                <w:tblCellSpacing w:w="15" w:type="dxa"/>
              </w:trPr>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xml:space="preserve">Rudolf </w:t>
                  </w:r>
                  <w:proofErr w:type="spellStart"/>
                  <w:r w:rsidRPr="001D776B">
                    <w:rPr>
                      <w:rFonts w:ascii="Arial" w:eastAsia="Times New Roman" w:hAnsi="Arial" w:cs="Arial"/>
                      <w:kern w:val="0"/>
                      <w:sz w:val="16"/>
                      <w:szCs w:val="16"/>
                      <w:lang w:eastAsia="cs-CZ" w:bidi="ar-SA"/>
                    </w:rPr>
                    <w:t>Salvetr</w:t>
                  </w:r>
                  <w:proofErr w:type="spellEnd"/>
                  <w:r w:rsidRPr="001D776B">
                    <w:rPr>
                      <w:rFonts w:ascii="Arial" w:eastAsia="Times New Roman" w:hAnsi="Arial" w:cs="Arial"/>
                      <w:kern w:val="0"/>
                      <w:sz w:val="16"/>
                      <w:szCs w:val="16"/>
                      <w:lang w:eastAsia="cs-CZ" w:bidi="ar-SA"/>
                    </w:rPr>
                    <w:t>:</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bl>
    <w:p w:rsidR="001D776B" w:rsidRPr="001D776B" w:rsidRDefault="001D776B" w:rsidP="001D776B">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3"/>
              <w:gridCol w:w="8899"/>
            </w:tblGrid>
            <w:tr w:rsidR="001D776B" w:rsidRPr="001D776B">
              <w:trPr>
                <w:tblCellSpacing w:w="15" w:type="dxa"/>
              </w:trPr>
              <w:tc>
                <w:tcPr>
                  <w:tcW w:w="0" w:type="auto"/>
                  <w:noWrap/>
                  <w:vAlign w:val="center"/>
                  <w:hideMark/>
                </w:tcPr>
                <w:p w:rsidR="001D776B" w:rsidRPr="001D776B" w:rsidRDefault="001D776B" w:rsidP="001D776B">
                  <w:pPr>
                    <w:widowControl/>
                    <w:suppressAutoHyphens w:val="0"/>
                    <w:autoSpaceDN/>
                    <w:jc w:val="center"/>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Piráti</w:t>
                  </w:r>
                </w:p>
              </w:tc>
              <w:tc>
                <w:tcPr>
                  <w:tcW w:w="5000" w:type="pct"/>
                  <w:vAlign w:val="center"/>
                  <w:hideMark/>
                </w:tcPr>
                <w:p w:rsidR="001D776B" w:rsidRPr="001D776B" w:rsidRDefault="001D776B" w:rsidP="001D776B">
                  <w:pPr>
                    <w:widowControl/>
                    <w:suppressAutoHyphens w:val="0"/>
                    <w:autoSpaceDN/>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(Pro: 0, Proti: 0, Zdržel se: 0)</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D776B" w:rsidRPr="001D776B">
              <w:trPr>
                <w:tblCellSpacing w:w="15" w:type="dxa"/>
              </w:trPr>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bl>
    <w:p w:rsidR="001D776B" w:rsidRPr="001D776B" w:rsidRDefault="001D776B" w:rsidP="001D776B">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9"/>
              <w:gridCol w:w="9033"/>
            </w:tblGrid>
            <w:tr w:rsidR="001D776B" w:rsidRPr="001D776B">
              <w:trPr>
                <w:tblCellSpacing w:w="15" w:type="dxa"/>
              </w:trPr>
              <w:tc>
                <w:tcPr>
                  <w:tcW w:w="0" w:type="auto"/>
                  <w:noWrap/>
                  <w:vAlign w:val="center"/>
                  <w:hideMark/>
                </w:tcPr>
                <w:p w:rsidR="001D776B" w:rsidRPr="001D776B" w:rsidRDefault="001D776B" w:rsidP="001D776B">
                  <w:pPr>
                    <w:widowControl/>
                    <w:suppressAutoHyphens w:val="0"/>
                    <w:autoSpaceDN/>
                    <w:jc w:val="center"/>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SPD</w:t>
                  </w:r>
                </w:p>
              </w:tc>
              <w:tc>
                <w:tcPr>
                  <w:tcW w:w="5000" w:type="pct"/>
                  <w:vAlign w:val="center"/>
                  <w:hideMark/>
                </w:tcPr>
                <w:p w:rsidR="001D776B" w:rsidRPr="001D776B" w:rsidRDefault="001D776B" w:rsidP="001D776B">
                  <w:pPr>
                    <w:widowControl/>
                    <w:suppressAutoHyphens w:val="0"/>
                    <w:autoSpaceDN/>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(Pro: 0, Proti: 0, Zdržel se: 1)</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D776B" w:rsidRPr="001D776B">
              <w:trPr>
                <w:tblCellSpacing w:w="15" w:type="dxa"/>
              </w:trPr>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Jaroslav Dvořák:</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xml:space="preserve">Marie </w:t>
                  </w:r>
                  <w:proofErr w:type="spellStart"/>
                  <w:r w:rsidRPr="001D776B">
                    <w:rPr>
                      <w:rFonts w:ascii="Arial" w:eastAsia="Times New Roman" w:hAnsi="Arial" w:cs="Arial"/>
                      <w:kern w:val="0"/>
                      <w:sz w:val="16"/>
                      <w:szCs w:val="16"/>
                      <w:lang w:eastAsia="cs-CZ" w:bidi="ar-SA"/>
                    </w:rPr>
                    <w:t>Pošarová</w:t>
                  </w:r>
                  <w:proofErr w:type="spellEnd"/>
                  <w:r w:rsidRPr="001D776B">
                    <w:rPr>
                      <w:rFonts w:ascii="Arial" w:eastAsia="Times New Roman" w:hAnsi="Arial" w:cs="Arial"/>
                      <w:kern w:val="0"/>
                      <w:sz w:val="16"/>
                      <w:szCs w:val="16"/>
                      <w:lang w:eastAsia="cs-CZ" w:bidi="ar-SA"/>
                    </w:rPr>
                    <w:t>:</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Zdržel se</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bl>
    <w:p w:rsidR="001D776B" w:rsidRPr="001D776B" w:rsidRDefault="001D776B" w:rsidP="001D776B">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6"/>
              <w:gridCol w:w="8846"/>
            </w:tblGrid>
            <w:tr w:rsidR="001D776B" w:rsidRPr="001D776B">
              <w:trPr>
                <w:tblCellSpacing w:w="15" w:type="dxa"/>
              </w:trPr>
              <w:tc>
                <w:tcPr>
                  <w:tcW w:w="0" w:type="auto"/>
                  <w:noWrap/>
                  <w:vAlign w:val="center"/>
                  <w:hideMark/>
                </w:tcPr>
                <w:p w:rsidR="001D776B" w:rsidRPr="001D776B" w:rsidRDefault="001D776B" w:rsidP="001D776B">
                  <w:pPr>
                    <w:widowControl/>
                    <w:suppressAutoHyphens w:val="0"/>
                    <w:autoSpaceDN/>
                    <w:jc w:val="center"/>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STAN</w:t>
                  </w:r>
                </w:p>
              </w:tc>
              <w:tc>
                <w:tcPr>
                  <w:tcW w:w="5000" w:type="pct"/>
                  <w:vAlign w:val="center"/>
                  <w:hideMark/>
                </w:tcPr>
                <w:p w:rsidR="001D776B" w:rsidRPr="001D776B" w:rsidRDefault="001D776B" w:rsidP="001D776B">
                  <w:pPr>
                    <w:widowControl/>
                    <w:suppressAutoHyphens w:val="0"/>
                    <w:autoSpaceDN/>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(Pro: 1, Proti: 0, Zdržel se: 0)</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D776B" w:rsidRPr="001D776B">
              <w:trPr>
                <w:tblCellSpacing w:w="15" w:type="dxa"/>
              </w:trPr>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Petr Liška:</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Pro</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Eliška Olšáková:</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Milada Voborská:</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p>
              </w:tc>
            </w:tr>
            <w:tr w:rsidR="001D776B" w:rsidRPr="001D776B">
              <w:trPr>
                <w:tblCellSpacing w:w="15" w:type="dxa"/>
              </w:trPr>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xml:space="preserve">Viktor </w:t>
                  </w:r>
                  <w:proofErr w:type="spellStart"/>
                  <w:r w:rsidRPr="001D776B">
                    <w:rPr>
                      <w:rFonts w:ascii="Arial" w:eastAsia="Times New Roman" w:hAnsi="Arial" w:cs="Arial"/>
                      <w:kern w:val="0"/>
                      <w:sz w:val="16"/>
                      <w:szCs w:val="16"/>
                      <w:lang w:eastAsia="cs-CZ" w:bidi="ar-SA"/>
                    </w:rPr>
                    <w:t>Vojtko</w:t>
                  </w:r>
                  <w:proofErr w:type="spellEnd"/>
                  <w:r w:rsidRPr="001D776B">
                    <w:rPr>
                      <w:rFonts w:ascii="Arial" w:eastAsia="Times New Roman" w:hAnsi="Arial" w:cs="Arial"/>
                      <w:kern w:val="0"/>
                      <w:sz w:val="16"/>
                      <w:szCs w:val="16"/>
                      <w:lang w:eastAsia="cs-CZ" w:bidi="ar-SA"/>
                    </w:rPr>
                    <w:t>:</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bl>
    <w:p w:rsidR="001D776B" w:rsidRPr="001D776B" w:rsidRDefault="001D776B" w:rsidP="001D776B">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9"/>
              <w:gridCol w:w="8753"/>
            </w:tblGrid>
            <w:tr w:rsidR="001D776B" w:rsidRPr="001D776B">
              <w:trPr>
                <w:tblCellSpacing w:w="15" w:type="dxa"/>
              </w:trPr>
              <w:tc>
                <w:tcPr>
                  <w:tcW w:w="0" w:type="auto"/>
                  <w:noWrap/>
                  <w:vAlign w:val="center"/>
                  <w:hideMark/>
                </w:tcPr>
                <w:p w:rsidR="001D776B" w:rsidRPr="001D776B" w:rsidRDefault="001D776B" w:rsidP="001D776B">
                  <w:pPr>
                    <w:widowControl/>
                    <w:suppressAutoHyphens w:val="0"/>
                    <w:autoSpaceDN/>
                    <w:jc w:val="center"/>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TOP09</w:t>
                  </w:r>
                </w:p>
              </w:tc>
              <w:tc>
                <w:tcPr>
                  <w:tcW w:w="5000" w:type="pct"/>
                  <w:vAlign w:val="center"/>
                  <w:hideMark/>
                </w:tcPr>
                <w:p w:rsidR="001D776B" w:rsidRPr="001D776B" w:rsidRDefault="001D776B" w:rsidP="001D776B">
                  <w:pPr>
                    <w:widowControl/>
                    <w:suppressAutoHyphens w:val="0"/>
                    <w:autoSpaceDN/>
                    <w:textAlignment w:val="auto"/>
                    <w:rPr>
                      <w:rFonts w:ascii="Times" w:eastAsia="Times New Roman" w:hAnsi="Times" w:cs="Times"/>
                      <w:b/>
                      <w:bCs/>
                      <w:kern w:val="0"/>
                      <w:lang w:eastAsia="cs-CZ" w:bidi="ar-SA"/>
                    </w:rPr>
                  </w:pPr>
                  <w:r w:rsidRPr="001D776B">
                    <w:rPr>
                      <w:rFonts w:ascii="Times" w:eastAsia="Times New Roman" w:hAnsi="Times" w:cs="Times"/>
                      <w:b/>
                      <w:bCs/>
                      <w:kern w:val="0"/>
                      <w:lang w:eastAsia="cs-CZ" w:bidi="ar-SA"/>
                    </w:rPr>
                    <w:t>(Pro: 1, Proti: 0, Zdržel se: 0)</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r w:rsidR="001D776B" w:rsidRPr="001D776B" w:rsidTr="001D776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D776B" w:rsidRPr="001D776B">
              <w:trPr>
                <w:tblCellSpacing w:w="15" w:type="dxa"/>
              </w:trPr>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Pavel Klíma:</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xml:space="preserve">Helena </w:t>
                  </w:r>
                  <w:proofErr w:type="spellStart"/>
                  <w:r w:rsidRPr="001D776B">
                    <w:rPr>
                      <w:rFonts w:ascii="Arial" w:eastAsia="Times New Roman" w:hAnsi="Arial" w:cs="Arial"/>
                      <w:kern w:val="0"/>
                      <w:sz w:val="16"/>
                      <w:szCs w:val="16"/>
                      <w:lang w:eastAsia="cs-CZ" w:bidi="ar-SA"/>
                    </w:rPr>
                    <w:t>Langšádlová</w:t>
                  </w:r>
                  <w:proofErr w:type="spellEnd"/>
                  <w:r w:rsidRPr="001D776B">
                    <w:rPr>
                      <w:rFonts w:ascii="Arial" w:eastAsia="Times New Roman" w:hAnsi="Arial" w:cs="Arial"/>
                      <w:kern w:val="0"/>
                      <w:sz w:val="16"/>
                      <w:szCs w:val="16"/>
                      <w:lang w:eastAsia="cs-CZ" w:bidi="ar-SA"/>
                    </w:rPr>
                    <w:t>:</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Pro</w:t>
                  </w:r>
                </w:p>
              </w:tc>
              <w:tc>
                <w:tcPr>
                  <w:tcW w:w="4685" w:type="dxa"/>
                  <w:noWrap/>
                  <w:vAlign w:val="center"/>
                  <w:hideMark/>
                </w:tcPr>
                <w:p w:rsidR="001D776B" w:rsidRPr="001D776B" w:rsidRDefault="001D776B" w:rsidP="001D776B">
                  <w:pPr>
                    <w:widowControl/>
                    <w:suppressAutoHyphens w:val="0"/>
                    <w:autoSpaceDN/>
                    <w:jc w:val="right"/>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c>
                <w:tcPr>
                  <w:tcW w:w="4685" w:type="dxa"/>
                  <w:noWrap/>
                  <w:vAlign w:val="center"/>
                  <w:hideMark/>
                </w:tcPr>
                <w:p w:rsidR="001D776B" w:rsidRPr="001D776B" w:rsidRDefault="001D776B" w:rsidP="001D776B">
                  <w:pPr>
                    <w:widowControl/>
                    <w:suppressAutoHyphens w:val="0"/>
                    <w:autoSpaceDN/>
                    <w:textAlignment w:val="auto"/>
                    <w:rPr>
                      <w:rFonts w:ascii="Arial" w:eastAsia="Times New Roman" w:hAnsi="Arial" w:cs="Arial"/>
                      <w:kern w:val="0"/>
                      <w:sz w:val="16"/>
                      <w:szCs w:val="16"/>
                      <w:lang w:eastAsia="cs-CZ" w:bidi="ar-SA"/>
                    </w:rPr>
                  </w:pPr>
                  <w:r w:rsidRPr="001D776B">
                    <w:rPr>
                      <w:rFonts w:ascii="Arial" w:eastAsia="Times New Roman" w:hAnsi="Arial" w:cs="Arial"/>
                      <w:kern w:val="0"/>
                      <w:sz w:val="16"/>
                      <w:szCs w:val="16"/>
                      <w:lang w:eastAsia="cs-CZ" w:bidi="ar-SA"/>
                    </w:rPr>
                    <w:t> </w:t>
                  </w:r>
                </w:p>
              </w:tc>
            </w:tr>
          </w:tbl>
          <w:p w:rsidR="001D776B" w:rsidRPr="001D776B" w:rsidRDefault="001D776B" w:rsidP="001D776B">
            <w:pPr>
              <w:widowControl/>
              <w:suppressAutoHyphens w:val="0"/>
              <w:autoSpaceDN/>
              <w:spacing w:after="113"/>
              <w:textAlignment w:val="auto"/>
              <w:rPr>
                <w:rFonts w:ascii="Times" w:eastAsia="Times New Roman" w:hAnsi="Times" w:cs="Times"/>
                <w:kern w:val="0"/>
                <w:lang w:eastAsia="cs-CZ" w:bidi="ar-SA"/>
              </w:rPr>
            </w:pPr>
          </w:p>
        </w:tc>
      </w:tr>
    </w:tbl>
    <w:p w:rsidR="004E5001" w:rsidRDefault="001D776B" w:rsidP="002F1657">
      <w:r w:rsidRPr="001D776B">
        <w:rPr>
          <w:rFonts w:ascii="Times" w:eastAsia="Times New Roman" w:hAnsi="Times" w:cs="Times"/>
          <w:color w:val="000000"/>
          <w:kern w:val="0"/>
          <w:lang w:eastAsia="cs-CZ" w:bidi="ar-SA"/>
        </w:rPr>
        <w:br/>
      </w:r>
      <w:r w:rsidRPr="001D776B">
        <w:rPr>
          <w:rFonts w:ascii="Times" w:eastAsia="Times New Roman" w:hAnsi="Times" w:cs="Times"/>
          <w:color w:val="000000"/>
          <w:kern w:val="0"/>
          <w:sz w:val="20"/>
          <w:szCs w:val="20"/>
          <w:lang w:eastAsia="cs-CZ" w:bidi="ar-SA"/>
        </w:rPr>
        <w:t>ID hlasování: 5, schůze č. 32, čas 13:49:11</w:t>
      </w:r>
    </w:p>
    <w:p w:rsidR="002C002F" w:rsidRDefault="002C002F" w:rsidP="002F1657"/>
    <w:p w:rsidR="002C002F" w:rsidRDefault="002C002F" w:rsidP="002F1657"/>
    <w:p w:rsidR="00040FF5" w:rsidRDefault="00040FF5" w:rsidP="002F1657"/>
    <w:p w:rsidR="00BE6EE5" w:rsidRDefault="00BE6EE5" w:rsidP="002F1657"/>
    <w:p w:rsidR="00BE6EE5" w:rsidRDefault="00BE6EE5" w:rsidP="002F1657"/>
    <w:p w:rsidR="00BE6EE5" w:rsidRDefault="00BE6EE5" w:rsidP="002F1657"/>
    <w:p w:rsidR="00BE6EE5" w:rsidRDefault="00BE6EE5" w:rsidP="002F1657"/>
    <w:p w:rsidR="00BE6EE5" w:rsidRDefault="00BE6EE5" w:rsidP="002F1657"/>
    <w:p w:rsidR="00BE6EE5" w:rsidRDefault="00BE6EE5" w:rsidP="002F1657"/>
    <w:p w:rsidR="004E5001" w:rsidRDefault="004E5001" w:rsidP="002F1657">
      <w:r>
        <w:lastRenderedPageBreak/>
        <w:t>Příloha č. 5</w:t>
      </w:r>
    </w:p>
    <w:p w:rsidR="004E5001" w:rsidRDefault="004E5001" w:rsidP="002F1657"/>
    <w:p w:rsidR="004E5001" w:rsidRDefault="004E5001" w:rsidP="002F1657"/>
    <w:p w:rsidR="002C002F" w:rsidRDefault="002C002F" w:rsidP="002F1657"/>
    <w:p w:rsidR="002C002F" w:rsidRDefault="002C002F" w:rsidP="002F1657"/>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638"/>
      </w:tblGrid>
      <w:tr w:rsidR="001B40B5" w:rsidRPr="001B40B5" w:rsidTr="001B40B5">
        <w:trPr>
          <w:tblCellSpacing w:w="15" w:type="dxa"/>
          <w:jc w:val="center"/>
        </w:trPr>
        <w:tc>
          <w:tcPr>
            <w:tcW w:w="5000" w:type="pct"/>
            <w:vAlign w:val="center"/>
            <w:hideMark/>
          </w:tcPr>
          <w:p w:rsidR="001B40B5" w:rsidRPr="001B40B5" w:rsidRDefault="001B40B5" w:rsidP="001B40B5">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Výbor pro veřejnou správu a regionální rozvoj PSP</w:t>
            </w:r>
            <w:r w:rsidRPr="001B40B5">
              <w:rPr>
                <w:rFonts w:ascii="Times" w:eastAsia="Times New Roman" w:hAnsi="Times" w:cs="Times"/>
                <w:b/>
                <w:bCs/>
                <w:kern w:val="0"/>
                <w:lang w:eastAsia="cs-CZ" w:bidi="ar-SA"/>
              </w:rPr>
              <w:br/>
              <w:t>32. schůze</w:t>
            </w:r>
            <w:r w:rsidRPr="001B40B5">
              <w:rPr>
                <w:rFonts w:ascii="Times" w:eastAsia="Times New Roman" w:hAnsi="Times" w:cs="Times"/>
                <w:b/>
                <w:bCs/>
                <w:kern w:val="0"/>
                <w:lang w:eastAsia="cs-CZ" w:bidi="ar-SA"/>
              </w:rPr>
              <w:br/>
              <w:t>06.06.2024 - 14:00:25</w:t>
            </w:r>
          </w:p>
          <w:p w:rsidR="001B40B5" w:rsidRPr="001B40B5" w:rsidRDefault="001B40B5" w:rsidP="001B40B5">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Hlasování č. 8</w:t>
            </w:r>
          </w:p>
        </w:tc>
      </w:tr>
      <w:tr w:rsidR="001B40B5" w:rsidRPr="001B40B5" w:rsidTr="001B40B5">
        <w:trPr>
          <w:tblCellSpacing w:w="15" w:type="dxa"/>
          <w:jc w:val="center"/>
        </w:trPr>
        <w:tc>
          <w:tcPr>
            <w:tcW w:w="0" w:type="auto"/>
            <w:vAlign w:val="center"/>
            <w:hideMark/>
          </w:tcPr>
          <w:p w:rsidR="001B40B5" w:rsidRPr="001B40B5" w:rsidRDefault="001B40B5" w:rsidP="001B40B5">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novela z. o základních registrech</w:t>
            </w:r>
            <w:r w:rsidRPr="001B40B5">
              <w:rPr>
                <w:rFonts w:ascii="Times" w:eastAsia="Times New Roman" w:hAnsi="Times" w:cs="Times"/>
                <w:b/>
                <w:bCs/>
                <w:kern w:val="0"/>
                <w:lang w:eastAsia="cs-CZ" w:bidi="ar-SA"/>
              </w:rPr>
              <w:br/>
            </w:r>
          </w:p>
        </w:tc>
      </w:tr>
    </w:tbl>
    <w:p w:rsidR="001B40B5" w:rsidRPr="001B40B5" w:rsidRDefault="001B40B5" w:rsidP="001B40B5">
      <w:pPr>
        <w:widowControl/>
        <w:suppressAutoHyphens w:val="0"/>
        <w:autoSpaceDN/>
        <w:jc w:val="center"/>
        <w:textAlignment w:val="auto"/>
        <w:rPr>
          <w:rFonts w:ascii="Times" w:eastAsia="Times New Roman" w:hAnsi="Times" w:cs="Times"/>
          <w:color w:val="000000"/>
          <w:kern w:val="0"/>
          <w:lang w:eastAsia="cs-CZ" w:bidi="ar-SA"/>
        </w:rPr>
      </w:pPr>
      <w:r w:rsidRPr="001B40B5">
        <w:rPr>
          <w:rFonts w:ascii="Times" w:eastAsia="Times New Roman" w:hAnsi="Times" w:cs="Times"/>
          <w:color w:val="000000"/>
          <w:kern w:val="0"/>
          <w:lang w:eastAsia="cs-CZ" w:bidi="ar-SA"/>
        </w:rPr>
        <w:br/>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9622"/>
      </w:tblGrid>
      <w:tr w:rsidR="001B40B5" w:rsidRPr="001B40B5" w:rsidTr="001B40B5">
        <w:trPr>
          <w:tblCellSpacing w:w="0" w:type="dxa"/>
          <w:jc w:val="center"/>
        </w:trPr>
        <w:tc>
          <w:tcPr>
            <w:tcW w:w="0" w:type="auto"/>
            <w:vAlign w:val="center"/>
            <w:hideMark/>
          </w:tcPr>
          <w:p w:rsidR="001B40B5" w:rsidRPr="001B40B5" w:rsidRDefault="001B40B5" w:rsidP="001B40B5">
            <w:pPr>
              <w:widowControl/>
              <w:suppressAutoHyphens w:val="0"/>
              <w:autoSpaceDN/>
              <w:jc w:val="center"/>
              <w:textAlignment w:val="auto"/>
              <w:rPr>
                <w:rFonts w:ascii="Times" w:eastAsia="Times New Roman" w:hAnsi="Times" w:cs="Times"/>
                <w:color w:val="000000"/>
                <w:kern w:val="0"/>
                <w:lang w:eastAsia="cs-CZ" w:bidi="ar-SA"/>
              </w:rPr>
            </w:pPr>
          </w:p>
        </w:tc>
      </w:tr>
    </w:tbl>
    <w:p w:rsidR="001B40B5" w:rsidRPr="001B40B5" w:rsidRDefault="001B40B5" w:rsidP="001B40B5">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22"/>
      </w:tblGrid>
      <w:tr w:rsidR="001B40B5" w:rsidRPr="001B40B5" w:rsidTr="001B40B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374"/>
              <w:gridCol w:w="2374"/>
              <w:gridCol w:w="2374"/>
              <w:gridCol w:w="2389"/>
            </w:tblGrid>
            <w:tr w:rsidR="001B40B5" w:rsidRPr="001B40B5">
              <w:trPr>
                <w:tblCellSpacing w:w="15" w:type="dxa"/>
              </w:trPr>
              <w:tc>
                <w:tcPr>
                  <w:tcW w:w="0" w:type="auto"/>
                  <w:vAlign w:val="center"/>
                  <w:hideMark/>
                </w:tcPr>
                <w:p w:rsidR="001B40B5" w:rsidRPr="001B40B5" w:rsidRDefault="001B40B5" w:rsidP="001B40B5">
                  <w:pPr>
                    <w:widowControl/>
                    <w:suppressAutoHyphens w:val="0"/>
                    <w:autoSpaceDN/>
                    <w:jc w:val="center"/>
                    <w:textAlignment w:val="auto"/>
                    <w:rPr>
                      <w:rFonts w:ascii="Times" w:eastAsia="Times New Roman" w:hAnsi="Times" w:cs="Times"/>
                      <w:color w:val="000000"/>
                      <w:kern w:val="0"/>
                      <w:lang w:eastAsia="cs-CZ" w:bidi="ar-SA"/>
                    </w:rPr>
                  </w:pPr>
                </w:p>
              </w:tc>
              <w:tc>
                <w:tcPr>
                  <w:tcW w:w="1250" w:type="pct"/>
                  <w:vAlign w:val="center"/>
                  <w:hideMark/>
                </w:tcPr>
                <w:p w:rsidR="001B40B5" w:rsidRPr="001B40B5" w:rsidRDefault="001B40B5" w:rsidP="001B40B5">
                  <w:pPr>
                    <w:widowControl/>
                    <w:suppressAutoHyphens w:val="0"/>
                    <w:autoSpaceDN/>
                    <w:textAlignment w:val="auto"/>
                    <w:rPr>
                      <w:rFonts w:ascii="Times" w:eastAsia="Times New Roman" w:hAnsi="Times" w:cs="Times"/>
                      <w:kern w:val="0"/>
                      <w:lang w:eastAsia="cs-CZ" w:bidi="ar-SA"/>
                    </w:rPr>
                  </w:pPr>
                  <w:r w:rsidRPr="001B40B5">
                    <w:rPr>
                      <w:rFonts w:ascii="Times" w:eastAsia="Times New Roman" w:hAnsi="Times" w:cs="Times"/>
                      <w:kern w:val="0"/>
                      <w:lang w:eastAsia="cs-CZ" w:bidi="ar-SA"/>
                    </w:rPr>
                    <w:t>Přítomno: 9</w:t>
                  </w:r>
                </w:p>
              </w:tc>
              <w:tc>
                <w:tcPr>
                  <w:tcW w:w="1250" w:type="pct"/>
                  <w:vAlign w:val="center"/>
                  <w:hideMark/>
                </w:tcPr>
                <w:p w:rsidR="001B40B5" w:rsidRPr="001B40B5" w:rsidRDefault="001B40B5" w:rsidP="001B40B5">
                  <w:pPr>
                    <w:widowControl/>
                    <w:suppressAutoHyphens w:val="0"/>
                    <w:autoSpaceDN/>
                    <w:jc w:val="center"/>
                    <w:textAlignment w:val="auto"/>
                    <w:rPr>
                      <w:rFonts w:ascii="Times" w:eastAsia="Times New Roman" w:hAnsi="Times" w:cs="Times"/>
                      <w:kern w:val="0"/>
                      <w:lang w:eastAsia="cs-CZ" w:bidi="ar-SA"/>
                    </w:rPr>
                  </w:pPr>
                  <w:r w:rsidRPr="001B40B5">
                    <w:rPr>
                      <w:rFonts w:ascii="Times" w:eastAsia="Times New Roman" w:hAnsi="Times" w:cs="Times"/>
                      <w:kern w:val="0"/>
                      <w:lang w:eastAsia="cs-CZ" w:bidi="ar-SA"/>
                    </w:rPr>
                    <w:t>Pro: 6</w:t>
                  </w:r>
                </w:p>
              </w:tc>
              <w:tc>
                <w:tcPr>
                  <w:tcW w:w="1250" w:type="pct"/>
                  <w:vAlign w:val="center"/>
                  <w:hideMark/>
                </w:tcPr>
                <w:p w:rsidR="001B40B5" w:rsidRPr="001B40B5" w:rsidRDefault="001B40B5" w:rsidP="001B40B5">
                  <w:pPr>
                    <w:widowControl/>
                    <w:suppressAutoHyphens w:val="0"/>
                    <w:autoSpaceDN/>
                    <w:jc w:val="center"/>
                    <w:textAlignment w:val="auto"/>
                    <w:rPr>
                      <w:rFonts w:ascii="Times" w:eastAsia="Times New Roman" w:hAnsi="Times" w:cs="Times"/>
                      <w:kern w:val="0"/>
                      <w:lang w:eastAsia="cs-CZ" w:bidi="ar-SA"/>
                    </w:rPr>
                  </w:pPr>
                  <w:r w:rsidRPr="001B40B5">
                    <w:rPr>
                      <w:rFonts w:ascii="Times" w:eastAsia="Times New Roman" w:hAnsi="Times" w:cs="Times"/>
                      <w:kern w:val="0"/>
                      <w:lang w:eastAsia="cs-CZ" w:bidi="ar-SA"/>
                    </w:rPr>
                    <w:t>Proti: 0</w:t>
                  </w:r>
                </w:p>
              </w:tc>
              <w:tc>
                <w:tcPr>
                  <w:tcW w:w="1250" w:type="pct"/>
                  <w:vAlign w:val="center"/>
                  <w:hideMark/>
                </w:tcPr>
                <w:p w:rsidR="001B40B5" w:rsidRPr="001B40B5" w:rsidRDefault="001B40B5" w:rsidP="001B40B5">
                  <w:pPr>
                    <w:widowControl/>
                    <w:suppressAutoHyphens w:val="0"/>
                    <w:autoSpaceDN/>
                    <w:jc w:val="center"/>
                    <w:textAlignment w:val="auto"/>
                    <w:rPr>
                      <w:rFonts w:ascii="Times" w:eastAsia="Times New Roman" w:hAnsi="Times" w:cs="Times"/>
                      <w:kern w:val="0"/>
                      <w:lang w:eastAsia="cs-CZ" w:bidi="ar-SA"/>
                    </w:rPr>
                  </w:pPr>
                  <w:r w:rsidRPr="001B40B5">
                    <w:rPr>
                      <w:rFonts w:ascii="Times" w:eastAsia="Times New Roman" w:hAnsi="Times" w:cs="Times"/>
                      <w:kern w:val="0"/>
                      <w:lang w:eastAsia="cs-CZ" w:bidi="ar-SA"/>
                    </w:rPr>
                    <w:t>Zdržel se: 3</w:t>
                  </w:r>
                </w:p>
              </w:tc>
            </w:tr>
          </w:tbl>
          <w:p w:rsidR="001B40B5" w:rsidRPr="001B40B5" w:rsidRDefault="001B40B5" w:rsidP="001B40B5">
            <w:pPr>
              <w:widowControl/>
              <w:suppressAutoHyphens w:val="0"/>
              <w:autoSpaceDN/>
              <w:textAlignment w:val="auto"/>
              <w:rPr>
                <w:rFonts w:ascii="Times" w:eastAsia="Times New Roman" w:hAnsi="Times" w:cs="Times"/>
                <w:kern w:val="0"/>
                <w:lang w:eastAsia="cs-CZ" w:bidi="ar-SA"/>
              </w:rPr>
            </w:pPr>
          </w:p>
        </w:tc>
      </w:tr>
    </w:tbl>
    <w:p w:rsidR="001B40B5" w:rsidRPr="001B40B5" w:rsidRDefault="001B40B5" w:rsidP="001B40B5">
      <w:pPr>
        <w:widowControl/>
        <w:suppressAutoHyphens w:val="0"/>
        <w:autoSpaceDN/>
        <w:textAlignment w:val="auto"/>
        <w:rPr>
          <w:rFonts w:eastAsia="Times New Roman" w:cs="Times New Roman"/>
          <w:kern w:val="0"/>
          <w:lang w:eastAsia="cs-CZ" w:bidi="ar-SA"/>
        </w:rPr>
      </w:pPr>
      <w:r w:rsidRPr="001B40B5">
        <w:rPr>
          <w:rFonts w:ascii="Times" w:eastAsia="Times New Roman" w:hAnsi="Times" w:cs="Times"/>
          <w:color w:val="000000"/>
          <w:kern w:val="0"/>
          <w:lang w:eastAsia="cs-CZ" w:bidi="ar-SA"/>
        </w:rPr>
        <w:br/>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0"/>
              <w:gridCol w:w="8952"/>
            </w:tblGrid>
            <w:tr w:rsidR="001B40B5" w:rsidRPr="001B40B5">
              <w:trPr>
                <w:tblCellSpacing w:w="15" w:type="dxa"/>
              </w:trPr>
              <w:tc>
                <w:tcPr>
                  <w:tcW w:w="0" w:type="auto"/>
                  <w:noWrap/>
                  <w:vAlign w:val="center"/>
                  <w:hideMark/>
                </w:tcPr>
                <w:p w:rsidR="001B40B5" w:rsidRPr="001B40B5" w:rsidRDefault="001B40B5" w:rsidP="001B40B5">
                  <w:pPr>
                    <w:widowControl/>
                    <w:suppressAutoHyphens w:val="0"/>
                    <w:autoSpaceDN/>
                    <w:jc w:val="center"/>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ANO</w:t>
                  </w:r>
                </w:p>
              </w:tc>
              <w:tc>
                <w:tcPr>
                  <w:tcW w:w="5000" w:type="pct"/>
                  <w:vAlign w:val="center"/>
                  <w:hideMark/>
                </w:tcPr>
                <w:p w:rsidR="001B40B5" w:rsidRPr="001B40B5" w:rsidRDefault="001B40B5" w:rsidP="001B40B5">
                  <w:pPr>
                    <w:widowControl/>
                    <w:suppressAutoHyphens w:val="0"/>
                    <w:autoSpaceDN/>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(Pro: 0, Proti: 0, Zdržel se: 3)</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B40B5" w:rsidRPr="001B40B5">
              <w:trPr>
                <w:tblCellSpacing w:w="15" w:type="dxa"/>
              </w:trPr>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Eva Fialová:</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Robert Králíček:</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Jan Kubík:</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p>
              </w:tc>
            </w:tr>
            <w:tr w:rsidR="001B40B5" w:rsidRPr="001B40B5">
              <w:trPr>
                <w:tblCellSpacing w:w="15" w:type="dxa"/>
              </w:trPr>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Ivana Mádlová:</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Ladislav Okleštěk:</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Zdržel se</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xml:space="preserve">Robert </w:t>
                  </w:r>
                  <w:proofErr w:type="spellStart"/>
                  <w:r w:rsidRPr="001B40B5">
                    <w:rPr>
                      <w:rFonts w:ascii="Arial" w:eastAsia="Times New Roman" w:hAnsi="Arial" w:cs="Arial"/>
                      <w:kern w:val="0"/>
                      <w:sz w:val="16"/>
                      <w:szCs w:val="16"/>
                      <w:lang w:eastAsia="cs-CZ" w:bidi="ar-SA"/>
                    </w:rPr>
                    <w:t>Stržínek</w:t>
                  </w:r>
                  <w:proofErr w:type="spellEnd"/>
                  <w:r w:rsidRPr="001B40B5">
                    <w:rPr>
                      <w:rFonts w:ascii="Arial" w:eastAsia="Times New Roman" w:hAnsi="Arial" w:cs="Arial"/>
                      <w:kern w:val="0"/>
                      <w:sz w:val="16"/>
                      <w:szCs w:val="16"/>
                      <w:lang w:eastAsia="cs-CZ" w:bidi="ar-SA"/>
                    </w:rPr>
                    <w:t>:</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Zdržel se</w:t>
                  </w:r>
                </w:p>
              </w:tc>
            </w:tr>
            <w:tr w:rsidR="001B40B5" w:rsidRPr="001B40B5">
              <w:trPr>
                <w:tblCellSpacing w:w="15" w:type="dxa"/>
              </w:trPr>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xml:space="preserve">David </w:t>
                  </w:r>
                  <w:proofErr w:type="spellStart"/>
                  <w:r w:rsidRPr="001B40B5">
                    <w:rPr>
                      <w:rFonts w:ascii="Arial" w:eastAsia="Times New Roman" w:hAnsi="Arial" w:cs="Arial"/>
                      <w:kern w:val="0"/>
                      <w:sz w:val="16"/>
                      <w:szCs w:val="16"/>
                      <w:lang w:eastAsia="cs-CZ" w:bidi="ar-SA"/>
                    </w:rPr>
                    <w:t>Štolpa</w:t>
                  </w:r>
                  <w:proofErr w:type="spellEnd"/>
                  <w:r w:rsidRPr="001B40B5">
                    <w:rPr>
                      <w:rFonts w:ascii="Arial" w:eastAsia="Times New Roman" w:hAnsi="Arial" w:cs="Arial"/>
                      <w:kern w:val="0"/>
                      <w:sz w:val="16"/>
                      <w:szCs w:val="16"/>
                      <w:lang w:eastAsia="cs-CZ" w:bidi="ar-SA"/>
                    </w:rPr>
                    <w:t>:</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Zdržel se</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bl>
    <w:p w:rsidR="001B40B5" w:rsidRPr="001B40B5" w:rsidRDefault="001B40B5" w:rsidP="001B40B5">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5"/>
              <w:gridCol w:w="8407"/>
            </w:tblGrid>
            <w:tr w:rsidR="001B40B5" w:rsidRPr="001B40B5">
              <w:trPr>
                <w:tblCellSpacing w:w="15" w:type="dxa"/>
              </w:trPr>
              <w:tc>
                <w:tcPr>
                  <w:tcW w:w="0" w:type="auto"/>
                  <w:noWrap/>
                  <w:vAlign w:val="center"/>
                  <w:hideMark/>
                </w:tcPr>
                <w:p w:rsidR="001B40B5" w:rsidRPr="001B40B5" w:rsidRDefault="001B40B5" w:rsidP="001B40B5">
                  <w:pPr>
                    <w:widowControl/>
                    <w:suppressAutoHyphens w:val="0"/>
                    <w:autoSpaceDN/>
                    <w:jc w:val="center"/>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KDU-ČSL</w:t>
                  </w:r>
                </w:p>
              </w:tc>
              <w:tc>
                <w:tcPr>
                  <w:tcW w:w="5000" w:type="pct"/>
                  <w:vAlign w:val="center"/>
                  <w:hideMark/>
                </w:tcPr>
                <w:p w:rsidR="001B40B5" w:rsidRPr="001B40B5" w:rsidRDefault="001B40B5" w:rsidP="001B40B5">
                  <w:pPr>
                    <w:widowControl/>
                    <w:suppressAutoHyphens w:val="0"/>
                    <w:autoSpaceDN/>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(Pro: 1, Proti: 0, Zdržel se: 0)</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B40B5" w:rsidRPr="001B40B5">
              <w:trPr>
                <w:tblCellSpacing w:w="15" w:type="dxa"/>
              </w:trPr>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Jiří Carbol:</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Pro</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bl>
    <w:p w:rsidR="001B40B5" w:rsidRPr="001B40B5" w:rsidRDefault="001B40B5" w:rsidP="001B40B5">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0"/>
              <w:gridCol w:w="8992"/>
            </w:tblGrid>
            <w:tr w:rsidR="001B40B5" w:rsidRPr="001B40B5">
              <w:trPr>
                <w:tblCellSpacing w:w="15" w:type="dxa"/>
              </w:trPr>
              <w:tc>
                <w:tcPr>
                  <w:tcW w:w="0" w:type="auto"/>
                  <w:noWrap/>
                  <w:vAlign w:val="center"/>
                  <w:hideMark/>
                </w:tcPr>
                <w:p w:rsidR="001B40B5" w:rsidRPr="001B40B5" w:rsidRDefault="001B40B5" w:rsidP="001B40B5">
                  <w:pPr>
                    <w:widowControl/>
                    <w:suppressAutoHyphens w:val="0"/>
                    <w:autoSpaceDN/>
                    <w:jc w:val="center"/>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ODS</w:t>
                  </w:r>
                </w:p>
              </w:tc>
              <w:tc>
                <w:tcPr>
                  <w:tcW w:w="5000" w:type="pct"/>
                  <w:vAlign w:val="center"/>
                  <w:hideMark/>
                </w:tcPr>
                <w:p w:rsidR="001B40B5" w:rsidRPr="001B40B5" w:rsidRDefault="001B40B5" w:rsidP="001B40B5">
                  <w:pPr>
                    <w:widowControl/>
                    <w:suppressAutoHyphens w:val="0"/>
                    <w:autoSpaceDN/>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(Pro: 3, Proti: 0, Zdržel se: 0)</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B40B5" w:rsidRPr="001B40B5">
              <w:trPr>
                <w:tblCellSpacing w:w="15" w:type="dxa"/>
              </w:trPr>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Jana Bačíková:</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Pro</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Karel Haas:</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Pro</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Jiří Havránek:</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Pro</w:t>
                  </w:r>
                </w:p>
              </w:tc>
            </w:tr>
            <w:tr w:rsidR="001B40B5" w:rsidRPr="001B40B5">
              <w:trPr>
                <w:tblCellSpacing w:w="15" w:type="dxa"/>
              </w:trPr>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xml:space="preserve">Rudolf </w:t>
                  </w:r>
                  <w:proofErr w:type="spellStart"/>
                  <w:r w:rsidRPr="001B40B5">
                    <w:rPr>
                      <w:rFonts w:ascii="Arial" w:eastAsia="Times New Roman" w:hAnsi="Arial" w:cs="Arial"/>
                      <w:kern w:val="0"/>
                      <w:sz w:val="16"/>
                      <w:szCs w:val="16"/>
                      <w:lang w:eastAsia="cs-CZ" w:bidi="ar-SA"/>
                    </w:rPr>
                    <w:t>Salvetr</w:t>
                  </w:r>
                  <w:proofErr w:type="spellEnd"/>
                  <w:r w:rsidRPr="001B40B5">
                    <w:rPr>
                      <w:rFonts w:ascii="Arial" w:eastAsia="Times New Roman" w:hAnsi="Arial" w:cs="Arial"/>
                      <w:kern w:val="0"/>
                      <w:sz w:val="16"/>
                      <w:szCs w:val="16"/>
                      <w:lang w:eastAsia="cs-CZ" w:bidi="ar-SA"/>
                    </w:rPr>
                    <w:t>:</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bl>
    <w:p w:rsidR="001B40B5" w:rsidRPr="001B40B5" w:rsidRDefault="001B40B5" w:rsidP="001B40B5">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3"/>
              <w:gridCol w:w="8899"/>
            </w:tblGrid>
            <w:tr w:rsidR="001B40B5" w:rsidRPr="001B40B5">
              <w:trPr>
                <w:tblCellSpacing w:w="15" w:type="dxa"/>
              </w:trPr>
              <w:tc>
                <w:tcPr>
                  <w:tcW w:w="0" w:type="auto"/>
                  <w:noWrap/>
                  <w:vAlign w:val="center"/>
                  <w:hideMark/>
                </w:tcPr>
                <w:p w:rsidR="001B40B5" w:rsidRPr="001B40B5" w:rsidRDefault="001B40B5" w:rsidP="001B40B5">
                  <w:pPr>
                    <w:widowControl/>
                    <w:suppressAutoHyphens w:val="0"/>
                    <w:autoSpaceDN/>
                    <w:jc w:val="center"/>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Piráti</w:t>
                  </w:r>
                </w:p>
              </w:tc>
              <w:tc>
                <w:tcPr>
                  <w:tcW w:w="5000" w:type="pct"/>
                  <w:vAlign w:val="center"/>
                  <w:hideMark/>
                </w:tcPr>
                <w:p w:rsidR="001B40B5" w:rsidRPr="001B40B5" w:rsidRDefault="001B40B5" w:rsidP="001B40B5">
                  <w:pPr>
                    <w:widowControl/>
                    <w:suppressAutoHyphens w:val="0"/>
                    <w:autoSpaceDN/>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(Pro: 0, Proti: 0, Zdržel se: 0)</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B40B5" w:rsidRPr="001B40B5">
              <w:trPr>
                <w:tblCellSpacing w:w="15" w:type="dxa"/>
              </w:trPr>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bl>
    <w:p w:rsidR="001B40B5" w:rsidRPr="001B40B5" w:rsidRDefault="001B40B5" w:rsidP="001B40B5">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9"/>
              <w:gridCol w:w="9033"/>
            </w:tblGrid>
            <w:tr w:rsidR="001B40B5" w:rsidRPr="001B40B5">
              <w:trPr>
                <w:tblCellSpacing w:w="15" w:type="dxa"/>
              </w:trPr>
              <w:tc>
                <w:tcPr>
                  <w:tcW w:w="0" w:type="auto"/>
                  <w:noWrap/>
                  <w:vAlign w:val="center"/>
                  <w:hideMark/>
                </w:tcPr>
                <w:p w:rsidR="001B40B5" w:rsidRPr="001B40B5" w:rsidRDefault="001B40B5" w:rsidP="001B40B5">
                  <w:pPr>
                    <w:widowControl/>
                    <w:suppressAutoHyphens w:val="0"/>
                    <w:autoSpaceDN/>
                    <w:jc w:val="center"/>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SPD</w:t>
                  </w:r>
                </w:p>
              </w:tc>
              <w:tc>
                <w:tcPr>
                  <w:tcW w:w="5000" w:type="pct"/>
                  <w:vAlign w:val="center"/>
                  <w:hideMark/>
                </w:tcPr>
                <w:p w:rsidR="001B40B5" w:rsidRPr="001B40B5" w:rsidRDefault="001B40B5" w:rsidP="001B40B5">
                  <w:pPr>
                    <w:widowControl/>
                    <w:suppressAutoHyphens w:val="0"/>
                    <w:autoSpaceDN/>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(Pro: 0, Proti: 0, Zdržel se: 0)</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B40B5" w:rsidRPr="001B40B5">
              <w:trPr>
                <w:tblCellSpacing w:w="15" w:type="dxa"/>
              </w:trPr>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Jaroslav Dvořák:</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xml:space="preserve">Marie </w:t>
                  </w:r>
                  <w:proofErr w:type="spellStart"/>
                  <w:r w:rsidRPr="001B40B5">
                    <w:rPr>
                      <w:rFonts w:ascii="Arial" w:eastAsia="Times New Roman" w:hAnsi="Arial" w:cs="Arial"/>
                      <w:kern w:val="0"/>
                      <w:sz w:val="16"/>
                      <w:szCs w:val="16"/>
                      <w:lang w:eastAsia="cs-CZ" w:bidi="ar-SA"/>
                    </w:rPr>
                    <w:t>Pošarová</w:t>
                  </w:r>
                  <w:proofErr w:type="spellEnd"/>
                  <w:r w:rsidRPr="001B40B5">
                    <w:rPr>
                      <w:rFonts w:ascii="Arial" w:eastAsia="Times New Roman" w:hAnsi="Arial" w:cs="Arial"/>
                      <w:kern w:val="0"/>
                      <w:sz w:val="16"/>
                      <w:szCs w:val="16"/>
                      <w:lang w:eastAsia="cs-CZ" w:bidi="ar-SA"/>
                    </w:rPr>
                    <w:t>:</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bl>
    <w:p w:rsidR="001B40B5" w:rsidRPr="001B40B5" w:rsidRDefault="001B40B5" w:rsidP="001B40B5">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6"/>
              <w:gridCol w:w="8846"/>
            </w:tblGrid>
            <w:tr w:rsidR="001B40B5" w:rsidRPr="001B40B5">
              <w:trPr>
                <w:tblCellSpacing w:w="15" w:type="dxa"/>
              </w:trPr>
              <w:tc>
                <w:tcPr>
                  <w:tcW w:w="0" w:type="auto"/>
                  <w:noWrap/>
                  <w:vAlign w:val="center"/>
                  <w:hideMark/>
                </w:tcPr>
                <w:p w:rsidR="001B40B5" w:rsidRPr="001B40B5" w:rsidRDefault="001B40B5" w:rsidP="001B40B5">
                  <w:pPr>
                    <w:widowControl/>
                    <w:suppressAutoHyphens w:val="0"/>
                    <w:autoSpaceDN/>
                    <w:jc w:val="center"/>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STAN</w:t>
                  </w:r>
                </w:p>
              </w:tc>
              <w:tc>
                <w:tcPr>
                  <w:tcW w:w="5000" w:type="pct"/>
                  <w:vAlign w:val="center"/>
                  <w:hideMark/>
                </w:tcPr>
                <w:p w:rsidR="001B40B5" w:rsidRPr="001B40B5" w:rsidRDefault="001B40B5" w:rsidP="001B40B5">
                  <w:pPr>
                    <w:widowControl/>
                    <w:suppressAutoHyphens w:val="0"/>
                    <w:autoSpaceDN/>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(Pro: 1, Proti: 0, Zdržel se: 0)</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B40B5" w:rsidRPr="001B40B5">
              <w:trPr>
                <w:tblCellSpacing w:w="15" w:type="dxa"/>
              </w:trPr>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Petr Liška:</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Pro</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Eliška Olšáková:</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Milada Voborská:</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p>
              </w:tc>
            </w:tr>
            <w:tr w:rsidR="001B40B5" w:rsidRPr="001B40B5">
              <w:trPr>
                <w:tblCellSpacing w:w="15" w:type="dxa"/>
              </w:trPr>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xml:space="preserve">Viktor </w:t>
                  </w:r>
                  <w:proofErr w:type="spellStart"/>
                  <w:r w:rsidRPr="001B40B5">
                    <w:rPr>
                      <w:rFonts w:ascii="Arial" w:eastAsia="Times New Roman" w:hAnsi="Arial" w:cs="Arial"/>
                      <w:kern w:val="0"/>
                      <w:sz w:val="16"/>
                      <w:szCs w:val="16"/>
                      <w:lang w:eastAsia="cs-CZ" w:bidi="ar-SA"/>
                    </w:rPr>
                    <w:t>Vojtko</w:t>
                  </w:r>
                  <w:proofErr w:type="spellEnd"/>
                  <w:r w:rsidRPr="001B40B5">
                    <w:rPr>
                      <w:rFonts w:ascii="Arial" w:eastAsia="Times New Roman" w:hAnsi="Arial" w:cs="Arial"/>
                      <w:kern w:val="0"/>
                      <w:sz w:val="16"/>
                      <w:szCs w:val="16"/>
                      <w:lang w:eastAsia="cs-CZ" w:bidi="ar-SA"/>
                    </w:rPr>
                    <w:t>:</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bl>
    <w:p w:rsidR="001B40B5" w:rsidRPr="001B40B5" w:rsidRDefault="001B40B5" w:rsidP="001B40B5">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9"/>
              <w:gridCol w:w="8753"/>
            </w:tblGrid>
            <w:tr w:rsidR="001B40B5" w:rsidRPr="001B40B5">
              <w:trPr>
                <w:tblCellSpacing w:w="15" w:type="dxa"/>
              </w:trPr>
              <w:tc>
                <w:tcPr>
                  <w:tcW w:w="0" w:type="auto"/>
                  <w:noWrap/>
                  <w:vAlign w:val="center"/>
                  <w:hideMark/>
                </w:tcPr>
                <w:p w:rsidR="001B40B5" w:rsidRPr="001B40B5" w:rsidRDefault="001B40B5" w:rsidP="001B40B5">
                  <w:pPr>
                    <w:widowControl/>
                    <w:suppressAutoHyphens w:val="0"/>
                    <w:autoSpaceDN/>
                    <w:jc w:val="center"/>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TOP09</w:t>
                  </w:r>
                </w:p>
              </w:tc>
              <w:tc>
                <w:tcPr>
                  <w:tcW w:w="5000" w:type="pct"/>
                  <w:vAlign w:val="center"/>
                  <w:hideMark/>
                </w:tcPr>
                <w:p w:rsidR="001B40B5" w:rsidRPr="001B40B5" w:rsidRDefault="001B40B5" w:rsidP="001B40B5">
                  <w:pPr>
                    <w:widowControl/>
                    <w:suppressAutoHyphens w:val="0"/>
                    <w:autoSpaceDN/>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(Pro: 1, Proti: 0, Zdržel se: 0)</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B40B5" w:rsidRPr="001B40B5">
              <w:trPr>
                <w:tblCellSpacing w:w="15" w:type="dxa"/>
              </w:trPr>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Pavel Klíma:</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xml:space="preserve">Helena </w:t>
                  </w:r>
                  <w:proofErr w:type="spellStart"/>
                  <w:r w:rsidRPr="001B40B5">
                    <w:rPr>
                      <w:rFonts w:ascii="Arial" w:eastAsia="Times New Roman" w:hAnsi="Arial" w:cs="Arial"/>
                      <w:kern w:val="0"/>
                      <w:sz w:val="16"/>
                      <w:szCs w:val="16"/>
                      <w:lang w:eastAsia="cs-CZ" w:bidi="ar-SA"/>
                    </w:rPr>
                    <w:t>Langšádlová</w:t>
                  </w:r>
                  <w:proofErr w:type="spellEnd"/>
                  <w:r w:rsidRPr="001B40B5">
                    <w:rPr>
                      <w:rFonts w:ascii="Arial" w:eastAsia="Times New Roman" w:hAnsi="Arial" w:cs="Arial"/>
                      <w:kern w:val="0"/>
                      <w:sz w:val="16"/>
                      <w:szCs w:val="16"/>
                      <w:lang w:eastAsia="cs-CZ" w:bidi="ar-SA"/>
                    </w:rPr>
                    <w:t>:</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Pro</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bl>
    <w:p w:rsidR="002C002F" w:rsidRDefault="001B40B5" w:rsidP="002F1657">
      <w:r w:rsidRPr="001B40B5">
        <w:rPr>
          <w:rFonts w:ascii="Times" w:eastAsia="Times New Roman" w:hAnsi="Times" w:cs="Times"/>
          <w:color w:val="000000"/>
          <w:kern w:val="0"/>
          <w:lang w:eastAsia="cs-CZ" w:bidi="ar-SA"/>
        </w:rPr>
        <w:br/>
      </w:r>
      <w:r w:rsidRPr="001B40B5">
        <w:rPr>
          <w:rFonts w:ascii="Times" w:eastAsia="Times New Roman" w:hAnsi="Times" w:cs="Times"/>
          <w:color w:val="000000"/>
          <w:kern w:val="0"/>
          <w:sz w:val="20"/>
          <w:szCs w:val="20"/>
          <w:lang w:eastAsia="cs-CZ" w:bidi="ar-SA"/>
        </w:rPr>
        <w:t>ID hlasování: 8, schůze č. 32, čas 14:00:26</w:t>
      </w:r>
    </w:p>
    <w:p w:rsidR="002C002F" w:rsidRDefault="002C002F" w:rsidP="002F1657"/>
    <w:p w:rsidR="002C002F" w:rsidRDefault="002C002F" w:rsidP="002F1657"/>
    <w:p w:rsidR="00BE6EE5" w:rsidRDefault="00BE6EE5" w:rsidP="002F1657"/>
    <w:p w:rsidR="00BE6EE5" w:rsidRDefault="00BE6EE5" w:rsidP="002F1657"/>
    <w:p w:rsidR="00BE6EE5" w:rsidRDefault="00BE6EE5" w:rsidP="002F1657"/>
    <w:p w:rsidR="00BE6EE5" w:rsidRDefault="00BE6EE5" w:rsidP="002F1657"/>
    <w:p w:rsidR="00BE6EE5" w:rsidRDefault="00BE6EE5" w:rsidP="002F1657"/>
    <w:p w:rsidR="00BE6EE5" w:rsidRDefault="00BE6EE5" w:rsidP="002F1657"/>
    <w:p w:rsidR="00BE6EE5" w:rsidRDefault="00BE6EE5" w:rsidP="002F1657"/>
    <w:p w:rsidR="002C002F" w:rsidRDefault="002C002F" w:rsidP="002F1657"/>
    <w:p w:rsidR="004E5001" w:rsidRDefault="004E5001" w:rsidP="002F1657">
      <w:r>
        <w:lastRenderedPageBreak/>
        <w:t>Příloha č. 6</w:t>
      </w:r>
    </w:p>
    <w:p w:rsidR="002C002F" w:rsidRDefault="002C002F" w:rsidP="002F1657"/>
    <w:p w:rsidR="002C002F" w:rsidRDefault="002C002F" w:rsidP="002F1657"/>
    <w:p w:rsidR="001B40B5" w:rsidRDefault="001B40B5" w:rsidP="002F1657"/>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638"/>
      </w:tblGrid>
      <w:tr w:rsidR="001B40B5" w:rsidRPr="001B40B5" w:rsidTr="001B40B5">
        <w:trPr>
          <w:tblCellSpacing w:w="15" w:type="dxa"/>
          <w:jc w:val="center"/>
        </w:trPr>
        <w:tc>
          <w:tcPr>
            <w:tcW w:w="5000" w:type="pct"/>
            <w:vAlign w:val="center"/>
            <w:hideMark/>
          </w:tcPr>
          <w:p w:rsidR="001B40B5" w:rsidRPr="001B40B5" w:rsidRDefault="001B40B5" w:rsidP="001B40B5">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Výbor pro veřejnou správu a regionální rozvoj PSP</w:t>
            </w:r>
            <w:r w:rsidRPr="001B40B5">
              <w:rPr>
                <w:rFonts w:ascii="Times" w:eastAsia="Times New Roman" w:hAnsi="Times" w:cs="Times"/>
                <w:b/>
                <w:bCs/>
                <w:kern w:val="0"/>
                <w:lang w:eastAsia="cs-CZ" w:bidi="ar-SA"/>
              </w:rPr>
              <w:br/>
              <w:t>32. schůze</w:t>
            </w:r>
            <w:r w:rsidRPr="001B40B5">
              <w:rPr>
                <w:rFonts w:ascii="Times" w:eastAsia="Times New Roman" w:hAnsi="Times" w:cs="Times"/>
                <w:b/>
                <w:bCs/>
                <w:kern w:val="0"/>
                <w:lang w:eastAsia="cs-CZ" w:bidi="ar-SA"/>
              </w:rPr>
              <w:br/>
              <w:t>06.06.2024 - 14:37:05</w:t>
            </w:r>
          </w:p>
          <w:p w:rsidR="001B40B5" w:rsidRPr="001B40B5" w:rsidRDefault="001B40B5" w:rsidP="001B40B5">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Hlasování č. 9</w:t>
            </w:r>
          </w:p>
        </w:tc>
      </w:tr>
      <w:tr w:rsidR="001B40B5" w:rsidRPr="001B40B5" w:rsidTr="001B40B5">
        <w:trPr>
          <w:tblCellSpacing w:w="15" w:type="dxa"/>
          <w:jc w:val="center"/>
        </w:trPr>
        <w:tc>
          <w:tcPr>
            <w:tcW w:w="0" w:type="auto"/>
            <w:vAlign w:val="center"/>
            <w:hideMark/>
          </w:tcPr>
          <w:p w:rsidR="001B40B5" w:rsidRPr="001B40B5" w:rsidRDefault="001B40B5" w:rsidP="001B40B5">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SZÚ za r. 2023 - územní rozpočty</w:t>
            </w:r>
            <w:r w:rsidRPr="001B40B5">
              <w:rPr>
                <w:rFonts w:ascii="Times" w:eastAsia="Times New Roman" w:hAnsi="Times" w:cs="Times"/>
                <w:b/>
                <w:bCs/>
                <w:kern w:val="0"/>
                <w:lang w:eastAsia="cs-CZ" w:bidi="ar-SA"/>
              </w:rPr>
              <w:br/>
            </w:r>
          </w:p>
        </w:tc>
      </w:tr>
    </w:tbl>
    <w:p w:rsidR="001B40B5" w:rsidRPr="001B40B5" w:rsidRDefault="001B40B5" w:rsidP="001B40B5">
      <w:pPr>
        <w:widowControl/>
        <w:suppressAutoHyphens w:val="0"/>
        <w:autoSpaceDN/>
        <w:jc w:val="center"/>
        <w:textAlignment w:val="auto"/>
        <w:rPr>
          <w:rFonts w:ascii="Times" w:eastAsia="Times New Roman" w:hAnsi="Times" w:cs="Times"/>
          <w:color w:val="000000"/>
          <w:kern w:val="0"/>
          <w:lang w:eastAsia="cs-CZ" w:bidi="ar-SA"/>
        </w:rPr>
      </w:pPr>
      <w:r w:rsidRPr="001B40B5">
        <w:rPr>
          <w:rFonts w:ascii="Times" w:eastAsia="Times New Roman" w:hAnsi="Times" w:cs="Times"/>
          <w:color w:val="000000"/>
          <w:kern w:val="0"/>
          <w:lang w:eastAsia="cs-CZ" w:bidi="ar-SA"/>
        </w:rPr>
        <w:br/>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9622"/>
      </w:tblGrid>
      <w:tr w:rsidR="001B40B5" w:rsidRPr="001B40B5" w:rsidTr="001B40B5">
        <w:trPr>
          <w:tblCellSpacing w:w="0" w:type="dxa"/>
          <w:jc w:val="center"/>
        </w:trPr>
        <w:tc>
          <w:tcPr>
            <w:tcW w:w="0" w:type="auto"/>
            <w:vAlign w:val="center"/>
            <w:hideMark/>
          </w:tcPr>
          <w:p w:rsidR="001B40B5" w:rsidRPr="001B40B5" w:rsidRDefault="001B40B5" w:rsidP="001B40B5">
            <w:pPr>
              <w:widowControl/>
              <w:suppressAutoHyphens w:val="0"/>
              <w:autoSpaceDN/>
              <w:jc w:val="center"/>
              <w:textAlignment w:val="auto"/>
              <w:rPr>
                <w:rFonts w:ascii="Times" w:eastAsia="Times New Roman" w:hAnsi="Times" w:cs="Times"/>
                <w:color w:val="000000"/>
                <w:kern w:val="0"/>
                <w:lang w:eastAsia="cs-CZ" w:bidi="ar-SA"/>
              </w:rPr>
            </w:pPr>
          </w:p>
        </w:tc>
      </w:tr>
    </w:tbl>
    <w:p w:rsidR="001B40B5" w:rsidRPr="001B40B5" w:rsidRDefault="001B40B5" w:rsidP="001B40B5">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22"/>
      </w:tblGrid>
      <w:tr w:rsidR="001B40B5" w:rsidRPr="001B40B5" w:rsidTr="001B40B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374"/>
              <w:gridCol w:w="2374"/>
              <w:gridCol w:w="2374"/>
              <w:gridCol w:w="2389"/>
            </w:tblGrid>
            <w:tr w:rsidR="001B40B5" w:rsidRPr="001B40B5">
              <w:trPr>
                <w:tblCellSpacing w:w="15" w:type="dxa"/>
              </w:trPr>
              <w:tc>
                <w:tcPr>
                  <w:tcW w:w="0" w:type="auto"/>
                  <w:vAlign w:val="center"/>
                  <w:hideMark/>
                </w:tcPr>
                <w:p w:rsidR="001B40B5" w:rsidRPr="001B40B5" w:rsidRDefault="001B40B5" w:rsidP="001B40B5">
                  <w:pPr>
                    <w:widowControl/>
                    <w:suppressAutoHyphens w:val="0"/>
                    <w:autoSpaceDN/>
                    <w:jc w:val="center"/>
                    <w:textAlignment w:val="auto"/>
                    <w:rPr>
                      <w:rFonts w:ascii="Times" w:eastAsia="Times New Roman" w:hAnsi="Times" w:cs="Times"/>
                      <w:color w:val="000000"/>
                      <w:kern w:val="0"/>
                      <w:lang w:eastAsia="cs-CZ" w:bidi="ar-SA"/>
                    </w:rPr>
                  </w:pPr>
                </w:p>
              </w:tc>
              <w:tc>
                <w:tcPr>
                  <w:tcW w:w="1250" w:type="pct"/>
                  <w:vAlign w:val="center"/>
                  <w:hideMark/>
                </w:tcPr>
                <w:p w:rsidR="001B40B5" w:rsidRPr="001B40B5" w:rsidRDefault="001B40B5" w:rsidP="001B40B5">
                  <w:pPr>
                    <w:widowControl/>
                    <w:suppressAutoHyphens w:val="0"/>
                    <w:autoSpaceDN/>
                    <w:textAlignment w:val="auto"/>
                    <w:rPr>
                      <w:rFonts w:ascii="Times" w:eastAsia="Times New Roman" w:hAnsi="Times" w:cs="Times"/>
                      <w:kern w:val="0"/>
                      <w:lang w:eastAsia="cs-CZ" w:bidi="ar-SA"/>
                    </w:rPr>
                  </w:pPr>
                  <w:r w:rsidRPr="001B40B5">
                    <w:rPr>
                      <w:rFonts w:ascii="Times" w:eastAsia="Times New Roman" w:hAnsi="Times" w:cs="Times"/>
                      <w:kern w:val="0"/>
                      <w:lang w:eastAsia="cs-CZ" w:bidi="ar-SA"/>
                    </w:rPr>
                    <w:t>Přítomno: 9</w:t>
                  </w:r>
                </w:p>
              </w:tc>
              <w:tc>
                <w:tcPr>
                  <w:tcW w:w="1250" w:type="pct"/>
                  <w:vAlign w:val="center"/>
                  <w:hideMark/>
                </w:tcPr>
                <w:p w:rsidR="001B40B5" w:rsidRPr="001B40B5" w:rsidRDefault="001B40B5" w:rsidP="001B40B5">
                  <w:pPr>
                    <w:widowControl/>
                    <w:suppressAutoHyphens w:val="0"/>
                    <w:autoSpaceDN/>
                    <w:jc w:val="center"/>
                    <w:textAlignment w:val="auto"/>
                    <w:rPr>
                      <w:rFonts w:ascii="Times" w:eastAsia="Times New Roman" w:hAnsi="Times" w:cs="Times"/>
                      <w:kern w:val="0"/>
                      <w:lang w:eastAsia="cs-CZ" w:bidi="ar-SA"/>
                    </w:rPr>
                  </w:pPr>
                  <w:r w:rsidRPr="001B40B5">
                    <w:rPr>
                      <w:rFonts w:ascii="Times" w:eastAsia="Times New Roman" w:hAnsi="Times" w:cs="Times"/>
                      <w:kern w:val="0"/>
                      <w:lang w:eastAsia="cs-CZ" w:bidi="ar-SA"/>
                    </w:rPr>
                    <w:t>Pro: 5</w:t>
                  </w:r>
                </w:p>
              </w:tc>
              <w:tc>
                <w:tcPr>
                  <w:tcW w:w="1250" w:type="pct"/>
                  <w:vAlign w:val="center"/>
                  <w:hideMark/>
                </w:tcPr>
                <w:p w:rsidR="001B40B5" w:rsidRPr="001B40B5" w:rsidRDefault="001B40B5" w:rsidP="001B40B5">
                  <w:pPr>
                    <w:widowControl/>
                    <w:suppressAutoHyphens w:val="0"/>
                    <w:autoSpaceDN/>
                    <w:jc w:val="center"/>
                    <w:textAlignment w:val="auto"/>
                    <w:rPr>
                      <w:rFonts w:ascii="Times" w:eastAsia="Times New Roman" w:hAnsi="Times" w:cs="Times"/>
                      <w:kern w:val="0"/>
                      <w:lang w:eastAsia="cs-CZ" w:bidi="ar-SA"/>
                    </w:rPr>
                  </w:pPr>
                  <w:r w:rsidRPr="001B40B5">
                    <w:rPr>
                      <w:rFonts w:ascii="Times" w:eastAsia="Times New Roman" w:hAnsi="Times" w:cs="Times"/>
                      <w:kern w:val="0"/>
                      <w:lang w:eastAsia="cs-CZ" w:bidi="ar-SA"/>
                    </w:rPr>
                    <w:t>Proti: 0</w:t>
                  </w:r>
                </w:p>
              </w:tc>
              <w:tc>
                <w:tcPr>
                  <w:tcW w:w="1250" w:type="pct"/>
                  <w:vAlign w:val="center"/>
                  <w:hideMark/>
                </w:tcPr>
                <w:p w:rsidR="001B40B5" w:rsidRPr="001B40B5" w:rsidRDefault="001B40B5" w:rsidP="001B40B5">
                  <w:pPr>
                    <w:widowControl/>
                    <w:suppressAutoHyphens w:val="0"/>
                    <w:autoSpaceDN/>
                    <w:jc w:val="center"/>
                    <w:textAlignment w:val="auto"/>
                    <w:rPr>
                      <w:rFonts w:ascii="Times" w:eastAsia="Times New Roman" w:hAnsi="Times" w:cs="Times"/>
                      <w:kern w:val="0"/>
                      <w:lang w:eastAsia="cs-CZ" w:bidi="ar-SA"/>
                    </w:rPr>
                  </w:pPr>
                  <w:r w:rsidRPr="001B40B5">
                    <w:rPr>
                      <w:rFonts w:ascii="Times" w:eastAsia="Times New Roman" w:hAnsi="Times" w:cs="Times"/>
                      <w:kern w:val="0"/>
                      <w:lang w:eastAsia="cs-CZ" w:bidi="ar-SA"/>
                    </w:rPr>
                    <w:t>Zdržel se: 4</w:t>
                  </w:r>
                </w:p>
              </w:tc>
            </w:tr>
          </w:tbl>
          <w:p w:rsidR="001B40B5" w:rsidRPr="001B40B5" w:rsidRDefault="001B40B5" w:rsidP="001B40B5">
            <w:pPr>
              <w:widowControl/>
              <w:suppressAutoHyphens w:val="0"/>
              <w:autoSpaceDN/>
              <w:textAlignment w:val="auto"/>
              <w:rPr>
                <w:rFonts w:ascii="Times" w:eastAsia="Times New Roman" w:hAnsi="Times" w:cs="Times"/>
                <w:kern w:val="0"/>
                <w:lang w:eastAsia="cs-CZ" w:bidi="ar-SA"/>
              </w:rPr>
            </w:pPr>
          </w:p>
        </w:tc>
      </w:tr>
    </w:tbl>
    <w:p w:rsidR="001B40B5" w:rsidRPr="001B40B5" w:rsidRDefault="001B40B5" w:rsidP="001B40B5">
      <w:pPr>
        <w:widowControl/>
        <w:suppressAutoHyphens w:val="0"/>
        <w:autoSpaceDN/>
        <w:textAlignment w:val="auto"/>
        <w:rPr>
          <w:rFonts w:eastAsia="Times New Roman" w:cs="Times New Roman"/>
          <w:kern w:val="0"/>
          <w:lang w:eastAsia="cs-CZ" w:bidi="ar-SA"/>
        </w:rPr>
      </w:pPr>
      <w:r w:rsidRPr="001B40B5">
        <w:rPr>
          <w:rFonts w:ascii="Times" w:eastAsia="Times New Roman" w:hAnsi="Times" w:cs="Times"/>
          <w:color w:val="000000"/>
          <w:kern w:val="0"/>
          <w:lang w:eastAsia="cs-CZ" w:bidi="ar-SA"/>
        </w:rPr>
        <w:br/>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0"/>
              <w:gridCol w:w="8952"/>
            </w:tblGrid>
            <w:tr w:rsidR="001B40B5" w:rsidRPr="001B40B5">
              <w:trPr>
                <w:tblCellSpacing w:w="15" w:type="dxa"/>
              </w:trPr>
              <w:tc>
                <w:tcPr>
                  <w:tcW w:w="0" w:type="auto"/>
                  <w:noWrap/>
                  <w:vAlign w:val="center"/>
                  <w:hideMark/>
                </w:tcPr>
                <w:p w:rsidR="001B40B5" w:rsidRPr="001B40B5" w:rsidRDefault="001B40B5" w:rsidP="001B40B5">
                  <w:pPr>
                    <w:widowControl/>
                    <w:suppressAutoHyphens w:val="0"/>
                    <w:autoSpaceDN/>
                    <w:jc w:val="center"/>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ANO</w:t>
                  </w:r>
                </w:p>
              </w:tc>
              <w:tc>
                <w:tcPr>
                  <w:tcW w:w="5000" w:type="pct"/>
                  <w:vAlign w:val="center"/>
                  <w:hideMark/>
                </w:tcPr>
                <w:p w:rsidR="001B40B5" w:rsidRPr="001B40B5" w:rsidRDefault="001B40B5" w:rsidP="001B40B5">
                  <w:pPr>
                    <w:widowControl/>
                    <w:suppressAutoHyphens w:val="0"/>
                    <w:autoSpaceDN/>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(Pro: 0, Proti: 0, Zdržel se: 3)</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B40B5" w:rsidRPr="001B40B5">
              <w:trPr>
                <w:tblCellSpacing w:w="15" w:type="dxa"/>
              </w:trPr>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Eva Fialová:</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Robert Králíček:</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Jan Kubík:</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p>
              </w:tc>
            </w:tr>
            <w:tr w:rsidR="001B40B5" w:rsidRPr="001B40B5">
              <w:trPr>
                <w:tblCellSpacing w:w="15" w:type="dxa"/>
              </w:trPr>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Ivana Mádlová:</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Ladislav Okleštěk:</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Zdržel se</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xml:space="preserve">Robert </w:t>
                  </w:r>
                  <w:proofErr w:type="spellStart"/>
                  <w:r w:rsidRPr="001B40B5">
                    <w:rPr>
                      <w:rFonts w:ascii="Arial" w:eastAsia="Times New Roman" w:hAnsi="Arial" w:cs="Arial"/>
                      <w:kern w:val="0"/>
                      <w:sz w:val="16"/>
                      <w:szCs w:val="16"/>
                      <w:lang w:eastAsia="cs-CZ" w:bidi="ar-SA"/>
                    </w:rPr>
                    <w:t>Stržínek</w:t>
                  </w:r>
                  <w:proofErr w:type="spellEnd"/>
                  <w:r w:rsidRPr="001B40B5">
                    <w:rPr>
                      <w:rFonts w:ascii="Arial" w:eastAsia="Times New Roman" w:hAnsi="Arial" w:cs="Arial"/>
                      <w:kern w:val="0"/>
                      <w:sz w:val="16"/>
                      <w:szCs w:val="16"/>
                      <w:lang w:eastAsia="cs-CZ" w:bidi="ar-SA"/>
                    </w:rPr>
                    <w:t>:</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Zdržel se</w:t>
                  </w:r>
                </w:p>
              </w:tc>
            </w:tr>
            <w:tr w:rsidR="001B40B5" w:rsidRPr="001B40B5">
              <w:trPr>
                <w:tblCellSpacing w:w="15" w:type="dxa"/>
              </w:trPr>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xml:space="preserve">David </w:t>
                  </w:r>
                  <w:proofErr w:type="spellStart"/>
                  <w:r w:rsidRPr="001B40B5">
                    <w:rPr>
                      <w:rFonts w:ascii="Arial" w:eastAsia="Times New Roman" w:hAnsi="Arial" w:cs="Arial"/>
                      <w:kern w:val="0"/>
                      <w:sz w:val="16"/>
                      <w:szCs w:val="16"/>
                      <w:lang w:eastAsia="cs-CZ" w:bidi="ar-SA"/>
                    </w:rPr>
                    <w:t>Štolpa</w:t>
                  </w:r>
                  <w:proofErr w:type="spellEnd"/>
                  <w:r w:rsidRPr="001B40B5">
                    <w:rPr>
                      <w:rFonts w:ascii="Arial" w:eastAsia="Times New Roman" w:hAnsi="Arial" w:cs="Arial"/>
                      <w:kern w:val="0"/>
                      <w:sz w:val="16"/>
                      <w:szCs w:val="16"/>
                      <w:lang w:eastAsia="cs-CZ" w:bidi="ar-SA"/>
                    </w:rPr>
                    <w:t>:</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Zdržel se</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bl>
    <w:p w:rsidR="001B40B5" w:rsidRPr="001B40B5" w:rsidRDefault="001B40B5" w:rsidP="001B40B5">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5"/>
              <w:gridCol w:w="8407"/>
            </w:tblGrid>
            <w:tr w:rsidR="001B40B5" w:rsidRPr="001B40B5">
              <w:trPr>
                <w:tblCellSpacing w:w="15" w:type="dxa"/>
              </w:trPr>
              <w:tc>
                <w:tcPr>
                  <w:tcW w:w="0" w:type="auto"/>
                  <w:noWrap/>
                  <w:vAlign w:val="center"/>
                  <w:hideMark/>
                </w:tcPr>
                <w:p w:rsidR="001B40B5" w:rsidRPr="001B40B5" w:rsidRDefault="001B40B5" w:rsidP="001B40B5">
                  <w:pPr>
                    <w:widowControl/>
                    <w:suppressAutoHyphens w:val="0"/>
                    <w:autoSpaceDN/>
                    <w:jc w:val="center"/>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KDU-ČSL</w:t>
                  </w:r>
                </w:p>
              </w:tc>
              <w:tc>
                <w:tcPr>
                  <w:tcW w:w="5000" w:type="pct"/>
                  <w:vAlign w:val="center"/>
                  <w:hideMark/>
                </w:tcPr>
                <w:p w:rsidR="001B40B5" w:rsidRPr="001B40B5" w:rsidRDefault="001B40B5" w:rsidP="001B40B5">
                  <w:pPr>
                    <w:widowControl/>
                    <w:suppressAutoHyphens w:val="0"/>
                    <w:autoSpaceDN/>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(Pro: 1, Proti: 0, Zdržel se: 0)</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B40B5" w:rsidRPr="001B40B5">
              <w:trPr>
                <w:tblCellSpacing w:w="15" w:type="dxa"/>
              </w:trPr>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Jiří Carbol:</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Pro</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bl>
    <w:p w:rsidR="001B40B5" w:rsidRPr="001B40B5" w:rsidRDefault="001B40B5" w:rsidP="001B40B5">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0"/>
              <w:gridCol w:w="8992"/>
            </w:tblGrid>
            <w:tr w:rsidR="001B40B5" w:rsidRPr="001B40B5">
              <w:trPr>
                <w:tblCellSpacing w:w="15" w:type="dxa"/>
              </w:trPr>
              <w:tc>
                <w:tcPr>
                  <w:tcW w:w="0" w:type="auto"/>
                  <w:noWrap/>
                  <w:vAlign w:val="center"/>
                  <w:hideMark/>
                </w:tcPr>
                <w:p w:rsidR="001B40B5" w:rsidRPr="001B40B5" w:rsidRDefault="001B40B5" w:rsidP="001B40B5">
                  <w:pPr>
                    <w:widowControl/>
                    <w:suppressAutoHyphens w:val="0"/>
                    <w:autoSpaceDN/>
                    <w:jc w:val="center"/>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ODS</w:t>
                  </w:r>
                </w:p>
              </w:tc>
              <w:tc>
                <w:tcPr>
                  <w:tcW w:w="5000" w:type="pct"/>
                  <w:vAlign w:val="center"/>
                  <w:hideMark/>
                </w:tcPr>
                <w:p w:rsidR="001B40B5" w:rsidRPr="001B40B5" w:rsidRDefault="001B40B5" w:rsidP="001B40B5">
                  <w:pPr>
                    <w:widowControl/>
                    <w:suppressAutoHyphens w:val="0"/>
                    <w:autoSpaceDN/>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(Pro: 2, Proti: 0, Zdržel se: 0)</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B40B5" w:rsidRPr="001B40B5">
              <w:trPr>
                <w:tblCellSpacing w:w="15" w:type="dxa"/>
              </w:trPr>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Jana Bačíková:</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Karel Haas:</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Pro</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Jiří Havránek:</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Pro</w:t>
                  </w:r>
                </w:p>
              </w:tc>
            </w:tr>
            <w:tr w:rsidR="001B40B5" w:rsidRPr="001B40B5">
              <w:trPr>
                <w:tblCellSpacing w:w="15" w:type="dxa"/>
              </w:trPr>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xml:space="preserve">Rudolf </w:t>
                  </w:r>
                  <w:proofErr w:type="spellStart"/>
                  <w:r w:rsidRPr="001B40B5">
                    <w:rPr>
                      <w:rFonts w:ascii="Arial" w:eastAsia="Times New Roman" w:hAnsi="Arial" w:cs="Arial"/>
                      <w:kern w:val="0"/>
                      <w:sz w:val="16"/>
                      <w:szCs w:val="16"/>
                      <w:lang w:eastAsia="cs-CZ" w:bidi="ar-SA"/>
                    </w:rPr>
                    <w:t>Salvetr</w:t>
                  </w:r>
                  <w:proofErr w:type="spellEnd"/>
                  <w:r w:rsidRPr="001B40B5">
                    <w:rPr>
                      <w:rFonts w:ascii="Arial" w:eastAsia="Times New Roman" w:hAnsi="Arial" w:cs="Arial"/>
                      <w:kern w:val="0"/>
                      <w:sz w:val="16"/>
                      <w:szCs w:val="16"/>
                      <w:lang w:eastAsia="cs-CZ" w:bidi="ar-SA"/>
                    </w:rPr>
                    <w:t>:</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bl>
    <w:p w:rsidR="001B40B5" w:rsidRPr="001B40B5" w:rsidRDefault="001B40B5" w:rsidP="001B40B5">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3"/>
              <w:gridCol w:w="8899"/>
            </w:tblGrid>
            <w:tr w:rsidR="001B40B5" w:rsidRPr="001B40B5">
              <w:trPr>
                <w:tblCellSpacing w:w="15" w:type="dxa"/>
              </w:trPr>
              <w:tc>
                <w:tcPr>
                  <w:tcW w:w="0" w:type="auto"/>
                  <w:noWrap/>
                  <w:vAlign w:val="center"/>
                  <w:hideMark/>
                </w:tcPr>
                <w:p w:rsidR="001B40B5" w:rsidRPr="001B40B5" w:rsidRDefault="001B40B5" w:rsidP="001B40B5">
                  <w:pPr>
                    <w:widowControl/>
                    <w:suppressAutoHyphens w:val="0"/>
                    <w:autoSpaceDN/>
                    <w:jc w:val="center"/>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Piráti</w:t>
                  </w:r>
                </w:p>
              </w:tc>
              <w:tc>
                <w:tcPr>
                  <w:tcW w:w="5000" w:type="pct"/>
                  <w:vAlign w:val="center"/>
                  <w:hideMark/>
                </w:tcPr>
                <w:p w:rsidR="001B40B5" w:rsidRPr="001B40B5" w:rsidRDefault="001B40B5" w:rsidP="001B40B5">
                  <w:pPr>
                    <w:widowControl/>
                    <w:suppressAutoHyphens w:val="0"/>
                    <w:autoSpaceDN/>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(Pro: 0, Proti: 0, Zdržel se: 0)</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B40B5" w:rsidRPr="001B40B5">
              <w:trPr>
                <w:tblCellSpacing w:w="15" w:type="dxa"/>
              </w:trPr>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bl>
    <w:p w:rsidR="001B40B5" w:rsidRPr="001B40B5" w:rsidRDefault="001B40B5" w:rsidP="001B40B5">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9"/>
              <w:gridCol w:w="9033"/>
            </w:tblGrid>
            <w:tr w:rsidR="001B40B5" w:rsidRPr="001B40B5">
              <w:trPr>
                <w:tblCellSpacing w:w="15" w:type="dxa"/>
              </w:trPr>
              <w:tc>
                <w:tcPr>
                  <w:tcW w:w="0" w:type="auto"/>
                  <w:noWrap/>
                  <w:vAlign w:val="center"/>
                  <w:hideMark/>
                </w:tcPr>
                <w:p w:rsidR="001B40B5" w:rsidRPr="001B40B5" w:rsidRDefault="001B40B5" w:rsidP="001B40B5">
                  <w:pPr>
                    <w:widowControl/>
                    <w:suppressAutoHyphens w:val="0"/>
                    <w:autoSpaceDN/>
                    <w:jc w:val="center"/>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SPD</w:t>
                  </w:r>
                </w:p>
              </w:tc>
              <w:tc>
                <w:tcPr>
                  <w:tcW w:w="5000" w:type="pct"/>
                  <w:vAlign w:val="center"/>
                  <w:hideMark/>
                </w:tcPr>
                <w:p w:rsidR="001B40B5" w:rsidRPr="001B40B5" w:rsidRDefault="001B40B5" w:rsidP="001B40B5">
                  <w:pPr>
                    <w:widowControl/>
                    <w:suppressAutoHyphens w:val="0"/>
                    <w:autoSpaceDN/>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(Pro: 0, Proti: 0, Zdržel se: 1)</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B40B5" w:rsidRPr="001B40B5">
              <w:trPr>
                <w:tblCellSpacing w:w="15" w:type="dxa"/>
              </w:trPr>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Jaroslav Dvořák:</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xml:space="preserve">Marie </w:t>
                  </w:r>
                  <w:proofErr w:type="spellStart"/>
                  <w:r w:rsidRPr="001B40B5">
                    <w:rPr>
                      <w:rFonts w:ascii="Arial" w:eastAsia="Times New Roman" w:hAnsi="Arial" w:cs="Arial"/>
                      <w:kern w:val="0"/>
                      <w:sz w:val="16"/>
                      <w:szCs w:val="16"/>
                      <w:lang w:eastAsia="cs-CZ" w:bidi="ar-SA"/>
                    </w:rPr>
                    <w:t>Pošarová</w:t>
                  </w:r>
                  <w:proofErr w:type="spellEnd"/>
                  <w:r w:rsidRPr="001B40B5">
                    <w:rPr>
                      <w:rFonts w:ascii="Arial" w:eastAsia="Times New Roman" w:hAnsi="Arial" w:cs="Arial"/>
                      <w:kern w:val="0"/>
                      <w:sz w:val="16"/>
                      <w:szCs w:val="16"/>
                      <w:lang w:eastAsia="cs-CZ" w:bidi="ar-SA"/>
                    </w:rPr>
                    <w:t>:</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Zdržel se</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bl>
    <w:p w:rsidR="001B40B5" w:rsidRPr="001B40B5" w:rsidRDefault="001B40B5" w:rsidP="001B40B5">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6"/>
              <w:gridCol w:w="8846"/>
            </w:tblGrid>
            <w:tr w:rsidR="001B40B5" w:rsidRPr="001B40B5">
              <w:trPr>
                <w:tblCellSpacing w:w="15" w:type="dxa"/>
              </w:trPr>
              <w:tc>
                <w:tcPr>
                  <w:tcW w:w="0" w:type="auto"/>
                  <w:noWrap/>
                  <w:vAlign w:val="center"/>
                  <w:hideMark/>
                </w:tcPr>
                <w:p w:rsidR="001B40B5" w:rsidRPr="001B40B5" w:rsidRDefault="001B40B5" w:rsidP="001B40B5">
                  <w:pPr>
                    <w:widowControl/>
                    <w:suppressAutoHyphens w:val="0"/>
                    <w:autoSpaceDN/>
                    <w:jc w:val="center"/>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STAN</w:t>
                  </w:r>
                </w:p>
              </w:tc>
              <w:tc>
                <w:tcPr>
                  <w:tcW w:w="5000" w:type="pct"/>
                  <w:vAlign w:val="center"/>
                  <w:hideMark/>
                </w:tcPr>
                <w:p w:rsidR="001B40B5" w:rsidRPr="001B40B5" w:rsidRDefault="001B40B5" w:rsidP="001B40B5">
                  <w:pPr>
                    <w:widowControl/>
                    <w:suppressAutoHyphens w:val="0"/>
                    <w:autoSpaceDN/>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(Pro: 1, Proti: 0, Zdržel se: 0)</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B40B5" w:rsidRPr="001B40B5">
              <w:trPr>
                <w:tblCellSpacing w:w="15" w:type="dxa"/>
              </w:trPr>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Petr Liška:</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Pro</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Eliška Olšáková:</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Milada Voborská:</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p>
              </w:tc>
            </w:tr>
            <w:tr w:rsidR="001B40B5" w:rsidRPr="001B40B5">
              <w:trPr>
                <w:tblCellSpacing w:w="15" w:type="dxa"/>
              </w:trPr>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xml:space="preserve">Viktor </w:t>
                  </w:r>
                  <w:proofErr w:type="spellStart"/>
                  <w:r w:rsidRPr="001B40B5">
                    <w:rPr>
                      <w:rFonts w:ascii="Arial" w:eastAsia="Times New Roman" w:hAnsi="Arial" w:cs="Arial"/>
                      <w:kern w:val="0"/>
                      <w:sz w:val="16"/>
                      <w:szCs w:val="16"/>
                      <w:lang w:eastAsia="cs-CZ" w:bidi="ar-SA"/>
                    </w:rPr>
                    <w:t>Vojtko</w:t>
                  </w:r>
                  <w:proofErr w:type="spellEnd"/>
                  <w:r w:rsidRPr="001B40B5">
                    <w:rPr>
                      <w:rFonts w:ascii="Arial" w:eastAsia="Times New Roman" w:hAnsi="Arial" w:cs="Arial"/>
                      <w:kern w:val="0"/>
                      <w:sz w:val="16"/>
                      <w:szCs w:val="16"/>
                      <w:lang w:eastAsia="cs-CZ" w:bidi="ar-SA"/>
                    </w:rPr>
                    <w:t>:</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bl>
    <w:p w:rsidR="001B40B5" w:rsidRPr="001B40B5" w:rsidRDefault="001B40B5" w:rsidP="001B40B5">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9"/>
              <w:gridCol w:w="8753"/>
            </w:tblGrid>
            <w:tr w:rsidR="001B40B5" w:rsidRPr="001B40B5">
              <w:trPr>
                <w:tblCellSpacing w:w="15" w:type="dxa"/>
              </w:trPr>
              <w:tc>
                <w:tcPr>
                  <w:tcW w:w="0" w:type="auto"/>
                  <w:noWrap/>
                  <w:vAlign w:val="center"/>
                  <w:hideMark/>
                </w:tcPr>
                <w:p w:rsidR="001B40B5" w:rsidRPr="001B40B5" w:rsidRDefault="001B40B5" w:rsidP="001B40B5">
                  <w:pPr>
                    <w:widowControl/>
                    <w:suppressAutoHyphens w:val="0"/>
                    <w:autoSpaceDN/>
                    <w:jc w:val="center"/>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TOP09</w:t>
                  </w:r>
                </w:p>
              </w:tc>
              <w:tc>
                <w:tcPr>
                  <w:tcW w:w="5000" w:type="pct"/>
                  <w:vAlign w:val="center"/>
                  <w:hideMark/>
                </w:tcPr>
                <w:p w:rsidR="001B40B5" w:rsidRPr="001B40B5" w:rsidRDefault="001B40B5" w:rsidP="001B40B5">
                  <w:pPr>
                    <w:widowControl/>
                    <w:suppressAutoHyphens w:val="0"/>
                    <w:autoSpaceDN/>
                    <w:textAlignment w:val="auto"/>
                    <w:rPr>
                      <w:rFonts w:ascii="Times" w:eastAsia="Times New Roman" w:hAnsi="Times" w:cs="Times"/>
                      <w:b/>
                      <w:bCs/>
                      <w:kern w:val="0"/>
                      <w:lang w:eastAsia="cs-CZ" w:bidi="ar-SA"/>
                    </w:rPr>
                  </w:pPr>
                  <w:r w:rsidRPr="001B40B5">
                    <w:rPr>
                      <w:rFonts w:ascii="Times" w:eastAsia="Times New Roman" w:hAnsi="Times" w:cs="Times"/>
                      <w:b/>
                      <w:bCs/>
                      <w:kern w:val="0"/>
                      <w:lang w:eastAsia="cs-CZ" w:bidi="ar-SA"/>
                    </w:rPr>
                    <w:t>(Pro: 1, Proti: 0, Zdržel se: 0)</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r w:rsidR="001B40B5" w:rsidRPr="001B40B5" w:rsidTr="001B40B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1B40B5" w:rsidRPr="001B40B5">
              <w:trPr>
                <w:tblCellSpacing w:w="15" w:type="dxa"/>
              </w:trPr>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Pavel Klíma:</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xml:space="preserve">Helena </w:t>
                  </w:r>
                  <w:proofErr w:type="spellStart"/>
                  <w:r w:rsidRPr="001B40B5">
                    <w:rPr>
                      <w:rFonts w:ascii="Arial" w:eastAsia="Times New Roman" w:hAnsi="Arial" w:cs="Arial"/>
                      <w:kern w:val="0"/>
                      <w:sz w:val="16"/>
                      <w:szCs w:val="16"/>
                      <w:lang w:eastAsia="cs-CZ" w:bidi="ar-SA"/>
                    </w:rPr>
                    <w:t>Langšádlová</w:t>
                  </w:r>
                  <w:proofErr w:type="spellEnd"/>
                  <w:r w:rsidRPr="001B40B5">
                    <w:rPr>
                      <w:rFonts w:ascii="Arial" w:eastAsia="Times New Roman" w:hAnsi="Arial" w:cs="Arial"/>
                      <w:kern w:val="0"/>
                      <w:sz w:val="16"/>
                      <w:szCs w:val="16"/>
                      <w:lang w:eastAsia="cs-CZ" w:bidi="ar-SA"/>
                    </w:rPr>
                    <w:t>:</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Pro</w:t>
                  </w:r>
                </w:p>
              </w:tc>
              <w:tc>
                <w:tcPr>
                  <w:tcW w:w="4685" w:type="dxa"/>
                  <w:noWrap/>
                  <w:vAlign w:val="center"/>
                  <w:hideMark/>
                </w:tcPr>
                <w:p w:rsidR="001B40B5" w:rsidRPr="001B40B5" w:rsidRDefault="001B40B5" w:rsidP="001B40B5">
                  <w:pPr>
                    <w:widowControl/>
                    <w:suppressAutoHyphens w:val="0"/>
                    <w:autoSpaceDN/>
                    <w:jc w:val="right"/>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c>
                <w:tcPr>
                  <w:tcW w:w="4685" w:type="dxa"/>
                  <w:noWrap/>
                  <w:vAlign w:val="center"/>
                  <w:hideMark/>
                </w:tcPr>
                <w:p w:rsidR="001B40B5" w:rsidRPr="001B40B5" w:rsidRDefault="001B40B5" w:rsidP="001B40B5">
                  <w:pPr>
                    <w:widowControl/>
                    <w:suppressAutoHyphens w:val="0"/>
                    <w:autoSpaceDN/>
                    <w:textAlignment w:val="auto"/>
                    <w:rPr>
                      <w:rFonts w:ascii="Arial" w:eastAsia="Times New Roman" w:hAnsi="Arial" w:cs="Arial"/>
                      <w:kern w:val="0"/>
                      <w:sz w:val="16"/>
                      <w:szCs w:val="16"/>
                      <w:lang w:eastAsia="cs-CZ" w:bidi="ar-SA"/>
                    </w:rPr>
                  </w:pPr>
                  <w:r w:rsidRPr="001B40B5">
                    <w:rPr>
                      <w:rFonts w:ascii="Arial" w:eastAsia="Times New Roman" w:hAnsi="Arial" w:cs="Arial"/>
                      <w:kern w:val="0"/>
                      <w:sz w:val="16"/>
                      <w:szCs w:val="16"/>
                      <w:lang w:eastAsia="cs-CZ" w:bidi="ar-SA"/>
                    </w:rPr>
                    <w:t> </w:t>
                  </w:r>
                </w:p>
              </w:tc>
            </w:tr>
          </w:tbl>
          <w:p w:rsidR="001B40B5" w:rsidRPr="001B40B5" w:rsidRDefault="001B40B5" w:rsidP="001B40B5">
            <w:pPr>
              <w:widowControl/>
              <w:suppressAutoHyphens w:val="0"/>
              <w:autoSpaceDN/>
              <w:spacing w:after="113"/>
              <w:textAlignment w:val="auto"/>
              <w:rPr>
                <w:rFonts w:ascii="Times" w:eastAsia="Times New Roman" w:hAnsi="Times" w:cs="Times"/>
                <w:kern w:val="0"/>
                <w:lang w:eastAsia="cs-CZ" w:bidi="ar-SA"/>
              </w:rPr>
            </w:pPr>
          </w:p>
        </w:tc>
      </w:tr>
    </w:tbl>
    <w:p w:rsidR="001B40B5" w:rsidRDefault="001B40B5" w:rsidP="002F1657">
      <w:r w:rsidRPr="001B40B5">
        <w:rPr>
          <w:rFonts w:ascii="Times" w:eastAsia="Times New Roman" w:hAnsi="Times" w:cs="Times"/>
          <w:color w:val="000000"/>
          <w:kern w:val="0"/>
          <w:lang w:eastAsia="cs-CZ" w:bidi="ar-SA"/>
        </w:rPr>
        <w:br/>
      </w:r>
      <w:r w:rsidRPr="001B40B5">
        <w:rPr>
          <w:rFonts w:ascii="Times" w:eastAsia="Times New Roman" w:hAnsi="Times" w:cs="Times"/>
          <w:color w:val="000000"/>
          <w:kern w:val="0"/>
          <w:sz w:val="20"/>
          <w:szCs w:val="20"/>
          <w:lang w:eastAsia="cs-CZ" w:bidi="ar-SA"/>
        </w:rPr>
        <w:t>ID hlasování: 9, schůze č. 32, čas 14:37:06</w:t>
      </w:r>
    </w:p>
    <w:p w:rsidR="001B40B5" w:rsidRDefault="001B40B5" w:rsidP="002F1657"/>
    <w:p w:rsidR="001B40B5" w:rsidRDefault="001B40B5" w:rsidP="002F1657"/>
    <w:p w:rsidR="002C002F" w:rsidRDefault="002C002F" w:rsidP="002F1657"/>
    <w:p w:rsidR="00BE6EE5" w:rsidRDefault="00BE6EE5" w:rsidP="002F1657"/>
    <w:p w:rsidR="00BE6EE5" w:rsidRDefault="00BE6EE5" w:rsidP="002F1657"/>
    <w:p w:rsidR="00BE6EE5" w:rsidRDefault="00BE6EE5" w:rsidP="002F1657"/>
    <w:p w:rsidR="00BE6EE5" w:rsidRDefault="00BE6EE5" w:rsidP="002F1657"/>
    <w:p w:rsidR="00BE6EE5" w:rsidRDefault="00BE6EE5" w:rsidP="002F1657"/>
    <w:p w:rsidR="00BE6EE5" w:rsidRDefault="00BE6EE5" w:rsidP="002F1657"/>
    <w:p w:rsidR="00BE6EE5" w:rsidRDefault="00BE6EE5" w:rsidP="002F1657"/>
    <w:p w:rsidR="00BE6EE5" w:rsidRDefault="00BE6EE5" w:rsidP="002F1657"/>
    <w:p w:rsidR="002C002F" w:rsidRDefault="002C002F" w:rsidP="002F1657"/>
    <w:p w:rsidR="00F0595A" w:rsidRDefault="00F0595A" w:rsidP="002F1657">
      <w:r>
        <w:t>Příloha č. 7</w:t>
      </w:r>
    </w:p>
    <w:p w:rsidR="00F0595A" w:rsidRDefault="00F0595A" w:rsidP="002F1657"/>
    <w:p w:rsidR="00F0595A" w:rsidRDefault="00F0595A" w:rsidP="002F1657"/>
    <w:p w:rsidR="00F0595A" w:rsidRDefault="00F0595A" w:rsidP="002F1657"/>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638"/>
      </w:tblGrid>
      <w:tr w:rsidR="0084093D" w:rsidRPr="0084093D" w:rsidTr="0084093D">
        <w:trPr>
          <w:tblCellSpacing w:w="15" w:type="dxa"/>
          <w:jc w:val="center"/>
        </w:trPr>
        <w:tc>
          <w:tcPr>
            <w:tcW w:w="5000" w:type="pct"/>
            <w:vAlign w:val="center"/>
            <w:hideMark/>
          </w:tcPr>
          <w:p w:rsidR="0084093D" w:rsidRPr="0084093D" w:rsidRDefault="0084093D" w:rsidP="0084093D">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84093D">
              <w:rPr>
                <w:rFonts w:ascii="Times" w:eastAsia="Times New Roman" w:hAnsi="Times" w:cs="Times"/>
                <w:b/>
                <w:bCs/>
                <w:kern w:val="0"/>
                <w:lang w:eastAsia="cs-CZ" w:bidi="ar-SA"/>
              </w:rPr>
              <w:t>Výbor pro veřejnou správu a regionální rozvoj PSP</w:t>
            </w:r>
            <w:r w:rsidRPr="0084093D">
              <w:rPr>
                <w:rFonts w:ascii="Times" w:eastAsia="Times New Roman" w:hAnsi="Times" w:cs="Times"/>
                <w:b/>
                <w:bCs/>
                <w:kern w:val="0"/>
                <w:lang w:eastAsia="cs-CZ" w:bidi="ar-SA"/>
              </w:rPr>
              <w:br/>
              <w:t>32. schůze</w:t>
            </w:r>
            <w:r w:rsidRPr="0084093D">
              <w:rPr>
                <w:rFonts w:ascii="Times" w:eastAsia="Times New Roman" w:hAnsi="Times" w:cs="Times"/>
                <w:b/>
                <w:bCs/>
                <w:kern w:val="0"/>
                <w:lang w:eastAsia="cs-CZ" w:bidi="ar-SA"/>
              </w:rPr>
              <w:br/>
              <w:t>06.06.2024 - 14:44:51</w:t>
            </w:r>
          </w:p>
          <w:p w:rsidR="0084093D" w:rsidRPr="0084093D" w:rsidRDefault="0084093D" w:rsidP="0084093D">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84093D">
              <w:rPr>
                <w:rFonts w:ascii="Times" w:eastAsia="Times New Roman" w:hAnsi="Times" w:cs="Times"/>
                <w:b/>
                <w:bCs/>
                <w:kern w:val="0"/>
                <w:lang w:eastAsia="cs-CZ" w:bidi="ar-SA"/>
              </w:rPr>
              <w:t>Hlasování č. 10</w:t>
            </w:r>
          </w:p>
        </w:tc>
      </w:tr>
      <w:tr w:rsidR="0084093D" w:rsidRPr="0084093D" w:rsidTr="0084093D">
        <w:trPr>
          <w:tblCellSpacing w:w="15" w:type="dxa"/>
          <w:jc w:val="center"/>
        </w:trPr>
        <w:tc>
          <w:tcPr>
            <w:tcW w:w="0" w:type="auto"/>
            <w:vAlign w:val="center"/>
            <w:hideMark/>
          </w:tcPr>
          <w:p w:rsidR="0084093D" w:rsidRPr="0084093D" w:rsidRDefault="0084093D" w:rsidP="0084093D">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84093D">
              <w:rPr>
                <w:rFonts w:ascii="Times" w:eastAsia="Times New Roman" w:hAnsi="Times" w:cs="Times"/>
                <w:b/>
                <w:bCs/>
                <w:kern w:val="0"/>
                <w:lang w:eastAsia="cs-CZ" w:bidi="ar-SA"/>
              </w:rPr>
              <w:t>SZÚ za r. 2023 - kapitola 314 MV část správní</w:t>
            </w:r>
            <w:r w:rsidRPr="0084093D">
              <w:rPr>
                <w:rFonts w:ascii="Times" w:eastAsia="Times New Roman" w:hAnsi="Times" w:cs="Times"/>
                <w:b/>
                <w:bCs/>
                <w:kern w:val="0"/>
                <w:lang w:eastAsia="cs-CZ" w:bidi="ar-SA"/>
              </w:rPr>
              <w:br/>
            </w:r>
          </w:p>
        </w:tc>
      </w:tr>
    </w:tbl>
    <w:p w:rsidR="0084093D" w:rsidRPr="0084093D" w:rsidRDefault="0084093D" w:rsidP="0084093D">
      <w:pPr>
        <w:widowControl/>
        <w:suppressAutoHyphens w:val="0"/>
        <w:autoSpaceDN/>
        <w:jc w:val="center"/>
        <w:textAlignment w:val="auto"/>
        <w:rPr>
          <w:rFonts w:ascii="Times" w:eastAsia="Times New Roman" w:hAnsi="Times" w:cs="Times"/>
          <w:color w:val="000000"/>
          <w:kern w:val="0"/>
          <w:lang w:eastAsia="cs-CZ" w:bidi="ar-SA"/>
        </w:rPr>
      </w:pPr>
      <w:r w:rsidRPr="0084093D">
        <w:rPr>
          <w:rFonts w:ascii="Times" w:eastAsia="Times New Roman" w:hAnsi="Times" w:cs="Times"/>
          <w:color w:val="000000"/>
          <w:kern w:val="0"/>
          <w:lang w:eastAsia="cs-CZ" w:bidi="ar-SA"/>
        </w:rPr>
        <w:br/>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9622"/>
      </w:tblGrid>
      <w:tr w:rsidR="0084093D" w:rsidRPr="0084093D" w:rsidTr="0084093D">
        <w:trPr>
          <w:tblCellSpacing w:w="0" w:type="dxa"/>
          <w:jc w:val="center"/>
        </w:trPr>
        <w:tc>
          <w:tcPr>
            <w:tcW w:w="0" w:type="auto"/>
            <w:vAlign w:val="center"/>
            <w:hideMark/>
          </w:tcPr>
          <w:p w:rsidR="0084093D" w:rsidRPr="0084093D" w:rsidRDefault="0084093D" w:rsidP="0084093D">
            <w:pPr>
              <w:widowControl/>
              <w:suppressAutoHyphens w:val="0"/>
              <w:autoSpaceDN/>
              <w:jc w:val="center"/>
              <w:textAlignment w:val="auto"/>
              <w:rPr>
                <w:rFonts w:ascii="Times" w:eastAsia="Times New Roman" w:hAnsi="Times" w:cs="Times"/>
                <w:color w:val="000000"/>
                <w:kern w:val="0"/>
                <w:lang w:eastAsia="cs-CZ" w:bidi="ar-SA"/>
              </w:rPr>
            </w:pPr>
          </w:p>
        </w:tc>
      </w:tr>
    </w:tbl>
    <w:p w:rsidR="0084093D" w:rsidRPr="0084093D" w:rsidRDefault="0084093D" w:rsidP="0084093D">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22"/>
      </w:tblGrid>
      <w:tr w:rsidR="0084093D" w:rsidRPr="0084093D" w:rsidTr="0084093D">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374"/>
              <w:gridCol w:w="2374"/>
              <w:gridCol w:w="2374"/>
              <w:gridCol w:w="2389"/>
            </w:tblGrid>
            <w:tr w:rsidR="0084093D" w:rsidRPr="0084093D">
              <w:trPr>
                <w:tblCellSpacing w:w="15" w:type="dxa"/>
              </w:trPr>
              <w:tc>
                <w:tcPr>
                  <w:tcW w:w="0" w:type="auto"/>
                  <w:vAlign w:val="center"/>
                  <w:hideMark/>
                </w:tcPr>
                <w:p w:rsidR="0084093D" w:rsidRPr="0084093D" w:rsidRDefault="0084093D" w:rsidP="0084093D">
                  <w:pPr>
                    <w:widowControl/>
                    <w:suppressAutoHyphens w:val="0"/>
                    <w:autoSpaceDN/>
                    <w:jc w:val="center"/>
                    <w:textAlignment w:val="auto"/>
                    <w:rPr>
                      <w:rFonts w:ascii="Times" w:eastAsia="Times New Roman" w:hAnsi="Times" w:cs="Times"/>
                      <w:color w:val="000000"/>
                      <w:kern w:val="0"/>
                      <w:lang w:eastAsia="cs-CZ" w:bidi="ar-SA"/>
                    </w:rPr>
                  </w:pPr>
                </w:p>
              </w:tc>
              <w:tc>
                <w:tcPr>
                  <w:tcW w:w="1250" w:type="pct"/>
                  <w:vAlign w:val="center"/>
                  <w:hideMark/>
                </w:tcPr>
                <w:p w:rsidR="0084093D" w:rsidRPr="0084093D" w:rsidRDefault="0084093D" w:rsidP="0084093D">
                  <w:pPr>
                    <w:widowControl/>
                    <w:suppressAutoHyphens w:val="0"/>
                    <w:autoSpaceDN/>
                    <w:textAlignment w:val="auto"/>
                    <w:rPr>
                      <w:rFonts w:ascii="Times" w:eastAsia="Times New Roman" w:hAnsi="Times" w:cs="Times"/>
                      <w:kern w:val="0"/>
                      <w:lang w:eastAsia="cs-CZ" w:bidi="ar-SA"/>
                    </w:rPr>
                  </w:pPr>
                  <w:r w:rsidRPr="0084093D">
                    <w:rPr>
                      <w:rFonts w:ascii="Times" w:eastAsia="Times New Roman" w:hAnsi="Times" w:cs="Times"/>
                      <w:kern w:val="0"/>
                      <w:lang w:eastAsia="cs-CZ" w:bidi="ar-SA"/>
                    </w:rPr>
                    <w:t>Přítomno: 9</w:t>
                  </w:r>
                </w:p>
              </w:tc>
              <w:tc>
                <w:tcPr>
                  <w:tcW w:w="1250" w:type="pct"/>
                  <w:vAlign w:val="center"/>
                  <w:hideMark/>
                </w:tcPr>
                <w:p w:rsidR="0084093D" w:rsidRPr="0084093D" w:rsidRDefault="0084093D" w:rsidP="0084093D">
                  <w:pPr>
                    <w:widowControl/>
                    <w:suppressAutoHyphens w:val="0"/>
                    <w:autoSpaceDN/>
                    <w:jc w:val="center"/>
                    <w:textAlignment w:val="auto"/>
                    <w:rPr>
                      <w:rFonts w:ascii="Times" w:eastAsia="Times New Roman" w:hAnsi="Times" w:cs="Times"/>
                      <w:kern w:val="0"/>
                      <w:lang w:eastAsia="cs-CZ" w:bidi="ar-SA"/>
                    </w:rPr>
                  </w:pPr>
                  <w:r w:rsidRPr="0084093D">
                    <w:rPr>
                      <w:rFonts w:ascii="Times" w:eastAsia="Times New Roman" w:hAnsi="Times" w:cs="Times"/>
                      <w:kern w:val="0"/>
                      <w:lang w:eastAsia="cs-CZ" w:bidi="ar-SA"/>
                    </w:rPr>
                    <w:t>Pro: 5</w:t>
                  </w:r>
                </w:p>
              </w:tc>
              <w:tc>
                <w:tcPr>
                  <w:tcW w:w="1250" w:type="pct"/>
                  <w:vAlign w:val="center"/>
                  <w:hideMark/>
                </w:tcPr>
                <w:p w:rsidR="0084093D" w:rsidRPr="0084093D" w:rsidRDefault="0084093D" w:rsidP="0084093D">
                  <w:pPr>
                    <w:widowControl/>
                    <w:suppressAutoHyphens w:val="0"/>
                    <w:autoSpaceDN/>
                    <w:jc w:val="center"/>
                    <w:textAlignment w:val="auto"/>
                    <w:rPr>
                      <w:rFonts w:ascii="Times" w:eastAsia="Times New Roman" w:hAnsi="Times" w:cs="Times"/>
                      <w:kern w:val="0"/>
                      <w:lang w:eastAsia="cs-CZ" w:bidi="ar-SA"/>
                    </w:rPr>
                  </w:pPr>
                  <w:r w:rsidRPr="0084093D">
                    <w:rPr>
                      <w:rFonts w:ascii="Times" w:eastAsia="Times New Roman" w:hAnsi="Times" w:cs="Times"/>
                      <w:kern w:val="0"/>
                      <w:lang w:eastAsia="cs-CZ" w:bidi="ar-SA"/>
                    </w:rPr>
                    <w:t>Proti: 0</w:t>
                  </w:r>
                </w:p>
              </w:tc>
              <w:tc>
                <w:tcPr>
                  <w:tcW w:w="1250" w:type="pct"/>
                  <w:vAlign w:val="center"/>
                  <w:hideMark/>
                </w:tcPr>
                <w:p w:rsidR="0084093D" w:rsidRPr="0084093D" w:rsidRDefault="0084093D" w:rsidP="0084093D">
                  <w:pPr>
                    <w:widowControl/>
                    <w:suppressAutoHyphens w:val="0"/>
                    <w:autoSpaceDN/>
                    <w:jc w:val="center"/>
                    <w:textAlignment w:val="auto"/>
                    <w:rPr>
                      <w:rFonts w:ascii="Times" w:eastAsia="Times New Roman" w:hAnsi="Times" w:cs="Times"/>
                      <w:kern w:val="0"/>
                      <w:lang w:eastAsia="cs-CZ" w:bidi="ar-SA"/>
                    </w:rPr>
                  </w:pPr>
                  <w:r w:rsidRPr="0084093D">
                    <w:rPr>
                      <w:rFonts w:ascii="Times" w:eastAsia="Times New Roman" w:hAnsi="Times" w:cs="Times"/>
                      <w:kern w:val="0"/>
                      <w:lang w:eastAsia="cs-CZ" w:bidi="ar-SA"/>
                    </w:rPr>
                    <w:t>Zdržel se: 4</w:t>
                  </w:r>
                </w:p>
              </w:tc>
            </w:tr>
          </w:tbl>
          <w:p w:rsidR="0084093D" w:rsidRPr="0084093D" w:rsidRDefault="0084093D" w:rsidP="0084093D">
            <w:pPr>
              <w:widowControl/>
              <w:suppressAutoHyphens w:val="0"/>
              <w:autoSpaceDN/>
              <w:textAlignment w:val="auto"/>
              <w:rPr>
                <w:rFonts w:ascii="Times" w:eastAsia="Times New Roman" w:hAnsi="Times" w:cs="Times"/>
                <w:kern w:val="0"/>
                <w:lang w:eastAsia="cs-CZ" w:bidi="ar-SA"/>
              </w:rPr>
            </w:pPr>
          </w:p>
        </w:tc>
      </w:tr>
    </w:tbl>
    <w:p w:rsidR="0084093D" w:rsidRPr="0084093D" w:rsidRDefault="0084093D" w:rsidP="0084093D">
      <w:pPr>
        <w:widowControl/>
        <w:suppressAutoHyphens w:val="0"/>
        <w:autoSpaceDN/>
        <w:textAlignment w:val="auto"/>
        <w:rPr>
          <w:rFonts w:eastAsia="Times New Roman" w:cs="Times New Roman"/>
          <w:kern w:val="0"/>
          <w:lang w:eastAsia="cs-CZ" w:bidi="ar-SA"/>
        </w:rPr>
      </w:pPr>
      <w:r w:rsidRPr="0084093D">
        <w:rPr>
          <w:rFonts w:ascii="Times" w:eastAsia="Times New Roman" w:hAnsi="Times" w:cs="Times"/>
          <w:color w:val="000000"/>
          <w:kern w:val="0"/>
          <w:lang w:eastAsia="cs-CZ" w:bidi="ar-SA"/>
        </w:rPr>
        <w:br/>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84093D" w:rsidRPr="0084093D" w:rsidTr="0084093D">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0"/>
              <w:gridCol w:w="8952"/>
            </w:tblGrid>
            <w:tr w:rsidR="0084093D" w:rsidRPr="0084093D">
              <w:trPr>
                <w:tblCellSpacing w:w="15" w:type="dxa"/>
              </w:trPr>
              <w:tc>
                <w:tcPr>
                  <w:tcW w:w="0" w:type="auto"/>
                  <w:noWrap/>
                  <w:vAlign w:val="center"/>
                  <w:hideMark/>
                </w:tcPr>
                <w:p w:rsidR="0084093D" w:rsidRPr="0084093D" w:rsidRDefault="0084093D" w:rsidP="0084093D">
                  <w:pPr>
                    <w:widowControl/>
                    <w:suppressAutoHyphens w:val="0"/>
                    <w:autoSpaceDN/>
                    <w:jc w:val="center"/>
                    <w:textAlignment w:val="auto"/>
                    <w:rPr>
                      <w:rFonts w:ascii="Times" w:eastAsia="Times New Roman" w:hAnsi="Times" w:cs="Times"/>
                      <w:b/>
                      <w:bCs/>
                      <w:kern w:val="0"/>
                      <w:lang w:eastAsia="cs-CZ" w:bidi="ar-SA"/>
                    </w:rPr>
                  </w:pPr>
                  <w:r w:rsidRPr="0084093D">
                    <w:rPr>
                      <w:rFonts w:ascii="Times" w:eastAsia="Times New Roman" w:hAnsi="Times" w:cs="Times"/>
                      <w:b/>
                      <w:bCs/>
                      <w:kern w:val="0"/>
                      <w:lang w:eastAsia="cs-CZ" w:bidi="ar-SA"/>
                    </w:rPr>
                    <w:t>ANO</w:t>
                  </w:r>
                </w:p>
              </w:tc>
              <w:tc>
                <w:tcPr>
                  <w:tcW w:w="5000" w:type="pct"/>
                  <w:vAlign w:val="center"/>
                  <w:hideMark/>
                </w:tcPr>
                <w:p w:rsidR="0084093D" w:rsidRPr="0084093D" w:rsidRDefault="0084093D" w:rsidP="0084093D">
                  <w:pPr>
                    <w:widowControl/>
                    <w:suppressAutoHyphens w:val="0"/>
                    <w:autoSpaceDN/>
                    <w:textAlignment w:val="auto"/>
                    <w:rPr>
                      <w:rFonts w:ascii="Times" w:eastAsia="Times New Roman" w:hAnsi="Times" w:cs="Times"/>
                      <w:b/>
                      <w:bCs/>
                      <w:kern w:val="0"/>
                      <w:lang w:eastAsia="cs-CZ" w:bidi="ar-SA"/>
                    </w:rPr>
                  </w:pPr>
                  <w:r w:rsidRPr="0084093D">
                    <w:rPr>
                      <w:rFonts w:ascii="Times" w:eastAsia="Times New Roman" w:hAnsi="Times" w:cs="Times"/>
                      <w:b/>
                      <w:bCs/>
                      <w:kern w:val="0"/>
                      <w:lang w:eastAsia="cs-CZ" w:bidi="ar-SA"/>
                    </w:rPr>
                    <w:t>(Pro: 0, Proti: 0, Zdržel se: 3)</w:t>
                  </w:r>
                </w:p>
              </w:tc>
            </w:tr>
          </w:tbl>
          <w:p w:rsidR="0084093D" w:rsidRPr="0084093D" w:rsidRDefault="0084093D" w:rsidP="0084093D">
            <w:pPr>
              <w:widowControl/>
              <w:suppressAutoHyphens w:val="0"/>
              <w:autoSpaceDN/>
              <w:spacing w:after="113"/>
              <w:textAlignment w:val="auto"/>
              <w:rPr>
                <w:rFonts w:ascii="Times" w:eastAsia="Times New Roman" w:hAnsi="Times" w:cs="Times"/>
                <w:kern w:val="0"/>
                <w:lang w:eastAsia="cs-CZ" w:bidi="ar-SA"/>
              </w:rPr>
            </w:pPr>
          </w:p>
        </w:tc>
      </w:tr>
      <w:tr w:rsidR="0084093D" w:rsidRPr="0084093D" w:rsidTr="0084093D">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84093D" w:rsidRPr="0084093D">
              <w:trPr>
                <w:tblCellSpacing w:w="15" w:type="dxa"/>
              </w:trPr>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Eva Fialová:</w:t>
                  </w: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Robert Králíček:</w:t>
                  </w: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Jan Kubík:</w:t>
                  </w: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p>
              </w:tc>
            </w:tr>
            <w:tr w:rsidR="0084093D" w:rsidRPr="0084093D">
              <w:trPr>
                <w:tblCellSpacing w:w="15" w:type="dxa"/>
              </w:trPr>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Ivana Mádlová:</w:t>
                  </w: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Ladislav Okleštěk:</w:t>
                  </w:r>
                </w:p>
              </w:tc>
              <w:tc>
                <w:tcPr>
                  <w:tcW w:w="4685" w:type="dxa"/>
                  <w:noWrap/>
                  <w:vAlign w:val="center"/>
                  <w:hideMark/>
                </w:tcPr>
                <w:p w:rsidR="0084093D" w:rsidRPr="0084093D" w:rsidRDefault="0084093D" w:rsidP="0084093D">
                  <w:pPr>
                    <w:widowControl/>
                    <w:suppressAutoHyphens w:val="0"/>
                    <w:autoSpaceDN/>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Zdržel se</w:t>
                  </w: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xml:space="preserve">Robert </w:t>
                  </w:r>
                  <w:proofErr w:type="spellStart"/>
                  <w:r w:rsidRPr="0084093D">
                    <w:rPr>
                      <w:rFonts w:ascii="Arial" w:eastAsia="Times New Roman" w:hAnsi="Arial" w:cs="Arial"/>
                      <w:kern w:val="0"/>
                      <w:sz w:val="16"/>
                      <w:szCs w:val="16"/>
                      <w:lang w:eastAsia="cs-CZ" w:bidi="ar-SA"/>
                    </w:rPr>
                    <w:t>Stržínek</w:t>
                  </w:r>
                  <w:proofErr w:type="spellEnd"/>
                  <w:r w:rsidRPr="0084093D">
                    <w:rPr>
                      <w:rFonts w:ascii="Arial" w:eastAsia="Times New Roman" w:hAnsi="Arial" w:cs="Arial"/>
                      <w:kern w:val="0"/>
                      <w:sz w:val="16"/>
                      <w:szCs w:val="16"/>
                      <w:lang w:eastAsia="cs-CZ" w:bidi="ar-SA"/>
                    </w:rPr>
                    <w:t>:</w:t>
                  </w:r>
                </w:p>
              </w:tc>
              <w:tc>
                <w:tcPr>
                  <w:tcW w:w="4685" w:type="dxa"/>
                  <w:noWrap/>
                  <w:vAlign w:val="center"/>
                  <w:hideMark/>
                </w:tcPr>
                <w:p w:rsidR="0084093D" w:rsidRPr="0084093D" w:rsidRDefault="0084093D" w:rsidP="0084093D">
                  <w:pPr>
                    <w:widowControl/>
                    <w:suppressAutoHyphens w:val="0"/>
                    <w:autoSpaceDN/>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Zdržel se</w:t>
                  </w:r>
                </w:p>
              </w:tc>
            </w:tr>
            <w:tr w:rsidR="0084093D" w:rsidRPr="0084093D">
              <w:trPr>
                <w:tblCellSpacing w:w="15" w:type="dxa"/>
              </w:trPr>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xml:space="preserve">David </w:t>
                  </w:r>
                  <w:proofErr w:type="spellStart"/>
                  <w:r w:rsidRPr="0084093D">
                    <w:rPr>
                      <w:rFonts w:ascii="Arial" w:eastAsia="Times New Roman" w:hAnsi="Arial" w:cs="Arial"/>
                      <w:kern w:val="0"/>
                      <w:sz w:val="16"/>
                      <w:szCs w:val="16"/>
                      <w:lang w:eastAsia="cs-CZ" w:bidi="ar-SA"/>
                    </w:rPr>
                    <w:t>Štolpa</w:t>
                  </w:r>
                  <w:proofErr w:type="spellEnd"/>
                  <w:r w:rsidRPr="0084093D">
                    <w:rPr>
                      <w:rFonts w:ascii="Arial" w:eastAsia="Times New Roman" w:hAnsi="Arial" w:cs="Arial"/>
                      <w:kern w:val="0"/>
                      <w:sz w:val="16"/>
                      <w:szCs w:val="16"/>
                      <w:lang w:eastAsia="cs-CZ" w:bidi="ar-SA"/>
                    </w:rPr>
                    <w:t>:</w:t>
                  </w:r>
                </w:p>
              </w:tc>
              <w:tc>
                <w:tcPr>
                  <w:tcW w:w="4685" w:type="dxa"/>
                  <w:noWrap/>
                  <w:vAlign w:val="center"/>
                  <w:hideMark/>
                </w:tcPr>
                <w:p w:rsidR="0084093D" w:rsidRPr="0084093D" w:rsidRDefault="0084093D" w:rsidP="0084093D">
                  <w:pPr>
                    <w:widowControl/>
                    <w:suppressAutoHyphens w:val="0"/>
                    <w:autoSpaceDN/>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Zdržel se</w:t>
                  </w: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c>
                <w:tcPr>
                  <w:tcW w:w="4685" w:type="dxa"/>
                  <w:noWrap/>
                  <w:vAlign w:val="center"/>
                  <w:hideMark/>
                </w:tcPr>
                <w:p w:rsidR="0084093D" w:rsidRPr="0084093D" w:rsidRDefault="0084093D" w:rsidP="0084093D">
                  <w:pPr>
                    <w:widowControl/>
                    <w:suppressAutoHyphens w:val="0"/>
                    <w:autoSpaceDN/>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c>
                <w:tcPr>
                  <w:tcW w:w="4685" w:type="dxa"/>
                  <w:noWrap/>
                  <w:vAlign w:val="center"/>
                  <w:hideMark/>
                </w:tcPr>
                <w:p w:rsidR="0084093D" w:rsidRPr="0084093D" w:rsidRDefault="0084093D" w:rsidP="0084093D">
                  <w:pPr>
                    <w:widowControl/>
                    <w:suppressAutoHyphens w:val="0"/>
                    <w:autoSpaceDN/>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r>
          </w:tbl>
          <w:p w:rsidR="0084093D" w:rsidRPr="0084093D" w:rsidRDefault="0084093D" w:rsidP="0084093D">
            <w:pPr>
              <w:widowControl/>
              <w:suppressAutoHyphens w:val="0"/>
              <w:autoSpaceDN/>
              <w:spacing w:after="113"/>
              <w:textAlignment w:val="auto"/>
              <w:rPr>
                <w:rFonts w:ascii="Times" w:eastAsia="Times New Roman" w:hAnsi="Times" w:cs="Times"/>
                <w:kern w:val="0"/>
                <w:lang w:eastAsia="cs-CZ" w:bidi="ar-SA"/>
              </w:rPr>
            </w:pPr>
          </w:p>
        </w:tc>
      </w:tr>
    </w:tbl>
    <w:p w:rsidR="0084093D" w:rsidRPr="0084093D" w:rsidRDefault="0084093D" w:rsidP="0084093D">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84093D" w:rsidRPr="0084093D" w:rsidTr="0084093D">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5"/>
              <w:gridCol w:w="8407"/>
            </w:tblGrid>
            <w:tr w:rsidR="0084093D" w:rsidRPr="0084093D">
              <w:trPr>
                <w:tblCellSpacing w:w="15" w:type="dxa"/>
              </w:trPr>
              <w:tc>
                <w:tcPr>
                  <w:tcW w:w="0" w:type="auto"/>
                  <w:noWrap/>
                  <w:vAlign w:val="center"/>
                  <w:hideMark/>
                </w:tcPr>
                <w:p w:rsidR="0084093D" w:rsidRPr="0084093D" w:rsidRDefault="0084093D" w:rsidP="0084093D">
                  <w:pPr>
                    <w:widowControl/>
                    <w:suppressAutoHyphens w:val="0"/>
                    <w:autoSpaceDN/>
                    <w:jc w:val="center"/>
                    <w:textAlignment w:val="auto"/>
                    <w:rPr>
                      <w:rFonts w:ascii="Times" w:eastAsia="Times New Roman" w:hAnsi="Times" w:cs="Times"/>
                      <w:b/>
                      <w:bCs/>
                      <w:kern w:val="0"/>
                      <w:lang w:eastAsia="cs-CZ" w:bidi="ar-SA"/>
                    </w:rPr>
                  </w:pPr>
                  <w:r w:rsidRPr="0084093D">
                    <w:rPr>
                      <w:rFonts w:ascii="Times" w:eastAsia="Times New Roman" w:hAnsi="Times" w:cs="Times"/>
                      <w:b/>
                      <w:bCs/>
                      <w:kern w:val="0"/>
                      <w:lang w:eastAsia="cs-CZ" w:bidi="ar-SA"/>
                    </w:rPr>
                    <w:t>KDU-ČSL</w:t>
                  </w:r>
                </w:p>
              </w:tc>
              <w:tc>
                <w:tcPr>
                  <w:tcW w:w="5000" w:type="pct"/>
                  <w:vAlign w:val="center"/>
                  <w:hideMark/>
                </w:tcPr>
                <w:p w:rsidR="0084093D" w:rsidRPr="0084093D" w:rsidRDefault="0084093D" w:rsidP="0084093D">
                  <w:pPr>
                    <w:widowControl/>
                    <w:suppressAutoHyphens w:val="0"/>
                    <w:autoSpaceDN/>
                    <w:textAlignment w:val="auto"/>
                    <w:rPr>
                      <w:rFonts w:ascii="Times" w:eastAsia="Times New Roman" w:hAnsi="Times" w:cs="Times"/>
                      <w:b/>
                      <w:bCs/>
                      <w:kern w:val="0"/>
                      <w:lang w:eastAsia="cs-CZ" w:bidi="ar-SA"/>
                    </w:rPr>
                  </w:pPr>
                  <w:r w:rsidRPr="0084093D">
                    <w:rPr>
                      <w:rFonts w:ascii="Times" w:eastAsia="Times New Roman" w:hAnsi="Times" w:cs="Times"/>
                      <w:b/>
                      <w:bCs/>
                      <w:kern w:val="0"/>
                      <w:lang w:eastAsia="cs-CZ" w:bidi="ar-SA"/>
                    </w:rPr>
                    <w:t>(Pro: 1, Proti: 0, Zdržel se: 0)</w:t>
                  </w:r>
                </w:p>
              </w:tc>
            </w:tr>
          </w:tbl>
          <w:p w:rsidR="0084093D" w:rsidRPr="0084093D" w:rsidRDefault="0084093D" w:rsidP="0084093D">
            <w:pPr>
              <w:widowControl/>
              <w:suppressAutoHyphens w:val="0"/>
              <w:autoSpaceDN/>
              <w:spacing w:after="113"/>
              <w:textAlignment w:val="auto"/>
              <w:rPr>
                <w:rFonts w:ascii="Times" w:eastAsia="Times New Roman" w:hAnsi="Times" w:cs="Times"/>
                <w:kern w:val="0"/>
                <w:lang w:eastAsia="cs-CZ" w:bidi="ar-SA"/>
              </w:rPr>
            </w:pPr>
          </w:p>
        </w:tc>
      </w:tr>
      <w:tr w:rsidR="0084093D" w:rsidRPr="0084093D" w:rsidTr="0084093D">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84093D" w:rsidRPr="0084093D">
              <w:trPr>
                <w:tblCellSpacing w:w="15" w:type="dxa"/>
              </w:trPr>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Jiří Carbol:</w:t>
                  </w:r>
                </w:p>
              </w:tc>
              <w:tc>
                <w:tcPr>
                  <w:tcW w:w="4685" w:type="dxa"/>
                  <w:noWrap/>
                  <w:vAlign w:val="center"/>
                  <w:hideMark/>
                </w:tcPr>
                <w:p w:rsidR="0084093D" w:rsidRPr="0084093D" w:rsidRDefault="0084093D" w:rsidP="0084093D">
                  <w:pPr>
                    <w:widowControl/>
                    <w:suppressAutoHyphens w:val="0"/>
                    <w:autoSpaceDN/>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Pro</w:t>
                  </w: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c>
                <w:tcPr>
                  <w:tcW w:w="4685" w:type="dxa"/>
                  <w:noWrap/>
                  <w:vAlign w:val="center"/>
                  <w:hideMark/>
                </w:tcPr>
                <w:p w:rsidR="0084093D" w:rsidRPr="0084093D" w:rsidRDefault="0084093D" w:rsidP="0084093D">
                  <w:pPr>
                    <w:widowControl/>
                    <w:suppressAutoHyphens w:val="0"/>
                    <w:autoSpaceDN/>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c>
                <w:tcPr>
                  <w:tcW w:w="4685" w:type="dxa"/>
                  <w:noWrap/>
                  <w:vAlign w:val="center"/>
                  <w:hideMark/>
                </w:tcPr>
                <w:p w:rsidR="0084093D" w:rsidRPr="0084093D" w:rsidRDefault="0084093D" w:rsidP="0084093D">
                  <w:pPr>
                    <w:widowControl/>
                    <w:suppressAutoHyphens w:val="0"/>
                    <w:autoSpaceDN/>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r>
          </w:tbl>
          <w:p w:rsidR="0084093D" w:rsidRPr="0084093D" w:rsidRDefault="0084093D" w:rsidP="0084093D">
            <w:pPr>
              <w:widowControl/>
              <w:suppressAutoHyphens w:val="0"/>
              <w:autoSpaceDN/>
              <w:spacing w:after="113"/>
              <w:textAlignment w:val="auto"/>
              <w:rPr>
                <w:rFonts w:ascii="Times" w:eastAsia="Times New Roman" w:hAnsi="Times" w:cs="Times"/>
                <w:kern w:val="0"/>
                <w:lang w:eastAsia="cs-CZ" w:bidi="ar-SA"/>
              </w:rPr>
            </w:pPr>
          </w:p>
        </w:tc>
      </w:tr>
    </w:tbl>
    <w:p w:rsidR="0084093D" w:rsidRPr="0084093D" w:rsidRDefault="0084093D" w:rsidP="0084093D">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84093D" w:rsidRPr="0084093D" w:rsidTr="0084093D">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0"/>
              <w:gridCol w:w="8992"/>
            </w:tblGrid>
            <w:tr w:rsidR="0084093D" w:rsidRPr="0084093D">
              <w:trPr>
                <w:tblCellSpacing w:w="15" w:type="dxa"/>
              </w:trPr>
              <w:tc>
                <w:tcPr>
                  <w:tcW w:w="0" w:type="auto"/>
                  <w:noWrap/>
                  <w:vAlign w:val="center"/>
                  <w:hideMark/>
                </w:tcPr>
                <w:p w:rsidR="0084093D" w:rsidRPr="0084093D" w:rsidRDefault="0084093D" w:rsidP="0084093D">
                  <w:pPr>
                    <w:widowControl/>
                    <w:suppressAutoHyphens w:val="0"/>
                    <w:autoSpaceDN/>
                    <w:jc w:val="center"/>
                    <w:textAlignment w:val="auto"/>
                    <w:rPr>
                      <w:rFonts w:ascii="Times" w:eastAsia="Times New Roman" w:hAnsi="Times" w:cs="Times"/>
                      <w:b/>
                      <w:bCs/>
                      <w:kern w:val="0"/>
                      <w:lang w:eastAsia="cs-CZ" w:bidi="ar-SA"/>
                    </w:rPr>
                  </w:pPr>
                  <w:r w:rsidRPr="0084093D">
                    <w:rPr>
                      <w:rFonts w:ascii="Times" w:eastAsia="Times New Roman" w:hAnsi="Times" w:cs="Times"/>
                      <w:b/>
                      <w:bCs/>
                      <w:kern w:val="0"/>
                      <w:lang w:eastAsia="cs-CZ" w:bidi="ar-SA"/>
                    </w:rPr>
                    <w:t>ODS</w:t>
                  </w:r>
                </w:p>
              </w:tc>
              <w:tc>
                <w:tcPr>
                  <w:tcW w:w="5000" w:type="pct"/>
                  <w:vAlign w:val="center"/>
                  <w:hideMark/>
                </w:tcPr>
                <w:p w:rsidR="0084093D" w:rsidRPr="0084093D" w:rsidRDefault="0084093D" w:rsidP="0084093D">
                  <w:pPr>
                    <w:widowControl/>
                    <w:suppressAutoHyphens w:val="0"/>
                    <w:autoSpaceDN/>
                    <w:textAlignment w:val="auto"/>
                    <w:rPr>
                      <w:rFonts w:ascii="Times" w:eastAsia="Times New Roman" w:hAnsi="Times" w:cs="Times"/>
                      <w:b/>
                      <w:bCs/>
                      <w:kern w:val="0"/>
                      <w:lang w:eastAsia="cs-CZ" w:bidi="ar-SA"/>
                    </w:rPr>
                  </w:pPr>
                  <w:r w:rsidRPr="0084093D">
                    <w:rPr>
                      <w:rFonts w:ascii="Times" w:eastAsia="Times New Roman" w:hAnsi="Times" w:cs="Times"/>
                      <w:b/>
                      <w:bCs/>
                      <w:kern w:val="0"/>
                      <w:lang w:eastAsia="cs-CZ" w:bidi="ar-SA"/>
                    </w:rPr>
                    <w:t>(Pro: 2, Proti: 0, Zdržel se: 0)</w:t>
                  </w:r>
                </w:p>
              </w:tc>
            </w:tr>
          </w:tbl>
          <w:p w:rsidR="0084093D" w:rsidRPr="0084093D" w:rsidRDefault="0084093D" w:rsidP="0084093D">
            <w:pPr>
              <w:widowControl/>
              <w:suppressAutoHyphens w:val="0"/>
              <w:autoSpaceDN/>
              <w:spacing w:after="113"/>
              <w:textAlignment w:val="auto"/>
              <w:rPr>
                <w:rFonts w:ascii="Times" w:eastAsia="Times New Roman" w:hAnsi="Times" w:cs="Times"/>
                <w:kern w:val="0"/>
                <w:lang w:eastAsia="cs-CZ" w:bidi="ar-SA"/>
              </w:rPr>
            </w:pPr>
          </w:p>
        </w:tc>
      </w:tr>
      <w:tr w:rsidR="0084093D" w:rsidRPr="0084093D" w:rsidTr="0084093D">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84093D" w:rsidRPr="0084093D">
              <w:trPr>
                <w:tblCellSpacing w:w="15" w:type="dxa"/>
              </w:trPr>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Jana Bačíková:</w:t>
                  </w: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Karel Haas:</w:t>
                  </w:r>
                </w:p>
              </w:tc>
              <w:tc>
                <w:tcPr>
                  <w:tcW w:w="4685" w:type="dxa"/>
                  <w:noWrap/>
                  <w:vAlign w:val="center"/>
                  <w:hideMark/>
                </w:tcPr>
                <w:p w:rsidR="0084093D" w:rsidRPr="0084093D" w:rsidRDefault="0084093D" w:rsidP="0084093D">
                  <w:pPr>
                    <w:widowControl/>
                    <w:suppressAutoHyphens w:val="0"/>
                    <w:autoSpaceDN/>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Pro</w:t>
                  </w: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Jiří Havránek:</w:t>
                  </w:r>
                </w:p>
              </w:tc>
              <w:tc>
                <w:tcPr>
                  <w:tcW w:w="4685" w:type="dxa"/>
                  <w:noWrap/>
                  <w:vAlign w:val="center"/>
                  <w:hideMark/>
                </w:tcPr>
                <w:p w:rsidR="0084093D" w:rsidRPr="0084093D" w:rsidRDefault="0084093D" w:rsidP="0084093D">
                  <w:pPr>
                    <w:widowControl/>
                    <w:suppressAutoHyphens w:val="0"/>
                    <w:autoSpaceDN/>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Pro</w:t>
                  </w:r>
                </w:p>
              </w:tc>
            </w:tr>
            <w:tr w:rsidR="0084093D" w:rsidRPr="0084093D">
              <w:trPr>
                <w:tblCellSpacing w:w="15" w:type="dxa"/>
              </w:trPr>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xml:space="preserve">Rudolf </w:t>
                  </w:r>
                  <w:proofErr w:type="spellStart"/>
                  <w:r w:rsidRPr="0084093D">
                    <w:rPr>
                      <w:rFonts w:ascii="Arial" w:eastAsia="Times New Roman" w:hAnsi="Arial" w:cs="Arial"/>
                      <w:kern w:val="0"/>
                      <w:sz w:val="16"/>
                      <w:szCs w:val="16"/>
                      <w:lang w:eastAsia="cs-CZ" w:bidi="ar-SA"/>
                    </w:rPr>
                    <w:t>Salvetr</w:t>
                  </w:r>
                  <w:proofErr w:type="spellEnd"/>
                  <w:r w:rsidRPr="0084093D">
                    <w:rPr>
                      <w:rFonts w:ascii="Arial" w:eastAsia="Times New Roman" w:hAnsi="Arial" w:cs="Arial"/>
                      <w:kern w:val="0"/>
                      <w:sz w:val="16"/>
                      <w:szCs w:val="16"/>
                      <w:lang w:eastAsia="cs-CZ" w:bidi="ar-SA"/>
                    </w:rPr>
                    <w:t>:</w:t>
                  </w: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c>
                <w:tcPr>
                  <w:tcW w:w="4685" w:type="dxa"/>
                  <w:noWrap/>
                  <w:vAlign w:val="center"/>
                  <w:hideMark/>
                </w:tcPr>
                <w:p w:rsidR="0084093D" w:rsidRPr="0084093D" w:rsidRDefault="0084093D" w:rsidP="0084093D">
                  <w:pPr>
                    <w:widowControl/>
                    <w:suppressAutoHyphens w:val="0"/>
                    <w:autoSpaceDN/>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c>
                <w:tcPr>
                  <w:tcW w:w="4685" w:type="dxa"/>
                  <w:noWrap/>
                  <w:vAlign w:val="center"/>
                  <w:hideMark/>
                </w:tcPr>
                <w:p w:rsidR="0084093D" w:rsidRPr="0084093D" w:rsidRDefault="0084093D" w:rsidP="0084093D">
                  <w:pPr>
                    <w:widowControl/>
                    <w:suppressAutoHyphens w:val="0"/>
                    <w:autoSpaceDN/>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r>
          </w:tbl>
          <w:p w:rsidR="0084093D" w:rsidRPr="0084093D" w:rsidRDefault="0084093D" w:rsidP="0084093D">
            <w:pPr>
              <w:widowControl/>
              <w:suppressAutoHyphens w:val="0"/>
              <w:autoSpaceDN/>
              <w:spacing w:after="113"/>
              <w:textAlignment w:val="auto"/>
              <w:rPr>
                <w:rFonts w:ascii="Times" w:eastAsia="Times New Roman" w:hAnsi="Times" w:cs="Times"/>
                <w:kern w:val="0"/>
                <w:lang w:eastAsia="cs-CZ" w:bidi="ar-SA"/>
              </w:rPr>
            </w:pPr>
          </w:p>
        </w:tc>
      </w:tr>
    </w:tbl>
    <w:p w:rsidR="0084093D" w:rsidRPr="0084093D" w:rsidRDefault="0084093D" w:rsidP="0084093D">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84093D" w:rsidRPr="0084093D" w:rsidTr="0084093D">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3"/>
              <w:gridCol w:w="8899"/>
            </w:tblGrid>
            <w:tr w:rsidR="0084093D" w:rsidRPr="0084093D">
              <w:trPr>
                <w:tblCellSpacing w:w="15" w:type="dxa"/>
              </w:trPr>
              <w:tc>
                <w:tcPr>
                  <w:tcW w:w="0" w:type="auto"/>
                  <w:noWrap/>
                  <w:vAlign w:val="center"/>
                  <w:hideMark/>
                </w:tcPr>
                <w:p w:rsidR="0084093D" w:rsidRPr="0084093D" w:rsidRDefault="0084093D" w:rsidP="0084093D">
                  <w:pPr>
                    <w:widowControl/>
                    <w:suppressAutoHyphens w:val="0"/>
                    <w:autoSpaceDN/>
                    <w:jc w:val="center"/>
                    <w:textAlignment w:val="auto"/>
                    <w:rPr>
                      <w:rFonts w:ascii="Times" w:eastAsia="Times New Roman" w:hAnsi="Times" w:cs="Times"/>
                      <w:b/>
                      <w:bCs/>
                      <w:kern w:val="0"/>
                      <w:lang w:eastAsia="cs-CZ" w:bidi="ar-SA"/>
                    </w:rPr>
                  </w:pPr>
                  <w:r w:rsidRPr="0084093D">
                    <w:rPr>
                      <w:rFonts w:ascii="Times" w:eastAsia="Times New Roman" w:hAnsi="Times" w:cs="Times"/>
                      <w:b/>
                      <w:bCs/>
                      <w:kern w:val="0"/>
                      <w:lang w:eastAsia="cs-CZ" w:bidi="ar-SA"/>
                    </w:rPr>
                    <w:t>Piráti</w:t>
                  </w:r>
                </w:p>
              </w:tc>
              <w:tc>
                <w:tcPr>
                  <w:tcW w:w="5000" w:type="pct"/>
                  <w:vAlign w:val="center"/>
                  <w:hideMark/>
                </w:tcPr>
                <w:p w:rsidR="0084093D" w:rsidRPr="0084093D" w:rsidRDefault="0084093D" w:rsidP="0084093D">
                  <w:pPr>
                    <w:widowControl/>
                    <w:suppressAutoHyphens w:val="0"/>
                    <w:autoSpaceDN/>
                    <w:textAlignment w:val="auto"/>
                    <w:rPr>
                      <w:rFonts w:ascii="Times" w:eastAsia="Times New Roman" w:hAnsi="Times" w:cs="Times"/>
                      <w:b/>
                      <w:bCs/>
                      <w:kern w:val="0"/>
                      <w:lang w:eastAsia="cs-CZ" w:bidi="ar-SA"/>
                    </w:rPr>
                  </w:pPr>
                  <w:r w:rsidRPr="0084093D">
                    <w:rPr>
                      <w:rFonts w:ascii="Times" w:eastAsia="Times New Roman" w:hAnsi="Times" w:cs="Times"/>
                      <w:b/>
                      <w:bCs/>
                      <w:kern w:val="0"/>
                      <w:lang w:eastAsia="cs-CZ" w:bidi="ar-SA"/>
                    </w:rPr>
                    <w:t>(Pro: 0, Proti: 0, Zdržel se: 0)</w:t>
                  </w:r>
                </w:p>
              </w:tc>
            </w:tr>
          </w:tbl>
          <w:p w:rsidR="0084093D" w:rsidRPr="0084093D" w:rsidRDefault="0084093D" w:rsidP="0084093D">
            <w:pPr>
              <w:widowControl/>
              <w:suppressAutoHyphens w:val="0"/>
              <w:autoSpaceDN/>
              <w:spacing w:after="113"/>
              <w:textAlignment w:val="auto"/>
              <w:rPr>
                <w:rFonts w:ascii="Times" w:eastAsia="Times New Roman" w:hAnsi="Times" w:cs="Times"/>
                <w:kern w:val="0"/>
                <w:lang w:eastAsia="cs-CZ" w:bidi="ar-SA"/>
              </w:rPr>
            </w:pPr>
          </w:p>
        </w:tc>
      </w:tr>
      <w:tr w:rsidR="0084093D" w:rsidRPr="0084093D" w:rsidTr="0084093D">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84093D" w:rsidRPr="0084093D">
              <w:trPr>
                <w:tblCellSpacing w:w="15" w:type="dxa"/>
              </w:trPr>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c>
                <w:tcPr>
                  <w:tcW w:w="4685" w:type="dxa"/>
                  <w:noWrap/>
                  <w:vAlign w:val="center"/>
                  <w:hideMark/>
                </w:tcPr>
                <w:p w:rsidR="0084093D" w:rsidRPr="0084093D" w:rsidRDefault="0084093D" w:rsidP="0084093D">
                  <w:pPr>
                    <w:widowControl/>
                    <w:suppressAutoHyphens w:val="0"/>
                    <w:autoSpaceDN/>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c>
                <w:tcPr>
                  <w:tcW w:w="4685" w:type="dxa"/>
                  <w:noWrap/>
                  <w:vAlign w:val="center"/>
                  <w:hideMark/>
                </w:tcPr>
                <w:p w:rsidR="0084093D" w:rsidRPr="0084093D" w:rsidRDefault="0084093D" w:rsidP="0084093D">
                  <w:pPr>
                    <w:widowControl/>
                    <w:suppressAutoHyphens w:val="0"/>
                    <w:autoSpaceDN/>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c>
                <w:tcPr>
                  <w:tcW w:w="4685" w:type="dxa"/>
                  <w:noWrap/>
                  <w:vAlign w:val="center"/>
                  <w:hideMark/>
                </w:tcPr>
                <w:p w:rsidR="0084093D" w:rsidRPr="0084093D" w:rsidRDefault="0084093D" w:rsidP="0084093D">
                  <w:pPr>
                    <w:widowControl/>
                    <w:suppressAutoHyphens w:val="0"/>
                    <w:autoSpaceDN/>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r>
          </w:tbl>
          <w:p w:rsidR="0084093D" w:rsidRPr="0084093D" w:rsidRDefault="0084093D" w:rsidP="0084093D">
            <w:pPr>
              <w:widowControl/>
              <w:suppressAutoHyphens w:val="0"/>
              <w:autoSpaceDN/>
              <w:spacing w:after="113"/>
              <w:textAlignment w:val="auto"/>
              <w:rPr>
                <w:rFonts w:ascii="Times" w:eastAsia="Times New Roman" w:hAnsi="Times" w:cs="Times"/>
                <w:kern w:val="0"/>
                <w:lang w:eastAsia="cs-CZ" w:bidi="ar-SA"/>
              </w:rPr>
            </w:pPr>
          </w:p>
        </w:tc>
      </w:tr>
    </w:tbl>
    <w:p w:rsidR="0084093D" w:rsidRPr="0084093D" w:rsidRDefault="0084093D" w:rsidP="0084093D">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84093D" w:rsidRPr="0084093D" w:rsidTr="0084093D">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9"/>
              <w:gridCol w:w="9033"/>
            </w:tblGrid>
            <w:tr w:rsidR="0084093D" w:rsidRPr="0084093D">
              <w:trPr>
                <w:tblCellSpacing w:w="15" w:type="dxa"/>
              </w:trPr>
              <w:tc>
                <w:tcPr>
                  <w:tcW w:w="0" w:type="auto"/>
                  <w:noWrap/>
                  <w:vAlign w:val="center"/>
                  <w:hideMark/>
                </w:tcPr>
                <w:p w:rsidR="0084093D" w:rsidRPr="0084093D" w:rsidRDefault="0084093D" w:rsidP="0084093D">
                  <w:pPr>
                    <w:widowControl/>
                    <w:suppressAutoHyphens w:val="0"/>
                    <w:autoSpaceDN/>
                    <w:jc w:val="center"/>
                    <w:textAlignment w:val="auto"/>
                    <w:rPr>
                      <w:rFonts w:ascii="Times" w:eastAsia="Times New Roman" w:hAnsi="Times" w:cs="Times"/>
                      <w:b/>
                      <w:bCs/>
                      <w:kern w:val="0"/>
                      <w:lang w:eastAsia="cs-CZ" w:bidi="ar-SA"/>
                    </w:rPr>
                  </w:pPr>
                  <w:r w:rsidRPr="0084093D">
                    <w:rPr>
                      <w:rFonts w:ascii="Times" w:eastAsia="Times New Roman" w:hAnsi="Times" w:cs="Times"/>
                      <w:b/>
                      <w:bCs/>
                      <w:kern w:val="0"/>
                      <w:lang w:eastAsia="cs-CZ" w:bidi="ar-SA"/>
                    </w:rPr>
                    <w:t>SPD</w:t>
                  </w:r>
                </w:p>
              </w:tc>
              <w:tc>
                <w:tcPr>
                  <w:tcW w:w="5000" w:type="pct"/>
                  <w:vAlign w:val="center"/>
                  <w:hideMark/>
                </w:tcPr>
                <w:p w:rsidR="0084093D" w:rsidRPr="0084093D" w:rsidRDefault="0084093D" w:rsidP="0084093D">
                  <w:pPr>
                    <w:widowControl/>
                    <w:suppressAutoHyphens w:val="0"/>
                    <w:autoSpaceDN/>
                    <w:textAlignment w:val="auto"/>
                    <w:rPr>
                      <w:rFonts w:ascii="Times" w:eastAsia="Times New Roman" w:hAnsi="Times" w:cs="Times"/>
                      <w:b/>
                      <w:bCs/>
                      <w:kern w:val="0"/>
                      <w:lang w:eastAsia="cs-CZ" w:bidi="ar-SA"/>
                    </w:rPr>
                  </w:pPr>
                  <w:r w:rsidRPr="0084093D">
                    <w:rPr>
                      <w:rFonts w:ascii="Times" w:eastAsia="Times New Roman" w:hAnsi="Times" w:cs="Times"/>
                      <w:b/>
                      <w:bCs/>
                      <w:kern w:val="0"/>
                      <w:lang w:eastAsia="cs-CZ" w:bidi="ar-SA"/>
                    </w:rPr>
                    <w:t>(Pro: 0, Proti: 0, Zdržel se: 1)</w:t>
                  </w:r>
                </w:p>
              </w:tc>
            </w:tr>
          </w:tbl>
          <w:p w:rsidR="0084093D" w:rsidRPr="0084093D" w:rsidRDefault="0084093D" w:rsidP="0084093D">
            <w:pPr>
              <w:widowControl/>
              <w:suppressAutoHyphens w:val="0"/>
              <w:autoSpaceDN/>
              <w:spacing w:after="113"/>
              <w:textAlignment w:val="auto"/>
              <w:rPr>
                <w:rFonts w:ascii="Times" w:eastAsia="Times New Roman" w:hAnsi="Times" w:cs="Times"/>
                <w:kern w:val="0"/>
                <w:lang w:eastAsia="cs-CZ" w:bidi="ar-SA"/>
              </w:rPr>
            </w:pPr>
          </w:p>
        </w:tc>
      </w:tr>
      <w:tr w:rsidR="0084093D" w:rsidRPr="0084093D" w:rsidTr="0084093D">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84093D" w:rsidRPr="0084093D">
              <w:trPr>
                <w:tblCellSpacing w:w="15" w:type="dxa"/>
              </w:trPr>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Jaroslav Dvořák:</w:t>
                  </w: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xml:space="preserve">Marie </w:t>
                  </w:r>
                  <w:proofErr w:type="spellStart"/>
                  <w:r w:rsidRPr="0084093D">
                    <w:rPr>
                      <w:rFonts w:ascii="Arial" w:eastAsia="Times New Roman" w:hAnsi="Arial" w:cs="Arial"/>
                      <w:kern w:val="0"/>
                      <w:sz w:val="16"/>
                      <w:szCs w:val="16"/>
                      <w:lang w:eastAsia="cs-CZ" w:bidi="ar-SA"/>
                    </w:rPr>
                    <w:t>Pošarová</w:t>
                  </w:r>
                  <w:proofErr w:type="spellEnd"/>
                  <w:r w:rsidRPr="0084093D">
                    <w:rPr>
                      <w:rFonts w:ascii="Arial" w:eastAsia="Times New Roman" w:hAnsi="Arial" w:cs="Arial"/>
                      <w:kern w:val="0"/>
                      <w:sz w:val="16"/>
                      <w:szCs w:val="16"/>
                      <w:lang w:eastAsia="cs-CZ" w:bidi="ar-SA"/>
                    </w:rPr>
                    <w:t>:</w:t>
                  </w:r>
                </w:p>
              </w:tc>
              <w:tc>
                <w:tcPr>
                  <w:tcW w:w="4685" w:type="dxa"/>
                  <w:noWrap/>
                  <w:vAlign w:val="center"/>
                  <w:hideMark/>
                </w:tcPr>
                <w:p w:rsidR="0084093D" w:rsidRPr="0084093D" w:rsidRDefault="0084093D" w:rsidP="0084093D">
                  <w:pPr>
                    <w:widowControl/>
                    <w:suppressAutoHyphens w:val="0"/>
                    <w:autoSpaceDN/>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Zdržel se</w:t>
                  </w: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c>
                <w:tcPr>
                  <w:tcW w:w="4685" w:type="dxa"/>
                  <w:noWrap/>
                  <w:vAlign w:val="center"/>
                  <w:hideMark/>
                </w:tcPr>
                <w:p w:rsidR="0084093D" w:rsidRPr="0084093D" w:rsidRDefault="0084093D" w:rsidP="0084093D">
                  <w:pPr>
                    <w:widowControl/>
                    <w:suppressAutoHyphens w:val="0"/>
                    <w:autoSpaceDN/>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r>
          </w:tbl>
          <w:p w:rsidR="0084093D" w:rsidRPr="0084093D" w:rsidRDefault="0084093D" w:rsidP="0084093D">
            <w:pPr>
              <w:widowControl/>
              <w:suppressAutoHyphens w:val="0"/>
              <w:autoSpaceDN/>
              <w:spacing w:after="113"/>
              <w:textAlignment w:val="auto"/>
              <w:rPr>
                <w:rFonts w:ascii="Times" w:eastAsia="Times New Roman" w:hAnsi="Times" w:cs="Times"/>
                <w:kern w:val="0"/>
                <w:lang w:eastAsia="cs-CZ" w:bidi="ar-SA"/>
              </w:rPr>
            </w:pPr>
          </w:p>
        </w:tc>
      </w:tr>
    </w:tbl>
    <w:p w:rsidR="0084093D" w:rsidRPr="0084093D" w:rsidRDefault="0084093D" w:rsidP="0084093D">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84093D" w:rsidRPr="0084093D" w:rsidTr="0084093D">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6"/>
              <w:gridCol w:w="8846"/>
            </w:tblGrid>
            <w:tr w:rsidR="0084093D" w:rsidRPr="0084093D">
              <w:trPr>
                <w:tblCellSpacing w:w="15" w:type="dxa"/>
              </w:trPr>
              <w:tc>
                <w:tcPr>
                  <w:tcW w:w="0" w:type="auto"/>
                  <w:noWrap/>
                  <w:vAlign w:val="center"/>
                  <w:hideMark/>
                </w:tcPr>
                <w:p w:rsidR="0084093D" w:rsidRPr="0084093D" w:rsidRDefault="0084093D" w:rsidP="0084093D">
                  <w:pPr>
                    <w:widowControl/>
                    <w:suppressAutoHyphens w:val="0"/>
                    <w:autoSpaceDN/>
                    <w:jc w:val="center"/>
                    <w:textAlignment w:val="auto"/>
                    <w:rPr>
                      <w:rFonts w:ascii="Times" w:eastAsia="Times New Roman" w:hAnsi="Times" w:cs="Times"/>
                      <w:b/>
                      <w:bCs/>
                      <w:kern w:val="0"/>
                      <w:lang w:eastAsia="cs-CZ" w:bidi="ar-SA"/>
                    </w:rPr>
                  </w:pPr>
                  <w:r w:rsidRPr="0084093D">
                    <w:rPr>
                      <w:rFonts w:ascii="Times" w:eastAsia="Times New Roman" w:hAnsi="Times" w:cs="Times"/>
                      <w:b/>
                      <w:bCs/>
                      <w:kern w:val="0"/>
                      <w:lang w:eastAsia="cs-CZ" w:bidi="ar-SA"/>
                    </w:rPr>
                    <w:t>STAN</w:t>
                  </w:r>
                </w:p>
              </w:tc>
              <w:tc>
                <w:tcPr>
                  <w:tcW w:w="5000" w:type="pct"/>
                  <w:vAlign w:val="center"/>
                  <w:hideMark/>
                </w:tcPr>
                <w:p w:rsidR="0084093D" w:rsidRPr="0084093D" w:rsidRDefault="0084093D" w:rsidP="0084093D">
                  <w:pPr>
                    <w:widowControl/>
                    <w:suppressAutoHyphens w:val="0"/>
                    <w:autoSpaceDN/>
                    <w:textAlignment w:val="auto"/>
                    <w:rPr>
                      <w:rFonts w:ascii="Times" w:eastAsia="Times New Roman" w:hAnsi="Times" w:cs="Times"/>
                      <w:b/>
                      <w:bCs/>
                      <w:kern w:val="0"/>
                      <w:lang w:eastAsia="cs-CZ" w:bidi="ar-SA"/>
                    </w:rPr>
                  </w:pPr>
                  <w:r w:rsidRPr="0084093D">
                    <w:rPr>
                      <w:rFonts w:ascii="Times" w:eastAsia="Times New Roman" w:hAnsi="Times" w:cs="Times"/>
                      <w:b/>
                      <w:bCs/>
                      <w:kern w:val="0"/>
                      <w:lang w:eastAsia="cs-CZ" w:bidi="ar-SA"/>
                    </w:rPr>
                    <w:t>(Pro: 1, Proti: 0, Zdržel se: 0)</w:t>
                  </w:r>
                </w:p>
              </w:tc>
            </w:tr>
          </w:tbl>
          <w:p w:rsidR="0084093D" w:rsidRPr="0084093D" w:rsidRDefault="0084093D" w:rsidP="0084093D">
            <w:pPr>
              <w:widowControl/>
              <w:suppressAutoHyphens w:val="0"/>
              <w:autoSpaceDN/>
              <w:spacing w:after="113"/>
              <w:textAlignment w:val="auto"/>
              <w:rPr>
                <w:rFonts w:ascii="Times" w:eastAsia="Times New Roman" w:hAnsi="Times" w:cs="Times"/>
                <w:kern w:val="0"/>
                <w:lang w:eastAsia="cs-CZ" w:bidi="ar-SA"/>
              </w:rPr>
            </w:pPr>
          </w:p>
        </w:tc>
      </w:tr>
      <w:tr w:rsidR="0084093D" w:rsidRPr="0084093D" w:rsidTr="0084093D">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84093D" w:rsidRPr="0084093D">
              <w:trPr>
                <w:tblCellSpacing w:w="15" w:type="dxa"/>
              </w:trPr>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Petr Liška:</w:t>
                  </w:r>
                </w:p>
              </w:tc>
              <w:tc>
                <w:tcPr>
                  <w:tcW w:w="4685" w:type="dxa"/>
                  <w:noWrap/>
                  <w:vAlign w:val="center"/>
                  <w:hideMark/>
                </w:tcPr>
                <w:p w:rsidR="0084093D" w:rsidRPr="0084093D" w:rsidRDefault="0084093D" w:rsidP="0084093D">
                  <w:pPr>
                    <w:widowControl/>
                    <w:suppressAutoHyphens w:val="0"/>
                    <w:autoSpaceDN/>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Pro</w:t>
                  </w: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Eliška Olšáková:</w:t>
                  </w: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Milada Voborská:</w:t>
                  </w: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p>
              </w:tc>
            </w:tr>
            <w:tr w:rsidR="0084093D" w:rsidRPr="0084093D">
              <w:trPr>
                <w:tblCellSpacing w:w="15" w:type="dxa"/>
              </w:trPr>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xml:space="preserve">Viktor </w:t>
                  </w:r>
                  <w:proofErr w:type="spellStart"/>
                  <w:r w:rsidRPr="0084093D">
                    <w:rPr>
                      <w:rFonts w:ascii="Arial" w:eastAsia="Times New Roman" w:hAnsi="Arial" w:cs="Arial"/>
                      <w:kern w:val="0"/>
                      <w:sz w:val="16"/>
                      <w:szCs w:val="16"/>
                      <w:lang w:eastAsia="cs-CZ" w:bidi="ar-SA"/>
                    </w:rPr>
                    <w:t>Vojtko</w:t>
                  </w:r>
                  <w:proofErr w:type="spellEnd"/>
                  <w:r w:rsidRPr="0084093D">
                    <w:rPr>
                      <w:rFonts w:ascii="Arial" w:eastAsia="Times New Roman" w:hAnsi="Arial" w:cs="Arial"/>
                      <w:kern w:val="0"/>
                      <w:sz w:val="16"/>
                      <w:szCs w:val="16"/>
                      <w:lang w:eastAsia="cs-CZ" w:bidi="ar-SA"/>
                    </w:rPr>
                    <w:t>:</w:t>
                  </w: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c>
                <w:tcPr>
                  <w:tcW w:w="4685" w:type="dxa"/>
                  <w:noWrap/>
                  <w:vAlign w:val="center"/>
                  <w:hideMark/>
                </w:tcPr>
                <w:p w:rsidR="0084093D" w:rsidRPr="0084093D" w:rsidRDefault="0084093D" w:rsidP="0084093D">
                  <w:pPr>
                    <w:widowControl/>
                    <w:suppressAutoHyphens w:val="0"/>
                    <w:autoSpaceDN/>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c>
                <w:tcPr>
                  <w:tcW w:w="4685" w:type="dxa"/>
                  <w:noWrap/>
                  <w:vAlign w:val="center"/>
                  <w:hideMark/>
                </w:tcPr>
                <w:p w:rsidR="0084093D" w:rsidRPr="0084093D" w:rsidRDefault="0084093D" w:rsidP="0084093D">
                  <w:pPr>
                    <w:widowControl/>
                    <w:suppressAutoHyphens w:val="0"/>
                    <w:autoSpaceDN/>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r>
          </w:tbl>
          <w:p w:rsidR="0084093D" w:rsidRPr="0084093D" w:rsidRDefault="0084093D" w:rsidP="0084093D">
            <w:pPr>
              <w:widowControl/>
              <w:suppressAutoHyphens w:val="0"/>
              <w:autoSpaceDN/>
              <w:spacing w:after="113"/>
              <w:textAlignment w:val="auto"/>
              <w:rPr>
                <w:rFonts w:ascii="Times" w:eastAsia="Times New Roman" w:hAnsi="Times" w:cs="Times"/>
                <w:kern w:val="0"/>
                <w:lang w:eastAsia="cs-CZ" w:bidi="ar-SA"/>
              </w:rPr>
            </w:pPr>
          </w:p>
        </w:tc>
      </w:tr>
    </w:tbl>
    <w:p w:rsidR="0084093D" w:rsidRPr="0084093D" w:rsidRDefault="0084093D" w:rsidP="0084093D">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84093D" w:rsidRPr="0084093D" w:rsidTr="0084093D">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9"/>
              <w:gridCol w:w="8753"/>
            </w:tblGrid>
            <w:tr w:rsidR="0084093D" w:rsidRPr="0084093D">
              <w:trPr>
                <w:tblCellSpacing w:w="15" w:type="dxa"/>
              </w:trPr>
              <w:tc>
                <w:tcPr>
                  <w:tcW w:w="0" w:type="auto"/>
                  <w:noWrap/>
                  <w:vAlign w:val="center"/>
                  <w:hideMark/>
                </w:tcPr>
                <w:p w:rsidR="0084093D" w:rsidRPr="0084093D" w:rsidRDefault="0084093D" w:rsidP="0084093D">
                  <w:pPr>
                    <w:widowControl/>
                    <w:suppressAutoHyphens w:val="0"/>
                    <w:autoSpaceDN/>
                    <w:jc w:val="center"/>
                    <w:textAlignment w:val="auto"/>
                    <w:rPr>
                      <w:rFonts w:ascii="Times" w:eastAsia="Times New Roman" w:hAnsi="Times" w:cs="Times"/>
                      <w:b/>
                      <w:bCs/>
                      <w:kern w:val="0"/>
                      <w:lang w:eastAsia="cs-CZ" w:bidi="ar-SA"/>
                    </w:rPr>
                  </w:pPr>
                  <w:r w:rsidRPr="0084093D">
                    <w:rPr>
                      <w:rFonts w:ascii="Times" w:eastAsia="Times New Roman" w:hAnsi="Times" w:cs="Times"/>
                      <w:b/>
                      <w:bCs/>
                      <w:kern w:val="0"/>
                      <w:lang w:eastAsia="cs-CZ" w:bidi="ar-SA"/>
                    </w:rPr>
                    <w:t>TOP09</w:t>
                  </w:r>
                </w:p>
              </w:tc>
              <w:tc>
                <w:tcPr>
                  <w:tcW w:w="5000" w:type="pct"/>
                  <w:vAlign w:val="center"/>
                  <w:hideMark/>
                </w:tcPr>
                <w:p w:rsidR="0084093D" w:rsidRPr="0084093D" w:rsidRDefault="0084093D" w:rsidP="0084093D">
                  <w:pPr>
                    <w:widowControl/>
                    <w:suppressAutoHyphens w:val="0"/>
                    <w:autoSpaceDN/>
                    <w:textAlignment w:val="auto"/>
                    <w:rPr>
                      <w:rFonts w:ascii="Times" w:eastAsia="Times New Roman" w:hAnsi="Times" w:cs="Times"/>
                      <w:b/>
                      <w:bCs/>
                      <w:kern w:val="0"/>
                      <w:lang w:eastAsia="cs-CZ" w:bidi="ar-SA"/>
                    </w:rPr>
                  </w:pPr>
                  <w:r w:rsidRPr="0084093D">
                    <w:rPr>
                      <w:rFonts w:ascii="Times" w:eastAsia="Times New Roman" w:hAnsi="Times" w:cs="Times"/>
                      <w:b/>
                      <w:bCs/>
                      <w:kern w:val="0"/>
                      <w:lang w:eastAsia="cs-CZ" w:bidi="ar-SA"/>
                    </w:rPr>
                    <w:t>(Pro: 1, Proti: 0, Zdržel se: 0)</w:t>
                  </w:r>
                </w:p>
              </w:tc>
            </w:tr>
          </w:tbl>
          <w:p w:rsidR="0084093D" w:rsidRPr="0084093D" w:rsidRDefault="0084093D" w:rsidP="0084093D">
            <w:pPr>
              <w:widowControl/>
              <w:suppressAutoHyphens w:val="0"/>
              <w:autoSpaceDN/>
              <w:spacing w:after="113"/>
              <w:textAlignment w:val="auto"/>
              <w:rPr>
                <w:rFonts w:ascii="Times" w:eastAsia="Times New Roman" w:hAnsi="Times" w:cs="Times"/>
                <w:kern w:val="0"/>
                <w:lang w:eastAsia="cs-CZ" w:bidi="ar-SA"/>
              </w:rPr>
            </w:pPr>
          </w:p>
        </w:tc>
      </w:tr>
      <w:tr w:rsidR="0084093D" w:rsidRPr="0084093D" w:rsidTr="0084093D">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84093D" w:rsidRPr="0084093D">
              <w:trPr>
                <w:tblCellSpacing w:w="15" w:type="dxa"/>
              </w:trPr>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Pavel Klíma:</w:t>
                  </w: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xml:space="preserve">Helena </w:t>
                  </w:r>
                  <w:proofErr w:type="spellStart"/>
                  <w:r w:rsidRPr="0084093D">
                    <w:rPr>
                      <w:rFonts w:ascii="Arial" w:eastAsia="Times New Roman" w:hAnsi="Arial" w:cs="Arial"/>
                      <w:kern w:val="0"/>
                      <w:sz w:val="16"/>
                      <w:szCs w:val="16"/>
                      <w:lang w:eastAsia="cs-CZ" w:bidi="ar-SA"/>
                    </w:rPr>
                    <w:t>Langšádlová</w:t>
                  </w:r>
                  <w:proofErr w:type="spellEnd"/>
                  <w:r w:rsidRPr="0084093D">
                    <w:rPr>
                      <w:rFonts w:ascii="Arial" w:eastAsia="Times New Roman" w:hAnsi="Arial" w:cs="Arial"/>
                      <w:kern w:val="0"/>
                      <w:sz w:val="16"/>
                      <w:szCs w:val="16"/>
                      <w:lang w:eastAsia="cs-CZ" w:bidi="ar-SA"/>
                    </w:rPr>
                    <w:t>:</w:t>
                  </w:r>
                </w:p>
              </w:tc>
              <w:tc>
                <w:tcPr>
                  <w:tcW w:w="4685" w:type="dxa"/>
                  <w:noWrap/>
                  <w:vAlign w:val="center"/>
                  <w:hideMark/>
                </w:tcPr>
                <w:p w:rsidR="0084093D" w:rsidRPr="0084093D" w:rsidRDefault="0084093D" w:rsidP="0084093D">
                  <w:pPr>
                    <w:widowControl/>
                    <w:suppressAutoHyphens w:val="0"/>
                    <w:autoSpaceDN/>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Pro</w:t>
                  </w:r>
                </w:p>
              </w:tc>
              <w:tc>
                <w:tcPr>
                  <w:tcW w:w="4685" w:type="dxa"/>
                  <w:noWrap/>
                  <w:vAlign w:val="center"/>
                  <w:hideMark/>
                </w:tcPr>
                <w:p w:rsidR="0084093D" w:rsidRPr="0084093D" w:rsidRDefault="0084093D" w:rsidP="0084093D">
                  <w:pPr>
                    <w:widowControl/>
                    <w:suppressAutoHyphens w:val="0"/>
                    <w:autoSpaceDN/>
                    <w:jc w:val="right"/>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c>
                <w:tcPr>
                  <w:tcW w:w="4685" w:type="dxa"/>
                  <w:noWrap/>
                  <w:vAlign w:val="center"/>
                  <w:hideMark/>
                </w:tcPr>
                <w:p w:rsidR="0084093D" w:rsidRPr="0084093D" w:rsidRDefault="0084093D" w:rsidP="0084093D">
                  <w:pPr>
                    <w:widowControl/>
                    <w:suppressAutoHyphens w:val="0"/>
                    <w:autoSpaceDN/>
                    <w:textAlignment w:val="auto"/>
                    <w:rPr>
                      <w:rFonts w:ascii="Arial" w:eastAsia="Times New Roman" w:hAnsi="Arial" w:cs="Arial"/>
                      <w:kern w:val="0"/>
                      <w:sz w:val="16"/>
                      <w:szCs w:val="16"/>
                      <w:lang w:eastAsia="cs-CZ" w:bidi="ar-SA"/>
                    </w:rPr>
                  </w:pPr>
                  <w:r w:rsidRPr="0084093D">
                    <w:rPr>
                      <w:rFonts w:ascii="Arial" w:eastAsia="Times New Roman" w:hAnsi="Arial" w:cs="Arial"/>
                      <w:kern w:val="0"/>
                      <w:sz w:val="16"/>
                      <w:szCs w:val="16"/>
                      <w:lang w:eastAsia="cs-CZ" w:bidi="ar-SA"/>
                    </w:rPr>
                    <w:t> </w:t>
                  </w:r>
                </w:p>
              </w:tc>
            </w:tr>
          </w:tbl>
          <w:p w:rsidR="0084093D" w:rsidRPr="0084093D" w:rsidRDefault="0084093D" w:rsidP="0084093D">
            <w:pPr>
              <w:widowControl/>
              <w:suppressAutoHyphens w:val="0"/>
              <w:autoSpaceDN/>
              <w:spacing w:after="113"/>
              <w:textAlignment w:val="auto"/>
              <w:rPr>
                <w:rFonts w:ascii="Times" w:eastAsia="Times New Roman" w:hAnsi="Times" w:cs="Times"/>
                <w:kern w:val="0"/>
                <w:lang w:eastAsia="cs-CZ" w:bidi="ar-SA"/>
              </w:rPr>
            </w:pPr>
          </w:p>
        </w:tc>
      </w:tr>
    </w:tbl>
    <w:p w:rsidR="00F0595A" w:rsidRDefault="0084093D" w:rsidP="002F1657">
      <w:r w:rsidRPr="0084093D">
        <w:rPr>
          <w:rFonts w:ascii="Times" w:eastAsia="Times New Roman" w:hAnsi="Times" w:cs="Times"/>
          <w:color w:val="000000"/>
          <w:kern w:val="0"/>
          <w:lang w:eastAsia="cs-CZ" w:bidi="ar-SA"/>
        </w:rPr>
        <w:br/>
      </w:r>
      <w:r w:rsidRPr="0084093D">
        <w:rPr>
          <w:rFonts w:ascii="Times" w:eastAsia="Times New Roman" w:hAnsi="Times" w:cs="Times"/>
          <w:color w:val="000000"/>
          <w:kern w:val="0"/>
          <w:sz w:val="20"/>
          <w:szCs w:val="20"/>
          <w:lang w:eastAsia="cs-CZ" w:bidi="ar-SA"/>
        </w:rPr>
        <w:t>ID hlasování: 10, schůze č. 32, čas 14:44:52</w:t>
      </w:r>
    </w:p>
    <w:p w:rsidR="00F0595A" w:rsidRDefault="00F0595A" w:rsidP="002F1657"/>
    <w:p w:rsidR="00F0595A" w:rsidRDefault="00F0595A" w:rsidP="002F1657"/>
    <w:p w:rsidR="00F0595A" w:rsidRDefault="00F0595A" w:rsidP="002F1657"/>
    <w:p w:rsidR="00BE6EE5" w:rsidRDefault="00BE6EE5" w:rsidP="002F1657"/>
    <w:p w:rsidR="00BE6EE5" w:rsidRDefault="00BE6EE5" w:rsidP="002F1657"/>
    <w:p w:rsidR="00BE6EE5" w:rsidRDefault="00BE6EE5" w:rsidP="002F1657"/>
    <w:p w:rsidR="00BE6EE5" w:rsidRDefault="00BE6EE5" w:rsidP="002F1657"/>
    <w:p w:rsidR="00BE6EE5" w:rsidRDefault="00BE6EE5" w:rsidP="002F1657"/>
    <w:p w:rsidR="00BE6EE5" w:rsidRDefault="00BE6EE5" w:rsidP="002F1657"/>
    <w:p w:rsidR="00BE6EE5" w:rsidRDefault="00BE6EE5" w:rsidP="002F1657"/>
    <w:p w:rsidR="00BE6EE5" w:rsidRDefault="00BE6EE5" w:rsidP="002F1657"/>
    <w:p w:rsidR="00F0595A" w:rsidRDefault="00F0595A" w:rsidP="002F1657">
      <w:r>
        <w:t>Příloha č. 8</w:t>
      </w:r>
    </w:p>
    <w:p w:rsidR="00F0595A" w:rsidRDefault="00F0595A" w:rsidP="002F1657"/>
    <w:p w:rsidR="00F0595A" w:rsidRDefault="00F0595A" w:rsidP="002F1657"/>
    <w:p w:rsidR="00F0595A" w:rsidRDefault="00F0595A" w:rsidP="002F1657"/>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638"/>
      </w:tblGrid>
      <w:tr w:rsidR="00F510D5" w:rsidRPr="00F510D5" w:rsidTr="00F510D5">
        <w:trPr>
          <w:tblCellSpacing w:w="15" w:type="dxa"/>
          <w:jc w:val="center"/>
        </w:trPr>
        <w:tc>
          <w:tcPr>
            <w:tcW w:w="5000" w:type="pct"/>
            <w:vAlign w:val="center"/>
            <w:hideMark/>
          </w:tcPr>
          <w:p w:rsidR="00F510D5" w:rsidRPr="00F510D5" w:rsidRDefault="00F510D5" w:rsidP="00F510D5">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F510D5">
              <w:rPr>
                <w:rFonts w:ascii="Times" w:eastAsia="Times New Roman" w:hAnsi="Times" w:cs="Times"/>
                <w:b/>
                <w:bCs/>
                <w:kern w:val="0"/>
                <w:lang w:eastAsia="cs-CZ" w:bidi="ar-SA"/>
              </w:rPr>
              <w:t>Výbor pro veřejnou správu a regionální rozvoj PSP</w:t>
            </w:r>
            <w:r w:rsidRPr="00F510D5">
              <w:rPr>
                <w:rFonts w:ascii="Times" w:eastAsia="Times New Roman" w:hAnsi="Times" w:cs="Times"/>
                <w:b/>
                <w:bCs/>
                <w:kern w:val="0"/>
                <w:lang w:eastAsia="cs-CZ" w:bidi="ar-SA"/>
              </w:rPr>
              <w:br/>
              <w:t>32. schůze</w:t>
            </w:r>
            <w:r w:rsidRPr="00F510D5">
              <w:rPr>
                <w:rFonts w:ascii="Times" w:eastAsia="Times New Roman" w:hAnsi="Times" w:cs="Times"/>
                <w:b/>
                <w:bCs/>
                <w:kern w:val="0"/>
                <w:lang w:eastAsia="cs-CZ" w:bidi="ar-SA"/>
              </w:rPr>
              <w:br/>
              <w:t>06.06.2024 - 15:05:02</w:t>
            </w:r>
          </w:p>
          <w:p w:rsidR="00F510D5" w:rsidRPr="00F510D5" w:rsidRDefault="00F510D5" w:rsidP="00F510D5">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F510D5">
              <w:rPr>
                <w:rFonts w:ascii="Times" w:eastAsia="Times New Roman" w:hAnsi="Times" w:cs="Times"/>
                <w:b/>
                <w:bCs/>
                <w:kern w:val="0"/>
                <w:lang w:eastAsia="cs-CZ" w:bidi="ar-SA"/>
              </w:rPr>
              <w:t>Hlasování č. 11</w:t>
            </w:r>
          </w:p>
        </w:tc>
      </w:tr>
      <w:tr w:rsidR="00F510D5" w:rsidRPr="00F510D5" w:rsidTr="00F510D5">
        <w:trPr>
          <w:tblCellSpacing w:w="15" w:type="dxa"/>
          <w:jc w:val="center"/>
        </w:trPr>
        <w:tc>
          <w:tcPr>
            <w:tcW w:w="0" w:type="auto"/>
            <w:vAlign w:val="center"/>
            <w:hideMark/>
          </w:tcPr>
          <w:p w:rsidR="00F510D5" w:rsidRPr="00F510D5" w:rsidRDefault="00F510D5" w:rsidP="00F510D5">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F510D5">
              <w:rPr>
                <w:rFonts w:ascii="Times" w:eastAsia="Times New Roman" w:hAnsi="Times" w:cs="Times"/>
                <w:b/>
                <w:bCs/>
                <w:kern w:val="0"/>
                <w:lang w:eastAsia="cs-CZ" w:bidi="ar-SA"/>
              </w:rPr>
              <w:t>Novela z. o státní službě</w:t>
            </w:r>
            <w:r w:rsidRPr="00F510D5">
              <w:rPr>
                <w:rFonts w:ascii="Times" w:eastAsia="Times New Roman" w:hAnsi="Times" w:cs="Times"/>
                <w:b/>
                <w:bCs/>
                <w:kern w:val="0"/>
                <w:lang w:eastAsia="cs-CZ" w:bidi="ar-SA"/>
              </w:rPr>
              <w:br/>
            </w:r>
          </w:p>
        </w:tc>
      </w:tr>
    </w:tbl>
    <w:p w:rsidR="00F510D5" w:rsidRPr="00F510D5" w:rsidRDefault="00F510D5" w:rsidP="00F510D5">
      <w:pPr>
        <w:widowControl/>
        <w:suppressAutoHyphens w:val="0"/>
        <w:autoSpaceDN/>
        <w:jc w:val="center"/>
        <w:textAlignment w:val="auto"/>
        <w:rPr>
          <w:rFonts w:ascii="Times" w:eastAsia="Times New Roman" w:hAnsi="Times" w:cs="Times"/>
          <w:color w:val="000000"/>
          <w:kern w:val="0"/>
          <w:lang w:eastAsia="cs-CZ" w:bidi="ar-SA"/>
        </w:rPr>
      </w:pPr>
      <w:r w:rsidRPr="00F510D5">
        <w:rPr>
          <w:rFonts w:ascii="Times" w:eastAsia="Times New Roman" w:hAnsi="Times" w:cs="Times"/>
          <w:color w:val="000000"/>
          <w:kern w:val="0"/>
          <w:lang w:eastAsia="cs-CZ" w:bidi="ar-SA"/>
        </w:rPr>
        <w:br/>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9622"/>
      </w:tblGrid>
      <w:tr w:rsidR="00F510D5" w:rsidRPr="00F510D5" w:rsidTr="00F510D5">
        <w:trPr>
          <w:tblCellSpacing w:w="0" w:type="dxa"/>
          <w:jc w:val="center"/>
        </w:trPr>
        <w:tc>
          <w:tcPr>
            <w:tcW w:w="0" w:type="auto"/>
            <w:vAlign w:val="center"/>
            <w:hideMark/>
          </w:tcPr>
          <w:p w:rsidR="00F510D5" w:rsidRPr="00F510D5" w:rsidRDefault="00F510D5" w:rsidP="00F510D5">
            <w:pPr>
              <w:widowControl/>
              <w:suppressAutoHyphens w:val="0"/>
              <w:autoSpaceDN/>
              <w:jc w:val="center"/>
              <w:textAlignment w:val="auto"/>
              <w:rPr>
                <w:rFonts w:ascii="Times" w:eastAsia="Times New Roman" w:hAnsi="Times" w:cs="Times"/>
                <w:color w:val="000000"/>
                <w:kern w:val="0"/>
                <w:lang w:eastAsia="cs-CZ" w:bidi="ar-SA"/>
              </w:rPr>
            </w:pPr>
          </w:p>
        </w:tc>
      </w:tr>
    </w:tbl>
    <w:p w:rsidR="00F510D5" w:rsidRPr="00F510D5" w:rsidRDefault="00F510D5" w:rsidP="00F510D5">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22"/>
      </w:tblGrid>
      <w:tr w:rsidR="00F510D5" w:rsidRPr="00F510D5" w:rsidTr="00F510D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374"/>
              <w:gridCol w:w="2374"/>
              <w:gridCol w:w="2374"/>
              <w:gridCol w:w="2389"/>
            </w:tblGrid>
            <w:tr w:rsidR="00F510D5" w:rsidRPr="00F510D5">
              <w:trPr>
                <w:tblCellSpacing w:w="15" w:type="dxa"/>
              </w:trPr>
              <w:tc>
                <w:tcPr>
                  <w:tcW w:w="0" w:type="auto"/>
                  <w:vAlign w:val="center"/>
                  <w:hideMark/>
                </w:tcPr>
                <w:p w:rsidR="00F510D5" w:rsidRPr="00F510D5" w:rsidRDefault="00F510D5" w:rsidP="00F510D5">
                  <w:pPr>
                    <w:widowControl/>
                    <w:suppressAutoHyphens w:val="0"/>
                    <w:autoSpaceDN/>
                    <w:jc w:val="center"/>
                    <w:textAlignment w:val="auto"/>
                    <w:rPr>
                      <w:rFonts w:ascii="Times" w:eastAsia="Times New Roman" w:hAnsi="Times" w:cs="Times"/>
                      <w:color w:val="000000"/>
                      <w:kern w:val="0"/>
                      <w:lang w:eastAsia="cs-CZ" w:bidi="ar-SA"/>
                    </w:rPr>
                  </w:pPr>
                </w:p>
              </w:tc>
              <w:tc>
                <w:tcPr>
                  <w:tcW w:w="1250" w:type="pct"/>
                  <w:vAlign w:val="center"/>
                  <w:hideMark/>
                </w:tcPr>
                <w:p w:rsidR="00F510D5" w:rsidRPr="00F510D5" w:rsidRDefault="00F510D5" w:rsidP="00F510D5">
                  <w:pPr>
                    <w:widowControl/>
                    <w:suppressAutoHyphens w:val="0"/>
                    <w:autoSpaceDN/>
                    <w:textAlignment w:val="auto"/>
                    <w:rPr>
                      <w:rFonts w:ascii="Times" w:eastAsia="Times New Roman" w:hAnsi="Times" w:cs="Times"/>
                      <w:kern w:val="0"/>
                      <w:lang w:eastAsia="cs-CZ" w:bidi="ar-SA"/>
                    </w:rPr>
                  </w:pPr>
                  <w:r w:rsidRPr="00F510D5">
                    <w:rPr>
                      <w:rFonts w:ascii="Times" w:eastAsia="Times New Roman" w:hAnsi="Times" w:cs="Times"/>
                      <w:kern w:val="0"/>
                      <w:lang w:eastAsia="cs-CZ" w:bidi="ar-SA"/>
                    </w:rPr>
                    <w:t>Přítomno: 9</w:t>
                  </w:r>
                </w:p>
              </w:tc>
              <w:tc>
                <w:tcPr>
                  <w:tcW w:w="1250" w:type="pct"/>
                  <w:vAlign w:val="center"/>
                  <w:hideMark/>
                </w:tcPr>
                <w:p w:rsidR="00F510D5" w:rsidRPr="00F510D5" w:rsidRDefault="00F510D5" w:rsidP="00F510D5">
                  <w:pPr>
                    <w:widowControl/>
                    <w:suppressAutoHyphens w:val="0"/>
                    <w:autoSpaceDN/>
                    <w:jc w:val="center"/>
                    <w:textAlignment w:val="auto"/>
                    <w:rPr>
                      <w:rFonts w:ascii="Times" w:eastAsia="Times New Roman" w:hAnsi="Times" w:cs="Times"/>
                      <w:kern w:val="0"/>
                      <w:lang w:eastAsia="cs-CZ" w:bidi="ar-SA"/>
                    </w:rPr>
                  </w:pPr>
                  <w:r w:rsidRPr="00F510D5">
                    <w:rPr>
                      <w:rFonts w:ascii="Times" w:eastAsia="Times New Roman" w:hAnsi="Times" w:cs="Times"/>
                      <w:kern w:val="0"/>
                      <w:lang w:eastAsia="cs-CZ" w:bidi="ar-SA"/>
                    </w:rPr>
                    <w:t>Pro: 9</w:t>
                  </w:r>
                </w:p>
              </w:tc>
              <w:tc>
                <w:tcPr>
                  <w:tcW w:w="1250" w:type="pct"/>
                  <w:vAlign w:val="center"/>
                  <w:hideMark/>
                </w:tcPr>
                <w:p w:rsidR="00F510D5" w:rsidRPr="00F510D5" w:rsidRDefault="00F510D5" w:rsidP="00F510D5">
                  <w:pPr>
                    <w:widowControl/>
                    <w:suppressAutoHyphens w:val="0"/>
                    <w:autoSpaceDN/>
                    <w:jc w:val="center"/>
                    <w:textAlignment w:val="auto"/>
                    <w:rPr>
                      <w:rFonts w:ascii="Times" w:eastAsia="Times New Roman" w:hAnsi="Times" w:cs="Times"/>
                      <w:kern w:val="0"/>
                      <w:lang w:eastAsia="cs-CZ" w:bidi="ar-SA"/>
                    </w:rPr>
                  </w:pPr>
                  <w:r w:rsidRPr="00F510D5">
                    <w:rPr>
                      <w:rFonts w:ascii="Times" w:eastAsia="Times New Roman" w:hAnsi="Times" w:cs="Times"/>
                      <w:kern w:val="0"/>
                      <w:lang w:eastAsia="cs-CZ" w:bidi="ar-SA"/>
                    </w:rPr>
                    <w:t>Proti: 0</w:t>
                  </w:r>
                </w:p>
              </w:tc>
              <w:tc>
                <w:tcPr>
                  <w:tcW w:w="1250" w:type="pct"/>
                  <w:vAlign w:val="center"/>
                  <w:hideMark/>
                </w:tcPr>
                <w:p w:rsidR="00F510D5" w:rsidRPr="00F510D5" w:rsidRDefault="00F510D5" w:rsidP="00F510D5">
                  <w:pPr>
                    <w:widowControl/>
                    <w:suppressAutoHyphens w:val="0"/>
                    <w:autoSpaceDN/>
                    <w:jc w:val="center"/>
                    <w:textAlignment w:val="auto"/>
                    <w:rPr>
                      <w:rFonts w:ascii="Times" w:eastAsia="Times New Roman" w:hAnsi="Times" w:cs="Times"/>
                      <w:kern w:val="0"/>
                      <w:lang w:eastAsia="cs-CZ" w:bidi="ar-SA"/>
                    </w:rPr>
                  </w:pPr>
                  <w:r w:rsidRPr="00F510D5">
                    <w:rPr>
                      <w:rFonts w:ascii="Times" w:eastAsia="Times New Roman" w:hAnsi="Times" w:cs="Times"/>
                      <w:kern w:val="0"/>
                      <w:lang w:eastAsia="cs-CZ" w:bidi="ar-SA"/>
                    </w:rPr>
                    <w:t>Zdržel se: 0</w:t>
                  </w:r>
                </w:p>
              </w:tc>
            </w:tr>
          </w:tbl>
          <w:p w:rsidR="00F510D5" w:rsidRPr="00F510D5" w:rsidRDefault="00F510D5" w:rsidP="00F510D5">
            <w:pPr>
              <w:widowControl/>
              <w:suppressAutoHyphens w:val="0"/>
              <w:autoSpaceDN/>
              <w:textAlignment w:val="auto"/>
              <w:rPr>
                <w:rFonts w:ascii="Times" w:eastAsia="Times New Roman" w:hAnsi="Times" w:cs="Times"/>
                <w:kern w:val="0"/>
                <w:lang w:eastAsia="cs-CZ" w:bidi="ar-SA"/>
              </w:rPr>
            </w:pPr>
          </w:p>
        </w:tc>
      </w:tr>
    </w:tbl>
    <w:p w:rsidR="00F510D5" w:rsidRPr="00F510D5" w:rsidRDefault="00F510D5" w:rsidP="00F510D5">
      <w:pPr>
        <w:widowControl/>
        <w:suppressAutoHyphens w:val="0"/>
        <w:autoSpaceDN/>
        <w:textAlignment w:val="auto"/>
        <w:rPr>
          <w:rFonts w:eastAsia="Times New Roman" w:cs="Times New Roman"/>
          <w:kern w:val="0"/>
          <w:lang w:eastAsia="cs-CZ" w:bidi="ar-SA"/>
        </w:rPr>
      </w:pPr>
      <w:r w:rsidRPr="00F510D5">
        <w:rPr>
          <w:rFonts w:ascii="Times" w:eastAsia="Times New Roman" w:hAnsi="Times" w:cs="Times"/>
          <w:color w:val="000000"/>
          <w:kern w:val="0"/>
          <w:lang w:eastAsia="cs-CZ" w:bidi="ar-SA"/>
        </w:rPr>
        <w:br/>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F510D5" w:rsidRPr="00F510D5" w:rsidTr="00F510D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0"/>
              <w:gridCol w:w="8952"/>
            </w:tblGrid>
            <w:tr w:rsidR="00F510D5" w:rsidRPr="00F510D5">
              <w:trPr>
                <w:tblCellSpacing w:w="15" w:type="dxa"/>
              </w:trPr>
              <w:tc>
                <w:tcPr>
                  <w:tcW w:w="0" w:type="auto"/>
                  <w:noWrap/>
                  <w:vAlign w:val="center"/>
                  <w:hideMark/>
                </w:tcPr>
                <w:p w:rsidR="00F510D5" w:rsidRPr="00F510D5" w:rsidRDefault="00F510D5" w:rsidP="00F510D5">
                  <w:pPr>
                    <w:widowControl/>
                    <w:suppressAutoHyphens w:val="0"/>
                    <w:autoSpaceDN/>
                    <w:jc w:val="center"/>
                    <w:textAlignment w:val="auto"/>
                    <w:rPr>
                      <w:rFonts w:ascii="Times" w:eastAsia="Times New Roman" w:hAnsi="Times" w:cs="Times"/>
                      <w:b/>
                      <w:bCs/>
                      <w:kern w:val="0"/>
                      <w:lang w:eastAsia="cs-CZ" w:bidi="ar-SA"/>
                    </w:rPr>
                  </w:pPr>
                  <w:r w:rsidRPr="00F510D5">
                    <w:rPr>
                      <w:rFonts w:ascii="Times" w:eastAsia="Times New Roman" w:hAnsi="Times" w:cs="Times"/>
                      <w:b/>
                      <w:bCs/>
                      <w:kern w:val="0"/>
                      <w:lang w:eastAsia="cs-CZ" w:bidi="ar-SA"/>
                    </w:rPr>
                    <w:t>ANO</w:t>
                  </w:r>
                </w:p>
              </w:tc>
              <w:tc>
                <w:tcPr>
                  <w:tcW w:w="5000" w:type="pct"/>
                  <w:vAlign w:val="center"/>
                  <w:hideMark/>
                </w:tcPr>
                <w:p w:rsidR="00F510D5" w:rsidRPr="00F510D5" w:rsidRDefault="00F510D5" w:rsidP="00F510D5">
                  <w:pPr>
                    <w:widowControl/>
                    <w:suppressAutoHyphens w:val="0"/>
                    <w:autoSpaceDN/>
                    <w:textAlignment w:val="auto"/>
                    <w:rPr>
                      <w:rFonts w:ascii="Times" w:eastAsia="Times New Roman" w:hAnsi="Times" w:cs="Times"/>
                      <w:b/>
                      <w:bCs/>
                      <w:kern w:val="0"/>
                      <w:lang w:eastAsia="cs-CZ" w:bidi="ar-SA"/>
                    </w:rPr>
                  </w:pPr>
                  <w:r w:rsidRPr="00F510D5">
                    <w:rPr>
                      <w:rFonts w:ascii="Times" w:eastAsia="Times New Roman" w:hAnsi="Times" w:cs="Times"/>
                      <w:b/>
                      <w:bCs/>
                      <w:kern w:val="0"/>
                      <w:lang w:eastAsia="cs-CZ" w:bidi="ar-SA"/>
                    </w:rPr>
                    <w:t>(Pro: 3, Proti: 0, Zdržel se: 0)</w:t>
                  </w:r>
                </w:p>
              </w:tc>
            </w:tr>
          </w:tbl>
          <w:p w:rsidR="00F510D5" w:rsidRPr="00F510D5" w:rsidRDefault="00F510D5" w:rsidP="00F510D5">
            <w:pPr>
              <w:widowControl/>
              <w:suppressAutoHyphens w:val="0"/>
              <w:autoSpaceDN/>
              <w:spacing w:after="113"/>
              <w:textAlignment w:val="auto"/>
              <w:rPr>
                <w:rFonts w:ascii="Times" w:eastAsia="Times New Roman" w:hAnsi="Times" w:cs="Times"/>
                <w:kern w:val="0"/>
                <w:lang w:eastAsia="cs-CZ" w:bidi="ar-SA"/>
              </w:rPr>
            </w:pPr>
          </w:p>
        </w:tc>
      </w:tr>
      <w:tr w:rsidR="00F510D5" w:rsidRPr="00F510D5" w:rsidTr="00F510D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F510D5" w:rsidRPr="00F510D5">
              <w:trPr>
                <w:tblCellSpacing w:w="15" w:type="dxa"/>
              </w:trPr>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Eva Fialová:</w:t>
                  </w: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Robert Králíček:</w:t>
                  </w: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Jan Kubík:</w:t>
                  </w: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p>
              </w:tc>
            </w:tr>
            <w:tr w:rsidR="00F510D5" w:rsidRPr="00F510D5">
              <w:trPr>
                <w:tblCellSpacing w:w="15" w:type="dxa"/>
              </w:trPr>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Ivana Mádlová:</w:t>
                  </w: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Ladislav Okleštěk:</w:t>
                  </w:r>
                </w:p>
              </w:tc>
              <w:tc>
                <w:tcPr>
                  <w:tcW w:w="4685" w:type="dxa"/>
                  <w:noWrap/>
                  <w:vAlign w:val="center"/>
                  <w:hideMark/>
                </w:tcPr>
                <w:p w:rsidR="00F510D5" w:rsidRPr="00F510D5" w:rsidRDefault="00F510D5" w:rsidP="00F510D5">
                  <w:pPr>
                    <w:widowControl/>
                    <w:suppressAutoHyphens w:val="0"/>
                    <w:autoSpaceDN/>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Pro</w:t>
                  </w: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xml:space="preserve">Robert </w:t>
                  </w:r>
                  <w:proofErr w:type="spellStart"/>
                  <w:r w:rsidRPr="00F510D5">
                    <w:rPr>
                      <w:rFonts w:ascii="Arial" w:eastAsia="Times New Roman" w:hAnsi="Arial" w:cs="Arial"/>
                      <w:kern w:val="0"/>
                      <w:sz w:val="16"/>
                      <w:szCs w:val="16"/>
                      <w:lang w:eastAsia="cs-CZ" w:bidi="ar-SA"/>
                    </w:rPr>
                    <w:t>Stržínek</w:t>
                  </w:r>
                  <w:proofErr w:type="spellEnd"/>
                  <w:r w:rsidRPr="00F510D5">
                    <w:rPr>
                      <w:rFonts w:ascii="Arial" w:eastAsia="Times New Roman" w:hAnsi="Arial" w:cs="Arial"/>
                      <w:kern w:val="0"/>
                      <w:sz w:val="16"/>
                      <w:szCs w:val="16"/>
                      <w:lang w:eastAsia="cs-CZ" w:bidi="ar-SA"/>
                    </w:rPr>
                    <w:t>:</w:t>
                  </w:r>
                </w:p>
              </w:tc>
              <w:tc>
                <w:tcPr>
                  <w:tcW w:w="4685" w:type="dxa"/>
                  <w:noWrap/>
                  <w:vAlign w:val="center"/>
                  <w:hideMark/>
                </w:tcPr>
                <w:p w:rsidR="00F510D5" w:rsidRPr="00F510D5" w:rsidRDefault="00F510D5" w:rsidP="00F510D5">
                  <w:pPr>
                    <w:widowControl/>
                    <w:suppressAutoHyphens w:val="0"/>
                    <w:autoSpaceDN/>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Pro</w:t>
                  </w:r>
                </w:p>
              </w:tc>
            </w:tr>
            <w:tr w:rsidR="00F510D5" w:rsidRPr="00F510D5">
              <w:trPr>
                <w:tblCellSpacing w:w="15" w:type="dxa"/>
              </w:trPr>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xml:space="preserve">David </w:t>
                  </w:r>
                  <w:proofErr w:type="spellStart"/>
                  <w:r w:rsidRPr="00F510D5">
                    <w:rPr>
                      <w:rFonts w:ascii="Arial" w:eastAsia="Times New Roman" w:hAnsi="Arial" w:cs="Arial"/>
                      <w:kern w:val="0"/>
                      <w:sz w:val="16"/>
                      <w:szCs w:val="16"/>
                      <w:lang w:eastAsia="cs-CZ" w:bidi="ar-SA"/>
                    </w:rPr>
                    <w:t>Štolpa</w:t>
                  </w:r>
                  <w:proofErr w:type="spellEnd"/>
                  <w:r w:rsidRPr="00F510D5">
                    <w:rPr>
                      <w:rFonts w:ascii="Arial" w:eastAsia="Times New Roman" w:hAnsi="Arial" w:cs="Arial"/>
                      <w:kern w:val="0"/>
                      <w:sz w:val="16"/>
                      <w:szCs w:val="16"/>
                      <w:lang w:eastAsia="cs-CZ" w:bidi="ar-SA"/>
                    </w:rPr>
                    <w:t>:</w:t>
                  </w:r>
                </w:p>
              </w:tc>
              <w:tc>
                <w:tcPr>
                  <w:tcW w:w="4685" w:type="dxa"/>
                  <w:noWrap/>
                  <w:vAlign w:val="center"/>
                  <w:hideMark/>
                </w:tcPr>
                <w:p w:rsidR="00F510D5" w:rsidRPr="00F510D5" w:rsidRDefault="00F510D5" w:rsidP="00F510D5">
                  <w:pPr>
                    <w:widowControl/>
                    <w:suppressAutoHyphens w:val="0"/>
                    <w:autoSpaceDN/>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Pro</w:t>
                  </w: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c>
                <w:tcPr>
                  <w:tcW w:w="4685" w:type="dxa"/>
                  <w:noWrap/>
                  <w:vAlign w:val="center"/>
                  <w:hideMark/>
                </w:tcPr>
                <w:p w:rsidR="00F510D5" w:rsidRPr="00F510D5" w:rsidRDefault="00F510D5" w:rsidP="00F510D5">
                  <w:pPr>
                    <w:widowControl/>
                    <w:suppressAutoHyphens w:val="0"/>
                    <w:autoSpaceDN/>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c>
                <w:tcPr>
                  <w:tcW w:w="4685" w:type="dxa"/>
                  <w:noWrap/>
                  <w:vAlign w:val="center"/>
                  <w:hideMark/>
                </w:tcPr>
                <w:p w:rsidR="00F510D5" w:rsidRPr="00F510D5" w:rsidRDefault="00F510D5" w:rsidP="00F510D5">
                  <w:pPr>
                    <w:widowControl/>
                    <w:suppressAutoHyphens w:val="0"/>
                    <w:autoSpaceDN/>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r>
          </w:tbl>
          <w:p w:rsidR="00F510D5" w:rsidRPr="00F510D5" w:rsidRDefault="00F510D5" w:rsidP="00F510D5">
            <w:pPr>
              <w:widowControl/>
              <w:suppressAutoHyphens w:val="0"/>
              <w:autoSpaceDN/>
              <w:spacing w:after="113"/>
              <w:textAlignment w:val="auto"/>
              <w:rPr>
                <w:rFonts w:ascii="Times" w:eastAsia="Times New Roman" w:hAnsi="Times" w:cs="Times"/>
                <w:kern w:val="0"/>
                <w:lang w:eastAsia="cs-CZ" w:bidi="ar-SA"/>
              </w:rPr>
            </w:pPr>
          </w:p>
        </w:tc>
      </w:tr>
    </w:tbl>
    <w:p w:rsidR="00F510D5" w:rsidRPr="00F510D5" w:rsidRDefault="00F510D5" w:rsidP="00F510D5">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F510D5" w:rsidRPr="00F510D5" w:rsidTr="00F510D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5"/>
              <w:gridCol w:w="8407"/>
            </w:tblGrid>
            <w:tr w:rsidR="00F510D5" w:rsidRPr="00F510D5">
              <w:trPr>
                <w:tblCellSpacing w:w="15" w:type="dxa"/>
              </w:trPr>
              <w:tc>
                <w:tcPr>
                  <w:tcW w:w="0" w:type="auto"/>
                  <w:noWrap/>
                  <w:vAlign w:val="center"/>
                  <w:hideMark/>
                </w:tcPr>
                <w:p w:rsidR="00F510D5" w:rsidRPr="00F510D5" w:rsidRDefault="00F510D5" w:rsidP="00F510D5">
                  <w:pPr>
                    <w:widowControl/>
                    <w:suppressAutoHyphens w:val="0"/>
                    <w:autoSpaceDN/>
                    <w:jc w:val="center"/>
                    <w:textAlignment w:val="auto"/>
                    <w:rPr>
                      <w:rFonts w:ascii="Times" w:eastAsia="Times New Roman" w:hAnsi="Times" w:cs="Times"/>
                      <w:b/>
                      <w:bCs/>
                      <w:kern w:val="0"/>
                      <w:lang w:eastAsia="cs-CZ" w:bidi="ar-SA"/>
                    </w:rPr>
                  </w:pPr>
                  <w:r w:rsidRPr="00F510D5">
                    <w:rPr>
                      <w:rFonts w:ascii="Times" w:eastAsia="Times New Roman" w:hAnsi="Times" w:cs="Times"/>
                      <w:b/>
                      <w:bCs/>
                      <w:kern w:val="0"/>
                      <w:lang w:eastAsia="cs-CZ" w:bidi="ar-SA"/>
                    </w:rPr>
                    <w:t>KDU-ČSL</w:t>
                  </w:r>
                </w:p>
              </w:tc>
              <w:tc>
                <w:tcPr>
                  <w:tcW w:w="5000" w:type="pct"/>
                  <w:vAlign w:val="center"/>
                  <w:hideMark/>
                </w:tcPr>
                <w:p w:rsidR="00F510D5" w:rsidRPr="00F510D5" w:rsidRDefault="00F510D5" w:rsidP="00F510D5">
                  <w:pPr>
                    <w:widowControl/>
                    <w:suppressAutoHyphens w:val="0"/>
                    <w:autoSpaceDN/>
                    <w:textAlignment w:val="auto"/>
                    <w:rPr>
                      <w:rFonts w:ascii="Times" w:eastAsia="Times New Roman" w:hAnsi="Times" w:cs="Times"/>
                      <w:b/>
                      <w:bCs/>
                      <w:kern w:val="0"/>
                      <w:lang w:eastAsia="cs-CZ" w:bidi="ar-SA"/>
                    </w:rPr>
                  </w:pPr>
                  <w:r w:rsidRPr="00F510D5">
                    <w:rPr>
                      <w:rFonts w:ascii="Times" w:eastAsia="Times New Roman" w:hAnsi="Times" w:cs="Times"/>
                      <w:b/>
                      <w:bCs/>
                      <w:kern w:val="0"/>
                      <w:lang w:eastAsia="cs-CZ" w:bidi="ar-SA"/>
                    </w:rPr>
                    <w:t>(Pro: 1, Proti: 0, Zdržel se: 0)</w:t>
                  </w:r>
                </w:p>
              </w:tc>
            </w:tr>
          </w:tbl>
          <w:p w:rsidR="00F510D5" w:rsidRPr="00F510D5" w:rsidRDefault="00F510D5" w:rsidP="00F510D5">
            <w:pPr>
              <w:widowControl/>
              <w:suppressAutoHyphens w:val="0"/>
              <w:autoSpaceDN/>
              <w:spacing w:after="113"/>
              <w:textAlignment w:val="auto"/>
              <w:rPr>
                <w:rFonts w:ascii="Times" w:eastAsia="Times New Roman" w:hAnsi="Times" w:cs="Times"/>
                <w:kern w:val="0"/>
                <w:lang w:eastAsia="cs-CZ" w:bidi="ar-SA"/>
              </w:rPr>
            </w:pPr>
          </w:p>
        </w:tc>
      </w:tr>
      <w:tr w:rsidR="00F510D5" w:rsidRPr="00F510D5" w:rsidTr="00F510D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F510D5" w:rsidRPr="00F510D5">
              <w:trPr>
                <w:tblCellSpacing w:w="15" w:type="dxa"/>
              </w:trPr>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Jiří Carbol:</w:t>
                  </w:r>
                </w:p>
              </w:tc>
              <w:tc>
                <w:tcPr>
                  <w:tcW w:w="4685" w:type="dxa"/>
                  <w:noWrap/>
                  <w:vAlign w:val="center"/>
                  <w:hideMark/>
                </w:tcPr>
                <w:p w:rsidR="00F510D5" w:rsidRPr="00F510D5" w:rsidRDefault="00F510D5" w:rsidP="00F510D5">
                  <w:pPr>
                    <w:widowControl/>
                    <w:suppressAutoHyphens w:val="0"/>
                    <w:autoSpaceDN/>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Pro</w:t>
                  </w: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c>
                <w:tcPr>
                  <w:tcW w:w="4685" w:type="dxa"/>
                  <w:noWrap/>
                  <w:vAlign w:val="center"/>
                  <w:hideMark/>
                </w:tcPr>
                <w:p w:rsidR="00F510D5" w:rsidRPr="00F510D5" w:rsidRDefault="00F510D5" w:rsidP="00F510D5">
                  <w:pPr>
                    <w:widowControl/>
                    <w:suppressAutoHyphens w:val="0"/>
                    <w:autoSpaceDN/>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c>
                <w:tcPr>
                  <w:tcW w:w="4685" w:type="dxa"/>
                  <w:noWrap/>
                  <w:vAlign w:val="center"/>
                  <w:hideMark/>
                </w:tcPr>
                <w:p w:rsidR="00F510D5" w:rsidRPr="00F510D5" w:rsidRDefault="00F510D5" w:rsidP="00F510D5">
                  <w:pPr>
                    <w:widowControl/>
                    <w:suppressAutoHyphens w:val="0"/>
                    <w:autoSpaceDN/>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r>
          </w:tbl>
          <w:p w:rsidR="00F510D5" w:rsidRPr="00F510D5" w:rsidRDefault="00F510D5" w:rsidP="00F510D5">
            <w:pPr>
              <w:widowControl/>
              <w:suppressAutoHyphens w:val="0"/>
              <w:autoSpaceDN/>
              <w:spacing w:after="113"/>
              <w:textAlignment w:val="auto"/>
              <w:rPr>
                <w:rFonts w:ascii="Times" w:eastAsia="Times New Roman" w:hAnsi="Times" w:cs="Times"/>
                <w:kern w:val="0"/>
                <w:lang w:eastAsia="cs-CZ" w:bidi="ar-SA"/>
              </w:rPr>
            </w:pPr>
          </w:p>
        </w:tc>
      </w:tr>
    </w:tbl>
    <w:p w:rsidR="00F510D5" w:rsidRPr="00F510D5" w:rsidRDefault="00F510D5" w:rsidP="00F510D5">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F510D5" w:rsidRPr="00F510D5" w:rsidTr="00F510D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0"/>
              <w:gridCol w:w="8992"/>
            </w:tblGrid>
            <w:tr w:rsidR="00F510D5" w:rsidRPr="00F510D5">
              <w:trPr>
                <w:tblCellSpacing w:w="15" w:type="dxa"/>
              </w:trPr>
              <w:tc>
                <w:tcPr>
                  <w:tcW w:w="0" w:type="auto"/>
                  <w:noWrap/>
                  <w:vAlign w:val="center"/>
                  <w:hideMark/>
                </w:tcPr>
                <w:p w:rsidR="00F510D5" w:rsidRPr="00F510D5" w:rsidRDefault="00F510D5" w:rsidP="00F510D5">
                  <w:pPr>
                    <w:widowControl/>
                    <w:suppressAutoHyphens w:val="0"/>
                    <w:autoSpaceDN/>
                    <w:jc w:val="center"/>
                    <w:textAlignment w:val="auto"/>
                    <w:rPr>
                      <w:rFonts w:ascii="Times" w:eastAsia="Times New Roman" w:hAnsi="Times" w:cs="Times"/>
                      <w:b/>
                      <w:bCs/>
                      <w:kern w:val="0"/>
                      <w:lang w:eastAsia="cs-CZ" w:bidi="ar-SA"/>
                    </w:rPr>
                  </w:pPr>
                  <w:r w:rsidRPr="00F510D5">
                    <w:rPr>
                      <w:rFonts w:ascii="Times" w:eastAsia="Times New Roman" w:hAnsi="Times" w:cs="Times"/>
                      <w:b/>
                      <w:bCs/>
                      <w:kern w:val="0"/>
                      <w:lang w:eastAsia="cs-CZ" w:bidi="ar-SA"/>
                    </w:rPr>
                    <w:t>ODS</w:t>
                  </w:r>
                </w:p>
              </w:tc>
              <w:tc>
                <w:tcPr>
                  <w:tcW w:w="5000" w:type="pct"/>
                  <w:vAlign w:val="center"/>
                  <w:hideMark/>
                </w:tcPr>
                <w:p w:rsidR="00F510D5" w:rsidRPr="00F510D5" w:rsidRDefault="00F510D5" w:rsidP="00F510D5">
                  <w:pPr>
                    <w:widowControl/>
                    <w:suppressAutoHyphens w:val="0"/>
                    <w:autoSpaceDN/>
                    <w:textAlignment w:val="auto"/>
                    <w:rPr>
                      <w:rFonts w:ascii="Times" w:eastAsia="Times New Roman" w:hAnsi="Times" w:cs="Times"/>
                      <w:b/>
                      <w:bCs/>
                      <w:kern w:val="0"/>
                      <w:lang w:eastAsia="cs-CZ" w:bidi="ar-SA"/>
                    </w:rPr>
                  </w:pPr>
                  <w:r w:rsidRPr="00F510D5">
                    <w:rPr>
                      <w:rFonts w:ascii="Times" w:eastAsia="Times New Roman" w:hAnsi="Times" w:cs="Times"/>
                      <w:b/>
                      <w:bCs/>
                      <w:kern w:val="0"/>
                      <w:lang w:eastAsia="cs-CZ" w:bidi="ar-SA"/>
                    </w:rPr>
                    <w:t>(Pro: 2, Proti: 0, Zdržel se: 0)</w:t>
                  </w:r>
                </w:p>
              </w:tc>
            </w:tr>
          </w:tbl>
          <w:p w:rsidR="00F510D5" w:rsidRPr="00F510D5" w:rsidRDefault="00F510D5" w:rsidP="00F510D5">
            <w:pPr>
              <w:widowControl/>
              <w:suppressAutoHyphens w:val="0"/>
              <w:autoSpaceDN/>
              <w:spacing w:after="113"/>
              <w:textAlignment w:val="auto"/>
              <w:rPr>
                <w:rFonts w:ascii="Times" w:eastAsia="Times New Roman" w:hAnsi="Times" w:cs="Times"/>
                <w:kern w:val="0"/>
                <w:lang w:eastAsia="cs-CZ" w:bidi="ar-SA"/>
              </w:rPr>
            </w:pPr>
          </w:p>
        </w:tc>
      </w:tr>
      <w:tr w:rsidR="00F510D5" w:rsidRPr="00F510D5" w:rsidTr="00F510D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F510D5" w:rsidRPr="00F510D5">
              <w:trPr>
                <w:tblCellSpacing w:w="15" w:type="dxa"/>
              </w:trPr>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Jana Bačíková:</w:t>
                  </w: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Karel Haas:</w:t>
                  </w:r>
                </w:p>
              </w:tc>
              <w:tc>
                <w:tcPr>
                  <w:tcW w:w="4685" w:type="dxa"/>
                  <w:noWrap/>
                  <w:vAlign w:val="center"/>
                  <w:hideMark/>
                </w:tcPr>
                <w:p w:rsidR="00F510D5" w:rsidRPr="00F510D5" w:rsidRDefault="00F510D5" w:rsidP="00F510D5">
                  <w:pPr>
                    <w:widowControl/>
                    <w:suppressAutoHyphens w:val="0"/>
                    <w:autoSpaceDN/>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Pro</w:t>
                  </w: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Jiří Havránek:</w:t>
                  </w:r>
                </w:p>
              </w:tc>
              <w:tc>
                <w:tcPr>
                  <w:tcW w:w="4685" w:type="dxa"/>
                  <w:noWrap/>
                  <w:vAlign w:val="center"/>
                  <w:hideMark/>
                </w:tcPr>
                <w:p w:rsidR="00F510D5" w:rsidRPr="00F510D5" w:rsidRDefault="00F510D5" w:rsidP="00F510D5">
                  <w:pPr>
                    <w:widowControl/>
                    <w:suppressAutoHyphens w:val="0"/>
                    <w:autoSpaceDN/>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Pro</w:t>
                  </w:r>
                </w:p>
              </w:tc>
            </w:tr>
            <w:tr w:rsidR="00F510D5" w:rsidRPr="00F510D5">
              <w:trPr>
                <w:tblCellSpacing w:w="15" w:type="dxa"/>
              </w:trPr>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xml:space="preserve">Rudolf </w:t>
                  </w:r>
                  <w:proofErr w:type="spellStart"/>
                  <w:r w:rsidRPr="00F510D5">
                    <w:rPr>
                      <w:rFonts w:ascii="Arial" w:eastAsia="Times New Roman" w:hAnsi="Arial" w:cs="Arial"/>
                      <w:kern w:val="0"/>
                      <w:sz w:val="16"/>
                      <w:szCs w:val="16"/>
                      <w:lang w:eastAsia="cs-CZ" w:bidi="ar-SA"/>
                    </w:rPr>
                    <w:t>Salvetr</w:t>
                  </w:r>
                  <w:proofErr w:type="spellEnd"/>
                  <w:r w:rsidRPr="00F510D5">
                    <w:rPr>
                      <w:rFonts w:ascii="Arial" w:eastAsia="Times New Roman" w:hAnsi="Arial" w:cs="Arial"/>
                      <w:kern w:val="0"/>
                      <w:sz w:val="16"/>
                      <w:szCs w:val="16"/>
                      <w:lang w:eastAsia="cs-CZ" w:bidi="ar-SA"/>
                    </w:rPr>
                    <w:t>:</w:t>
                  </w: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c>
                <w:tcPr>
                  <w:tcW w:w="4685" w:type="dxa"/>
                  <w:noWrap/>
                  <w:vAlign w:val="center"/>
                  <w:hideMark/>
                </w:tcPr>
                <w:p w:rsidR="00F510D5" w:rsidRPr="00F510D5" w:rsidRDefault="00F510D5" w:rsidP="00F510D5">
                  <w:pPr>
                    <w:widowControl/>
                    <w:suppressAutoHyphens w:val="0"/>
                    <w:autoSpaceDN/>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c>
                <w:tcPr>
                  <w:tcW w:w="4685" w:type="dxa"/>
                  <w:noWrap/>
                  <w:vAlign w:val="center"/>
                  <w:hideMark/>
                </w:tcPr>
                <w:p w:rsidR="00F510D5" w:rsidRPr="00F510D5" w:rsidRDefault="00F510D5" w:rsidP="00F510D5">
                  <w:pPr>
                    <w:widowControl/>
                    <w:suppressAutoHyphens w:val="0"/>
                    <w:autoSpaceDN/>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r>
          </w:tbl>
          <w:p w:rsidR="00F510D5" w:rsidRPr="00F510D5" w:rsidRDefault="00F510D5" w:rsidP="00F510D5">
            <w:pPr>
              <w:widowControl/>
              <w:suppressAutoHyphens w:val="0"/>
              <w:autoSpaceDN/>
              <w:spacing w:after="113"/>
              <w:textAlignment w:val="auto"/>
              <w:rPr>
                <w:rFonts w:ascii="Times" w:eastAsia="Times New Roman" w:hAnsi="Times" w:cs="Times"/>
                <w:kern w:val="0"/>
                <w:lang w:eastAsia="cs-CZ" w:bidi="ar-SA"/>
              </w:rPr>
            </w:pPr>
          </w:p>
        </w:tc>
      </w:tr>
    </w:tbl>
    <w:p w:rsidR="00F510D5" w:rsidRPr="00F510D5" w:rsidRDefault="00F510D5" w:rsidP="00F510D5">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F510D5" w:rsidRPr="00F510D5" w:rsidTr="00F510D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3"/>
              <w:gridCol w:w="8899"/>
            </w:tblGrid>
            <w:tr w:rsidR="00F510D5" w:rsidRPr="00F510D5">
              <w:trPr>
                <w:tblCellSpacing w:w="15" w:type="dxa"/>
              </w:trPr>
              <w:tc>
                <w:tcPr>
                  <w:tcW w:w="0" w:type="auto"/>
                  <w:noWrap/>
                  <w:vAlign w:val="center"/>
                  <w:hideMark/>
                </w:tcPr>
                <w:p w:rsidR="00F510D5" w:rsidRPr="00F510D5" w:rsidRDefault="00F510D5" w:rsidP="00F510D5">
                  <w:pPr>
                    <w:widowControl/>
                    <w:suppressAutoHyphens w:val="0"/>
                    <w:autoSpaceDN/>
                    <w:jc w:val="center"/>
                    <w:textAlignment w:val="auto"/>
                    <w:rPr>
                      <w:rFonts w:ascii="Times" w:eastAsia="Times New Roman" w:hAnsi="Times" w:cs="Times"/>
                      <w:b/>
                      <w:bCs/>
                      <w:kern w:val="0"/>
                      <w:lang w:eastAsia="cs-CZ" w:bidi="ar-SA"/>
                    </w:rPr>
                  </w:pPr>
                  <w:r w:rsidRPr="00F510D5">
                    <w:rPr>
                      <w:rFonts w:ascii="Times" w:eastAsia="Times New Roman" w:hAnsi="Times" w:cs="Times"/>
                      <w:b/>
                      <w:bCs/>
                      <w:kern w:val="0"/>
                      <w:lang w:eastAsia="cs-CZ" w:bidi="ar-SA"/>
                    </w:rPr>
                    <w:t>Piráti</w:t>
                  </w:r>
                </w:p>
              </w:tc>
              <w:tc>
                <w:tcPr>
                  <w:tcW w:w="5000" w:type="pct"/>
                  <w:vAlign w:val="center"/>
                  <w:hideMark/>
                </w:tcPr>
                <w:p w:rsidR="00F510D5" w:rsidRPr="00F510D5" w:rsidRDefault="00F510D5" w:rsidP="00F510D5">
                  <w:pPr>
                    <w:widowControl/>
                    <w:suppressAutoHyphens w:val="0"/>
                    <w:autoSpaceDN/>
                    <w:textAlignment w:val="auto"/>
                    <w:rPr>
                      <w:rFonts w:ascii="Times" w:eastAsia="Times New Roman" w:hAnsi="Times" w:cs="Times"/>
                      <w:b/>
                      <w:bCs/>
                      <w:kern w:val="0"/>
                      <w:lang w:eastAsia="cs-CZ" w:bidi="ar-SA"/>
                    </w:rPr>
                  </w:pPr>
                  <w:r w:rsidRPr="00F510D5">
                    <w:rPr>
                      <w:rFonts w:ascii="Times" w:eastAsia="Times New Roman" w:hAnsi="Times" w:cs="Times"/>
                      <w:b/>
                      <w:bCs/>
                      <w:kern w:val="0"/>
                      <w:lang w:eastAsia="cs-CZ" w:bidi="ar-SA"/>
                    </w:rPr>
                    <w:t>(Pro: 0, Proti: 0, Zdržel se: 0)</w:t>
                  </w:r>
                </w:p>
              </w:tc>
            </w:tr>
          </w:tbl>
          <w:p w:rsidR="00F510D5" w:rsidRPr="00F510D5" w:rsidRDefault="00F510D5" w:rsidP="00F510D5">
            <w:pPr>
              <w:widowControl/>
              <w:suppressAutoHyphens w:val="0"/>
              <w:autoSpaceDN/>
              <w:spacing w:after="113"/>
              <w:textAlignment w:val="auto"/>
              <w:rPr>
                <w:rFonts w:ascii="Times" w:eastAsia="Times New Roman" w:hAnsi="Times" w:cs="Times"/>
                <w:kern w:val="0"/>
                <w:lang w:eastAsia="cs-CZ" w:bidi="ar-SA"/>
              </w:rPr>
            </w:pPr>
          </w:p>
        </w:tc>
      </w:tr>
      <w:tr w:rsidR="00F510D5" w:rsidRPr="00F510D5" w:rsidTr="00F510D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F510D5" w:rsidRPr="00F510D5">
              <w:trPr>
                <w:tblCellSpacing w:w="15" w:type="dxa"/>
              </w:trPr>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c>
                <w:tcPr>
                  <w:tcW w:w="4685" w:type="dxa"/>
                  <w:noWrap/>
                  <w:vAlign w:val="center"/>
                  <w:hideMark/>
                </w:tcPr>
                <w:p w:rsidR="00F510D5" w:rsidRPr="00F510D5" w:rsidRDefault="00F510D5" w:rsidP="00F510D5">
                  <w:pPr>
                    <w:widowControl/>
                    <w:suppressAutoHyphens w:val="0"/>
                    <w:autoSpaceDN/>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c>
                <w:tcPr>
                  <w:tcW w:w="4685" w:type="dxa"/>
                  <w:noWrap/>
                  <w:vAlign w:val="center"/>
                  <w:hideMark/>
                </w:tcPr>
                <w:p w:rsidR="00F510D5" w:rsidRPr="00F510D5" w:rsidRDefault="00F510D5" w:rsidP="00F510D5">
                  <w:pPr>
                    <w:widowControl/>
                    <w:suppressAutoHyphens w:val="0"/>
                    <w:autoSpaceDN/>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c>
                <w:tcPr>
                  <w:tcW w:w="4685" w:type="dxa"/>
                  <w:noWrap/>
                  <w:vAlign w:val="center"/>
                  <w:hideMark/>
                </w:tcPr>
                <w:p w:rsidR="00F510D5" w:rsidRPr="00F510D5" w:rsidRDefault="00F510D5" w:rsidP="00F510D5">
                  <w:pPr>
                    <w:widowControl/>
                    <w:suppressAutoHyphens w:val="0"/>
                    <w:autoSpaceDN/>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r>
          </w:tbl>
          <w:p w:rsidR="00F510D5" w:rsidRPr="00F510D5" w:rsidRDefault="00F510D5" w:rsidP="00F510D5">
            <w:pPr>
              <w:widowControl/>
              <w:suppressAutoHyphens w:val="0"/>
              <w:autoSpaceDN/>
              <w:spacing w:after="113"/>
              <w:textAlignment w:val="auto"/>
              <w:rPr>
                <w:rFonts w:ascii="Times" w:eastAsia="Times New Roman" w:hAnsi="Times" w:cs="Times"/>
                <w:kern w:val="0"/>
                <w:lang w:eastAsia="cs-CZ" w:bidi="ar-SA"/>
              </w:rPr>
            </w:pPr>
          </w:p>
        </w:tc>
      </w:tr>
    </w:tbl>
    <w:p w:rsidR="00F510D5" w:rsidRPr="00F510D5" w:rsidRDefault="00F510D5" w:rsidP="00F510D5">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F510D5" w:rsidRPr="00F510D5" w:rsidTr="00F510D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9"/>
              <w:gridCol w:w="9033"/>
            </w:tblGrid>
            <w:tr w:rsidR="00F510D5" w:rsidRPr="00F510D5">
              <w:trPr>
                <w:tblCellSpacing w:w="15" w:type="dxa"/>
              </w:trPr>
              <w:tc>
                <w:tcPr>
                  <w:tcW w:w="0" w:type="auto"/>
                  <w:noWrap/>
                  <w:vAlign w:val="center"/>
                  <w:hideMark/>
                </w:tcPr>
                <w:p w:rsidR="00F510D5" w:rsidRPr="00F510D5" w:rsidRDefault="00F510D5" w:rsidP="00F510D5">
                  <w:pPr>
                    <w:widowControl/>
                    <w:suppressAutoHyphens w:val="0"/>
                    <w:autoSpaceDN/>
                    <w:jc w:val="center"/>
                    <w:textAlignment w:val="auto"/>
                    <w:rPr>
                      <w:rFonts w:ascii="Times" w:eastAsia="Times New Roman" w:hAnsi="Times" w:cs="Times"/>
                      <w:b/>
                      <w:bCs/>
                      <w:kern w:val="0"/>
                      <w:lang w:eastAsia="cs-CZ" w:bidi="ar-SA"/>
                    </w:rPr>
                  </w:pPr>
                  <w:r w:rsidRPr="00F510D5">
                    <w:rPr>
                      <w:rFonts w:ascii="Times" w:eastAsia="Times New Roman" w:hAnsi="Times" w:cs="Times"/>
                      <w:b/>
                      <w:bCs/>
                      <w:kern w:val="0"/>
                      <w:lang w:eastAsia="cs-CZ" w:bidi="ar-SA"/>
                    </w:rPr>
                    <w:t>SPD</w:t>
                  </w:r>
                </w:p>
              </w:tc>
              <w:tc>
                <w:tcPr>
                  <w:tcW w:w="5000" w:type="pct"/>
                  <w:vAlign w:val="center"/>
                  <w:hideMark/>
                </w:tcPr>
                <w:p w:rsidR="00F510D5" w:rsidRPr="00F510D5" w:rsidRDefault="00F510D5" w:rsidP="00F510D5">
                  <w:pPr>
                    <w:widowControl/>
                    <w:suppressAutoHyphens w:val="0"/>
                    <w:autoSpaceDN/>
                    <w:textAlignment w:val="auto"/>
                    <w:rPr>
                      <w:rFonts w:ascii="Times" w:eastAsia="Times New Roman" w:hAnsi="Times" w:cs="Times"/>
                      <w:b/>
                      <w:bCs/>
                      <w:kern w:val="0"/>
                      <w:lang w:eastAsia="cs-CZ" w:bidi="ar-SA"/>
                    </w:rPr>
                  </w:pPr>
                  <w:r w:rsidRPr="00F510D5">
                    <w:rPr>
                      <w:rFonts w:ascii="Times" w:eastAsia="Times New Roman" w:hAnsi="Times" w:cs="Times"/>
                      <w:b/>
                      <w:bCs/>
                      <w:kern w:val="0"/>
                      <w:lang w:eastAsia="cs-CZ" w:bidi="ar-SA"/>
                    </w:rPr>
                    <w:t>(Pro: 1, Proti: 0, Zdržel se: 0)</w:t>
                  </w:r>
                </w:p>
              </w:tc>
            </w:tr>
          </w:tbl>
          <w:p w:rsidR="00F510D5" w:rsidRPr="00F510D5" w:rsidRDefault="00F510D5" w:rsidP="00F510D5">
            <w:pPr>
              <w:widowControl/>
              <w:suppressAutoHyphens w:val="0"/>
              <w:autoSpaceDN/>
              <w:spacing w:after="113"/>
              <w:textAlignment w:val="auto"/>
              <w:rPr>
                <w:rFonts w:ascii="Times" w:eastAsia="Times New Roman" w:hAnsi="Times" w:cs="Times"/>
                <w:kern w:val="0"/>
                <w:lang w:eastAsia="cs-CZ" w:bidi="ar-SA"/>
              </w:rPr>
            </w:pPr>
          </w:p>
        </w:tc>
      </w:tr>
      <w:tr w:rsidR="00F510D5" w:rsidRPr="00F510D5" w:rsidTr="00F510D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F510D5" w:rsidRPr="00F510D5">
              <w:trPr>
                <w:tblCellSpacing w:w="15" w:type="dxa"/>
              </w:trPr>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Jaroslav Dvořák:</w:t>
                  </w: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xml:space="preserve">Marie </w:t>
                  </w:r>
                  <w:proofErr w:type="spellStart"/>
                  <w:r w:rsidRPr="00F510D5">
                    <w:rPr>
                      <w:rFonts w:ascii="Arial" w:eastAsia="Times New Roman" w:hAnsi="Arial" w:cs="Arial"/>
                      <w:kern w:val="0"/>
                      <w:sz w:val="16"/>
                      <w:szCs w:val="16"/>
                      <w:lang w:eastAsia="cs-CZ" w:bidi="ar-SA"/>
                    </w:rPr>
                    <w:t>Pošarová</w:t>
                  </w:r>
                  <w:proofErr w:type="spellEnd"/>
                  <w:r w:rsidRPr="00F510D5">
                    <w:rPr>
                      <w:rFonts w:ascii="Arial" w:eastAsia="Times New Roman" w:hAnsi="Arial" w:cs="Arial"/>
                      <w:kern w:val="0"/>
                      <w:sz w:val="16"/>
                      <w:szCs w:val="16"/>
                      <w:lang w:eastAsia="cs-CZ" w:bidi="ar-SA"/>
                    </w:rPr>
                    <w:t>:</w:t>
                  </w:r>
                </w:p>
              </w:tc>
              <w:tc>
                <w:tcPr>
                  <w:tcW w:w="4685" w:type="dxa"/>
                  <w:noWrap/>
                  <w:vAlign w:val="center"/>
                  <w:hideMark/>
                </w:tcPr>
                <w:p w:rsidR="00F510D5" w:rsidRPr="00F510D5" w:rsidRDefault="00F510D5" w:rsidP="00F510D5">
                  <w:pPr>
                    <w:widowControl/>
                    <w:suppressAutoHyphens w:val="0"/>
                    <w:autoSpaceDN/>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Pro</w:t>
                  </w: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c>
                <w:tcPr>
                  <w:tcW w:w="4685" w:type="dxa"/>
                  <w:noWrap/>
                  <w:vAlign w:val="center"/>
                  <w:hideMark/>
                </w:tcPr>
                <w:p w:rsidR="00F510D5" w:rsidRPr="00F510D5" w:rsidRDefault="00F510D5" w:rsidP="00F510D5">
                  <w:pPr>
                    <w:widowControl/>
                    <w:suppressAutoHyphens w:val="0"/>
                    <w:autoSpaceDN/>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r>
          </w:tbl>
          <w:p w:rsidR="00F510D5" w:rsidRPr="00F510D5" w:rsidRDefault="00F510D5" w:rsidP="00F510D5">
            <w:pPr>
              <w:widowControl/>
              <w:suppressAutoHyphens w:val="0"/>
              <w:autoSpaceDN/>
              <w:spacing w:after="113"/>
              <w:textAlignment w:val="auto"/>
              <w:rPr>
                <w:rFonts w:ascii="Times" w:eastAsia="Times New Roman" w:hAnsi="Times" w:cs="Times"/>
                <w:kern w:val="0"/>
                <w:lang w:eastAsia="cs-CZ" w:bidi="ar-SA"/>
              </w:rPr>
            </w:pPr>
          </w:p>
        </w:tc>
      </w:tr>
    </w:tbl>
    <w:p w:rsidR="00F510D5" w:rsidRPr="00F510D5" w:rsidRDefault="00F510D5" w:rsidP="00F510D5">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F510D5" w:rsidRPr="00F510D5" w:rsidTr="00F510D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6"/>
              <w:gridCol w:w="8846"/>
            </w:tblGrid>
            <w:tr w:rsidR="00F510D5" w:rsidRPr="00F510D5">
              <w:trPr>
                <w:tblCellSpacing w:w="15" w:type="dxa"/>
              </w:trPr>
              <w:tc>
                <w:tcPr>
                  <w:tcW w:w="0" w:type="auto"/>
                  <w:noWrap/>
                  <w:vAlign w:val="center"/>
                  <w:hideMark/>
                </w:tcPr>
                <w:p w:rsidR="00F510D5" w:rsidRPr="00F510D5" w:rsidRDefault="00F510D5" w:rsidP="00F510D5">
                  <w:pPr>
                    <w:widowControl/>
                    <w:suppressAutoHyphens w:val="0"/>
                    <w:autoSpaceDN/>
                    <w:jc w:val="center"/>
                    <w:textAlignment w:val="auto"/>
                    <w:rPr>
                      <w:rFonts w:ascii="Times" w:eastAsia="Times New Roman" w:hAnsi="Times" w:cs="Times"/>
                      <w:b/>
                      <w:bCs/>
                      <w:kern w:val="0"/>
                      <w:lang w:eastAsia="cs-CZ" w:bidi="ar-SA"/>
                    </w:rPr>
                  </w:pPr>
                  <w:r w:rsidRPr="00F510D5">
                    <w:rPr>
                      <w:rFonts w:ascii="Times" w:eastAsia="Times New Roman" w:hAnsi="Times" w:cs="Times"/>
                      <w:b/>
                      <w:bCs/>
                      <w:kern w:val="0"/>
                      <w:lang w:eastAsia="cs-CZ" w:bidi="ar-SA"/>
                    </w:rPr>
                    <w:t>STAN</w:t>
                  </w:r>
                </w:p>
              </w:tc>
              <w:tc>
                <w:tcPr>
                  <w:tcW w:w="5000" w:type="pct"/>
                  <w:vAlign w:val="center"/>
                  <w:hideMark/>
                </w:tcPr>
                <w:p w:rsidR="00F510D5" w:rsidRPr="00F510D5" w:rsidRDefault="00F510D5" w:rsidP="00F510D5">
                  <w:pPr>
                    <w:widowControl/>
                    <w:suppressAutoHyphens w:val="0"/>
                    <w:autoSpaceDN/>
                    <w:textAlignment w:val="auto"/>
                    <w:rPr>
                      <w:rFonts w:ascii="Times" w:eastAsia="Times New Roman" w:hAnsi="Times" w:cs="Times"/>
                      <w:b/>
                      <w:bCs/>
                      <w:kern w:val="0"/>
                      <w:lang w:eastAsia="cs-CZ" w:bidi="ar-SA"/>
                    </w:rPr>
                  </w:pPr>
                  <w:r w:rsidRPr="00F510D5">
                    <w:rPr>
                      <w:rFonts w:ascii="Times" w:eastAsia="Times New Roman" w:hAnsi="Times" w:cs="Times"/>
                      <w:b/>
                      <w:bCs/>
                      <w:kern w:val="0"/>
                      <w:lang w:eastAsia="cs-CZ" w:bidi="ar-SA"/>
                    </w:rPr>
                    <w:t>(Pro: 1, Proti: 0, Zdržel se: 0)</w:t>
                  </w:r>
                </w:p>
              </w:tc>
            </w:tr>
          </w:tbl>
          <w:p w:rsidR="00F510D5" w:rsidRPr="00F510D5" w:rsidRDefault="00F510D5" w:rsidP="00F510D5">
            <w:pPr>
              <w:widowControl/>
              <w:suppressAutoHyphens w:val="0"/>
              <w:autoSpaceDN/>
              <w:spacing w:after="113"/>
              <w:textAlignment w:val="auto"/>
              <w:rPr>
                <w:rFonts w:ascii="Times" w:eastAsia="Times New Roman" w:hAnsi="Times" w:cs="Times"/>
                <w:kern w:val="0"/>
                <w:lang w:eastAsia="cs-CZ" w:bidi="ar-SA"/>
              </w:rPr>
            </w:pPr>
          </w:p>
        </w:tc>
      </w:tr>
      <w:tr w:rsidR="00F510D5" w:rsidRPr="00F510D5" w:rsidTr="00F510D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F510D5" w:rsidRPr="00F510D5">
              <w:trPr>
                <w:tblCellSpacing w:w="15" w:type="dxa"/>
              </w:trPr>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Petr Liška:</w:t>
                  </w:r>
                </w:p>
              </w:tc>
              <w:tc>
                <w:tcPr>
                  <w:tcW w:w="4685" w:type="dxa"/>
                  <w:noWrap/>
                  <w:vAlign w:val="center"/>
                  <w:hideMark/>
                </w:tcPr>
                <w:p w:rsidR="00F510D5" w:rsidRPr="00F510D5" w:rsidRDefault="00F510D5" w:rsidP="00F510D5">
                  <w:pPr>
                    <w:widowControl/>
                    <w:suppressAutoHyphens w:val="0"/>
                    <w:autoSpaceDN/>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Pro</w:t>
                  </w: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Eliška Olšáková:</w:t>
                  </w: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Milada Voborská:</w:t>
                  </w: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p>
              </w:tc>
            </w:tr>
            <w:tr w:rsidR="00F510D5" w:rsidRPr="00F510D5">
              <w:trPr>
                <w:tblCellSpacing w:w="15" w:type="dxa"/>
              </w:trPr>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xml:space="preserve">Viktor </w:t>
                  </w:r>
                  <w:proofErr w:type="spellStart"/>
                  <w:r w:rsidRPr="00F510D5">
                    <w:rPr>
                      <w:rFonts w:ascii="Arial" w:eastAsia="Times New Roman" w:hAnsi="Arial" w:cs="Arial"/>
                      <w:kern w:val="0"/>
                      <w:sz w:val="16"/>
                      <w:szCs w:val="16"/>
                      <w:lang w:eastAsia="cs-CZ" w:bidi="ar-SA"/>
                    </w:rPr>
                    <w:t>Vojtko</w:t>
                  </w:r>
                  <w:proofErr w:type="spellEnd"/>
                  <w:r w:rsidRPr="00F510D5">
                    <w:rPr>
                      <w:rFonts w:ascii="Arial" w:eastAsia="Times New Roman" w:hAnsi="Arial" w:cs="Arial"/>
                      <w:kern w:val="0"/>
                      <w:sz w:val="16"/>
                      <w:szCs w:val="16"/>
                      <w:lang w:eastAsia="cs-CZ" w:bidi="ar-SA"/>
                    </w:rPr>
                    <w:t>:</w:t>
                  </w: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c>
                <w:tcPr>
                  <w:tcW w:w="4685" w:type="dxa"/>
                  <w:noWrap/>
                  <w:vAlign w:val="center"/>
                  <w:hideMark/>
                </w:tcPr>
                <w:p w:rsidR="00F510D5" w:rsidRPr="00F510D5" w:rsidRDefault="00F510D5" w:rsidP="00F510D5">
                  <w:pPr>
                    <w:widowControl/>
                    <w:suppressAutoHyphens w:val="0"/>
                    <w:autoSpaceDN/>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c>
                <w:tcPr>
                  <w:tcW w:w="4685" w:type="dxa"/>
                  <w:noWrap/>
                  <w:vAlign w:val="center"/>
                  <w:hideMark/>
                </w:tcPr>
                <w:p w:rsidR="00F510D5" w:rsidRPr="00F510D5" w:rsidRDefault="00F510D5" w:rsidP="00F510D5">
                  <w:pPr>
                    <w:widowControl/>
                    <w:suppressAutoHyphens w:val="0"/>
                    <w:autoSpaceDN/>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r>
          </w:tbl>
          <w:p w:rsidR="00F510D5" w:rsidRPr="00F510D5" w:rsidRDefault="00F510D5" w:rsidP="00F510D5">
            <w:pPr>
              <w:widowControl/>
              <w:suppressAutoHyphens w:val="0"/>
              <w:autoSpaceDN/>
              <w:spacing w:after="113"/>
              <w:textAlignment w:val="auto"/>
              <w:rPr>
                <w:rFonts w:ascii="Times" w:eastAsia="Times New Roman" w:hAnsi="Times" w:cs="Times"/>
                <w:kern w:val="0"/>
                <w:lang w:eastAsia="cs-CZ" w:bidi="ar-SA"/>
              </w:rPr>
            </w:pPr>
          </w:p>
        </w:tc>
      </w:tr>
    </w:tbl>
    <w:p w:rsidR="00F510D5" w:rsidRPr="00F510D5" w:rsidRDefault="00F510D5" w:rsidP="00F510D5">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F510D5" w:rsidRPr="00F510D5" w:rsidTr="00F510D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9"/>
              <w:gridCol w:w="8753"/>
            </w:tblGrid>
            <w:tr w:rsidR="00F510D5" w:rsidRPr="00F510D5">
              <w:trPr>
                <w:tblCellSpacing w:w="15" w:type="dxa"/>
              </w:trPr>
              <w:tc>
                <w:tcPr>
                  <w:tcW w:w="0" w:type="auto"/>
                  <w:noWrap/>
                  <w:vAlign w:val="center"/>
                  <w:hideMark/>
                </w:tcPr>
                <w:p w:rsidR="00F510D5" w:rsidRPr="00F510D5" w:rsidRDefault="00F510D5" w:rsidP="00F510D5">
                  <w:pPr>
                    <w:widowControl/>
                    <w:suppressAutoHyphens w:val="0"/>
                    <w:autoSpaceDN/>
                    <w:jc w:val="center"/>
                    <w:textAlignment w:val="auto"/>
                    <w:rPr>
                      <w:rFonts w:ascii="Times" w:eastAsia="Times New Roman" w:hAnsi="Times" w:cs="Times"/>
                      <w:b/>
                      <w:bCs/>
                      <w:kern w:val="0"/>
                      <w:lang w:eastAsia="cs-CZ" w:bidi="ar-SA"/>
                    </w:rPr>
                  </w:pPr>
                  <w:r w:rsidRPr="00F510D5">
                    <w:rPr>
                      <w:rFonts w:ascii="Times" w:eastAsia="Times New Roman" w:hAnsi="Times" w:cs="Times"/>
                      <w:b/>
                      <w:bCs/>
                      <w:kern w:val="0"/>
                      <w:lang w:eastAsia="cs-CZ" w:bidi="ar-SA"/>
                    </w:rPr>
                    <w:t>TOP09</w:t>
                  </w:r>
                </w:p>
              </w:tc>
              <w:tc>
                <w:tcPr>
                  <w:tcW w:w="5000" w:type="pct"/>
                  <w:vAlign w:val="center"/>
                  <w:hideMark/>
                </w:tcPr>
                <w:p w:rsidR="00F510D5" w:rsidRPr="00F510D5" w:rsidRDefault="00F510D5" w:rsidP="00F510D5">
                  <w:pPr>
                    <w:widowControl/>
                    <w:suppressAutoHyphens w:val="0"/>
                    <w:autoSpaceDN/>
                    <w:textAlignment w:val="auto"/>
                    <w:rPr>
                      <w:rFonts w:ascii="Times" w:eastAsia="Times New Roman" w:hAnsi="Times" w:cs="Times"/>
                      <w:b/>
                      <w:bCs/>
                      <w:kern w:val="0"/>
                      <w:lang w:eastAsia="cs-CZ" w:bidi="ar-SA"/>
                    </w:rPr>
                  </w:pPr>
                  <w:r w:rsidRPr="00F510D5">
                    <w:rPr>
                      <w:rFonts w:ascii="Times" w:eastAsia="Times New Roman" w:hAnsi="Times" w:cs="Times"/>
                      <w:b/>
                      <w:bCs/>
                      <w:kern w:val="0"/>
                      <w:lang w:eastAsia="cs-CZ" w:bidi="ar-SA"/>
                    </w:rPr>
                    <w:t>(Pro: 1, Proti: 0, Zdržel se: 0)</w:t>
                  </w:r>
                </w:p>
              </w:tc>
            </w:tr>
          </w:tbl>
          <w:p w:rsidR="00F510D5" w:rsidRPr="00F510D5" w:rsidRDefault="00F510D5" w:rsidP="00F510D5">
            <w:pPr>
              <w:widowControl/>
              <w:suppressAutoHyphens w:val="0"/>
              <w:autoSpaceDN/>
              <w:spacing w:after="113"/>
              <w:textAlignment w:val="auto"/>
              <w:rPr>
                <w:rFonts w:ascii="Times" w:eastAsia="Times New Roman" w:hAnsi="Times" w:cs="Times"/>
                <w:kern w:val="0"/>
                <w:lang w:eastAsia="cs-CZ" w:bidi="ar-SA"/>
              </w:rPr>
            </w:pPr>
          </w:p>
        </w:tc>
      </w:tr>
      <w:tr w:rsidR="00F510D5" w:rsidRPr="00F510D5" w:rsidTr="00F510D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F510D5" w:rsidRPr="00F510D5">
              <w:trPr>
                <w:tblCellSpacing w:w="15" w:type="dxa"/>
              </w:trPr>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Pavel Klíma:</w:t>
                  </w: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xml:space="preserve">Helena </w:t>
                  </w:r>
                  <w:proofErr w:type="spellStart"/>
                  <w:r w:rsidRPr="00F510D5">
                    <w:rPr>
                      <w:rFonts w:ascii="Arial" w:eastAsia="Times New Roman" w:hAnsi="Arial" w:cs="Arial"/>
                      <w:kern w:val="0"/>
                      <w:sz w:val="16"/>
                      <w:szCs w:val="16"/>
                      <w:lang w:eastAsia="cs-CZ" w:bidi="ar-SA"/>
                    </w:rPr>
                    <w:t>Langšádlová</w:t>
                  </w:r>
                  <w:proofErr w:type="spellEnd"/>
                  <w:r w:rsidRPr="00F510D5">
                    <w:rPr>
                      <w:rFonts w:ascii="Arial" w:eastAsia="Times New Roman" w:hAnsi="Arial" w:cs="Arial"/>
                      <w:kern w:val="0"/>
                      <w:sz w:val="16"/>
                      <w:szCs w:val="16"/>
                      <w:lang w:eastAsia="cs-CZ" w:bidi="ar-SA"/>
                    </w:rPr>
                    <w:t>:</w:t>
                  </w:r>
                </w:p>
              </w:tc>
              <w:tc>
                <w:tcPr>
                  <w:tcW w:w="4685" w:type="dxa"/>
                  <w:noWrap/>
                  <w:vAlign w:val="center"/>
                  <w:hideMark/>
                </w:tcPr>
                <w:p w:rsidR="00F510D5" w:rsidRPr="00F510D5" w:rsidRDefault="00F510D5" w:rsidP="00F510D5">
                  <w:pPr>
                    <w:widowControl/>
                    <w:suppressAutoHyphens w:val="0"/>
                    <w:autoSpaceDN/>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Pro</w:t>
                  </w:r>
                </w:p>
              </w:tc>
              <w:tc>
                <w:tcPr>
                  <w:tcW w:w="4685" w:type="dxa"/>
                  <w:noWrap/>
                  <w:vAlign w:val="center"/>
                  <w:hideMark/>
                </w:tcPr>
                <w:p w:rsidR="00F510D5" w:rsidRPr="00F510D5" w:rsidRDefault="00F510D5" w:rsidP="00F510D5">
                  <w:pPr>
                    <w:widowControl/>
                    <w:suppressAutoHyphens w:val="0"/>
                    <w:autoSpaceDN/>
                    <w:jc w:val="right"/>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c>
                <w:tcPr>
                  <w:tcW w:w="4685" w:type="dxa"/>
                  <w:noWrap/>
                  <w:vAlign w:val="center"/>
                  <w:hideMark/>
                </w:tcPr>
                <w:p w:rsidR="00F510D5" w:rsidRPr="00F510D5" w:rsidRDefault="00F510D5" w:rsidP="00F510D5">
                  <w:pPr>
                    <w:widowControl/>
                    <w:suppressAutoHyphens w:val="0"/>
                    <w:autoSpaceDN/>
                    <w:textAlignment w:val="auto"/>
                    <w:rPr>
                      <w:rFonts w:ascii="Arial" w:eastAsia="Times New Roman" w:hAnsi="Arial" w:cs="Arial"/>
                      <w:kern w:val="0"/>
                      <w:sz w:val="16"/>
                      <w:szCs w:val="16"/>
                      <w:lang w:eastAsia="cs-CZ" w:bidi="ar-SA"/>
                    </w:rPr>
                  </w:pPr>
                  <w:r w:rsidRPr="00F510D5">
                    <w:rPr>
                      <w:rFonts w:ascii="Arial" w:eastAsia="Times New Roman" w:hAnsi="Arial" w:cs="Arial"/>
                      <w:kern w:val="0"/>
                      <w:sz w:val="16"/>
                      <w:szCs w:val="16"/>
                      <w:lang w:eastAsia="cs-CZ" w:bidi="ar-SA"/>
                    </w:rPr>
                    <w:t> </w:t>
                  </w:r>
                </w:p>
              </w:tc>
            </w:tr>
          </w:tbl>
          <w:p w:rsidR="00F510D5" w:rsidRPr="00F510D5" w:rsidRDefault="00F510D5" w:rsidP="00F510D5">
            <w:pPr>
              <w:widowControl/>
              <w:suppressAutoHyphens w:val="0"/>
              <w:autoSpaceDN/>
              <w:spacing w:after="113"/>
              <w:textAlignment w:val="auto"/>
              <w:rPr>
                <w:rFonts w:ascii="Times" w:eastAsia="Times New Roman" w:hAnsi="Times" w:cs="Times"/>
                <w:kern w:val="0"/>
                <w:lang w:eastAsia="cs-CZ" w:bidi="ar-SA"/>
              </w:rPr>
            </w:pPr>
          </w:p>
        </w:tc>
      </w:tr>
    </w:tbl>
    <w:p w:rsidR="00F0595A" w:rsidRDefault="00F510D5" w:rsidP="002F1657">
      <w:r w:rsidRPr="00F510D5">
        <w:rPr>
          <w:rFonts w:ascii="Times" w:eastAsia="Times New Roman" w:hAnsi="Times" w:cs="Times"/>
          <w:color w:val="000000"/>
          <w:kern w:val="0"/>
          <w:lang w:eastAsia="cs-CZ" w:bidi="ar-SA"/>
        </w:rPr>
        <w:br/>
      </w:r>
      <w:r w:rsidRPr="00F510D5">
        <w:rPr>
          <w:rFonts w:ascii="Times" w:eastAsia="Times New Roman" w:hAnsi="Times" w:cs="Times"/>
          <w:color w:val="000000"/>
          <w:kern w:val="0"/>
          <w:sz w:val="20"/>
          <w:szCs w:val="20"/>
          <w:lang w:eastAsia="cs-CZ" w:bidi="ar-SA"/>
        </w:rPr>
        <w:t>ID hlasování: 11, schůze č. 32, čas 15:05:03</w:t>
      </w:r>
    </w:p>
    <w:p w:rsidR="00F0595A" w:rsidRDefault="00F0595A" w:rsidP="002F1657"/>
    <w:p w:rsidR="00F0595A" w:rsidRDefault="00F0595A" w:rsidP="002F1657"/>
    <w:p w:rsidR="00BE6EE5" w:rsidRDefault="00BE6EE5" w:rsidP="002F1657"/>
    <w:p w:rsidR="00BE6EE5" w:rsidRDefault="00BE6EE5" w:rsidP="002F1657"/>
    <w:p w:rsidR="00BE6EE5" w:rsidRDefault="00BE6EE5" w:rsidP="002F1657"/>
    <w:p w:rsidR="00BE6EE5" w:rsidRDefault="00BE6EE5" w:rsidP="002F1657"/>
    <w:p w:rsidR="00BE6EE5" w:rsidRDefault="00BE6EE5" w:rsidP="002F1657"/>
    <w:p w:rsidR="00F0595A" w:rsidRDefault="00F0595A" w:rsidP="002F1657"/>
    <w:p w:rsidR="00D91862" w:rsidRDefault="00D91862" w:rsidP="002F1657"/>
    <w:p w:rsidR="00D91862" w:rsidRDefault="00D91862" w:rsidP="002F1657"/>
    <w:p w:rsidR="00F0595A" w:rsidRDefault="00F0595A" w:rsidP="002F1657"/>
    <w:p w:rsidR="00F0595A" w:rsidRDefault="00F0595A" w:rsidP="002F1657">
      <w:r>
        <w:t>Příloha č. 9</w:t>
      </w:r>
    </w:p>
    <w:p w:rsidR="00F0595A" w:rsidRDefault="00F0595A" w:rsidP="002F1657"/>
    <w:p w:rsidR="00F0595A" w:rsidRDefault="00F0595A" w:rsidP="002F1657"/>
    <w:p w:rsidR="00F0595A" w:rsidRDefault="00F0595A" w:rsidP="002F1657"/>
    <w:p w:rsidR="00F0595A" w:rsidRDefault="00F0595A" w:rsidP="002F1657"/>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638"/>
      </w:tblGrid>
      <w:tr w:rsidR="000861AF" w:rsidRPr="000861AF" w:rsidTr="000861AF">
        <w:trPr>
          <w:tblCellSpacing w:w="15" w:type="dxa"/>
          <w:jc w:val="center"/>
        </w:trPr>
        <w:tc>
          <w:tcPr>
            <w:tcW w:w="5000" w:type="pct"/>
            <w:vAlign w:val="center"/>
            <w:hideMark/>
          </w:tcPr>
          <w:p w:rsidR="000861AF" w:rsidRPr="000861AF" w:rsidRDefault="000861AF" w:rsidP="000861AF">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0861AF">
              <w:rPr>
                <w:rFonts w:ascii="Times" w:eastAsia="Times New Roman" w:hAnsi="Times" w:cs="Times"/>
                <w:b/>
                <w:bCs/>
                <w:kern w:val="0"/>
                <w:lang w:eastAsia="cs-CZ" w:bidi="ar-SA"/>
              </w:rPr>
              <w:t>Výbor pro veřejnou správu a regionální rozvoj PSP</w:t>
            </w:r>
            <w:r w:rsidRPr="000861AF">
              <w:rPr>
                <w:rFonts w:ascii="Times" w:eastAsia="Times New Roman" w:hAnsi="Times" w:cs="Times"/>
                <w:b/>
                <w:bCs/>
                <w:kern w:val="0"/>
                <w:lang w:eastAsia="cs-CZ" w:bidi="ar-SA"/>
              </w:rPr>
              <w:br/>
              <w:t>32. schůze</w:t>
            </w:r>
            <w:r w:rsidRPr="000861AF">
              <w:rPr>
                <w:rFonts w:ascii="Times" w:eastAsia="Times New Roman" w:hAnsi="Times" w:cs="Times"/>
                <w:b/>
                <w:bCs/>
                <w:kern w:val="0"/>
                <w:lang w:eastAsia="cs-CZ" w:bidi="ar-SA"/>
              </w:rPr>
              <w:br/>
              <w:t>06.06.2024 - 15:08:39</w:t>
            </w:r>
          </w:p>
          <w:p w:rsidR="000861AF" w:rsidRPr="000861AF" w:rsidRDefault="000861AF" w:rsidP="000861AF">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0861AF">
              <w:rPr>
                <w:rFonts w:ascii="Times" w:eastAsia="Times New Roman" w:hAnsi="Times" w:cs="Times"/>
                <w:b/>
                <w:bCs/>
                <w:kern w:val="0"/>
                <w:lang w:eastAsia="cs-CZ" w:bidi="ar-SA"/>
              </w:rPr>
              <w:t>Hlasování č. 12</w:t>
            </w:r>
          </w:p>
        </w:tc>
      </w:tr>
      <w:tr w:rsidR="000861AF" w:rsidRPr="000861AF" w:rsidTr="000861AF">
        <w:trPr>
          <w:tblCellSpacing w:w="15" w:type="dxa"/>
          <w:jc w:val="center"/>
        </w:trPr>
        <w:tc>
          <w:tcPr>
            <w:tcW w:w="0" w:type="auto"/>
            <w:vAlign w:val="center"/>
            <w:hideMark/>
          </w:tcPr>
          <w:p w:rsidR="000861AF" w:rsidRPr="000861AF" w:rsidRDefault="000861AF" w:rsidP="000861AF">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0861AF">
              <w:rPr>
                <w:rFonts w:ascii="Times" w:eastAsia="Times New Roman" w:hAnsi="Times" w:cs="Times"/>
                <w:b/>
                <w:bCs/>
                <w:kern w:val="0"/>
                <w:lang w:eastAsia="cs-CZ" w:bidi="ar-SA"/>
              </w:rPr>
              <w:t>Nominace do meziregionální poradní skupiny MMR</w:t>
            </w:r>
            <w:r w:rsidRPr="000861AF">
              <w:rPr>
                <w:rFonts w:ascii="Times" w:eastAsia="Times New Roman" w:hAnsi="Times" w:cs="Times"/>
                <w:b/>
                <w:bCs/>
                <w:kern w:val="0"/>
                <w:lang w:eastAsia="cs-CZ" w:bidi="ar-SA"/>
              </w:rPr>
              <w:br/>
            </w:r>
          </w:p>
        </w:tc>
      </w:tr>
    </w:tbl>
    <w:p w:rsidR="000861AF" w:rsidRPr="000861AF" w:rsidRDefault="000861AF" w:rsidP="000861AF">
      <w:pPr>
        <w:widowControl/>
        <w:suppressAutoHyphens w:val="0"/>
        <w:autoSpaceDN/>
        <w:jc w:val="center"/>
        <w:textAlignment w:val="auto"/>
        <w:rPr>
          <w:rFonts w:ascii="Times" w:eastAsia="Times New Roman" w:hAnsi="Times" w:cs="Times"/>
          <w:color w:val="000000"/>
          <w:kern w:val="0"/>
          <w:lang w:eastAsia="cs-CZ" w:bidi="ar-SA"/>
        </w:rPr>
      </w:pPr>
      <w:r w:rsidRPr="000861AF">
        <w:rPr>
          <w:rFonts w:ascii="Times" w:eastAsia="Times New Roman" w:hAnsi="Times" w:cs="Times"/>
          <w:color w:val="000000"/>
          <w:kern w:val="0"/>
          <w:lang w:eastAsia="cs-CZ" w:bidi="ar-SA"/>
        </w:rPr>
        <w:br/>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9622"/>
      </w:tblGrid>
      <w:tr w:rsidR="000861AF" w:rsidRPr="000861AF" w:rsidTr="000861AF">
        <w:trPr>
          <w:tblCellSpacing w:w="0" w:type="dxa"/>
          <w:jc w:val="center"/>
        </w:trPr>
        <w:tc>
          <w:tcPr>
            <w:tcW w:w="0" w:type="auto"/>
            <w:vAlign w:val="center"/>
            <w:hideMark/>
          </w:tcPr>
          <w:p w:rsidR="000861AF" w:rsidRPr="000861AF" w:rsidRDefault="000861AF" w:rsidP="000861AF">
            <w:pPr>
              <w:widowControl/>
              <w:suppressAutoHyphens w:val="0"/>
              <w:autoSpaceDN/>
              <w:jc w:val="center"/>
              <w:textAlignment w:val="auto"/>
              <w:rPr>
                <w:rFonts w:ascii="Times" w:eastAsia="Times New Roman" w:hAnsi="Times" w:cs="Times"/>
                <w:color w:val="000000"/>
                <w:kern w:val="0"/>
                <w:lang w:eastAsia="cs-CZ" w:bidi="ar-SA"/>
              </w:rPr>
            </w:pPr>
          </w:p>
        </w:tc>
      </w:tr>
    </w:tbl>
    <w:p w:rsidR="000861AF" w:rsidRPr="000861AF" w:rsidRDefault="000861AF" w:rsidP="000861AF">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22"/>
      </w:tblGrid>
      <w:tr w:rsidR="000861AF" w:rsidRPr="000861AF" w:rsidTr="000861AF">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374"/>
              <w:gridCol w:w="2374"/>
              <w:gridCol w:w="2374"/>
              <w:gridCol w:w="2389"/>
            </w:tblGrid>
            <w:tr w:rsidR="000861AF" w:rsidRPr="000861AF">
              <w:trPr>
                <w:tblCellSpacing w:w="15" w:type="dxa"/>
              </w:trPr>
              <w:tc>
                <w:tcPr>
                  <w:tcW w:w="0" w:type="auto"/>
                  <w:vAlign w:val="center"/>
                  <w:hideMark/>
                </w:tcPr>
                <w:p w:rsidR="000861AF" w:rsidRPr="000861AF" w:rsidRDefault="000861AF" w:rsidP="000861AF">
                  <w:pPr>
                    <w:widowControl/>
                    <w:suppressAutoHyphens w:val="0"/>
                    <w:autoSpaceDN/>
                    <w:jc w:val="center"/>
                    <w:textAlignment w:val="auto"/>
                    <w:rPr>
                      <w:rFonts w:ascii="Times" w:eastAsia="Times New Roman" w:hAnsi="Times" w:cs="Times"/>
                      <w:color w:val="000000"/>
                      <w:kern w:val="0"/>
                      <w:lang w:eastAsia="cs-CZ" w:bidi="ar-SA"/>
                    </w:rPr>
                  </w:pPr>
                </w:p>
              </w:tc>
              <w:tc>
                <w:tcPr>
                  <w:tcW w:w="1250" w:type="pct"/>
                  <w:vAlign w:val="center"/>
                  <w:hideMark/>
                </w:tcPr>
                <w:p w:rsidR="000861AF" w:rsidRPr="000861AF" w:rsidRDefault="000861AF" w:rsidP="000861AF">
                  <w:pPr>
                    <w:widowControl/>
                    <w:suppressAutoHyphens w:val="0"/>
                    <w:autoSpaceDN/>
                    <w:textAlignment w:val="auto"/>
                    <w:rPr>
                      <w:rFonts w:ascii="Times" w:eastAsia="Times New Roman" w:hAnsi="Times" w:cs="Times"/>
                      <w:kern w:val="0"/>
                      <w:lang w:eastAsia="cs-CZ" w:bidi="ar-SA"/>
                    </w:rPr>
                  </w:pPr>
                  <w:r w:rsidRPr="000861AF">
                    <w:rPr>
                      <w:rFonts w:ascii="Times" w:eastAsia="Times New Roman" w:hAnsi="Times" w:cs="Times"/>
                      <w:kern w:val="0"/>
                      <w:lang w:eastAsia="cs-CZ" w:bidi="ar-SA"/>
                    </w:rPr>
                    <w:t>Přítomno: 9</w:t>
                  </w:r>
                </w:p>
              </w:tc>
              <w:tc>
                <w:tcPr>
                  <w:tcW w:w="1250" w:type="pct"/>
                  <w:vAlign w:val="center"/>
                  <w:hideMark/>
                </w:tcPr>
                <w:p w:rsidR="000861AF" w:rsidRPr="000861AF" w:rsidRDefault="000861AF" w:rsidP="000861AF">
                  <w:pPr>
                    <w:widowControl/>
                    <w:suppressAutoHyphens w:val="0"/>
                    <w:autoSpaceDN/>
                    <w:jc w:val="center"/>
                    <w:textAlignment w:val="auto"/>
                    <w:rPr>
                      <w:rFonts w:ascii="Times" w:eastAsia="Times New Roman" w:hAnsi="Times" w:cs="Times"/>
                      <w:kern w:val="0"/>
                      <w:lang w:eastAsia="cs-CZ" w:bidi="ar-SA"/>
                    </w:rPr>
                  </w:pPr>
                  <w:r w:rsidRPr="000861AF">
                    <w:rPr>
                      <w:rFonts w:ascii="Times" w:eastAsia="Times New Roman" w:hAnsi="Times" w:cs="Times"/>
                      <w:kern w:val="0"/>
                      <w:lang w:eastAsia="cs-CZ" w:bidi="ar-SA"/>
                    </w:rPr>
                    <w:t>Pro: 8</w:t>
                  </w:r>
                </w:p>
              </w:tc>
              <w:tc>
                <w:tcPr>
                  <w:tcW w:w="1250" w:type="pct"/>
                  <w:vAlign w:val="center"/>
                  <w:hideMark/>
                </w:tcPr>
                <w:p w:rsidR="000861AF" w:rsidRPr="000861AF" w:rsidRDefault="000861AF" w:rsidP="000861AF">
                  <w:pPr>
                    <w:widowControl/>
                    <w:suppressAutoHyphens w:val="0"/>
                    <w:autoSpaceDN/>
                    <w:jc w:val="center"/>
                    <w:textAlignment w:val="auto"/>
                    <w:rPr>
                      <w:rFonts w:ascii="Times" w:eastAsia="Times New Roman" w:hAnsi="Times" w:cs="Times"/>
                      <w:kern w:val="0"/>
                      <w:lang w:eastAsia="cs-CZ" w:bidi="ar-SA"/>
                    </w:rPr>
                  </w:pPr>
                  <w:r w:rsidRPr="000861AF">
                    <w:rPr>
                      <w:rFonts w:ascii="Times" w:eastAsia="Times New Roman" w:hAnsi="Times" w:cs="Times"/>
                      <w:kern w:val="0"/>
                      <w:lang w:eastAsia="cs-CZ" w:bidi="ar-SA"/>
                    </w:rPr>
                    <w:t>Proti: 0</w:t>
                  </w:r>
                </w:p>
              </w:tc>
              <w:tc>
                <w:tcPr>
                  <w:tcW w:w="1250" w:type="pct"/>
                  <w:vAlign w:val="center"/>
                  <w:hideMark/>
                </w:tcPr>
                <w:p w:rsidR="000861AF" w:rsidRPr="000861AF" w:rsidRDefault="000861AF" w:rsidP="000861AF">
                  <w:pPr>
                    <w:widowControl/>
                    <w:suppressAutoHyphens w:val="0"/>
                    <w:autoSpaceDN/>
                    <w:jc w:val="center"/>
                    <w:textAlignment w:val="auto"/>
                    <w:rPr>
                      <w:rFonts w:ascii="Times" w:eastAsia="Times New Roman" w:hAnsi="Times" w:cs="Times"/>
                      <w:kern w:val="0"/>
                      <w:lang w:eastAsia="cs-CZ" w:bidi="ar-SA"/>
                    </w:rPr>
                  </w:pPr>
                  <w:r w:rsidRPr="000861AF">
                    <w:rPr>
                      <w:rFonts w:ascii="Times" w:eastAsia="Times New Roman" w:hAnsi="Times" w:cs="Times"/>
                      <w:kern w:val="0"/>
                      <w:lang w:eastAsia="cs-CZ" w:bidi="ar-SA"/>
                    </w:rPr>
                    <w:t>Zdržel se: 1</w:t>
                  </w:r>
                </w:p>
              </w:tc>
            </w:tr>
          </w:tbl>
          <w:p w:rsidR="000861AF" w:rsidRPr="000861AF" w:rsidRDefault="000861AF" w:rsidP="000861AF">
            <w:pPr>
              <w:widowControl/>
              <w:suppressAutoHyphens w:val="0"/>
              <w:autoSpaceDN/>
              <w:textAlignment w:val="auto"/>
              <w:rPr>
                <w:rFonts w:ascii="Times" w:eastAsia="Times New Roman" w:hAnsi="Times" w:cs="Times"/>
                <w:kern w:val="0"/>
                <w:lang w:eastAsia="cs-CZ" w:bidi="ar-SA"/>
              </w:rPr>
            </w:pPr>
          </w:p>
        </w:tc>
      </w:tr>
    </w:tbl>
    <w:p w:rsidR="000861AF" w:rsidRPr="000861AF" w:rsidRDefault="000861AF" w:rsidP="000861AF">
      <w:pPr>
        <w:widowControl/>
        <w:suppressAutoHyphens w:val="0"/>
        <w:autoSpaceDN/>
        <w:textAlignment w:val="auto"/>
        <w:rPr>
          <w:rFonts w:eastAsia="Times New Roman" w:cs="Times New Roman"/>
          <w:kern w:val="0"/>
          <w:lang w:eastAsia="cs-CZ" w:bidi="ar-SA"/>
        </w:rPr>
      </w:pPr>
      <w:r w:rsidRPr="000861AF">
        <w:rPr>
          <w:rFonts w:ascii="Times" w:eastAsia="Times New Roman" w:hAnsi="Times" w:cs="Times"/>
          <w:color w:val="000000"/>
          <w:kern w:val="0"/>
          <w:lang w:eastAsia="cs-CZ" w:bidi="ar-SA"/>
        </w:rPr>
        <w:br/>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0861AF" w:rsidRPr="000861AF" w:rsidTr="000861AF">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0"/>
              <w:gridCol w:w="8952"/>
            </w:tblGrid>
            <w:tr w:rsidR="000861AF" w:rsidRPr="000861AF">
              <w:trPr>
                <w:tblCellSpacing w:w="15" w:type="dxa"/>
              </w:trPr>
              <w:tc>
                <w:tcPr>
                  <w:tcW w:w="0" w:type="auto"/>
                  <w:noWrap/>
                  <w:vAlign w:val="center"/>
                  <w:hideMark/>
                </w:tcPr>
                <w:p w:rsidR="000861AF" w:rsidRPr="000861AF" w:rsidRDefault="000861AF" w:rsidP="000861AF">
                  <w:pPr>
                    <w:widowControl/>
                    <w:suppressAutoHyphens w:val="0"/>
                    <w:autoSpaceDN/>
                    <w:jc w:val="center"/>
                    <w:textAlignment w:val="auto"/>
                    <w:rPr>
                      <w:rFonts w:ascii="Times" w:eastAsia="Times New Roman" w:hAnsi="Times" w:cs="Times"/>
                      <w:b/>
                      <w:bCs/>
                      <w:kern w:val="0"/>
                      <w:lang w:eastAsia="cs-CZ" w:bidi="ar-SA"/>
                    </w:rPr>
                  </w:pPr>
                  <w:r w:rsidRPr="000861AF">
                    <w:rPr>
                      <w:rFonts w:ascii="Times" w:eastAsia="Times New Roman" w:hAnsi="Times" w:cs="Times"/>
                      <w:b/>
                      <w:bCs/>
                      <w:kern w:val="0"/>
                      <w:lang w:eastAsia="cs-CZ" w:bidi="ar-SA"/>
                    </w:rPr>
                    <w:t>ANO</w:t>
                  </w:r>
                </w:p>
              </w:tc>
              <w:tc>
                <w:tcPr>
                  <w:tcW w:w="5000" w:type="pct"/>
                  <w:vAlign w:val="center"/>
                  <w:hideMark/>
                </w:tcPr>
                <w:p w:rsidR="000861AF" w:rsidRPr="000861AF" w:rsidRDefault="000861AF" w:rsidP="000861AF">
                  <w:pPr>
                    <w:widowControl/>
                    <w:suppressAutoHyphens w:val="0"/>
                    <w:autoSpaceDN/>
                    <w:textAlignment w:val="auto"/>
                    <w:rPr>
                      <w:rFonts w:ascii="Times" w:eastAsia="Times New Roman" w:hAnsi="Times" w:cs="Times"/>
                      <w:b/>
                      <w:bCs/>
                      <w:kern w:val="0"/>
                      <w:lang w:eastAsia="cs-CZ" w:bidi="ar-SA"/>
                    </w:rPr>
                  </w:pPr>
                  <w:r w:rsidRPr="000861AF">
                    <w:rPr>
                      <w:rFonts w:ascii="Times" w:eastAsia="Times New Roman" w:hAnsi="Times" w:cs="Times"/>
                      <w:b/>
                      <w:bCs/>
                      <w:kern w:val="0"/>
                      <w:lang w:eastAsia="cs-CZ" w:bidi="ar-SA"/>
                    </w:rPr>
                    <w:t>(Pro: 3, Proti: 0, Zdržel se: 0)</w:t>
                  </w:r>
                </w:p>
              </w:tc>
            </w:tr>
          </w:tbl>
          <w:p w:rsidR="000861AF" w:rsidRPr="000861AF" w:rsidRDefault="000861AF" w:rsidP="000861AF">
            <w:pPr>
              <w:widowControl/>
              <w:suppressAutoHyphens w:val="0"/>
              <w:autoSpaceDN/>
              <w:spacing w:after="113"/>
              <w:textAlignment w:val="auto"/>
              <w:rPr>
                <w:rFonts w:ascii="Times" w:eastAsia="Times New Roman" w:hAnsi="Times" w:cs="Times"/>
                <w:kern w:val="0"/>
                <w:lang w:eastAsia="cs-CZ" w:bidi="ar-SA"/>
              </w:rPr>
            </w:pPr>
          </w:p>
        </w:tc>
      </w:tr>
      <w:tr w:rsidR="000861AF" w:rsidRPr="000861AF" w:rsidTr="000861AF">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0861AF" w:rsidRPr="000861AF">
              <w:trPr>
                <w:tblCellSpacing w:w="15" w:type="dxa"/>
              </w:trPr>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Eva Fialová:</w:t>
                  </w: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Robert Králíček:</w:t>
                  </w: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Jan Kubík:</w:t>
                  </w: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p>
              </w:tc>
            </w:tr>
            <w:tr w:rsidR="000861AF" w:rsidRPr="000861AF">
              <w:trPr>
                <w:tblCellSpacing w:w="15" w:type="dxa"/>
              </w:trPr>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Ivana Mádlová:</w:t>
                  </w: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Ladislav Okleštěk:</w:t>
                  </w:r>
                </w:p>
              </w:tc>
              <w:tc>
                <w:tcPr>
                  <w:tcW w:w="4685" w:type="dxa"/>
                  <w:noWrap/>
                  <w:vAlign w:val="center"/>
                  <w:hideMark/>
                </w:tcPr>
                <w:p w:rsidR="000861AF" w:rsidRPr="000861AF" w:rsidRDefault="000861AF" w:rsidP="000861AF">
                  <w:pPr>
                    <w:widowControl/>
                    <w:suppressAutoHyphens w:val="0"/>
                    <w:autoSpaceDN/>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Pro</w:t>
                  </w: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xml:space="preserve">Robert </w:t>
                  </w:r>
                  <w:proofErr w:type="spellStart"/>
                  <w:r w:rsidRPr="000861AF">
                    <w:rPr>
                      <w:rFonts w:ascii="Arial" w:eastAsia="Times New Roman" w:hAnsi="Arial" w:cs="Arial"/>
                      <w:kern w:val="0"/>
                      <w:sz w:val="16"/>
                      <w:szCs w:val="16"/>
                      <w:lang w:eastAsia="cs-CZ" w:bidi="ar-SA"/>
                    </w:rPr>
                    <w:t>Stržínek</w:t>
                  </w:r>
                  <w:proofErr w:type="spellEnd"/>
                  <w:r w:rsidRPr="000861AF">
                    <w:rPr>
                      <w:rFonts w:ascii="Arial" w:eastAsia="Times New Roman" w:hAnsi="Arial" w:cs="Arial"/>
                      <w:kern w:val="0"/>
                      <w:sz w:val="16"/>
                      <w:szCs w:val="16"/>
                      <w:lang w:eastAsia="cs-CZ" w:bidi="ar-SA"/>
                    </w:rPr>
                    <w:t>:</w:t>
                  </w:r>
                </w:p>
              </w:tc>
              <w:tc>
                <w:tcPr>
                  <w:tcW w:w="4685" w:type="dxa"/>
                  <w:noWrap/>
                  <w:vAlign w:val="center"/>
                  <w:hideMark/>
                </w:tcPr>
                <w:p w:rsidR="000861AF" w:rsidRPr="000861AF" w:rsidRDefault="000861AF" w:rsidP="000861AF">
                  <w:pPr>
                    <w:widowControl/>
                    <w:suppressAutoHyphens w:val="0"/>
                    <w:autoSpaceDN/>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Pro</w:t>
                  </w:r>
                </w:p>
              </w:tc>
            </w:tr>
            <w:tr w:rsidR="000861AF" w:rsidRPr="000861AF">
              <w:trPr>
                <w:tblCellSpacing w:w="15" w:type="dxa"/>
              </w:trPr>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xml:space="preserve">David </w:t>
                  </w:r>
                  <w:proofErr w:type="spellStart"/>
                  <w:r w:rsidRPr="000861AF">
                    <w:rPr>
                      <w:rFonts w:ascii="Arial" w:eastAsia="Times New Roman" w:hAnsi="Arial" w:cs="Arial"/>
                      <w:kern w:val="0"/>
                      <w:sz w:val="16"/>
                      <w:szCs w:val="16"/>
                      <w:lang w:eastAsia="cs-CZ" w:bidi="ar-SA"/>
                    </w:rPr>
                    <w:t>Štolpa</w:t>
                  </w:r>
                  <w:proofErr w:type="spellEnd"/>
                  <w:r w:rsidRPr="000861AF">
                    <w:rPr>
                      <w:rFonts w:ascii="Arial" w:eastAsia="Times New Roman" w:hAnsi="Arial" w:cs="Arial"/>
                      <w:kern w:val="0"/>
                      <w:sz w:val="16"/>
                      <w:szCs w:val="16"/>
                      <w:lang w:eastAsia="cs-CZ" w:bidi="ar-SA"/>
                    </w:rPr>
                    <w:t>:</w:t>
                  </w:r>
                </w:p>
              </w:tc>
              <w:tc>
                <w:tcPr>
                  <w:tcW w:w="4685" w:type="dxa"/>
                  <w:noWrap/>
                  <w:vAlign w:val="center"/>
                  <w:hideMark/>
                </w:tcPr>
                <w:p w:rsidR="000861AF" w:rsidRPr="000861AF" w:rsidRDefault="000861AF" w:rsidP="000861AF">
                  <w:pPr>
                    <w:widowControl/>
                    <w:suppressAutoHyphens w:val="0"/>
                    <w:autoSpaceDN/>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Pro</w:t>
                  </w: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c>
                <w:tcPr>
                  <w:tcW w:w="4685" w:type="dxa"/>
                  <w:noWrap/>
                  <w:vAlign w:val="center"/>
                  <w:hideMark/>
                </w:tcPr>
                <w:p w:rsidR="000861AF" w:rsidRPr="000861AF" w:rsidRDefault="000861AF" w:rsidP="000861AF">
                  <w:pPr>
                    <w:widowControl/>
                    <w:suppressAutoHyphens w:val="0"/>
                    <w:autoSpaceDN/>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c>
                <w:tcPr>
                  <w:tcW w:w="4685" w:type="dxa"/>
                  <w:noWrap/>
                  <w:vAlign w:val="center"/>
                  <w:hideMark/>
                </w:tcPr>
                <w:p w:rsidR="000861AF" w:rsidRPr="000861AF" w:rsidRDefault="000861AF" w:rsidP="000861AF">
                  <w:pPr>
                    <w:widowControl/>
                    <w:suppressAutoHyphens w:val="0"/>
                    <w:autoSpaceDN/>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r>
          </w:tbl>
          <w:p w:rsidR="000861AF" w:rsidRPr="000861AF" w:rsidRDefault="000861AF" w:rsidP="000861AF">
            <w:pPr>
              <w:widowControl/>
              <w:suppressAutoHyphens w:val="0"/>
              <w:autoSpaceDN/>
              <w:spacing w:after="113"/>
              <w:textAlignment w:val="auto"/>
              <w:rPr>
                <w:rFonts w:ascii="Times" w:eastAsia="Times New Roman" w:hAnsi="Times" w:cs="Times"/>
                <w:kern w:val="0"/>
                <w:lang w:eastAsia="cs-CZ" w:bidi="ar-SA"/>
              </w:rPr>
            </w:pPr>
          </w:p>
        </w:tc>
      </w:tr>
    </w:tbl>
    <w:p w:rsidR="000861AF" w:rsidRPr="000861AF" w:rsidRDefault="000861AF" w:rsidP="000861AF">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0861AF" w:rsidRPr="000861AF" w:rsidTr="000861AF">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5"/>
              <w:gridCol w:w="8407"/>
            </w:tblGrid>
            <w:tr w:rsidR="000861AF" w:rsidRPr="000861AF">
              <w:trPr>
                <w:tblCellSpacing w:w="15" w:type="dxa"/>
              </w:trPr>
              <w:tc>
                <w:tcPr>
                  <w:tcW w:w="0" w:type="auto"/>
                  <w:noWrap/>
                  <w:vAlign w:val="center"/>
                  <w:hideMark/>
                </w:tcPr>
                <w:p w:rsidR="000861AF" w:rsidRPr="000861AF" w:rsidRDefault="000861AF" w:rsidP="000861AF">
                  <w:pPr>
                    <w:widowControl/>
                    <w:suppressAutoHyphens w:val="0"/>
                    <w:autoSpaceDN/>
                    <w:jc w:val="center"/>
                    <w:textAlignment w:val="auto"/>
                    <w:rPr>
                      <w:rFonts w:ascii="Times" w:eastAsia="Times New Roman" w:hAnsi="Times" w:cs="Times"/>
                      <w:b/>
                      <w:bCs/>
                      <w:kern w:val="0"/>
                      <w:lang w:eastAsia="cs-CZ" w:bidi="ar-SA"/>
                    </w:rPr>
                  </w:pPr>
                  <w:r w:rsidRPr="000861AF">
                    <w:rPr>
                      <w:rFonts w:ascii="Times" w:eastAsia="Times New Roman" w:hAnsi="Times" w:cs="Times"/>
                      <w:b/>
                      <w:bCs/>
                      <w:kern w:val="0"/>
                      <w:lang w:eastAsia="cs-CZ" w:bidi="ar-SA"/>
                    </w:rPr>
                    <w:t>KDU-ČSL</w:t>
                  </w:r>
                </w:p>
              </w:tc>
              <w:tc>
                <w:tcPr>
                  <w:tcW w:w="5000" w:type="pct"/>
                  <w:vAlign w:val="center"/>
                  <w:hideMark/>
                </w:tcPr>
                <w:p w:rsidR="000861AF" w:rsidRPr="000861AF" w:rsidRDefault="000861AF" w:rsidP="000861AF">
                  <w:pPr>
                    <w:widowControl/>
                    <w:suppressAutoHyphens w:val="0"/>
                    <w:autoSpaceDN/>
                    <w:textAlignment w:val="auto"/>
                    <w:rPr>
                      <w:rFonts w:ascii="Times" w:eastAsia="Times New Roman" w:hAnsi="Times" w:cs="Times"/>
                      <w:b/>
                      <w:bCs/>
                      <w:kern w:val="0"/>
                      <w:lang w:eastAsia="cs-CZ" w:bidi="ar-SA"/>
                    </w:rPr>
                  </w:pPr>
                  <w:r w:rsidRPr="000861AF">
                    <w:rPr>
                      <w:rFonts w:ascii="Times" w:eastAsia="Times New Roman" w:hAnsi="Times" w:cs="Times"/>
                      <w:b/>
                      <w:bCs/>
                      <w:kern w:val="0"/>
                      <w:lang w:eastAsia="cs-CZ" w:bidi="ar-SA"/>
                    </w:rPr>
                    <w:t>(Pro: 1, Proti: 0, Zdržel se: 0)</w:t>
                  </w:r>
                </w:p>
              </w:tc>
            </w:tr>
          </w:tbl>
          <w:p w:rsidR="000861AF" w:rsidRPr="000861AF" w:rsidRDefault="000861AF" w:rsidP="000861AF">
            <w:pPr>
              <w:widowControl/>
              <w:suppressAutoHyphens w:val="0"/>
              <w:autoSpaceDN/>
              <w:spacing w:after="113"/>
              <w:textAlignment w:val="auto"/>
              <w:rPr>
                <w:rFonts w:ascii="Times" w:eastAsia="Times New Roman" w:hAnsi="Times" w:cs="Times"/>
                <w:kern w:val="0"/>
                <w:lang w:eastAsia="cs-CZ" w:bidi="ar-SA"/>
              </w:rPr>
            </w:pPr>
          </w:p>
        </w:tc>
      </w:tr>
      <w:tr w:rsidR="000861AF" w:rsidRPr="000861AF" w:rsidTr="000861AF">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0861AF" w:rsidRPr="000861AF">
              <w:trPr>
                <w:tblCellSpacing w:w="15" w:type="dxa"/>
              </w:trPr>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Jiří Carbol:</w:t>
                  </w:r>
                </w:p>
              </w:tc>
              <w:tc>
                <w:tcPr>
                  <w:tcW w:w="4685" w:type="dxa"/>
                  <w:noWrap/>
                  <w:vAlign w:val="center"/>
                  <w:hideMark/>
                </w:tcPr>
                <w:p w:rsidR="000861AF" w:rsidRPr="000861AF" w:rsidRDefault="000861AF" w:rsidP="000861AF">
                  <w:pPr>
                    <w:widowControl/>
                    <w:suppressAutoHyphens w:val="0"/>
                    <w:autoSpaceDN/>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Pro</w:t>
                  </w: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c>
                <w:tcPr>
                  <w:tcW w:w="4685" w:type="dxa"/>
                  <w:noWrap/>
                  <w:vAlign w:val="center"/>
                  <w:hideMark/>
                </w:tcPr>
                <w:p w:rsidR="000861AF" w:rsidRPr="000861AF" w:rsidRDefault="000861AF" w:rsidP="000861AF">
                  <w:pPr>
                    <w:widowControl/>
                    <w:suppressAutoHyphens w:val="0"/>
                    <w:autoSpaceDN/>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c>
                <w:tcPr>
                  <w:tcW w:w="4685" w:type="dxa"/>
                  <w:noWrap/>
                  <w:vAlign w:val="center"/>
                  <w:hideMark/>
                </w:tcPr>
                <w:p w:rsidR="000861AF" w:rsidRPr="000861AF" w:rsidRDefault="000861AF" w:rsidP="000861AF">
                  <w:pPr>
                    <w:widowControl/>
                    <w:suppressAutoHyphens w:val="0"/>
                    <w:autoSpaceDN/>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r>
          </w:tbl>
          <w:p w:rsidR="000861AF" w:rsidRPr="000861AF" w:rsidRDefault="000861AF" w:rsidP="000861AF">
            <w:pPr>
              <w:widowControl/>
              <w:suppressAutoHyphens w:val="0"/>
              <w:autoSpaceDN/>
              <w:spacing w:after="113"/>
              <w:textAlignment w:val="auto"/>
              <w:rPr>
                <w:rFonts w:ascii="Times" w:eastAsia="Times New Roman" w:hAnsi="Times" w:cs="Times"/>
                <w:kern w:val="0"/>
                <w:lang w:eastAsia="cs-CZ" w:bidi="ar-SA"/>
              </w:rPr>
            </w:pPr>
          </w:p>
        </w:tc>
      </w:tr>
    </w:tbl>
    <w:p w:rsidR="000861AF" w:rsidRPr="000861AF" w:rsidRDefault="000861AF" w:rsidP="000861AF">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0861AF" w:rsidRPr="000861AF" w:rsidTr="000861AF">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0"/>
              <w:gridCol w:w="8992"/>
            </w:tblGrid>
            <w:tr w:rsidR="000861AF" w:rsidRPr="000861AF">
              <w:trPr>
                <w:tblCellSpacing w:w="15" w:type="dxa"/>
              </w:trPr>
              <w:tc>
                <w:tcPr>
                  <w:tcW w:w="0" w:type="auto"/>
                  <w:noWrap/>
                  <w:vAlign w:val="center"/>
                  <w:hideMark/>
                </w:tcPr>
                <w:p w:rsidR="000861AF" w:rsidRPr="000861AF" w:rsidRDefault="000861AF" w:rsidP="000861AF">
                  <w:pPr>
                    <w:widowControl/>
                    <w:suppressAutoHyphens w:val="0"/>
                    <w:autoSpaceDN/>
                    <w:jc w:val="center"/>
                    <w:textAlignment w:val="auto"/>
                    <w:rPr>
                      <w:rFonts w:ascii="Times" w:eastAsia="Times New Roman" w:hAnsi="Times" w:cs="Times"/>
                      <w:b/>
                      <w:bCs/>
                      <w:kern w:val="0"/>
                      <w:lang w:eastAsia="cs-CZ" w:bidi="ar-SA"/>
                    </w:rPr>
                  </w:pPr>
                  <w:r w:rsidRPr="000861AF">
                    <w:rPr>
                      <w:rFonts w:ascii="Times" w:eastAsia="Times New Roman" w:hAnsi="Times" w:cs="Times"/>
                      <w:b/>
                      <w:bCs/>
                      <w:kern w:val="0"/>
                      <w:lang w:eastAsia="cs-CZ" w:bidi="ar-SA"/>
                    </w:rPr>
                    <w:t>ODS</w:t>
                  </w:r>
                </w:p>
              </w:tc>
              <w:tc>
                <w:tcPr>
                  <w:tcW w:w="5000" w:type="pct"/>
                  <w:vAlign w:val="center"/>
                  <w:hideMark/>
                </w:tcPr>
                <w:p w:rsidR="000861AF" w:rsidRPr="000861AF" w:rsidRDefault="000861AF" w:rsidP="000861AF">
                  <w:pPr>
                    <w:widowControl/>
                    <w:suppressAutoHyphens w:val="0"/>
                    <w:autoSpaceDN/>
                    <w:textAlignment w:val="auto"/>
                    <w:rPr>
                      <w:rFonts w:ascii="Times" w:eastAsia="Times New Roman" w:hAnsi="Times" w:cs="Times"/>
                      <w:b/>
                      <w:bCs/>
                      <w:kern w:val="0"/>
                      <w:lang w:eastAsia="cs-CZ" w:bidi="ar-SA"/>
                    </w:rPr>
                  </w:pPr>
                  <w:r w:rsidRPr="000861AF">
                    <w:rPr>
                      <w:rFonts w:ascii="Times" w:eastAsia="Times New Roman" w:hAnsi="Times" w:cs="Times"/>
                      <w:b/>
                      <w:bCs/>
                      <w:kern w:val="0"/>
                      <w:lang w:eastAsia="cs-CZ" w:bidi="ar-SA"/>
                    </w:rPr>
                    <w:t>(Pro: 1, Proti: 0, Zdržel se: 1)</w:t>
                  </w:r>
                </w:p>
              </w:tc>
            </w:tr>
          </w:tbl>
          <w:p w:rsidR="000861AF" w:rsidRPr="000861AF" w:rsidRDefault="000861AF" w:rsidP="000861AF">
            <w:pPr>
              <w:widowControl/>
              <w:suppressAutoHyphens w:val="0"/>
              <w:autoSpaceDN/>
              <w:spacing w:after="113"/>
              <w:textAlignment w:val="auto"/>
              <w:rPr>
                <w:rFonts w:ascii="Times" w:eastAsia="Times New Roman" w:hAnsi="Times" w:cs="Times"/>
                <w:kern w:val="0"/>
                <w:lang w:eastAsia="cs-CZ" w:bidi="ar-SA"/>
              </w:rPr>
            </w:pPr>
          </w:p>
        </w:tc>
      </w:tr>
      <w:tr w:rsidR="000861AF" w:rsidRPr="000861AF" w:rsidTr="000861AF">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0861AF" w:rsidRPr="000861AF">
              <w:trPr>
                <w:tblCellSpacing w:w="15" w:type="dxa"/>
              </w:trPr>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Jana Bačíková:</w:t>
                  </w: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Karel Haas:</w:t>
                  </w:r>
                </w:p>
              </w:tc>
              <w:tc>
                <w:tcPr>
                  <w:tcW w:w="4685" w:type="dxa"/>
                  <w:noWrap/>
                  <w:vAlign w:val="center"/>
                  <w:hideMark/>
                </w:tcPr>
                <w:p w:rsidR="000861AF" w:rsidRPr="000861AF" w:rsidRDefault="000861AF" w:rsidP="000861AF">
                  <w:pPr>
                    <w:widowControl/>
                    <w:suppressAutoHyphens w:val="0"/>
                    <w:autoSpaceDN/>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Pro</w:t>
                  </w: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Jiří Havránek:</w:t>
                  </w:r>
                </w:p>
              </w:tc>
              <w:tc>
                <w:tcPr>
                  <w:tcW w:w="4685" w:type="dxa"/>
                  <w:noWrap/>
                  <w:vAlign w:val="center"/>
                  <w:hideMark/>
                </w:tcPr>
                <w:p w:rsidR="000861AF" w:rsidRPr="000861AF" w:rsidRDefault="000861AF" w:rsidP="000861AF">
                  <w:pPr>
                    <w:widowControl/>
                    <w:suppressAutoHyphens w:val="0"/>
                    <w:autoSpaceDN/>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Zdržel se</w:t>
                  </w:r>
                </w:p>
              </w:tc>
            </w:tr>
            <w:tr w:rsidR="000861AF" w:rsidRPr="000861AF">
              <w:trPr>
                <w:tblCellSpacing w:w="15" w:type="dxa"/>
              </w:trPr>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xml:space="preserve">Rudolf </w:t>
                  </w:r>
                  <w:proofErr w:type="spellStart"/>
                  <w:r w:rsidRPr="000861AF">
                    <w:rPr>
                      <w:rFonts w:ascii="Arial" w:eastAsia="Times New Roman" w:hAnsi="Arial" w:cs="Arial"/>
                      <w:kern w:val="0"/>
                      <w:sz w:val="16"/>
                      <w:szCs w:val="16"/>
                      <w:lang w:eastAsia="cs-CZ" w:bidi="ar-SA"/>
                    </w:rPr>
                    <w:t>Salvetr</w:t>
                  </w:r>
                  <w:proofErr w:type="spellEnd"/>
                  <w:r w:rsidRPr="000861AF">
                    <w:rPr>
                      <w:rFonts w:ascii="Arial" w:eastAsia="Times New Roman" w:hAnsi="Arial" w:cs="Arial"/>
                      <w:kern w:val="0"/>
                      <w:sz w:val="16"/>
                      <w:szCs w:val="16"/>
                      <w:lang w:eastAsia="cs-CZ" w:bidi="ar-SA"/>
                    </w:rPr>
                    <w:t>:</w:t>
                  </w: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c>
                <w:tcPr>
                  <w:tcW w:w="4685" w:type="dxa"/>
                  <w:noWrap/>
                  <w:vAlign w:val="center"/>
                  <w:hideMark/>
                </w:tcPr>
                <w:p w:rsidR="000861AF" w:rsidRPr="000861AF" w:rsidRDefault="000861AF" w:rsidP="000861AF">
                  <w:pPr>
                    <w:widowControl/>
                    <w:suppressAutoHyphens w:val="0"/>
                    <w:autoSpaceDN/>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c>
                <w:tcPr>
                  <w:tcW w:w="4685" w:type="dxa"/>
                  <w:noWrap/>
                  <w:vAlign w:val="center"/>
                  <w:hideMark/>
                </w:tcPr>
                <w:p w:rsidR="000861AF" w:rsidRPr="000861AF" w:rsidRDefault="000861AF" w:rsidP="000861AF">
                  <w:pPr>
                    <w:widowControl/>
                    <w:suppressAutoHyphens w:val="0"/>
                    <w:autoSpaceDN/>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r>
          </w:tbl>
          <w:p w:rsidR="000861AF" w:rsidRPr="000861AF" w:rsidRDefault="000861AF" w:rsidP="000861AF">
            <w:pPr>
              <w:widowControl/>
              <w:suppressAutoHyphens w:val="0"/>
              <w:autoSpaceDN/>
              <w:spacing w:after="113"/>
              <w:textAlignment w:val="auto"/>
              <w:rPr>
                <w:rFonts w:ascii="Times" w:eastAsia="Times New Roman" w:hAnsi="Times" w:cs="Times"/>
                <w:kern w:val="0"/>
                <w:lang w:eastAsia="cs-CZ" w:bidi="ar-SA"/>
              </w:rPr>
            </w:pPr>
          </w:p>
        </w:tc>
      </w:tr>
    </w:tbl>
    <w:p w:rsidR="000861AF" w:rsidRPr="000861AF" w:rsidRDefault="000861AF" w:rsidP="000861AF">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0861AF" w:rsidRPr="000861AF" w:rsidTr="000861AF">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3"/>
              <w:gridCol w:w="8899"/>
            </w:tblGrid>
            <w:tr w:rsidR="000861AF" w:rsidRPr="000861AF">
              <w:trPr>
                <w:tblCellSpacing w:w="15" w:type="dxa"/>
              </w:trPr>
              <w:tc>
                <w:tcPr>
                  <w:tcW w:w="0" w:type="auto"/>
                  <w:noWrap/>
                  <w:vAlign w:val="center"/>
                  <w:hideMark/>
                </w:tcPr>
                <w:p w:rsidR="000861AF" w:rsidRPr="000861AF" w:rsidRDefault="000861AF" w:rsidP="000861AF">
                  <w:pPr>
                    <w:widowControl/>
                    <w:suppressAutoHyphens w:val="0"/>
                    <w:autoSpaceDN/>
                    <w:jc w:val="center"/>
                    <w:textAlignment w:val="auto"/>
                    <w:rPr>
                      <w:rFonts w:ascii="Times" w:eastAsia="Times New Roman" w:hAnsi="Times" w:cs="Times"/>
                      <w:b/>
                      <w:bCs/>
                      <w:kern w:val="0"/>
                      <w:lang w:eastAsia="cs-CZ" w:bidi="ar-SA"/>
                    </w:rPr>
                  </w:pPr>
                  <w:r w:rsidRPr="000861AF">
                    <w:rPr>
                      <w:rFonts w:ascii="Times" w:eastAsia="Times New Roman" w:hAnsi="Times" w:cs="Times"/>
                      <w:b/>
                      <w:bCs/>
                      <w:kern w:val="0"/>
                      <w:lang w:eastAsia="cs-CZ" w:bidi="ar-SA"/>
                    </w:rPr>
                    <w:t>Piráti</w:t>
                  </w:r>
                </w:p>
              </w:tc>
              <w:tc>
                <w:tcPr>
                  <w:tcW w:w="5000" w:type="pct"/>
                  <w:vAlign w:val="center"/>
                  <w:hideMark/>
                </w:tcPr>
                <w:p w:rsidR="000861AF" w:rsidRPr="000861AF" w:rsidRDefault="000861AF" w:rsidP="000861AF">
                  <w:pPr>
                    <w:widowControl/>
                    <w:suppressAutoHyphens w:val="0"/>
                    <w:autoSpaceDN/>
                    <w:textAlignment w:val="auto"/>
                    <w:rPr>
                      <w:rFonts w:ascii="Times" w:eastAsia="Times New Roman" w:hAnsi="Times" w:cs="Times"/>
                      <w:b/>
                      <w:bCs/>
                      <w:kern w:val="0"/>
                      <w:lang w:eastAsia="cs-CZ" w:bidi="ar-SA"/>
                    </w:rPr>
                  </w:pPr>
                  <w:r w:rsidRPr="000861AF">
                    <w:rPr>
                      <w:rFonts w:ascii="Times" w:eastAsia="Times New Roman" w:hAnsi="Times" w:cs="Times"/>
                      <w:b/>
                      <w:bCs/>
                      <w:kern w:val="0"/>
                      <w:lang w:eastAsia="cs-CZ" w:bidi="ar-SA"/>
                    </w:rPr>
                    <w:t>(Pro: 0, Proti: 0, Zdržel se: 0)</w:t>
                  </w:r>
                </w:p>
              </w:tc>
            </w:tr>
          </w:tbl>
          <w:p w:rsidR="000861AF" w:rsidRPr="000861AF" w:rsidRDefault="000861AF" w:rsidP="000861AF">
            <w:pPr>
              <w:widowControl/>
              <w:suppressAutoHyphens w:val="0"/>
              <w:autoSpaceDN/>
              <w:spacing w:after="113"/>
              <w:textAlignment w:val="auto"/>
              <w:rPr>
                <w:rFonts w:ascii="Times" w:eastAsia="Times New Roman" w:hAnsi="Times" w:cs="Times"/>
                <w:kern w:val="0"/>
                <w:lang w:eastAsia="cs-CZ" w:bidi="ar-SA"/>
              </w:rPr>
            </w:pPr>
          </w:p>
        </w:tc>
      </w:tr>
      <w:tr w:rsidR="000861AF" w:rsidRPr="000861AF" w:rsidTr="000861AF">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0861AF" w:rsidRPr="000861AF">
              <w:trPr>
                <w:tblCellSpacing w:w="15" w:type="dxa"/>
              </w:trPr>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c>
                <w:tcPr>
                  <w:tcW w:w="4685" w:type="dxa"/>
                  <w:noWrap/>
                  <w:vAlign w:val="center"/>
                  <w:hideMark/>
                </w:tcPr>
                <w:p w:rsidR="000861AF" w:rsidRPr="000861AF" w:rsidRDefault="000861AF" w:rsidP="000861AF">
                  <w:pPr>
                    <w:widowControl/>
                    <w:suppressAutoHyphens w:val="0"/>
                    <w:autoSpaceDN/>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c>
                <w:tcPr>
                  <w:tcW w:w="4685" w:type="dxa"/>
                  <w:noWrap/>
                  <w:vAlign w:val="center"/>
                  <w:hideMark/>
                </w:tcPr>
                <w:p w:rsidR="000861AF" w:rsidRPr="000861AF" w:rsidRDefault="000861AF" w:rsidP="000861AF">
                  <w:pPr>
                    <w:widowControl/>
                    <w:suppressAutoHyphens w:val="0"/>
                    <w:autoSpaceDN/>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c>
                <w:tcPr>
                  <w:tcW w:w="4685" w:type="dxa"/>
                  <w:noWrap/>
                  <w:vAlign w:val="center"/>
                  <w:hideMark/>
                </w:tcPr>
                <w:p w:rsidR="000861AF" w:rsidRPr="000861AF" w:rsidRDefault="000861AF" w:rsidP="000861AF">
                  <w:pPr>
                    <w:widowControl/>
                    <w:suppressAutoHyphens w:val="0"/>
                    <w:autoSpaceDN/>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r>
          </w:tbl>
          <w:p w:rsidR="000861AF" w:rsidRPr="000861AF" w:rsidRDefault="000861AF" w:rsidP="000861AF">
            <w:pPr>
              <w:widowControl/>
              <w:suppressAutoHyphens w:val="0"/>
              <w:autoSpaceDN/>
              <w:spacing w:after="113"/>
              <w:textAlignment w:val="auto"/>
              <w:rPr>
                <w:rFonts w:ascii="Times" w:eastAsia="Times New Roman" w:hAnsi="Times" w:cs="Times"/>
                <w:kern w:val="0"/>
                <w:lang w:eastAsia="cs-CZ" w:bidi="ar-SA"/>
              </w:rPr>
            </w:pPr>
          </w:p>
        </w:tc>
      </w:tr>
    </w:tbl>
    <w:p w:rsidR="000861AF" w:rsidRPr="000861AF" w:rsidRDefault="000861AF" w:rsidP="000861AF">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0861AF" w:rsidRPr="000861AF" w:rsidTr="000861AF">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9"/>
              <w:gridCol w:w="9033"/>
            </w:tblGrid>
            <w:tr w:rsidR="000861AF" w:rsidRPr="000861AF">
              <w:trPr>
                <w:tblCellSpacing w:w="15" w:type="dxa"/>
              </w:trPr>
              <w:tc>
                <w:tcPr>
                  <w:tcW w:w="0" w:type="auto"/>
                  <w:noWrap/>
                  <w:vAlign w:val="center"/>
                  <w:hideMark/>
                </w:tcPr>
                <w:p w:rsidR="000861AF" w:rsidRPr="000861AF" w:rsidRDefault="000861AF" w:rsidP="000861AF">
                  <w:pPr>
                    <w:widowControl/>
                    <w:suppressAutoHyphens w:val="0"/>
                    <w:autoSpaceDN/>
                    <w:jc w:val="center"/>
                    <w:textAlignment w:val="auto"/>
                    <w:rPr>
                      <w:rFonts w:ascii="Times" w:eastAsia="Times New Roman" w:hAnsi="Times" w:cs="Times"/>
                      <w:b/>
                      <w:bCs/>
                      <w:kern w:val="0"/>
                      <w:lang w:eastAsia="cs-CZ" w:bidi="ar-SA"/>
                    </w:rPr>
                  </w:pPr>
                  <w:r w:rsidRPr="000861AF">
                    <w:rPr>
                      <w:rFonts w:ascii="Times" w:eastAsia="Times New Roman" w:hAnsi="Times" w:cs="Times"/>
                      <w:b/>
                      <w:bCs/>
                      <w:kern w:val="0"/>
                      <w:lang w:eastAsia="cs-CZ" w:bidi="ar-SA"/>
                    </w:rPr>
                    <w:t>SPD</w:t>
                  </w:r>
                </w:p>
              </w:tc>
              <w:tc>
                <w:tcPr>
                  <w:tcW w:w="5000" w:type="pct"/>
                  <w:vAlign w:val="center"/>
                  <w:hideMark/>
                </w:tcPr>
                <w:p w:rsidR="000861AF" w:rsidRPr="000861AF" w:rsidRDefault="000861AF" w:rsidP="000861AF">
                  <w:pPr>
                    <w:widowControl/>
                    <w:suppressAutoHyphens w:val="0"/>
                    <w:autoSpaceDN/>
                    <w:textAlignment w:val="auto"/>
                    <w:rPr>
                      <w:rFonts w:ascii="Times" w:eastAsia="Times New Roman" w:hAnsi="Times" w:cs="Times"/>
                      <w:b/>
                      <w:bCs/>
                      <w:kern w:val="0"/>
                      <w:lang w:eastAsia="cs-CZ" w:bidi="ar-SA"/>
                    </w:rPr>
                  </w:pPr>
                  <w:r w:rsidRPr="000861AF">
                    <w:rPr>
                      <w:rFonts w:ascii="Times" w:eastAsia="Times New Roman" w:hAnsi="Times" w:cs="Times"/>
                      <w:b/>
                      <w:bCs/>
                      <w:kern w:val="0"/>
                      <w:lang w:eastAsia="cs-CZ" w:bidi="ar-SA"/>
                    </w:rPr>
                    <w:t>(Pro: 1, Proti: 0, Zdržel se: 0)</w:t>
                  </w:r>
                </w:p>
              </w:tc>
            </w:tr>
          </w:tbl>
          <w:p w:rsidR="000861AF" w:rsidRPr="000861AF" w:rsidRDefault="000861AF" w:rsidP="000861AF">
            <w:pPr>
              <w:widowControl/>
              <w:suppressAutoHyphens w:val="0"/>
              <w:autoSpaceDN/>
              <w:spacing w:after="113"/>
              <w:textAlignment w:val="auto"/>
              <w:rPr>
                <w:rFonts w:ascii="Times" w:eastAsia="Times New Roman" w:hAnsi="Times" w:cs="Times"/>
                <w:kern w:val="0"/>
                <w:lang w:eastAsia="cs-CZ" w:bidi="ar-SA"/>
              </w:rPr>
            </w:pPr>
          </w:p>
        </w:tc>
      </w:tr>
      <w:tr w:rsidR="000861AF" w:rsidRPr="000861AF" w:rsidTr="000861AF">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0861AF" w:rsidRPr="000861AF">
              <w:trPr>
                <w:tblCellSpacing w:w="15" w:type="dxa"/>
              </w:trPr>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Jaroslav Dvořák:</w:t>
                  </w: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xml:space="preserve">Marie </w:t>
                  </w:r>
                  <w:proofErr w:type="spellStart"/>
                  <w:r w:rsidRPr="000861AF">
                    <w:rPr>
                      <w:rFonts w:ascii="Arial" w:eastAsia="Times New Roman" w:hAnsi="Arial" w:cs="Arial"/>
                      <w:kern w:val="0"/>
                      <w:sz w:val="16"/>
                      <w:szCs w:val="16"/>
                      <w:lang w:eastAsia="cs-CZ" w:bidi="ar-SA"/>
                    </w:rPr>
                    <w:t>Pošarová</w:t>
                  </w:r>
                  <w:proofErr w:type="spellEnd"/>
                  <w:r w:rsidRPr="000861AF">
                    <w:rPr>
                      <w:rFonts w:ascii="Arial" w:eastAsia="Times New Roman" w:hAnsi="Arial" w:cs="Arial"/>
                      <w:kern w:val="0"/>
                      <w:sz w:val="16"/>
                      <w:szCs w:val="16"/>
                      <w:lang w:eastAsia="cs-CZ" w:bidi="ar-SA"/>
                    </w:rPr>
                    <w:t>:</w:t>
                  </w:r>
                </w:p>
              </w:tc>
              <w:tc>
                <w:tcPr>
                  <w:tcW w:w="4685" w:type="dxa"/>
                  <w:noWrap/>
                  <w:vAlign w:val="center"/>
                  <w:hideMark/>
                </w:tcPr>
                <w:p w:rsidR="000861AF" w:rsidRPr="000861AF" w:rsidRDefault="000861AF" w:rsidP="000861AF">
                  <w:pPr>
                    <w:widowControl/>
                    <w:suppressAutoHyphens w:val="0"/>
                    <w:autoSpaceDN/>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Pro</w:t>
                  </w: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c>
                <w:tcPr>
                  <w:tcW w:w="4685" w:type="dxa"/>
                  <w:noWrap/>
                  <w:vAlign w:val="center"/>
                  <w:hideMark/>
                </w:tcPr>
                <w:p w:rsidR="000861AF" w:rsidRPr="000861AF" w:rsidRDefault="000861AF" w:rsidP="000861AF">
                  <w:pPr>
                    <w:widowControl/>
                    <w:suppressAutoHyphens w:val="0"/>
                    <w:autoSpaceDN/>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r>
          </w:tbl>
          <w:p w:rsidR="000861AF" w:rsidRPr="000861AF" w:rsidRDefault="000861AF" w:rsidP="000861AF">
            <w:pPr>
              <w:widowControl/>
              <w:suppressAutoHyphens w:val="0"/>
              <w:autoSpaceDN/>
              <w:spacing w:after="113"/>
              <w:textAlignment w:val="auto"/>
              <w:rPr>
                <w:rFonts w:ascii="Times" w:eastAsia="Times New Roman" w:hAnsi="Times" w:cs="Times"/>
                <w:kern w:val="0"/>
                <w:lang w:eastAsia="cs-CZ" w:bidi="ar-SA"/>
              </w:rPr>
            </w:pPr>
          </w:p>
        </w:tc>
      </w:tr>
    </w:tbl>
    <w:p w:rsidR="000861AF" w:rsidRPr="000861AF" w:rsidRDefault="000861AF" w:rsidP="000861AF">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0861AF" w:rsidRPr="000861AF" w:rsidTr="000861AF">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6"/>
              <w:gridCol w:w="8846"/>
            </w:tblGrid>
            <w:tr w:rsidR="000861AF" w:rsidRPr="000861AF">
              <w:trPr>
                <w:tblCellSpacing w:w="15" w:type="dxa"/>
              </w:trPr>
              <w:tc>
                <w:tcPr>
                  <w:tcW w:w="0" w:type="auto"/>
                  <w:noWrap/>
                  <w:vAlign w:val="center"/>
                  <w:hideMark/>
                </w:tcPr>
                <w:p w:rsidR="000861AF" w:rsidRPr="000861AF" w:rsidRDefault="000861AF" w:rsidP="000861AF">
                  <w:pPr>
                    <w:widowControl/>
                    <w:suppressAutoHyphens w:val="0"/>
                    <w:autoSpaceDN/>
                    <w:jc w:val="center"/>
                    <w:textAlignment w:val="auto"/>
                    <w:rPr>
                      <w:rFonts w:ascii="Times" w:eastAsia="Times New Roman" w:hAnsi="Times" w:cs="Times"/>
                      <w:b/>
                      <w:bCs/>
                      <w:kern w:val="0"/>
                      <w:lang w:eastAsia="cs-CZ" w:bidi="ar-SA"/>
                    </w:rPr>
                  </w:pPr>
                  <w:r w:rsidRPr="000861AF">
                    <w:rPr>
                      <w:rFonts w:ascii="Times" w:eastAsia="Times New Roman" w:hAnsi="Times" w:cs="Times"/>
                      <w:b/>
                      <w:bCs/>
                      <w:kern w:val="0"/>
                      <w:lang w:eastAsia="cs-CZ" w:bidi="ar-SA"/>
                    </w:rPr>
                    <w:t>STAN</w:t>
                  </w:r>
                </w:p>
              </w:tc>
              <w:tc>
                <w:tcPr>
                  <w:tcW w:w="5000" w:type="pct"/>
                  <w:vAlign w:val="center"/>
                  <w:hideMark/>
                </w:tcPr>
                <w:p w:rsidR="000861AF" w:rsidRPr="000861AF" w:rsidRDefault="000861AF" w:rsidP="000861AF">
                  <w:pPr>
                    <w:widowControl/>
                    <w:suppressAutoHyphens w:val="0"/>
                    <w:autoSpaceDN/>
                    <w:textAlignment w:val="auto"/>
                    <w:rPr>
                      <w:rFonts w:ascii="Times" w:eastAsia="Times New Roman" w:hAnsi="Times" w:cs="Times"/>
                      <w:b/>
                      <w:bCs/>
                      <w:kern w:val="0"/>
                      <w:lang w:eastAsia="cs-CZ" w:bidi="ar-SA"/>
                    </w:rPr>
                  </w:pPr>
                  <w:r w:rsidRPr="000861AF">
                    <w:rPr>
                      <w:rFonts w:ascii="Times" w:eastAsia="Times New Roman" w:hAnsi="Times" w:cs="Times"/>
                      <w:b/>
                      <w:bCs/>
                      <w:kern w:val="0"/>
                      <w:lang w:eastAsia="cs-CZ" w:bidi="ar-SA"/>
                    </w:rPr>
                    <w:t>(Pro: 1, Proti: 0, Zdržel se: 0)</w:t>
                  </w:r>
                </w:p>
              </w:tc>
            </w:tr>
          </w:tbl>
          <w:p w:rsidR="000861AF" w:rsidRPr="000861AF" w:rsidRDefault="000861AF" w:rsidP="000861AF">
            <w:pPr>
              <w:widowControl/>
              <w:suppressAutoHyphens w:val="0"/>
              <w:autoSpaceDN/>
              <w:spacing w:after="113"/>
              <w:textAlignment w:val="auto"/>
              <w:rPr>
                <w:rFonts w:ascii="Times" w:eastAsia="Times New Roman" w:hAnsi="Times" w:cs="Times"/>
                <w:kern w:val="0"/>
                <w:lang w:eastAsia="cs-CZ" w:bidi="ar-SA"/>
              </w:rPr>
            </w:pPr>
          </w:p>
        </w:tc>
      </w:tr>
      <w:tr w:rsidR="000861AF" w:rsidRPr="000861AF" w:rsidTr="000861AF">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0861AF" w:rsidRPr="000861AF">
              <w:trPr>
                <w:tblCellSpacing w:w="15" w:type="dxa"/>
              </w:trPr>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Petr Liška:</w:t>
                  </w:r>
                </w:p>
              </w:tc>
              <w:tc>
                <w:tcPr>
                  <w:tcW w:w="4685" w:type="dxa"/>
                  <w:noWrap/>
                  <w:vAlign w:val="center"/>
                  <w:hideMark/>
                </w:tcPr>
                <w:p w:rsidR="000861AF" w:rsidRPr="000861AF" w:rsidRDefault="000861AF" w:rsidP="000861AF">
                  <w:pPr>
                    <w:widowControl/>
                    <w:suppressAutoHyphens w:val="0"/>
                    <w:autoSpaceDN/>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Pro</w:t>
                  </w: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Eliška Olšáková:</w:t>
                  </w: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Milada Voborská:</w:t>
                  </w: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p>
              </w:tc>
            </w:tr>
            <w:tr w:rsidR="000861AF" w:rsidRPr="000861AF">
              <w:trPr>
                <w:tblCellSpacing w:w="15" w:type="dxa"/>
              </w:trPr>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xml:space="preserve">Viktor </w:t>
                  </w:r>
                  <w:proofErr w:type="spellStart"/>
                  <w:r w:rsidRPr="000861AF">
                    <w:rPr>
                      <w:rFonts w:ascii="Arial" w:eastAsia="Times New Roman" w:hAnsi="Arial" w:cs="Arial"/>
                      <w:kern w:val="0"/>
                      <w:sz w:val="16"/>
                      <w:szCs w:val="16"/>
                      <w:lang w:eastAsia="cs-CZ" w:bidi="ar-SA"/>
                    </w:rPr>
                    <w:t>Vojtko</w:t>
                  </w:r>
                  <w:proofErr w:type="spellEnd"/>
                  <w:r w:rsidRPr="000861AF">
                    <w:rPr>
                      <w:rFonts w:ascii="Arial" w:eastAsia="Times New Roman" w:hAnsi="Arial" w:cs="Arial"/>
                      <w:kern w:val="0"/>
                      <w:sz w:val="16"/>
                      <w:szCs w:val="16"/>
                      <w:lang w:eastAsia="cs-CZ" w:bidi="ar-SA"/>
                    </w:rPr>
                    <w:t>:</w:t>
                  </w: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c>
                <w:tcPr>
                  <w:tcW w:w="4685" w:type="dxa"/>
                  <w:noWrap/>
                  <w:vAlign w:val="center"/>
                  <w:hideMark/>
                </w:tcPr>
                <w:p w:rsidR="000861AF" w:rsidRPr="000861AF" w:rsidRDefault="000861AF" w:rsidP="000861AF">
                  <w:pPr>
                    <w:widowControl/>
                    <w:suppressAutoHyphens w:val="0"/>
                    <w:autoSpaceDN/>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c>
                <w:tcPr>
                  <w:tcW w:w="4685" w:type="dxa"/>
                  <w:noWrap/>
                  <w:vAlign w:val="center"/>
                  <w:hideMark/>
                </w:tcPr>
                <w:p w:rsidR="000861AF" w:rsidRPr="000861AF" w:rsidRDefault="000861AF" w:rsidP="000861AF">
                  <w:pPr>
                    <w:widowControl/>
                    <w:suppressAutoHyphens w:val="0"/>
                    <w:autoSpaceDN/>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r>
          </w:tbl>
          <w:p w:rsidR="000861AF" w:rsidRPr="000861AF" w:rsidRDefault="000861AF" w:rsidP="000861AF">
            <w:pPr>
              <w:widowControl/>
              <w:suppressAutoHyphens w:val="0"/>
              <w:autoSpaceDN/>
              <w:spacing w:after="113"/>
              <w:textAlignment w:val="auto"/>
              <w:rPr>
                <w:rFonts w:ascii="Times" w:eastAsia="Times New Roman" w:hAnsi="Times" w:cs="Times"/>
                <w:kern w:val="0"/>
                <w:lang w:eastAsia="cs-CZ" w:bidi="ar-SA"/>
              </w:rPr>
            </w:pPr>
          </w:p>
        </w:tc>
      </w:tr>
    </w:tbl>
    <w:p w:rsidR="000861AF" w:rsidRPr="000861AF" w:rsidRDefault="000861AF" w:rsidP="000861AF">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0861AF" w:rsidRPr="000861AF" w:rsidTr="000861AF">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9"/>
              <w:gridCol w:w="8753"/>
            </w:tblGrid>
            <w:tr w:rsidR="000861AF" w:rsidRPr="000861AF">
              <w:trPr>
                <w:tblCellSpacing w:w="15" w:type="dxa"/>
              </w:trPr>
              <w:tc>
                <w:tcPr>
                  <w:tcW w:w="0" w:type="auto"/>
                  <w:noWrap/>
                  <w:vAlign w:val="center"/>
                  <w:hideMark/>
                </w:tcPr>
                <w:p w:rsidR="000861AF" w:rsidRPr="000861AF" w:rsidRDefault="000861AF" w:rsidP="000861AF">
                  <w:pPr>
                    <w:widowControl/>
                    <w:suppressAutoHyphens w:val="0"/>
                    <w:autoSpaceDN/>
                    <w:jc w:val="center"/>
                    <w:textAlignment w:val="auto"/>
                    <w:rPr>
                      <w:rFonts w:ascii="Times" w:eastAsia="Times New Roman" w:hAnsi="Times" w:cs="Times"/>
                      <w:b/>
                      <w:bCs/>
                      <w:kern w:val="0"/>
                      <w:lang w:eastAsia="cs-CZ" w:bidi="ar-SA"/>
                    </w:rPr>
                  </w:pPr>
                  <w:r w:rsidRPr="000861AF">
                    <w:rPr>
                      <w:rFonts w:ascii="Times" w:eastAsia="Times New Roman" w:hAnsi="Times" w:cs="Times"/>
                      <w:b/>
                      <w:bCs/>
                      <w:kern w:val="0"/>
                      <w:lang w:eastAsia="cs-CZ" w:bidi="ar-SA"/>
                    </w:rPr>
                    <w:t>TOP09</w:t>
                  </w:r>
                </w:p>
              </w:tc>
              <w:tc>
                <w:tcPr>
                  <w:tcW w:w="5000" w:type="pct"/>
                  <w:vAlign w:val="center"/>
                  <w:hideMark/>
                </w:tcPr>
                <w:p w:rsidR="000861AF" w:rsidRPr="000861AF" w:rsidRDefault="000861AF" w:rsidP="000861AF">
                  <w:pPr>
                    <w:widowControl/>
                    <w:suppressAutoHyphens w:val="0"/>
                    <w:autoSpaceDN/>
                    <w:textAlignment w:val="auto"/>
                    <w:rPr>
                      <w:rFonts w:ascii="Times" w:eastAsia="Times New Roman" w:hAnsi="Times" w:cs="Times"/>
                      <w:b/>
                      <w:bCs/>
                      <w:kern w:val="0"/>
                      <w:lang w:eastAsia="cs-CZ" w:bidi="ar-SA"/>
                    </w:rPr>
                  </w:pPr>
                  <w:r w:rsidRPr="000861AF">
                    <w:rPr>
                      <w:rFonts w:ascii="Times" w:eastAsia="Times New Roman" w:hAnsi="Times" w:cs="Times"/>
                      <w:b/>
                      <w:bCs/>
                      <w:kern w:val="0"/>
                      <w:lang w:eastAsia="cs-CZ" w:bidi="ar-SA"/>
                    </w:rPr>
                    <w:t>(Pro: 1, Proti: 0, Zdržel se: 0)</w:t>
                  </w:r>
                </w:p>
              </w:tc>
            </w:tr>
          </w:tbl>
          <w:p w:rsidR="000861AF" w:rsidRPr="000861AF" w:rsidRDefault="000861AF" w:rsidP="000861AF">
            <w:pPr>
              <w:widowControl/>
              <w:suppressAutoHyphens w:val="0"/>
              <w:autoSpaceDN/>
              <w:spacing w:after="113"/>
              <w:textAlignment w:val="auto"/>
              <w:rPr>
                <w:rFonts w:ascii="Times" w:eastAsia="Times New Roman" w:hAnsi="Times" w:cs="Times"/>
                <w:kern w:val="0"/>
                <w:lang w:eastAsia="cs-CZ" w:bidi="ar-SA"/>
              </w:rPr>
            </w:pPr>
          </w:p>
        </w:tc>
      </w:tr>
      <w:tr w:rsidR="000861AF" w:rsidRPr="000861AF" w:rsidTr="000861AF">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0861AF" w:rsidRPr="000861AF">
              <w:trPr>
                <w:tblCellSpacing w:w="15" w:type="dxa"/>
              </w:trPr>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Pavel Klíma:</w:t>
                  </w: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xml:space="preserve">Helena </w:t>
                  </w:r>
                  <w:proofErr w:type="spellStart"/>
                  <w:r w:rsidRPr="000861AF">
                    <w:rPr>
                      <w:rFonts w:ascii="Arial" w:eastAsia="Times New Roman" w:hAnsi="Arial" w:cs="Arial"/>
                      <w:kern w:val="0"/>
                      <w:sz w:val="16"/>
                      <w:szCs w:val="16"/>
                      <w:lang w:eastAsia="cs-CZ" w:bidi="ar-SA"/>
                    </w:rPr>
                    <w:t>Langšádlová</w:t>
                  </w:r>
                  <w:proofErr w:type="spellEnd"/>
                  <w:r w:rsidRPr="000861AF">
                    <w:rPr>
                      <w:rFonts w:ascii="Arial" w:eastAsia="Times New Roman" w:hAnsi="Arial" w:cs="Arial"/>
                      <w:kern w:val="0"/>
                      <w:sz w:val="16"/>
                      <w:szCs w:val="16"/>
                      <w:lang w:eastAsia="cs-CZ" w:bidi="ar-SA"/>
                    </w:rPr>
                    <w:t>:</w:t>
                  </w:r>
                </w:p>
              </w:tc>
              <w:tc>
                <w:tcPr>
                  <w:tcW w:w="4685" w:type="dxa"/>
                  <w:noWrap/>
                  <w:vAlign w:val="center"/>
                  <w:hideMark/>
                </w:tcPr>
                <w:p w:rsidR="000861AF" w:rsidRPr="000861AF" w:rsidRDefault="000861AF" w:rsidP="000861AF">
                  <w:pPr>
                    <w:widowControl/>
                    <w:suppressAutoHyphens w:val="0"/>
                    <w:autoSpaceDN/>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Pro</w:t>
                  </w:r>
                </w:p>
              </w:tc>
              <w:tc>
                <w:tcPr>
                  <w:tcW w:w="4685" w:type="dxa"/>
                  <w:noWrap/>
                  <w:vAlign w:val="center"/>
                  <w:hideMark/>
                </w:tcPr>
                <w:p w:rsidR="000861AF" w:rsidRPr="000861AF" w:rsidRDefault="000861AF" w:rsidP="000861AF">
                  <w:pPr>
                    <w:widowControl/>
                    <w:suppressAutoHyphens w:val="0"/>
                    <w:autoSpaceDN/>
                    <w:jc w:val="right"/>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c>
                <w:tcPr>
                  <w:tcW w:w="4685" w:type="dxa"/>
                  <w:noWrap/>
                  <w:vAlign w:val="center"/>
                  <w:hideMark/>
                </w:tcPr>
                <w:p w:rsidR="000861AF" w:rsidRPr="000861AF" w:rsidRDefault="000861AF" w:rsidP="000861AF">
                  <w:pPr>
                    <w:widowControl/>
                    <w:suppressAutoHyphens w:val="0"/>
                    <w:autoSpaceDN/>
                    <w:textAlignment w:val="auto"/>
                    <w:rPr>
                      <w:rFonts w:ascii="Arial" w:eastAsia="Times New Roman" w:hAnsi="Arial" w:cs="Arial"/>
                      <w:kern w:val="0"/>
                      <w:sz w:val="16"/>
                      <w:szCs w:val="16"/>
                      <w:lang w:eastAsia="cs-CZ" w:bidi="ar-SA"/>
                    </w:rPr>
                  </w:pPr>
                  <w:r w:rsidRPr="000861AF">
                    <w:rPr>
                      <w:rFonts w:ascii="Arial" w:eastAsia="Times New Roman" w:hAnsi="Arial" w:cs="Arial"/>
                      <w:kern w:val="0"/>
                      <w:sz w:val="16"/>
                      <w:szCs w:val="16"/>
                      <w:lang w:eastAsia="cs-CZ" w:bidi="ar-SA"/>
                    </w:rPr>
                    <w:t> </w:t>
                  </w:r>
                </w:p>
              </w:tc>
            </w:tr>
          </w:tbl>
          <w:p w:rsidR="000861AF" w:rsidRPr="000861AF" w:rsidRDefault="000861AF" w:rsidP="000861AF">
            <w:pPr>
              <w:widowControl/>
              <w:suppressAutoHyphens w:val="0"/>
              <w:autoSpaceDN/>
              <w:spacing w:after="113"/>
              <w:textAlignment w:val="auto"/>
              <w:rPr>
                <w:rFonts w:ascii="Times" w:eastAsia="Times New Roman" w:hAnsi="Times" w:cs="Times"/>
                <w:kern w:val="0"/>
                <w:lang w:eastAsia="cs-CZ" w:bidi="ar-SA"/>
              </w:rPr>
            </w:pPr>
          </w:p>
        </w:tc>
      </w:tr>
    </w:tbl>
    <w:p w:rsidR="00F0595A" w:rsidRDefault="000861AF" w:rsidP="002F1657">
      <w:r w:rsidRPr="000861AF">
        <w:rPr>
          <w:rFonts w:ascii="Times" w:eastAsia="Times New Roman" w:hAnsi="Times" w:cs="Times"/>
          <w:color w:val="000000"/>
          <w:kern w:val="0"/>
          <w:lang w:eastAsia="cs-CZ" w:bidi="ar-SA"/>
        </w:rPr>
        <w:br/>
      </w:r>
      <w:r w:rsidRPr="000861AF">
        <w:rPr>
          <w:rFonts w:ascii="Times" w:eastAsia="Times New Roman" w:hAnsi="Times" w:cs="Times"/>
          <w:color w:val="000000"/>
          <w:kern w:val="0"/>
          <w:sz w:val="20"/>
          <w:szCs w:val="20"/>
          <w:lang w:eastAsia="cs-CZ" w:bidi="ar-SA"/>
        </w:rPr>
        <w:t>ID hlasování: 12, schůze č. 32, čas 15:08:40</w:t>
      </w:r>
    </w:p>
    <w:p w:rsidR="00F0595A" w:rsidRDefault="00F0595A" w:rsidP="002F1657"/>
    <w:p w:rsidR="00F0595A" w:rsidRDefault="00F0595A" w:rsidP="002F1657"/>
    <w:p w:rsidR="00BE6EE5" w:rsidRDefault="00BE6EE5" w:rsidP="002F1657"/>
    <w:p w:rsidR="00BE6EE5" w:rsidRDefault="00BE6EE5" w:rsidP="002F1657"/>
    <w:p w:rsidR="00BE6EE5" w:rsidRDefault="00BE6EE5" w:rsidP="002F1657"/>
    <w:p w:rsidR="00BE6EE5" w:rsidRDefault="00BE6EE5" w:rsidP="002F1657"/>
    <w:p w:rsidR="00BE6EE5" w:rsidRDefault="00BE6EE5" w:rsidP="002F1657"/>
    <w:p w:rsidR="00BE6EE5" w:rsidRDefault="00BE6EE5" w:rsidP="002F1657"/>
    <w:p w:rsidR="00F0595A" w:rsidRDefault="00F0595A" w:rsidP="002F1657"/>
    <w:p w:rsidR="00F0595A" w:rsidRDefault="00F0595A" w:rsidP="002F1657"/>
    <w:p w:rsidR="00F0595A" w:rsidRDefault="00F0595A" w:rsidP="002F1657">
      <w:r>
        <w:t>Příloha č. 10</w:t>
      </w:r>
    </w:p>
    <w:p w:rsidR="00B23287" w:rsidRDefault="00B23287" w:rsidP="002F1657"/>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638"/>
      </w:tblGrid>
      <w:tr w:rsidR="00B23287" w:rsidRPr="00B23287" w:rsidTr="00B23287">
        <w:trPr>
          <w:tblCellSpacing w:w="15" w:type="dxa"/>
          <w:jc w:val="center"/>
        </w:trPr>
        <w:tc>
          <w:tcPr>
            <w:tcW w:w="5000" w:type="pct"/>
            <w:vAlign w:val="center"/>
            <w:hideMark/>
          </w:tcPr>
          <w:p w:rsidR="00B23287" w:rsidRPr="00B23287" w:rsidRDefault="00B23287" w:rsidP="00B23287">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B23287">
              <w:rPr>
                <w:rFonts w:ascii="Times" w:eastAsia="Times New Roman" w:hAnsi="Times" w:cs="Times"/>
                <w:b/>
                <w:bCs/>
                <w:kern w:val="0"/>
                <w:lang w:eastAsia="cs-CZ" w:bidi="ar-SA"/>
              </w:rPr>
              <w:t>Výbor pro veřejnou správu a regionální rozvoj PSP</w:t>
            </w:r>
            <w:r w:rsidRPr="00B23287">
              <w:rPr>
                <w:rFonts w:ascii="Times" w:eastAsia="Times New Roman" w:hAnsi="Times" w:cs="Times"/>
                <w:b/>
                <w:bCs/>
                <w:kern w:val="0"/>
                <w:lang w:eastAsia="cs-CZ" w:bidi="ar-SA"/>
              </w:rPr>
              <w:br/>
              <w:t>32. schůze</w:t>
            </w:r>
            <w:r w:rsidRPr="00B23287">
              <w:rPr>
                <w:rFonts w:ascii="Times" w:eastAsia="Times New Roman" w:hAnsi="Times" w:cs="Times"/>
                <w:b/>
                <w:bCs/>
                <w:kern w:val="0"/>
                <w:lang w:eastAsia="cs-CZ" w:bidi="ar-SA"/>
              </w:rPr>
              <w:br/>
              <w:t>06.06.2024 - 15:12:53</w:t>
            </w:r>
          </w:p>
          <w:p w:rsidR="00B23287" w:rsidRPr="00B23287" w:rsidRDefault="00B23287" w:rsidP="00B23287">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B23287">
              <w:rPr>
                <w:rFonts w:ascii="Times" w:eastAsia="Times New Roman" w:hAnsi="Times" w:cs="Times"/>
                <w:b/>
                <w:bCs/>
                <w:kern w:val="0"/>
                <w:lang w:eastAsia="cs-CZ" w:bidi="ar-SA"/>
              </w:rPr>
              <w:t>Hlasování č. 15</w:t>
            </w:r>
          </w:p>
        </w:tc>
      </w:tr>
      <w:tr w:rsidR="00B23287" w:rsidRPr="00B23287" w:rsidTr="00B23287">
        <w:trPr>
          <w:tblCellSpacing w:w="15" w:type="dxa"/>
          <w:jc w:val="center"/>
        </w:trPr>
        <w:tc>
          <w:tcPr>
            <w:tcW w:w="0" w:type="auto"/>
            <w:vAlign w:val="center"/>
            <w:hideMark/>
          </w:tcPr>
          <w:p w:rsidR="00B23287" w:rsidRPr="00B23287" w:rsidRDefault="00B23287" w:rsidP="00B23287">
            <w:pPr>
              <w:widowControl/>
              <w:suppressAutoHyphens w:val="0"/>
              <w:autoSpaceDN/>
              <w:spacing w:before="100" w:beforeAutospacing="1" w:after="100" w:afterAutospacing="1"/>
              <w:jc w:val="center"/>
              <w:textAlignment w:val="auto"/>
              <w:rPr>
                <w:rFonts w:ascii="Times" w:eastAsia="Times New Roman" w:hAnsi="Times" w:cs="Times"/>
                <w:b/>
                <w:bCs/>
                <w:kern w:val="0"/>
                <w:lang w:eastAsia="cs-CZ" w:bidi="ar-SA"/>
              </w:rPr>
            </w:pPr>
            <w:r w:rsidRPr="00B23287">
              <w:rPr>
                <w:rFonts w:ascii="Times" w:eastAsia="Times New Roman" w:hAnsi="Times" w:cs="Times"/>
                <w:b/>
                <w:bCs/>
                <w:kern w:val="0"/>
                <w:lang w:eastAsia="cs-CZ" w:bidi="ar-SA"/>
              </w:rPr>
              <w:t>konference e-</w:t>
            </w:r>
            <w:proofErr w:type="spellStart"/>
            <w:r w:rsidRPr="00B23287">
              <w:rPr>
                <w:rFonts w:ascii="Times" w:eastAsia="Times New Roman" w:hAnsi="Times" w:cs="Times"/>
                <w:b/>
                <w:bCs/>
                <w:kern w:val="0"/>
                <w:lang w:eastAsia="cs-CZ" w:bidi="ar-SA"/>
              </w:rPr>
              <w:t>government</w:t>
            </w:r>
            <w:proofErr w:type="spellEnd"/>
            <w:r w:rsidRPr="00B23287">
              <w:rPr>
                <w:rFonts w:ascii="Times" w:eastAsia="Times New Roman" w:hAnsi="Times" w:cs="Times"/>
                <w:b/>
                <w:bCs/>
                <w:kern w:val="0"/>
                <w:lang w:eastAsia="cs-CZ" w:bidi="ar-SA"/>
              </w:rPr>
              <w:t xml:space="preserve"> v Mikulově</w:t>
            </w:r>
            <w:r w:rsidRPr="00B23287">
              <w:rPr>
                <w:rFonts w:ascii="Times" w:eastAsia="Times New Roman" w:hAnsi="Times" w:cs="Times"/>
                <w:b/>
                <w:bCs/>
                <w:kern w:val="0"/>
                <w:lang w:eastAsia="cs-CZ" w:bidi="ar-SA"/>
              </w:rPr>
              <w:br/>
            </w:r>
          </w:p>
        </w:tc>
      </w:tr>
    </w:tbl>
    <w:p w:rsidR="00B23287" w:rsidRPr="00B23287" w:rsidRDefault="00B23287" w:rsidP="00B23287">
      <w:pPr>
        <w:widowControl/>
        <w:suppressAutoHyphens w:val="0"/>
        <w:autoSpaceDN/>
        <w:jc w:val="center"/>
        <w:textAlignment w:val="auto"/>
        <w:rPr>
          <w:rFonts w:ascii="Times" w:eastAsia="Times New Roman" w:hAnsi="Times" w:cs="Times"/>
          <w:color w:val="000000"/>
          <w:kern w:val="0"/>
          <w:lang w:eastAsia="cs-CZ" w:bidi="ar-SA"/>
        </w:rPr>
      </w:pPr>
      <w:r w:rsidRPr="00B23287">
        <w:rPr>
          <w:rFonts w:ascii="Times" w:eastAsia="Times New Roman" w:hAnsi="Times" w:cs="Times"/>
          <w:color w:val="000000"/>
          <w:kern w:val="0"/>
          <w:lang w:eastAsia="cs-CZ" w:bidi="ar-SA"/>
        </w:rPr>
        <w:br/>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9622"/>
      </w:tblGrid>
      <w:tr w:rsidR="00B23287" w:rsidRPr="00B23287" w:rsidTr="00B23287">
        <w:trPr>
          <w:tblCellSpacing w:w="0" w:type="dxa"/>
          <w:jc w:val="center"/>
        </w:trPr>
        <w:tc>
          <w:tcPr>
            <w:tcW w:w="0" w:type="auto"/>
            <w:vAlign w:val="center"/>
            <w:hideMark/>
          </w:tcPr>
          <w:p w:rsidR="00B23287" w:rsidRPr="00B23287" w:rsidRDefault="00B23287" w:rsidP="00B23287">
            <w:pPr>
              <w:widowControl/>
              <w:suppressAutoHyphens w:val="0"/>
              <w:autoSpaceDN/>
              <w:jc w:val="center"/>
              <w:textAlignment w:val="auto"/>
              <w:rPr>
                <w:rFonts w:ascii="Times" w:eastAsia="Times New Roman" w:hAnsi="Times" w:cs="Times"/>
                <w:color w:val="000000"/>
                <w:kern w:val="0"/>
                <w:lang w:eastAsia="cs-CZ" w:bidi="ar-SA"/>
              </w:rPr>
            </w:pPr>
          </w:p>
        </w:tc>
      </w:tr>
    </w:tbl>
    <w:p w:rsidR="00B23287" w:rsidRPr="00B23287" w:rsidRDefault="00B23287" w:rsidP="00B23287">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22"/>
      </w:tblGrid>
      <w:tr w:rsidR="00B23287" w:rsidRPr="00B23287" w:rsidTr="00B23287">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374"/>
              <w:gridCol w:w="2374"/>
              <w:gridCol w:w="2374"/>
              <w:gridCol w:w="2389"/>
            </w:tblGrid>
            <w:tr w:rsidR="00B23287" w:rsidRPr="00B23287">
              <w:trPr>
                <w:tblCellSpacing w:w="15" w:type="dxa"/>
              </w:trPr>
              <w:tc>
                <w:tcPr>
                  <w:tcW w:w="0" w:type="auto"/>
                  <w:vAlign w:val="center"/>
                  <w:hideMark/>
                </w:tcPr>
                <w:p w:rsidR="00B23287" w:rsidRPr="00B23287" w:rsidRDefault="00B23287" w:rsidP="00B23287">
                  <w:pPr>
                    <w:widowControl/>
                    <w:suppressAutoHyphens w:val="0"/>
                    <w:autoSpaceDN/>
                    <w:jc w:val="center"/>
                    <w:textAlignment w:val="auto"/>
                    <w:rPr>
                      <w:rFonts w:ascii="Times" w:eastAsia="Times New Roman" w:hAnsi="Times" w:cs="Times"/>
                      <w:color w:val="000000"/>
                      <w:kern w:val="0"/>
                      <w:lang w:eastAsia="cs-CZ" w:bidi="ar-SA"/>
                    </w:rPr>
                  </w:pPr>
                </w:p>
              </w:tc>
              <w:tc>
                <w:tcPr>
                  <w:tcW w:w="1250" w:type="pct"/>
                  <w:vAlign w:val="center"/>
                  <w:hideMark/>
                </w:tcPr>
                <w:p w:rsidR="00B23287" w:rsidRPr="00B23287" w:rsidRDefault="00B23287" w:rsidP="00B23287">
                  <w:pPr>
                    <w:widowControl/>
                    <w:suppressAutoHyphens w:val="0"/>
                    <w:autoSpaceDN/>
                    <w:textAlignment w:val="auto"/>
                    <w:rPr>
                      <w:rFonts w:ascii="Times" w:eastAsia="Times New Roman" w:hAnsi="Times" w:cs="Times"/>
                      <w:kern w:val="0"/>
                      <w:lang w:eastAsia="cs-CZ" w:bidi="ar-SA"/>
                    </w:rPr>
                  </w:pPr>
                  <w:r w:rsidRPr="00B23287">
                    <w:rPr>
                      <w:rFonts w:ascii="Times" w:eastAsia="Times New Roman" w:hAnsi="Times" w:cs="Times"/>
                      <w:kern w:val="0"/>
                      <w:lang w:eastAsia="cs-CZ" w:bidi="ar-SA"/>
                    </w:rPr>
                    <w:t>Přítomno: 8</w:t>
                  </w:r>
                </w:p>
              </w:tc>
              <w:tc>
                <w:tcPr>
                  <w:tcW w:w="1250" w:type="pct"/>
                  <w:vAlign w:val="center"/>
                  <w:hideMark/>
                </w:tcPr>
                <w:p w:rsidR="00B23287" w:rsidRPr="00B23287" w:rsidRDefault="00B23287" w:rsidP="00B23287">
                  <w:pPr>
                    <w:widowControl/>
                    <w:suppressAutoHyphens w:val="0"/>
                    <w:autoSpaceDN/>
                    <w:jc w:val="center"/>
                    <w:textAlignment w:val="auto"/>
                    <w:rPr>
                      <w:rFonts w:ascii="Times" w:eastAsia="Times New Roman" w:hAnsi="Times" w:cs="Times"/>
                      <w:kern w:val="0"/>
                      <w:lang w:eastAsia="cs-CZ" w:bidi="ar-SA"/>
                    </w:rPr>
                  </w:pPr>
                  <w:r w:rsidRPr="00B23287">
                    <w:rPr>
                      <w:rFonts w:ascii="Times" w:eastAsia="Times New Roman" w:hAnsi="Times" w:cs="Times"/>
                      <w:kern w:val="0"/>
                      <w:lang w:eastAsia="cs-CZ" w:bidi="ar-SA"/>
                    </w:rPr>
                    <w:t>Pro: 8</w:t>
                  </w:r>
                </w:p>
              </w:tc>
              <w:tc>
                <w:tcPr>
                  <w:tcW w:w="1250" w:type="pct"/>
                  <w:vAlign w:val="center"/>
                  <w:hideMark/>
                </w:tcPr>
                <w:p w:rsidR="00B23287" w:rsidRPr="00B23287" w:rsidRDefault="00B23287" w:rsidP="00B23287">
                  <w:pPr>
                    <w:widowControl/>
                    <w:suppressAutoHyphens w:val="0"/>
                    <w:autoSpaceDN/>
                    <w:jc w:val="center"/>
                    <w:textAlignment w:val="auto"/>
                    <w:rPr>
                      <w:rFonts w:ascii="Times" w:eastAsia="Times New Roman" w:hAnsi="Times" w:cs="Times"/>
                      <w:kern w:val="0"/>
                      <w:lang w:eastAsia="cs-CZ" w:bidi="ar-SA"/>
                    </w:rPr>
                  </w:pPr>
                  <w:r w:rsidRPr="00B23287">
                    <w:rPr>
                      <w:rFonts w:ascii="Times" w:eastAsia="Times New Roman" w:hAnsi="Times" w:cs="Times"/>
                      <w:kern w:val="0"/>
                      <w:lang w:eastAsia="cs-CZ" w:bidi="ar-SA"/>
                    </w:rPr>
                    <w:t>Proti: 0</w:t>
                  </w:r>
                </w:p>
              </w:tc>
              <w:tc>
                <w:tcPr>
                  <w:tcW w:w="1250" w:type="pct"/>
                  <w:vAlign w:val="center"/>
                  <w:hideMark/>
                </w:tcPr>
                <w:p w:rsidR="00B23287" w:rsidRPr="00B23287" w:rsidRDefault="00B23287" w:rsidP="00B23287">
                  <w:pPr>
                    <w:widowControl/>
                    <w:suppressAutoHyphens w:val="0"/>
                    <w:autoSpaceDN/>
                    <w:jc w:val="center"/>
                    <w:textAlignment w:val="auto"/>
                    <w:rPr>
                      <w:rFonts w:ascii="Times" w:eastAsia="Times New Roman" w:hAnsi="Times" w:cs="Times"/>
                      <w:kern w:val="0"/>
                      <w:lang w:eastAsia="cs-CZ" w:bidi="ar-SA"/>
                    </w:rPr>
                  </w:pPr>
                  <w:r w:rsidRPr="00B23287">
                    <w:rPr>
                      <w:rFonts w:ascii="Times" w:eastAsia="Times New Roman" w:hAnsi="Times" w:cs="Times"/>
                      <w:kern w:val="0"/>
                      <w:lang w:eastAsia="cs-CZ" w:bidi="ar-SA"/>
                    </w:rPr>
                    <w:t>Zdržel se: 0</w:t>
                  </w:r>
                </w:p>
              </w:tc>
            </w:tr>
          </w:tbl>
          <w:p w:rsidR="00B23287" w:rsidRPr="00B23287" w:rsidRDefault="00B23287" w:rsidP="00B23287">
            <w:pPr>
              <w:widowControl/>
              <w:suppressAutoHyphens w:val="0"/>
              <w:autoSpaceDN/>
              <w:textAlignment w:val="auto"/>
              <w:rPr>
                <w:rFonts w:ascii="Times" w:eastAsia="Times New Roman" w:hAnsi="Times" w:cs="Times"/>
                <w:kern w:val="0"/>
                <w:lang w:eastAsia="cs-CZ" w:bidi="ar-SA"/>
              </w:rPr>
            </w:pPr>
          </w:p>
        </w:tc>
      </w:tr>
    </w:tbl>
    <w:p w:rsidR="00B23287" w:rsidRPr="00B23287" w:rsidRDefault="00B23287" w:rsidP="00B23287">
      <w:pPr>
        <w:widowControl/>
        <w:suppressAutoHyphens w:val="0"/>
        <w:autoSpaceDN/>
        <w:textAlignment w:val="auto"/>
        <w:rPr>
          <w:rFonts w:eastAsia="Times New Roman" w:cs="Times New Roman"/>
          <w:kern w:val="0"/>
          <w:lang w:eastAsia="cs-CZ" w:bidi="ar-SA"/>
        </w:rPr>
      </w:pPr>
      <w:r w:rsidRPr="00B23287">
        <w:rPr>
          <w:rFonts w:ascii="Times" w:eastAsia="Times New Roman" w:hAnsi="Times" w:cs="Times"/>
          <w:color w:val="000000"/>
          <w:kern w:val="0"/>
          <w:lang w:eastAsia="cs-CZ" w:bidi="ar-SA"/>
        </w:rPr>
        <w:br/>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B23287" w:rsidRPr="00B23287" w:rsidTr="00B23287">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0"/>
              <w:gridCol w:w="8952"/>
            </w:tblGrid>
            <w:tr w:rsidR="00B23287" w:rsidRPr="00B23287">
              <w:trPr>
                <w:tblCellSpacing w:w="15" w:type="dxa"/>
              </w:trPr>
              <w:tc>
                <w:tcPr>
                  <w:tcW w:w="0" w:type="auto"/>
                  <w:noWrap/>
                  <w:vAlign w:val="center"/>
                  <w:hideMark/>
                </w:tcPr>
                <w:p w:rsidR="00B23287" w:rsidRPr="00B23287" w:rsidRDefault="00B23287" w:rsidP="00B23287">
                  <w:pPr>
                    <w:widowControl/>
                    <w:suppressAutoHyphens w:val="0"/>
                    <w:autoSpaceDN/>
                    <w:jc w:val="center"/>
                    <w:textAlignment w:val="auto"/>
                    <w:rPr>
                      <w:rFonts w:ascii="Times" w:eastAsia="Times New Roman" w:hAnsi="Times" w:cs="Times"/>
                      <w:b/>
                      <w:bCs/>
                      <w:kern w:val="0"/>
                      <w:lang w:eastAsia="cs-CZ" w:bidi="ar-SA"/>
                    </w:rPr>
                  </w:pPr>
                  <w:r w:rsidRPr="00B23287">
                    <w:rPr>
                      <w:rFonts w:ascii="Times" w:eastAsia="Times New Roman" w:hAnsi="Times" w:cs="Times"/>
                      <w:b/>
                      <w:bCs/>
                      <w:kern w:val="0"/>
                      <w:lang w:eastAsia="cs-CZ" w:bidi="ar-SA"/>
                    </w:rPr>
                    <w:t>ANO</w:t>
                  </w:r>
                </w:p>
              </w:tc>
              <w:tc>
                <w:tcPr>
                  <w:tcW w:w="5000" w:type="pct"/>
                  <w:vAlign w:val="center"/>
                  <w:hideMark/>
                </w:tcPr>
                <w:p w:rsidR="00B23287" w:rsidRPr="00B23287" w:rsidRDefault="00B23287" w:rsidP="00B23287">
                  <w:pPr>
                    <w:widowControl/>
                    <w:suppressAutoHyphens w:val="0"/>
                    <w:autoSpaceDN/>
                    <w:textAlignment w:val="auto"/>
                    <w:rPr>
                      <w:rFonts w:ascii="Times" w:eastAsia="Times New Roman" w:hAnsi="Times" w:cs="Times"/>
                      <w:b/>
                      <w:bCs/>
                      <w:kern w:val="0"/>
                      <w:lang w:eastAsia="cs-CZ" w:bidi="ar-SA"/>
                    </w:rPr>
                  </w:pPr>
                  <w:r w:rsidRPr="00B23287">
                    <w:rPr>
                      <w:rFonts w:ascii="Times" w:eastAsia="Times New Roman" w:hAnsi="Times" w:cs="Times"/>
                      <w:b/>
                      <w:bCs/>
                      <w:kern w:val="0"/>
                      <w:lang w:eastAsia="cs-CZ" w:bidi="ar-SA"/>
                    </w:rPr>
                    <w:t>(Pro: 3, Proti: 0, Zdržel se: 0)</w:t>
                  </w:r>
                </w:p>
              </w:tc>
            </w:tr>
          </w:tbl>
          <w:p w:rsidR="00B23287" w:rsidRPr="00B23287" w:rsidRDefault="00B23287" w:rsidP="00B23287">
            <w:pPr>
              <w:widowControl/>
              <w:suppressAutoHyphens w:val="0"/>
              <w:autoSpaceDN/>
              <w:spacing w:after="113"/>
              <w:textAlignment w:val="auto"/>
              <w:rPr>
                <w:rFonts w:ascii="Times" w:eastAsia="Times New Roman" w:hAnsi="Times" w:cs="Times"/>
                <w:kern w:val="0"/>
                <w:lang w:eastAsia="cs-CZ" w:bidi="ar-SA"/>
              </w:rPr>
            </w:pPr>
          </w:p>
        </w:tc>
      </w:tr>
      <w:tr w:rsidR="00B23287" w:rsidRPr="00B23287" w:rsidTr="00B23287">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B23287" w:rsidRPr="00B23287">
              <w:trPr>
                <w:tblCellSpacing w:w="15" w:type="dxa"/>
              </w:trPr>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Eva Fialová:</w:t>
                  </w: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Robert Králíček:</w:t>
                  </w: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Jan Kubík:</w:t>
                  </w: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p>
              </w:tc>
            </w:tr>
            <w:tr w:rsidR="00B23287" w:rsidRPr="00B23287">
              <w:trPr>
                <w:tblCellSpacing w:w="15" w:type="dxa"/>
              </w:trPr>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Ivana Mádlová:</w:t>
                  </w: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Ladislav Okleštěk:</w:t>
                  </w:r>
                </w:p>
              </w:tc>
              <w:tc>
                <w:tcPr>
                  <w:tcW w:w="4685" w:type="dxa"/>
                  <w:noWrap/>
                  <w:vAlign w:val="center"/>
                  <w:hideMark/>
                </w:tcPr>
                <w:p w:rsidR="00B23287" w:rsidRPr="00B23287" w:rsidRDefault="00B23287" w:rsidP="00B23287">
                  <w:pPr>
                    <w:widowControl/>
                    <w:suppressAutoHyphens w:val="0"/>
                    <w:autoSpaceDN/>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Pro</w:t>
                  </w: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xml:space="preserve">Robert </w:t>
                  </w:r>
                  <w:proofErr w:type="spellStart"/>
                  <w:r w:rsidRPr="00B23287">
                    <w:rPr>
                      <w:rFonts w:ascii="Arial" w:eastAsia="Times New Roman" w:hAnsi="Arial" w:cs="Arial"/>
                      <w:kern w:val="0"/>
                      <w:sz w:val="16"/>
                      <w:szCs w:val="16"/>
                      <w:lang w:eastAsia="cs-CZ" w:bidi="ar-SA"/>
                    </w:rPr>
                    <w:t>Stržínek</w:t>
                  </w:r>
                  <w:proofErr w:type="spellEnd"/>
                  <w:r w:rsidRPr="00B23287">
                    <w:rPr>
                      <w:rFonts w:ascii="Arial" w:eastAsia="Times New Roman" w:hAnsi="Arial" w:cs="Arial"/>
                      <w:kern w:val="0"/>
                      <w:sz w:val="16"/>
                      <w:szCs w:val="16"/>
                      <w:lang w:eastAsia="cs-CZ" w:bidi="ar-SA"/>
                    </w:rPr>
                    <w:t>:</w:t>
                  </w:r>
                </w:p>
              </w:tc>
              <w:tc>
                <w:tcPr>
                  <w:tcW w:w="4685" w:type="dxa"/>
                  <w:noWrap/>
                  <w:vAlign w:val="center"/>
                  <w:hideMark/>
                </w:tcPr>
                <w:p w:rsidR="00B23287" w:rsidRPr="00B23287" w:rsidRDefault="00B23287" w:rsidP="00B23287">
                  <w:pPr>
                    <w:widowControl/>
                    <w:suppressAutoHyphens w:val="0"/>
                    <w:autoSpaceDN/>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Pro</w:t>
                  </w:r>
                </w:p>
              </w:tc>
            </w:tr>
            <w:tr w:rsidR="00B23287" w:rsidRPr="00B23287">
              <w:trPr>
                <w:tblCellSpacing w:w="15" w:type="dxa"/>
              </w:trPr>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xml:space="preserve">David </w:t>
                  </w:r>
                  <w:proofErr w:type="spellStart"/>
                  <w:r w:rsidRPr="00B23287">
                    <w:rPr>
                      <w:rFonts w:ascii="Arial" w:eastAsia="Times New Roman" w:hAnsi="Arial" w:cs="Arial"/>
                      <w:kern w:val="0"/>
                      <w:sz w:val="16"/>
                      <w:szCs w:val="16"/>
                      <w:lang w:eastAsia="cs-CZ" w:bidi="ar-SA"/>
                    </w:rPr>
                    <w:t>Štolpa</w:t>
                  </w:r>
                  <w:proofErr w:type="spellEnd"/>
                  <w:r w:rsidRPr="00B23287">
                    <w:rPr>
                      <w:rFonts w:ascii="Arial" w:eastAsia="Times New Roman" w:hAnsi="Arial" w:cs="Arial"/>
                      <w:kern w:val="0"/>
                      <w:sz w:val="16"/>
                      <w:szCs w:val="16"/>
                      <w:lang w:eastAsia="cs-CZ" w:bidi="ar-SA"/>
                    </w:rPr>
                    <w:t>:</w:t>
                  </w:r>
                </w:p>
              </w:tc>
              <w:tc>
                <w:tcPr>
                  <w:tcW w:w="4685" w:type="dxa"/>
                  <w:noWrap/>
                  <w:vAlign w:val="center"/>
                  <w:hideMark/>
                </w:tcPr>
                <w:p w:rsidR="00B23287" w:rsidRPr="00B23287" w:rsidRDefault="00B23287" w:rsidP="00B23287">
                  <w:pPr>
                    <w:widowControl/>
                    <w:suppressAutoHyphens w:val="0"/>
                    <w:autoSpaceDN/>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Pro</w:t>
                  </w: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c>
                <w:tcPr>
                  <w:tcW w:w="4685" w:type="dxa"/>
                  <w:noWrap/>
                  <w:vAlign w:val="center"/>
                  <w:hideMark/>
                </w:tcPr>
                <w:p w:rsidR="00B23287" w:rsidRPr="00B23287" w:rsidRDefault="00B23287" w:rsidP="00B23287">
                  <w:pPr>
                    <w:widowControl/>
                    <w:suppressAutoHyphens w:val="0"/>
                    <w:autoSpaceDN/>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c>
                <w:tcPr>
                  <w:tcW w:w="4685" w:type="dxa"/>
                  <w:noWrap/>
                  <w:vAlign w:val="center"/>
                  <w:hideMark/>
                </w:tcPr>
                <w:p w:rsidR="00B23287" w:rsidRPr="00B23287" w:rsidRDefault="00B23287" w:rsidP="00B23287">
                  <w:pPr>
                    <w:widowControl/>
                    <w:suppressAutoHyphens w:val="0"/>
                    <w:autoSpaceDN/>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r>
          </w:tbl>
          <w:p w:rsidR="00B23287" w:rsidRPr="00B23287" w:rsidRDefault="00B23287" w:rsidP="00B23287">
            <w:pPr>
              <w:widowControl/>
              <w:suppressAutoHyphens w:val="0"/>
              <w:autoSpaceDN/>
              <w:spacing w:after="113"/>
              <w:textAlignment w:val="auto"/>
              <w:rPr>
                <w:rFonts w:ascii="Times" w:eastAsia="Times New Roman" w:hAnsi="Times" w:cs="Times"/>
                <w:kern w:val="0"/>
                <w:lang w:eastAsia="cs-CZ" w:bidi="ar-SA"/>
              </w:rPr>
            </w:pPr>
          </w:p>
        </w:tc>
      </w:tr>
    </w:tbl>
    <w:p w:rsidR="00B23287" w:rsidRPr="00B23287" w:rsidRDefault="00B23287" w:rsidP="00B23287">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B23287" w:rsidRPr="00B23287" w:rsidTr="00B23287">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5"/>
              <w:gridCol w:w="8407"/>
            </w:tblGrid>
            <w:tr w:rsidR="00B23287" w:rsidRPr="00B23287">
              <w:trPr>
                <w:tblCellSpacing w:w="15" w:type="dxa"/>
              </w:trPr>
              <w:tc>
                <w:tcPr>
                  <w:tcW w:w="0" w:type="auto"/>
                  <w:noWrap/>
                  <w:vAlign w:val="center"/>
                  <w:hideMark/>
                </w:tcPr>
                <w:p w:rsidR="00B23287" w:rsidRPr="00B23287" w:rsidRDefault="00B23287" w:rsidP="00B23287">
                  <w:pPr>
                    <w:widowControl/>
                    <w:suppressAutoHyphens w:val="0"/>
                    <w:autoSpaceDN/>
                    <w:jc w:val="center"/>
                    <w:textAlignment w:val="auto"/>
                    <w:rPr>
                      <w:rFonts w:ascii="Times" w:eastAsia="Times New Roman" w:hAnsi="Times" w:cs="Times"/>
                      <w:b/>
                      <w:bCs/>
                      <w:kern w:val="0"/>
                      <w:lang w:eastAsia="cs-CZ" w:bidi="ar-SA"/>
                    </w:rPr>
                  </w:pPr>
                  <w:r w:rsidRPr="00B23287">
                    <w:rPr>
                      <w:rFonts w:ascii="Times" w:eastAsia="Times New Roman" w:hAnsi="Times" w:cs="Times"/>
                      <w:b/>
                      <w:bCs/>
                      <w:kern w:val="0"/>
                      <w:lang w:eastAsia="cs-CZ" w:bidi="ar-SA"/>
                    </w:rPr>
                    <w:t>KDU-ČSL</w:t>
                  </w:r>
                </w:p>
              </w:tc>
              <w:tc>
                <w:tcPr>
                  <w:tcW w:w="5000" w:type="pct"/>
                  <w:vAlign w:val="center"/>
                  <w:hideMark/>
                </w:tcPr>
                <w:p w:rsidR="00B23287" w:rsidRPr="00B23287" w:rsidRDefault="00B23287" w:rsidP="00B23287">
                  <w:pPr>
                    <w:widowControl/>
                    <w:suppressAutoHyphens w:val="0"/>
                    <w:autoSpaceDN/>
                    <w:textAlignment w:val="auto"/>
                    <w:rPr>
                      <w:rFonts w:ascii="Times" w:eastAsia="Times New Roman" w:hAnsi="Times" w:cs="Times"/>
                      <w:b/>
                      <w:bCs/>
                      <w:kern w:val="0"/>
                      <w:lang w:eastAsia="cs-CZ" w:bidi="ar-SA"/>
                    </w:rPr>
                  </w:pPr>
                  <w:r w:rsidRPr="00B23287">
                    <w:rPr>
                      <w:rFonts w:ascii="Times" w:eastAsia="Times New Roman" w:hAnsi="Times" w:cs="Times"/>
                      <w:b/>
                      <w:bCs/>
                      <w:kern w:val="0"/>
                      <w:lang w:eastAsia="cs-CZ" w:bidi="ar-SA"/>
                    </w:rPr>
                    <w:t>(Pro: 0, Proti: 0, Zdržel se: 0)</w:t>
                  </w:r>
                </w:p>
              </w:tc>
            </w:tr>
          </w:tbl>
          <w:p w:rsidR="00B23287" w:rsidRPr="00B23287" w:rsidRDefault="00B23287" w:rsidP="00B23287">
            <w:pPr>
              <w:widowControl/>
              <w:suppressAutoHyphens w:val="0"/>
              <w:autoSpaceDN/>
              <w:spacing w:after="113"/>
              <w:textAlignment w:val="auto"/>
              <w:rPr>
                <w:rFonts w:ascii="Times" w:eastAsia="Times New Roman" w:hAnsi="Times" w:cs="Times"/>
                <w:kern w:val="0"/>
                <w:lang w:eastAsia="cs-CZ" w:bidi="ar-SA"/>
              </w:rPr>
            </w:pPr>
          </w:p>
        </w:tc>
      </w:tr>
      <w:tr w:rsidR="00B23287" w:rsidRPr="00B23287" w:rsidTr="00B23287">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B23287" w:rsidRPr="00B23287">
              <w:trPr>
                <w:tblCellSpacing w:w="15" w:type="dxa"/>
              </w:trPr>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Jiří Carbol:</w:t>
                  </w: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c>
                <w:tcPr>
                  <w:tcW w:w="4685" w:type="dxa"/>
                  <w:noWrap/>
                  <w:vAlign w:val="center"/>
                  <w:hideMark/>
                </w:tcPr>
                <w:p w:rsidR="00B23287" w:rsidRPr="00B23287" w:rsidRDefault="00B23287" w:rsidP="00B23287">
                  <w:pPr>
                    <w:widowControl/>
                    <w:suppressAutoHyphens w:val="0"/>
                    <w:autoSpaceDN/>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c>
                <w:tcPr>
                  <w:tcW w:w="4685" w:type="dxa"/>
                  <w:noWrap/>
                  <w:vAlign w:val="center"/>
                  <w:hideMark/>
                </w:tcPr>
                <w:p w:rsidR="00B23287" w:rsidRPr="00B23287" w:rsidRDefault="00B23287" w:rsidP="00B23287">
                  <w:pPr>
                    <w:widowControl/>
                    <w:suppressAutoHyphens w:val="0"/>
                    <w:autoSpaceDN/>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r>
          </w:tbl>
          <w:p w:rsidR="00B23287" w:rsidRPr="00B23287" w:rsidRDefault="00B23287" w:rsidP="00B23287">
            <w:pPr>
              <w:widowControl/>
              <w:suppressAutoHyphens w:val="0"/>
              <w:autoSpaceDN/>
              <w:spacing w:after="113"/>
              <w:textAlignment w:val="auto"/>
              <w:rPr>
                <w:rFonts w:ascii="Times" w:eastAsia="Times New Roman" w:hAnsi="Times" w:cs="Times"/>
                <w:kern w:val="0"/>
                <w:lang w:eastAsia="cs-CZ" w:bidi="ar-SA"/>
              </w:rPr>
            </w:pPr>
          </w:p>
        </w:tc>
      </w:tr>
    </w:tbl>
    <w:p w:rsidR="00B23287" w:rsidRPr="00B23287" w:rsidRDefault="00B23287" w:rsidP="00B23287">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B23287" w:rsidRPr="00B23287" w:rsidTr="00B23287">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0"/>
              <w:gridCol w:w="8992"/>
            </w:tblGrid>
            <w:tr w:rsidR="00B23287" w:rsidRPr="00B23287">
              <w:trPr>
                <w:tblCellSpacing w:w="15" w:type="dxa"/>
              </w:trPr>
              <w:tc>
                <w:tcPr>
                  <w:tcW w:w="0" w:type="auto"/>
                  <w:noWrap/>
                  <w:vAlign w:val="center"/>
                  <w:hideMark/>
                </w:tcPr>
                <w:p w:rsidR="00B23287" w:rsidRPr="00B23287" w:rsidRDefault="00B23287" w:rsidP="00B23287">
                  <w:pPr>
                    <w:widowControl/>
                    <w:suppressAutoHyphens w:val="0"/>
                    <w:autoSpaceDN/>
                    <w:jc w:val="center"/>
                    <w:textAlignment w:val="auto"/>
                    <w:rPr>
                      <w:rFonts w:ascii="Times" w:eastAsia="Times New Roman" w:hAnsi="Times" w:cs="Times"/>
                      <w:b/>
                      <w:bCs/>
                      <w:kern w:val="0"/>
                      <w:lang w:eastAsia="cs-CZ" w:bidi="ar-SA"/>
                    </w:rPr>
                  </w:pPr>
                  <w:r w:rsidRPr="00B23287">
                    <w:rPr>
                      <w:rFonts w:ascii="Times" w:eastAsia="Times New Roman" w:hAnsi="Times" w:cs="Times"/>
                      <w:b/>
                      <w:bCs/>
                      <w:kern w:val="0"/>
                      <w:lang w:eastAsia="cs-CZ" w:bidi="ar-SA"/>
                    </w:rPr>
                    <w:t>ODS</w:t>
                  </w:r>
                </w:p>
              </w:tc>
              <w:tc>
                <w:tcPr>
                  <w:tcW w:w="5000" w:type="pct"/>
                  <w:vAlign w:val="center"/>
                  <w:hideMark/>
                </w:tcPr>
                <w:p w:rsidR="00B23287" w:rsidRPr="00B23287" w:rsidRDefault="00B23287" w:rsidP="00B23287">
                  <w:pPr>
                    <w:widowControl/>
                    <w:suppressAutoHyphens w:val="0"/>
                    <w:autoSpaceDN/>
                    <w:textAlignment w:val="auto"/>
                    <w:rPr>
                      <w:rFonts w:ascii="Times" w:eastAsia="Times New Roman" w:hAnsi="Times" w:cs="Times"/>
                      <w:b/>
                      <w:bCs/>
                      <w:kern w:val="0"/>
                      <w:lang w:eastAsia="cs-CZ" w:bidi="ar-SA"/>
                    </w:rPr>
                  </w:pPr>
                  <w:r w:rsidRPr="00B23287">
                    <w:rPr>
                      <w:rFonts w:ascii="Times" w:eastAsia="Times New Roman" w:hAnsi="Times" w:cs="Times"/>
                      <w:b/>
                      <w:bCs/>
                      <w:kern w:val="0"/>
                      <w:lang w:eastAsia="cs-CZ" w:bidi="ar-SA"/>
                    </w:rPr>
                    <w:t>(Pro: 2, Proti: 0, Zdržel se: 0)</w:t>
                  </w:r>
                </w:p>
              </w:tc>
            </w:tr>
          </w:tbl>
          <w:p w:rsidR="00B23287" w:rsidRPr="00B23287" w:rsidRDefault="00B23287" w:rsidP="00B23287">
            <w:pPr>
              <w:widowControl/>
              <w:suppressAutoHyphens w:val="0"/>
              <w:autoSpaceDN/>
              <w:spacing w:after="113"/>
              <w:textAlignment w:val="auto"/>
              <w:rPr>
                <w:rFonts w:ascii="Times" w:eastAsia="Times New Roman" w:hAnsi="Times" w:cs="Times"/>
                <w:kern w:val="0"/>
                <w:lang w:eastAsia="cs-CZ" w:bidi="ar-SA"/>
              </w:rPr>
            </w:pPr>
          </w:p>
        </w:tc>
      </w:tr>
      <w:tr w:rsidR="00B23287" w:rsidRPr="00B23287" w:rsidTr="00B23287">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B23287" w:rsidRPr="00B23287">
              <w:trPr>
                <w:tblCellSpacing w:w="15" w:type="dxa"/>
              </w:trPr>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Jana Bačíková:</w:t>
                  </w: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Karel Haas:</w:t>
                  </w:r>
                </w:p>
              </w:tc>
              <w:tc>
                <w:tcPr>
                  <w:tcW w:w="4685" w:type="dxa"/>
                  <w:noWrap/>
                  <w:vAlign w:val="center"/>
                  <w:hideMark/>
                </w:tcPr>
                <w:p w:rsidR="00B23287" w:rsidRPr="00B23287" w:rsidRDefault="00B23287" w:rsidP="00B23287">
                  <w:pPr>
                    <w:widowControl/>
                    <w:suppressAutoHyphens w:val="0"/>
                    <w:autoSpaceDN/>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Pro</w:t>
                  </w: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Jiří Havránek:</w:t>
                  </w:r>
                </w:p>
              </w:tc>
              <w:tc>
                <w:tcPr>
                  <w:tcW w:w="4685" w:type="dxa"/>
                  <w:noWrap/>
                  <w:vAlign w:val="center"/>
                  <w:hideMark/>
                </w:tcPr>
                <w:p w:rsidR="00B23287" w:rsidRPr="00B23287" w:rsidRDefault="00B23287" w:rsidP="00B23287">
                  <w:pPr>
                    <w:widowControl/>
                    <w:suppressAutoHyphens w:val="0"/>
                    <w:autoSpaceDN/>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Pro</w:t>
                  </w:r>
                </w:p>
              </w:tc>
            </w:tr>
            <w:tr w:rsidR="00B23287" w:rsidRPr="00B23287">
              <w:trPr>
                <w:tblCellSpacing w:w="15" w:type="dxa"/>
              </w:trPr>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xml:space="preserve">Rudolf </w:t>
                  </w:r>
                  <w:proofErr w:type="spellStart"/>
                  <w:r w:rsidRPr="00B23287">
                    <w:rPr>
                      <w:rFonts w:ascii="Arial" w:eastAsia="Times New Roman" w:hAnsi="Arial" w:cs="Arial"/>
                      <w:kern w:val="0"/>
                      <w:sz w:val="16"/>
                      <w:szCs w:val="16"/>
                      <w:lang w:eastAsia="cs-CZ" w:bidi="ar-SA"/>
                    </w:rPr>
                    <w:t>Salvetr</w:t>
                  </w:r>
                  <w:proofErr w:type="spellEnd"/>
                  <w:r w:rsidRPr="00B23287">
                    <w:rPr>
                      <w:rFonts w:ascii="Arial" w:eastAsia="Times New Roman" w:hAnsi="Arial" w:cs="Arial"/>
                      <w:kern w:val="0"/>
                      <w:sz w:val="16"/>
                      <w:szCs w:val="16"/>
                      <w:lang w:eastAsia="cs-CZ" w:bidi="ar-SA"/>
                    </w:rPr>
                    <w:t>:</w:t>
                  </w: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c>
                <w:tcPr>
                  <w:tcW w:w="4685" w:type="dxa"/>
                  <w:noWrap/>
                  <w:vAlign w:val="center"/>
                  <w:hideMark/>
                </w:tcPr>
                <w:p w:rsidR="00B23287" w:rsidRPr="00B23287" w:rsidRDefault="00B23287" w:rsidP="00B23287">
                  <w:pPr>
                    <w:widowControl/>
                    <w:suppressAutoHyphens w:val="0"/>
                    <w:autoSpaceDN/>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c>
                <w:tcPr>
                  <w:tcW w:w="4685" w:type="dxa"/>
                  <w:noWrap/>
                  <w:vAlign w:val="center"/>
                  <w:hideMark/>
                </w:tcPr>
                <w:p w:rsidR="00B23287" w:rsidRPr="00B23287" w:rsidRDefault="00B23287" w:rsidP="00B23287">
                  <w:pPr>
                    <w:widowControl/>
                    <w:suppressAutoHyphens w:val="0"/>
                    <w:autoSpaceDN/>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r>
          </w:tbl>
          <w:p w:rsidR="00B23287" w:rsidRPr="00B23287" w:rsidRDefault="00B23287" w:rsidP="00B23287">
            <w:pPr>
              <w:widowControl/>
              <w:suppressAutoHyphens w:val="0"/>
              <w:autoSpaceDN/>
              <w:spacing w:after="113"/>
              <w:textAlignment w:val="auto"/>
              <w:rPr>
                <w:rFonts w:ascii="Times" w:eastAsia="Times New Roman" w:hAnsi="Times" w:cs="Times"/>
                <w:kern w:val="0"/>
                <w:lang w:eastAsia="cs-CZ" w:bidi="ar-SA"/>
              </w:rPr>
            </w:pPr>
          </w:p>
        </w:tc>
      </w:tr>
    </w:tbl>
    <w:p w:rsidR="00B23287" w:rsidRPr="00B23287" w:rsidRDefault="00B23287" w:rsidP="00B23287">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B23287" w:rsidRPr="00B23287" w:rsidTr="00B23287">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3"/>
              <w:gridCol w:w="8899"/>
            </w:tblGrid>
            <w:tr w:rsidR="00B23287" w:rsidRPr="00B23287">
              <w:trPr>
                <w:tblCellSpacing w:w="15" w:type="dxa"/>
              </w:trPr>
              <w:tc>
                <w:tcPr>
                  <w:tcW w:w="0" w:type="auto"/>
                  <w:noWrap/>
                  <w:vAlign w:val="center"/>
                  <w:hideMark/>
                </w:tcPr>
                <w:p w:rsidR="00B23287" w:rsidRPr="00B23287" w:rsidRDefault="00B23287" w:rsidP="00B23287">
                  <w:pPr>
                    <w:widowControl/>
                    <w:suppressAutoHyphens w:val="0"/>
                    <w:autoSpaceDN/>
                    <w:jc w:val="center"/>
                    <w:textAlignment w:val="auto"/>
                    <w:rPr>
                      <w:rFonts w:ascii="Times" w:eastAsia="Times New Roman" w:hAnsi="Times" w:cs="Times"/>
                      <w:b/>
                      <w:bCs/>
                      <w:kern w:val="0"/>
                      <w:lang w:eastAsia="cs-CZ" w:bidi="ar-SA"/>
                    </w:rPr>
                  </w:pPr>
                  <w:r w:rsidRPr="00B23287">
                    <w:rPr>
                      <w:rFonts w:ascii="Times" w:eastAsia="Times New Roman" w:hAnsi="Times" w:cs="Times"/>
                      <w:b/>
                      <w:bCs/>
                      <w:kern w:val="0"/>
                      <w:lang w:eastAsia="cs-CZ" w:bidi="ar-SA"/>
                    </w:rPr>
                    <w:t>Piráti</w:t>
                  </w:r>
                </w:p>
              </w:tc>
              <w:tc>
                <w:tcPr>
                  <w:tcW w:w="5000" w:type="pct"/>
                  <w:vAlign w:val="center"/>
                  <w:hideMark/>
                </w:tcPr>
                <w:p w:rsidR="00B23287" w:rsidRPr="00B23287" w:rsidRDefault="00B23287" w:rsidP="00B23287">
                  <w:pPr>
                    <w:widowControl/>
                    <w:suppressAutoHyphens w:val="0"/>
                    <w:autoSpaceDN/>
                    <w:textAlignment w:val="auto"/>
                    <w:rPr>
                      <w:rFonts w:ascii="Times" w:eastAsia="Times New Roman" w:hAnsi="Times" w:cs="Times"/>
                      <w:b/>
                      <w:bCs/>
                      <w:kern w:val="0"/>
                      <w:lang w:eastAsia="cs-CZ" w:bidi="ar-SA"/>
                    </w:rPr>
                  </w:pPr>
                  <w:r w:rsidRPr="00B23287">
                    <w:rPr>
                      <w:rFonts w:ascii="Times" w:eastAsia="Times New Roman" w:hAnsi="Times" w:cs="Times"/>
                      <w:b/>
                      <w:bCs/>
                      <w:kern w:val="0"/>
                      <w:lang w:eastAsia="cs-CZ" w:bidi="ar-SA"/>
                    </w:rPr>
                    <w:t>(Pro: 0, Proti: 0, Zdržel se: 0)</w:t>
                  </w:r>
                </w:p>
              </w:tc>
            </w:tr>
          </w:tbl>
          <w:p w:rsidR="00B23287" w:rsidRPr="00B23287" w:rsidRDefault="00B23287" w:rsidP="00B23287">
            <w:pPr>
              <w:widowControl/>
              <w:suppressAutoHyphens w:val="0"/>
              <w:autoSpaceDN/>
              <w:spacing w:after="113"/>
              <w:textAlignment w:val="auto"/>
              <w:rPr>
                <w:rFonts w:ascii="Times" w:eastAsia="Times New Roman" w:hAnsi="Times" w:cs="Times"/>
                <w:kern w:val="0"/>
                <w:lang w:eastAsia="cs-CZ" w:bidi="ar-SA"/>
              </w:rPr>
            </w:pPr>
          </w:p>
        </w:tc>
      </w:tr>
      <w:tr w:rsidR="00B23287" w:rsidRPr="00B23287" w:rsidTr="00B23287">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B23287" w:rsidRPr="00B23287">
              <w:trPr>
                <w:tblCellSpacing w:w="15" w:type="dxa"/>
              </w:trPr>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c>
                <w:tcPr>
                  <w:tcW w:w="4685" w:type="dxa"/>
                  <w:noWrap/>
                  <w:vAlign w:val="center"/>
                  <w:hideMark/>
                </w:tcPr>
                <w:p w:rsidR="00B23287" w:rsidRPr="00B23287" w:rsidRDefault="00B23287" w:rsidP="00B23287">
                  <w:pPr>
                    <w:widowControl/>
                    <w:suppressAutoHyphens w:val="0"/>
                    <w:autoSpaceDN/>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c>
                <w:tcPr>
                  <w:tcW w:w="4685" w:type="dxa"/>
                  <w:noWrap/>
                  <w:vAlign w:val="center"/>
                  <w:hideMark/>
                </w:tcPr>
                <w:p w:rsidR="00B23287" w:rsidRPr="00B23287" w:rsidRDefault="00B23287" w:rsidP="00B23287">
                  <w:pPr>
                    <w:widowControl/>
                    <w:suppressAutoHyphens w:val="0"/>
                    <w:autoSpaceDN/>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c>
                <w:tcPr>
                  <w:tcW w:w="4685" w:type="dxa"/>
                  <w:noWrap/>
                  <w:vAlign w:val="center"/>
                  <w:hideMark/>
                </w:tcPr>
                <w:p w:rsidR="00B23287" w:rsidRPr="00B23287" w:rsidRDefault="00B23287" w:rsidP="00B23287">
                  <w:pPr>
                    <w:widowControl/>
                    <w:suppressAutoHyphens w:val="0"/>
                    <w:autoSpaceDN/>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r>
          </w:tbl>
          <w:p w:rsidR="00B23287" w:rsidRPr="00B23287" w:rsidRDefault="00B23287" w:rsidP="00B23287">
            <w:pPr>
              <w:widowControl/>
              <w:suppressAutoHyphens w:val="0"/>
              <w:autoSpaceDN/>
              <w:spacing w:after="113"/>
              <w:textAlignment w:val="auto"/>
              <w:rPr>
                <w:rFonts w:ascii="Times" w:eastAsia="Times New Roman" w:hAnsi="Times" w:cs="Times"/>
                <w:kern w:val="0"/>
                <w:lang w:eastAsia="cs-CZ" w:bidi="ar-SA"/>
              </w:rPr>
            </w:pPr>
          </w:p>
        </w:tc>
      </w:tr>
    </w:tbl>
    <w:p w:rsidR="00B23287" w:rsidRPr="00B23287" w:rsidRDefault="00B23287" w:rsidP="00B23287">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B23287" w:rsidRPr="00B23287" w:rsidTr="00B23287">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9"/>
              <w:gridCol w:w="9033"/>
            </w:tblGrid>
            <w:tr w:rsidR="00B23287" w:rsidRPr="00B23287">
              <w:trPr>
                <w:tblCellSpacing w:w="15" w:type="dxa"/>
              </w:trPr>
              <w:tc>
                <w:tcPr>
                  <w:tcW w:w="0" w:type="auto"/>
                  <w:noWrap/>
                  <w:vAlign w:val="center"/>
                  <w:hideMark/>
                </w:tcPr>
                <w:p w:rsidR="00B23287" w:rsidRPr="00B23287" w:rsidRDefault="00B23287" w:rsidP="00B23287">
                  <w:pPr>
                    <w:widowControl/>
                    <w:suppressAutoHyphens w:val="0"/>
                    <w:autoSpaceDN/>
                    <w:jc w:val="center"/>
                    <w:textAlignment w:val="auto"/>
                    <w:rPr>
                      <w:rFonts w:ascii="Times" w:eastAsia="Times New Roman" w:hAnsi="Times" w:cs="Times"/>
                      <w:b/>
                      <w:bCs/>
                      <w:kern w:val="0"/>
                      <w:lang w:eastAsia="cs-CZ" w:bidi="ar-SA"/>
                    </w:rPr>
                  </w:pPr>
                  <w:r w:rsidRPr="00B23287">
                    <w:rPr>
                      <w:rFonts w:ascii="Times" w:eastAsia="Times New Roman" w:hAnsi="Times" w:cs="Times"/>
                      <w:b/>
                      <w:bCs/>
                      <w:kern w:val="0"/>
                      <w:lang w:eastAsia="cs-CZ" w:bidi="ar-SA"/>
                    </w:rPr>
                    <w:t>SPD</w:t>
                  </w:r>
                </w:p>
              </w:tc>
              <w:tc>
                <w:tcPr>
                  <w:tcW w:w="5000" w:type="pct"/>
                  <w:vAlign w:val="center"/>
                  <w:hideMark/>
                </w:tcPr>
                <w:p w:rsidR="00B23287" w:rsidRPr="00B23287" w:rsidRDefault="00B23287" w:rsidP="00B23287">
                  <w:pPr>
                    <w:widowControl/>
                    <w:suppressAutoHyphens w:val="0"/>
                    <w:autoSpaceDN/>
                    <w:textAlignment w:val="auto"/>
                    <w:rPr>
                      <w:rFonts w:ascii="Times" w:eastAsia="Times New Roman" w:hAnsi="Times" w:cs="Times"/>
                      <w:b/>
                      <w:bCs/>
                      <w:kern w:val="0"/>
                      <w:lang w:eastAsia="cs-CZ" w:bidi="ar-SA"/>
                    </w:rPr>
                  </w:pPr>
                  <w:r w:rsidRPr="00B23287">
                    <w:rPr>
                      <w:rFonts w:ascii="Times" w:eastAsia="Times New Roman" w:hAnsi="Times" w:cs="Times"/>
                      <w:b/>
                      <w:bCs/>
                      <w:kern w:val="0"/>
                      <w:lang w:eastAsia="cs-CZ" w:bidi="ar-SA"/>
                    </w:rPr>
                    <w:t>(Pro: 1, Proti: 0, Zdržel se: 0)</w:t>
                  </w:r>
                </w:p>
              </w:tc>
            </w:tr>
          </w:tbl>
          <w:p w:rsidR="00B23287" w:rsidRPr="00B23287" w:rsidRDefault="00B23287" w:rsidP="00B23287">
            <w:pPr>
              <w:widowControl/>
              <w:suppressAutoHyphens w:val="0"/>
              <w:autoSpaceDN/>
              <w:spacing w:after="113"/>
              <w:textAlignment w:val="auto"/>
              <w:rPr>
                <w:rFonts w:ascii="Times" w:eastAsia="Times New Roman" w:hAnsi="Times" w:cs="Times"/>
                <w:kern w:val="0"/>
                <w:lang w:eastAsia="cs-CZ" w:bidi="ar-SA"/>
              </w:rPr>
            </w:pPr>
          </w:p>
        </w:tc>
      </w:tr>
      <w:tr w:rsidR="00B23287" w:rsidRPr="00B23287" w:rsidTr="00B23287">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B23287" w:rsidRPr="00B23287">
              <w:trPr>
                <w:tblCellSpacing w:w="15" w:type="dxa"/>
              </w:trPr>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Jaroslav Dvořák:</w:t>
                  </w: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xml:space="preserve">Marie </w:t>
                  </w:r>
                  <w:proofErr w:type="spellStart"/>
                  <w:r w:rsidRPr="00B23287">
                    <w:rPr>
                      <w:rFonts w:ascii="Arial" w:eastAsia="Times New Roman" w:hAnsi="Arial" w:cs="Arial"/>
                      <w:kern w:val="0"/>
                      <w:sz w:val="16"/>
                      <w:szCs w:val="16"/>
                      <w:lang w:eastAsia="cs-CZ" w:bidi="ar-SA"/>
                    </w:rPr>
                    <w:t>Pošarová</w:t>
                  </w:r>
                  <w:proofErr w:type="spellEnd"/>
                  <w:r w:rsidRPr="00B23287">
                    <w:rPr>
                      <w:rFonts w:ascii="Arial" w:eastAsia="Times New Roman" w:hAnsi="Arial" w:cs="Arial"/>
                      <w:kern w:val="0"/>
                      <w:sz w:val="16"/>
                      <w:szCs w:val="16"/>
                      <w:lang w:eastAsia="cs-CZ" w:bidi="ar-SA"/>
                    </w:rPr>
                    <w:t>:</w:t>
                  </w:r>
                </w:p>
              </w:tc>
              <w:tc>
                <w:tcPr>
                  <w:tcW w:w="4685" w:type="dxa"/>
                  <w:noWrap/>
                  <w:vAlign w:val="center"/>
                  <w:hideMark/>
                </w:tcPr>
                <w:p w:rsidR="00B23287" w:rsidRPr="00B23287" w:rsidRDefault="00B23287" w:rsidP="00B23287">
                  <w:pPr>
                    <w:widowControl/>
                    <w:suppressAutoHyphens w:val="0"/>
                    <w:autoSpaceDN/>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Pro</w:t>
                  </w: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c>
                <w:tcPr>
                  <w:tcW w:w="4685" w:type="dxa"/>
                  <w:noWrap/>
                  <w:vAlign w:val="center"/>
                  <w:hideMark/>
                </w:tcPr>
                <w:p w:rsidR="00B23287" w:rsidRPr="00B23287" w:rsidRDefault="00B23287" w:rsidP="00B23287">
                  <w:pPr>
                    <w:widowControl/>
                    <w:suppressAutoHyphens w:val="0"/>
                    <w:autoSpaceDN/>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r>
          </w:tbl>
          <w:p w:rsidR="00B23287" w:rsidRPr="00B23287" w:rsidRDefault="00B23287" w:rsidP="00B23287">
            <w:pPr>
              <w:widowControl/>
              <w:suppressAutoHyphens w:val="0"/>
              <w:autoSpaceDN/>
              <w:spacing w:after="113"/>
              <w:textAlignment w:val="auto"/>
              <w:rPr>
                <w:rFonts w:ascii="Times" w:eastAsia="Times New Roman" w:hAnsi="Times" w:cs="Times"/>
                <w:kern w:val="0"/>
                <w:lang w:eastAsia="cs-CZ" w:bidi="ar-SA"/>
              </w:rPr>
            </w:pPr>
          </w:p>
        </w:tc>
      </w:tr>
    </w:tbl>
    <w:p w:rsidR="00B23287" w:rsidRPr="00B23287" w:rsidRDefault="00B23287" w:rsidP="00B23287">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B23287" w:rsidRPr="00B23287" w:rsidTr="00B23287">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6"/>
              <w:gridCol w:w="8846"/>
            </w:tblGrid>
            <w:tr w:rsidR="00B23287" w:rsidRPr="00B23287">
              <w:trPr>
                <w:tblCellSpacing w:w="15" w:type="dxa"/>
              </w:trPr>
              <w:tc>
                <w:tcPr>
                  <w:tcW w:w="0" w:type="auto"/>
                  <w:noWrap/>
                  <w:vAlign w:val="center"/>
                  <w:hideMark/>
                </w:tcPr>
                <w:p w:rsidR="00B23287" w:rsidRPr="00B23287" w:rsidRDefault="00B23287" w:rsidP="00B23287">
                  <w:pPr>
                    <w:widowControl/>
                    <w:suppressAutoHyphens w:val="0"/>
                    <w:autoSpaceDN/>
                    <w:jc w:val="center"/>
                    <w:textAlignment w:val="auto"/>
                    <w:rPr>
                      <w:rFonts w:ascii="Times" w:eastAsia="Times New Roman" w:hAnsi="Times" w:cs="Times"/>
                      <w:b/>
                      <w:bCs/>
                      <w:kern w:val="0"/>
                      <w:lang w:eastAsia="cs-CZ" w:bidi="ar-SA"/>
                    </w:rPr>
                  </w:pPr>
                  <w:r w:rsidRPr="00B23287">
                    <w:rPr>
                      <w:rFonts w:ascii="Times" w:eastAsia="Times New Roman" w:hAnsi="Times" w:cs="Times"/>
                      <w:b/>
                      <w:bCs/>
                      <w:kern w:val="0"/>
                      <w:lang w:eastAsia="cs-CZ" w:bidi="ar-SA"/>
                    </w:rPr>
                    <w:t>STAN</w:t>
                  </w:r>
                </w:p>
              </w:tc>
              <w:tc>
                <w:tcPr>
                  <w:tcW w:w="5000" w:type="pct"/>
                  <w:vAlign w:val="center"/>
                  <w:hideMark/>
                </w:tcPr>
                <w:p w:rsidR="00B23287" w:rsidRPr="00B23287" w:rsidRDefault="00B23287" w:rsidP="00B23287">
                  <w:pPr>
                    <w:widowControl/>
                    <w:suppressAutoHyphens w:val="0"/>
                    <w:autoSpaceDN/>
                    <w:textAlignment w:val="auto"/>
                    <w:rPr>
                      <w:rFonts w:ascii="Times" w:eastAsia="Times New Roman" w:hAnsi="Times" w:cs="Times"/>
                      <w:b/>
                      <w:bCs/>
                      <w:kern w:val="0"/>
                      <w:lang w:eastAsia="cs-CZ" w:bidi="ar-SA"/>
                    </w:rPr>
                  </w:pPr>
                  <w:r w:rsidRPr="00B23287">
                    <w:rPr>
                      <w:rFonts w:ascii="Times" w:eastAsia="Times New Roman" w:hAnsi="Times" w:cs="Times"/>
                      <w:b/>
                      <w:bCs/>
                      <w:kern w:val="0"/>
                      <w:lang w:eastAsia="cs-CZ" w:bidi="ar-SA"/>
                    </w:rPr>
                    <w:t>(Pro: 1, Proti: 0, Zdržel se: 0)</w:t>
                  </w:r>
                </w:p>
              </w:tc>
            </w:tr>
          </w:tbl>
          <w:p w:rsidR="00B23287" w:rsidRPr="00B23287" w:rsidRDefault="00B23287" w:rsidP="00B23287">
            <w:pPr>
              <w:widowControl/>
              <w:suppressAutoHyphens w:val="0"/>
              <w:autoSpaceDN/>
              <w:spacing w:after="113"/>
              <w:textAlignment w:val="auto"/>
              <w:rPr>
                <w:rFonts w:ascii="Times" w:eastAsia="Times New Roman" w:hAnsi="Times" w:cs="Times"/>
                <w:kern w:val="0"/>
                <w:lang w:eastAsia="cs-CZ" w:bidi="ar-SA"/>
              </w:rPr>
            </w:pPr>
          </w:p>
        </w:tc>
      </w:tr>
      <w:tr w:rsidR="00B23287" w:rsidRPr="00B23287" w:rsidTr="00B23287">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B23287" w:rsidRPr="00B23287">
              <w:trPr>
                <w:tblCellSpacing w:w="15" w:type="dxa"/>
              </w:trPr>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Petr Liška:</w:t>
                  </w:r>
                </w:p>
              </w:tc>
              <w:tc>
                <w:tcPr>
                  <w:tcW w:w="4685" w:type="dxa"/>
                  <w:noWrap/>
                  <w:vAlign w:val="center"/>
                  <w:hideMark/>
                </w:tcPr>
                <w:p w:rsidR="00B23287" w:rsidRPr="00B23287" w:rsidRDefault="00B23287" w:rsidP="00B23287">
                  <w:pPr>
                    <w:widowControl/>
                    <w:suppressAutoHyphens w:val="0"/>
                    <w:autoSpaceDN/>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Pro</w:t>
                  </w: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Eliška Olšáková:</w:t>
                  </w: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Milada Voborská:</w:t>
                  </w: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p>
              </w:tc>
            </w:tr>
            <w:tr w:rsidR="00B23287" w:rsidRPr="00B23287">
              <w:trPr>
                <w:tblCellSpacing w:w="15" w:type="dxa"/>
              </w:trPr>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xml:space="preserve">Viktor </w:t>
                  </w:r>
                  <w:proofErr w:type="spellStart"/>
                  <w:r w:rsidRPr="00B23287">
                    <w:rPr>
                      <w:rFonts w:ascii="Arial" w:eastAsia="Times New Roman" w:hAnsi="Arial" w:cs="Arial"/>
                      <w:kern w:val="0"/>
                      <w:sz w:val="16"/>
                      <w:szCs w:val="16"/>
                      <w:lang w:eastAsia="cs-CZ" w:bidi="ar-SA"/>
                    </w:rPr>
                    <w:t>Vojtko</w:t>
                  </w:r>
                  <w:proofErr w:type="spellEnd"/>
                  <w:r w:rsidRPr="00B23287">
                    <w:rPr>
                      <w:rFonts w:ascii="Arial" w:eastAsia="Times New Roman" w:hAnsi="Arial" w:cs="Arial"/>
                      <w:kern w:val="0"/>
                      <w:sz w:val="16"/>
                      <w:szCs w:val="16"/>
                      <w:lang w:eastAsia="cs-CZ" w:bidi="ar-SA"/>
                    </w:rPr>
                    <w:t>:</w:t>
                  </w: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c>
                <w:tcPr>
                  <w:tcW w:w="4685" w:type="dxa"/>
                  <w:noWrap/>
                  <w:vAlign w:val="center"/>
                  <w:hideMark/>
                </w:tcPr>
                <w:p w:rsidR="00B23287" w:rsidRPr="00B23287" w:rsidRDefault="00B23287" w:rsidP="00B23287">
                  <w:pPr>
                    <w:widowControl/>
                    <w:suppressAutoHyphens w:val="0"/>
                    <w:autoSpaceDN/>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c>
                <w:tcPr>
                  <w:tcW w:w="4685" w:type="dxa"/>
                  <w:noWrap/>
                  <w:vAlign w:val="center"/>
                  <w:hideMark/>
                </w:tcPr>
                <w:p w:rsidR="00B23287" w:rsidRPr="00B23287" w:rsidRDefault="00B23287" w:rsidP="00B23287">
                  <w:pPr>
                    <w:widowControl/>
                    <w:suppressAutoHyphens w:val="0"/>
                    <w:autoSpaceDN/>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r>
          </w:tbl>
          <w:p w:rsidR="00B23287" w:rsidRPr="00B23287" w:rsidRDefault="00B23287" w:rsidP="00B23287">
            <w:pPr>
              <w:widowControl/>
              <w:suppressAutoHyphens w:val="0"/>
              <w:autoSpaceDN/>
              <w:spacing w:after="113"/>
              <w:textAlignment w:val="auto"/>
              <w:rPr>
                <w:rFonts w:ascii="Times" w:eastAsia="Times New Roman" w:hAnsi="Times" w:cs="Times"/>
                <w:kern w:val="0"/>
                <w:lang w:eastAsia="cs-CZ" w:bidi="ar-SA"/>
              </w:rPr>
            </w:pPr>
          </w:p>
        </w:tc>
      </w:tr>
    </w:tbl>
    <w:p w:rsidR="00B23287" w:rsidRPr="00B23287" w:rsidRDefault="00B23287" w:rsidP="00B23287">
      <w:pPr>
        <w:widowControl/>
        <w:suppressAutoHyphens w:val="0"/>
        <w:autoSpaceDN/>
        <w:jc w:val="center"/>
        <w:textAlignment w:val="auto"/>
        <w:rPr>
          <w:rFonts w:ascii="Times" w:eastAsia="Times New Roman" w:hAnsi="Times" w:cs="Times"/>
          <w:vanish/>
          <w:color w:val="000000"/>
          <w:kern w:val="0"/>
          <w:lang w:eastAsia="cs-CZ" w:bidi="ar-SA"/>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22"/>
      </w:tblGrid>
      <w:tr w:rsidR="00B23287" w:rsidRPr="00B23287" w:rsidTr="00B23287">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9"/>
              <w:gridCol w:w="8753"/>
            </w:tblGrid>
            <w:tr w:rsidR="00B23287" w:rsidRPr="00B23287">
              <w:trPr>
                <w:tblCellSpacing w:w="15" w:type="dxa"/>
              </w:trPr>
              <w:tc>
                <w:tcPr>
                  <w:tcW w:w="0" w:type="auto"/>
                  <w:noWrap/>
                  <w:vAlign w:val="center"/>
                  <w:hideMark/>
                </w:tcPr>
                <w:p w:rsidR="00B23287" w:rsidRPr="00B23287" w:rsidRDefault="00B23287" w:rsidP="00B23287">
                  <w:pPr>
                    <w:widowControl/>
                    <w:suppressAutoHyphens w:val="0"/>
                    <w:autoSpaceDN/>
                    <w:jc w:val="center"/>
                    <w:textAlignment w:val="auto"/>
                    <w:rPr>
                      <w:rFonts w:ascii="Times" w:eastAsia="Times New Roman" w:hAnsi="Times" w:cs="Times"/>
                      <w:b/>
                      <w:bCs/>
                      <w:kern w:val="0"/>
                      <w:lang w:eastAsia="cs-CZ" w:bidi="ar-SA"/>
                    </w:rPr>
                  </w:pPr>
                  <w:r w:rsidRPr="00B23287">
                    <w:rPr>
                      <w:rFonts w:ascii="Times" w:eastAsia="Times New Roman" w:hAnsi="Times" w:cs="Times"/>
                      <w:b/>
                      <w:bCs/>
                      <w:kern w:val="0"/>
                      <w:lang w:eastAsia="cs-CZ" w:bidi="ar-SA"/>
                    </w:rPr>
                    <w:t>TOP09</w:t>
                  </w:r>
                </w:p>
              </w:tc>
              <w:tc>
                <w:tcPr>
                  <w:tcW w:w="5000" w:type="pct"/>
                  <w:vAlign w:val="center"/>
                  <w:hideMark/>
                </w:tcPr>
                <w:p w:rsidR="00B23287" w:rsidRPr="00B23287" w:rsidRDefault="00B23287" w:rsidP="00B23287">
                  <w:pPr>
                    <w:widowControl/>
                    <w:suppressAutoHyphens w:val="0"/>
                    <w:autoSpaceDN/>
                    <w:textAlignment w:val="auto"/>
                    <w:rPr>
                      <w:rFonts w:ascii="Times" w:eastAsia="Times New Roman" w:hAnsi="Times" w:cs="Times"/>
                      <w:b/>
                      <w:bCs/>
                      <w:kern w:val="0"/>
                      <w:lang w:eastAsia="cs-CZ" w:bidi="ar-SA"/>
                    </w:rPr>
                  </w:pPr>
                  <w:r w:rsidRPr="00B23287">
                    <w:rPr>
                      <w:rFonts w:ascii="Times" w:eastAsia="Times New Roman" w:hAnsi="Times" w:cs="Times"/>
                      <w:b/>
                      <w:bCs/>
                      <w:kern w:val="0"/>
                      <w:lang w:eastAsia="cs-CZ" w:bidi="ar-SA"/>
                    </w:rPr>
                    <w:t>(Pro: 1, Proti: 0, Zdržel se: 0)</w:t>
                  </w:r>
                </w:p>
              </w:tc>
            </w:tr>
          </w:tbl>
          <w:p w:rsidR="00B23287" w:rsidRPr="00B23287" w:rsidRDefault="00B23287" w:rsidP="00B23287">
            <w:pPr>
              <w:widowControl/>
              <w:suppressAutoHyphens w:val="0"/>
              <w:autoSpaceDN/>
              <w:spacing w:after="113"/>
              <w:textAlignment w:val="auto"/>
              <w:rPr>
                <w:rFonts w:ascii="Times" w:eastAsia="Times New Roman" w:hAnsi="Times" w:cs="Times"/>
                <w:kern w:val="0"/>
                <w:lang w:eastAsia="cs-CZ" w:bidi="ar-SA"/>
              </w:rPr>
            </w:pPr>
          </w:p>
        </w:tc>
      </w:tr>
      <w:tr w:rsidR="00B23287" w:rsidRPr="00B23287" w:rsidTr="00B23287">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3"/>
              <w:gridCol w:w="1588"/>
              <w:gridCol w:w="1589"/>
              <w:gridCol w:w="1589"/>
              <w:gridCol w:w="1589"/>
              <w:gridCol w:w="1604"/>
            </w:tblGrid>
            <w:tr w:rsidR="00B23287" w:rsidRPr="00B23287">
              <w:trPr>
                <w:tblCellSpacing w:w="15" w:type="dxa"/>
              </w:trPr>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Pavel Klíma:</w:t>
                  </w: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xml:space="preserve">Helena </w:t>
                  </w:r>
                  <w:proofErr w:type="spellStart"/>
                  <w:r w:rsidRPr="00B23287">
                    <w:rPr>
                      <w:rFonts w:ascii="Arial" w:eastAsia="Times New Roman" w:hAnsi="Arial" w:cs="Arial"/>
                      <w:kern w:val="0"/>
                      <w:sz w:val="16"/>
                      <w:szCs w:val="16"/>
                      <w:lang w:eastAsia="cs-CZ" w:bidi="ar-SA"/>
                    </w:rPr>
                    <w:t>Langšádlová</w:t>
                  </w:r>
                  <w:proofErr w:type="spellEnd"/>
                  <w:r w:rsidRPr="00B23287">
                    <w:rPr>
                      <w:rFonts w:ascii="Arial" w:eastAsia="Times New Roman" w:hAnsi="Arial" w:cs="Arial"/>
                      <w:kern w:val="0"/>
                      <w:sz w:val="16"/>
                      <w:szCs w:val="16"/>
                      <w:lang w:eastAsia="cs-CZ" w:bidi="ar-SA"/>
                    </w:rPr>
                    <w:t>:</w:t>
                  </w:r>
                </w:p>
              </w:tc>
              <w:tc>
                <w:tcPr>
                  <w:tcW w:w="4685" w:type="dxa"/>
                  <w:noWrap/>
                  <w:vAlign w:val="center"/>
                  <w:hideMark/>
                </w:tcPr>
                <w:p w:rsidR="00B23287" w:rsidRPr="00B23287" w:rsidRDefault="00B23287" w:rsidP="00B23287">
                  <w:pPr>
                    <w:widowControl/>
                    <w:suppressAutoHyphens w:val="0"/>
                    <w:autoSpaceDN/>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Pro</w:t>
                  </w:r>
                </w:p>
              </w:tc>
              <w:tc>
                <w:tcPr>
                  <w:tcW w:w="4685" w:type="dxa"/>
                  <w:noWrap/>
                  <w:vAlign w:val="center"/>
                  <w:hideMark/>
                </w:tcPr>
                <w:p w:rsidR="00B23287" w:rsidRPr="00B23287" w:rsidRDefault="00B23287" w:rsidP="00B23287">
                  <w:pPr>
                    <w:widowControl/>
                    <w:suppressAutoHyphens w:val="0"/>
                    <w:autoSpaceDN/>
                    <w:jc w:val="right"/>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c>
                <w:tcPr>
                  <w:tcW w:w="4685" w:type="dxa"/>
                  <w:noWrap/>
                  <w:vAlign w:val="center"/>
                  <w:hideMark/>
                </w:tcPr>
                <w:p w:rsidR="00B23287" w:rsidRPr="00B23287" w:rsidRDefault="00B23287" w:rsidP="00B23287">
                  <w:pPr>
                    <w:widowControl/>
                    <w:suppressAutoHyphens w:val="0"/>
                    <w:autoSpaceDN/>
                    <w:textAlignment w:val="auto"/>
                    <w:rPr>
                      <w:rFonts w:ascii="Arial" w:eastAsia="Times New Roman" w:hAnsi="Arial" w:cs="Arial"/>
                      <w:kern w:val="0"/>
                      <w:sz w:val="16"/>
                      <w:szCs w:val="16"/>
                      <w:lang w:eastAsia="cs-CZ" w:bidi="ar-SA"/>
                    </w:rPr>
                  </w:pPr>
                  <w:r w:rsidRPr="00B23287">
                    <w:rPr>
                      <w:rFonts w:ascii="Arial" w:eastAsia="Times New Roman" w:hAnsi="Arial" w:cs="Arial"/>
                      <w:kern w:val="0"/>
                      <w:sz w:val="16"/>
                      <w:szCs w:val="16"/>
                      <w:lang w:eastAsia="cs-CZ" w:bidi="ar-SA"/>
                    </w:rPr>
                    <w:t> </w:t>
                  </w:r>
                </w:p>
              </w:tc>
            </w:tr>
          </w:tbl>
          <w:p w:rsidR="00B23287" w:rsidRPr="00B23287" w:rsidRDefault="00B23287" w:rsidP="00B23287">
            <w:pPr>
              <w:widowControl/>
              <w:suppressAutoHyphens w:val="0"/>
              <w:autoSpaceDN/>
              <w:spacing w:after="113"/>
              <w:textAlignment w:val="auto"/>
              <w:rPr>
                <w:rFonts w:ascii="Times" w:eastAsia="Times New Roman" w:hAnsi="Times" w:cs="Times"/>
                <w:kern w:val="0"/>
                <w:lang w:eastAsia="cs-CZ" w:bidi="ar-SA"/>
              </w:rPr>
            </w:pPr>
          </w:p>
        </w:tc>
      </w:tr>
    </w:tbl>
    <w:p w:rsidR="00B23287" w:rsidRDefault="00B23287" w:rsidP="002F1657">
      <w:r w:rsidRPr="00B23287">
        <w:rPr>
          <w:rFonts w:ascii="Times" w:eastAsia="Times New Roman" w:hAnsi="Times" w:cs="Times"/>
          <w:color w:val="000000"/>
          <w:kern w:val="0"/>
          <w:lang w:eastAsia="cs-CZ" w:bidi="ar-SA"/>
        </w:rPr>
        <w:br/>
      </w:r>
      <w:r w:rsidRPr="00B23287">
        <w:rPr>
          <w:rFonts w:ascii="Times" w:eastAsia="Times New Roman" w:hAnsi="Times" w:cs="Times"/>
          <w:color w:val="000000"/>
          <w:kern w:val="0"/>
          <w:sz w:val="20"/>
          <w:szCs w:val="20"/>
          <w:lang w:eastAsia="cs-CZ" w:bidi="ar-SA"/>
        </w:rPr>
        <w:t>ID hlasování: 15, schůze č. 32, čas 15:12:54</w:t>
      </w:r>
    </w:p>
    <w:sectPr w:rsidR="00B23287" w:rsidSect="00375565">
      <w:footerReference w:type="default" r:id="rId8"/>
      <w:pgSz w:w="11906" w:h="16838"/>
      <w:pgMar w:top="993" w:right="1134" w:bottom="426"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BA7" w:rsidRDefault="008C7BA7">
      <w:r>
        <w:separator/>
      </w:r>
    </w:p>
  </w:endnote>
  <w:endnote w:type="continuationSeparator" w:id="0">
    <w:p w:rsidR="008C7BA7" w:rsidRDefault="008C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014613"/>
      <w:docPartObj>
        <w:docPartGallery w:val="Page Numbers (Bottom of Page)"/>
        <w:docPartUnique/>
      </w:docPartObj>
    </w:sdtPr>
    <w:sdtEndPr/>
    <w:sdtContent>
      <w:p w:rsidR="008C7BA7" w:rsidRDefault="008C7BA7">
        <w:pPr>
          <w:pStyle w:val="Zpat"/>
          <w:jc w:val="center"/>
        </w:pPr>
        <w:r>
          <w:fldChar w:fldCharType="begin"/>
        </w:r>
        <w:r>
          <w:instrText>PAGE   \* MERGEFORMAT</w:instrText>
        </w:r>
        <w:r>
          <w:fldChar w:fldCharType="separate"/>
        </w:r>
        <w:r>
          <w:rPr>
            <w:noProof/>
          </w:rPr>
          <w:t>20</w:t>
        </w:r>
        <w:r>
          <w:fldChar w:fldCharType="end"/>
        </w:r>
      </w:p>
    </w:sdtContent>
  </w:sdt>
  <w:p w:rsidR="008C7BA7" w:rsidRDefault="008C7B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BA7" w:rsidRDefault="008C7BA7">
      <w:r>
        <w:rPr>
          <w:color w:val="000000"/>
        </w:rPr>
        <w:separator/>
      </w:r>
    </w:p>
  </w:footnote>
  <w:footnote w:type="continuationSeparator" w:id="0">
    <w:p w:rsidR="008C7BA7" w:rsidRDefault="008C7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208CFE2"/>
    <w:lvl w:ilvl="0">
      <w:start w:val="1"/>
      <w:numFmt w:val="decimal"/>
      <w:pStyle w:val="slovanseznam3"/>
      <w:lvlText w:val="%1."/>
      <w:lvlJc w:val="left"/>
      <w:pPr>
        <w:tabs>
          <w:tab w:val="num" w:pos="566"/>
        </w:tabs>
        <w:ind w:left="566" w:hanging="360"/>
      </w:pPr>
    </w:lvl>
  </w:abstractNum>
  <w:abstractNum w:abstractNumId="1" w15:restartNumberingAfterBreak="0">
    <w:nsid w:val="FFFFFF88"/>
    <w:multiLevelType w:val="singleLevel"/>
    <w:tmpl w:val="949E0CC4"/>
    <w:lvl w:ilvl="0">
      <w:start w:val="1"/>
      <w:numFmt w:val="decimal"/>
      <w:pStyle w:val="slovanseznam"/>
      <w:lvlText w:val="%1."/>
      <w:lvlJc w:val="left"/>
      <w:pPr>
        <w:tabs>
          <w:tab w:val="num" w:pos="360"/>
        </w:tabs>
        <w:ind w:left="360" w:hanging="360"/>
      </w:pPr>
      <w:rPr>
        <w:b w:val="0"/>
        <w:i w:val="0"/>
      </w:rPr>
    </w:lvl>
  </w:abstractNum>
  <w:abstractNum w:abstractNumId="2" w15:restartNumberingAfterBreak="0">
    <w:nsid w:val="03FF0755"/>
    <w:multiLevelType w:val="hybridMultilevel"/>
    <w:tmpl w:val="70BA339C"/>
    <w:lvl w:ilvl="0" w:tplc="A03CA250">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04295A82"/>
    <w:multiLevelType w:val="hybridMultilevel"/>
    <w:tmpl w:val="BA04DC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EE3A2B"/>
    <w:multiLevelType w:val="hybridMultilevel"/>
    <w:tmpl w:val="58D2F0C2"/>
    <w:lvl w:ilvl="0" w:tplc="CB7A970E">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1FB6F73"/>
    <w:multiLevelType w:val="hybridMultilevel"/>
    <w:tmpl w:val="3ABC8F0A"/>
    <w:lvl w:ilvl="0" w:tplc="04050011">
      <w:start w:val="1"/>
      <w:numFmt w:val="decimal"/>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6" w15:restartNumberingAfterBreak="0">
    <w:nsid w:val="12A206CF"/>
    <w:multiLevelType w:val="hybridMultilevel"/>
    <w:tmpl w:val="9648EB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4C26F1"/>
    <w:multiLevelType w:val="hybridMultilevel"/>
    <w:tmpl w:val="13363B14"/>
    <w:lvl w:ilvl="0" w:tplc="0405000F">
      <w:start w:val="1"/>
      <w:numFmt w:val="decimal"/>
      <w:lvlText w:val="%1."/>
      <w:lvlJc w:val="left"/>
      <w:pPr>
        <w:ind w:left="1069"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B4D1FB8"/>
    <w:multiLevelType w:val="hybridMultilevel"/>
    <w:tmpl w:val="00AAB520"/>
    <w:lvl w:ilvl="0" w:tplc="0405000F">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1C192504"/>
    <w:multiLevelType w:val="hybridMultilevel"/>
    <w:tmpl w:val="F1CA6352"/>
    <w:lvl w:ilvl="0" w:tplc="D888840A">
      <w:start w:val="1"/>
      <w:numFmt w:val="decimal"/>
      <w:lvlText w:val="(%1)"/>
      <w:lvlJc w:val="left"/>
      <w:pPr>
        <w:ind w:left="1110" w:hanging="39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CE70C64"/>
    <w:multiLevelType w:val="hybridMultilevel"/>
    <w:tmpl w:val="F87C7510"/>
    <w:lvl w:ilvl="0" w:tplc="55E21ED0">
      <w:start w:val="1"/>
      <w:numFmt w:val="decimal"/>
      <w:lvlText w:val="(%1)"/>
      <w:lvlJc w:val="left"/>
      <w:pPr>
        <w:ind w:left="1068" w:hanging="360"/>
      </w:pPr>
      <w:rPr>
        <w:rFonts w:hint="default"/>
        <w:b w:val="0"/>
        <w:bCs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FF40EAC"/>
    <w:multiLevelType w:val="hybridMultilevel"/>
    <w:tmpl w:val="56A6839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5E62294"/>
    <w:multiLevelType w:val="hybridMultilevel"/>
    <w:tmpl w:val="30602170"/>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26D745F9"/>
    <w:multiLevelType w:val="hybridMultilevel"/>
    <w:tmpl w:val="4A90E3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3508B4"/>
    <w:multiLevelType w:val="hybridMultilevel"/>
    <w:tmpl w:val="39F0295E"/>
    <w:lvl w:ilvl="0" w:tplc="04050001">
      <w:start w:val="1"/>
      <w:numFmt w:val="bullet"/>
      <w:lvlText w:val=""/>
      <w:lvlJc w:val="left"/>
      <w:pPr>
        <w:ind w:left="720" w:hanging="360"/>
      </w:pPr>
      <w:rPr>
        <w:rFonts w:ascii="Symbol" w:hAnsi="Symbol" w:hint="default"/>
      </w:rPr>
    </w:lvl>
    <w:lvl w:ilvl="1" w:tplc="E6D89D9E">
      <w:start w:val="3"/>
      <w:numFmt w:val="bullet"/>
      <w:lvlText w:val="-"/>
      <w:lvlJc w:val="left"/>
      <w:pPr>
        <w:tabs>
          <w:tab w:val="num" w:pos="1440"/>
        </w:tabs>
        <w:ind w:left="1440" w:hanging="360"/>
      </w:pPr>
      <w:rPr>
        <w:rFonts w:ascii="Calibri" w:eastAsiaTheme="minorHAnsi" w:hAnsi="Calibri" w:cs="Calibri"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2A6058E1"/>
    <w:multiLevelType w:val="hybridMultilevel"/>
    <w:tmpl w:val="1E782C48"/>
    <w:lvl w:ilvl="0" w:tplc="937EE508">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AF42CF"/>
    <w:multiLevelType w:val="multilevel"/>
    <w:tmpl w:val="99605CD0"/>
    <w:lvl w:ilvl="0">
      <w:start w:val="1"/>
      <w:numFmt w:val="decimal"/>
      <w:lvlText w:val="%1."/>
      <w:lvlJc w:val="left"/>
      <w:pPr>
        <w:ind w:left="390" w:hanging="36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17" w15:restartNumberingAfterBreak="0">
    <w:nsid w:val="2E1B7A7E"/>
    <w:multiLevelType w:val="hybridMultilevel"/>
    <w:tmpl w:val="5DD65A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AD7CB4"/>
    <w:multiLevelType w:val="hybridMultilevel"/>
    <w:tmpl w:val="C1F678B8"/>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9" w15:restartNumberingAfterBreak="0">
    <w:nsid w:val="321C17B4"/>
    <w:multiLevelType w:val="hybridMultilevel"/>
    <w:tmpl w:val="389C2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47551A"/>
    <w:multiLevelType w:val="hybridMultilevel"/>
    <w:tmpl w:val="8C867B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E90543"/>
    <w:multiLevelType w:val="hybridMultilevel"/>
    <w:tmpl w:val="F87064A6"/>
    <w:lvl w:ilvl="0" w:tplc="ACCCB834">
      <w:start w:val="1"/>
      <w:numFmt w:val="lowerLetter"/>
      <w:suff w:val="space"/>
      <w:lvlText w:val="%1)"/>
      <w:lvlJc w:val="left"/>
      <w:pPr>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56531ED"/>
    <w:multiLevelType w:val="hybridMultilevel"/>
    <w:tmpl w:val="42867A8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3B4E6877"/>
    <w:multiLevelType w:val="hybridMultilevel"/>
    <w:tmpl w:val="7C74D018"/>
    <w:lvl w:ilvl="0" w:tplc="AAB6B2BC">
      <w:start w:val="1"/>
      <w:numFmt w:val="upperRoman"/>
      <w:pStyle w:val="PS-slovanseznam"/>
      <w:lvlText w:val="%1."/>
      <w:lvlJc w:val="left"/>
      <w:pPr>
        <w:ind w:left="1791" w:hanging="360"/>
      </w:pPr>
      <w:rPr>
        <w:rFonts w:hint="default"/>
      </w:rPr>
    </w:lvl>
    <w:lvl w:ilvl="1" w:tplc="04050019">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24" w15:restartNumberingAfterBreak="0">
    <w:nsid w:val="3D8554DC"/>
    <w:multiLevelType w:val="hybridMultilevel"/>
    <w:tmpl w:val="D1960842"/>
    <w:lvl w:ilvl="0" w:tplc="D6FE4CC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3DFB131E"/>
    <w:multiLevelType w:val="hybridMultilevel"/>
    <w:tmpl w:val="F21CA06A"/>
    <w:lvl w:ilvl="0" w:tplc="04050001">
      <w:start w:val="1"/>
      <w:numFmt w:val="bullet"/>
      <w:lvlText w:val=""/>
      <w:lvlJc w:val="left"/>
      <w:pPr>
        <w:ind w:left="947" w:hanging="360"/>
      </w:pPr>
      <w:rPr>
        <w:rFonts w:ascii="Symbol" w:hAnsi="Symbol" w:hint="default"/>
      </w:r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26" w15:restartNumberingAfterBreak="0">
    <w:nsid w:val="3F6D0570"/>
    <w:multiLevelType w:val="hybridMultilevel"/>
    <w:tmpl w:val="880CB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DF72A4"/>
    <w:multiLevelType w:val="hybridMultilevel"/>
    <w:tmpl w:val="B07E7F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C823FA"/>
    <w:multiLevelType w:val="hybridMultilevel"/>
    <w:tmpl w:val="DEAC2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ED76287"/>
    <w:multiLevelType w:val="hybridMultilevel"/>
    <w:tmpl w:val="9912F3A8"/>
    <w:lvl w:ilvl="0" w:tplc="1D70D52C">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74257A"/>
    <w:multiLevelType w:val="hybridMultilevel"/>
    <w:tmpl w:val="B934B59C"/>
    <w:lvl w:ilvl="0" w:tplc="AE00BBDA">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9014D"/>
    <w:multiLevelType w:val="multilevel"/>
    <w:tmpl w:val="2640A900"/>
    <w:styleLink w:val="WW8Num1"/>
    <w:lvl w:ilvl="0">
      <w:start w:val="1"/>
      <w:numFmt w:val="decimal"/>
      <w:lvlText w:val="%1."/>
      <w:lvlJc w:val="left"/>
      <w:pPr>
        <w:ind w:left="705" w:hanging="705"/>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53214B0"/>
    <w:multiLevelType w:val="hybridMultilevel"/>
    <w:tmpl w:val="7298CD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AFE1EB4"/>
    <w:multiLevelType w:val="hybridMultilevel"/>
    <w:tmpl w:val="14D69A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873F0F"/>
    <w:multiLevelType w:val="hybridMultilevel"/>
    <w:tmpl w:val="FC40B3DA"/>
    <w:lvl w:ilvl="0" w:tplc="24D2E4B0">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9700B4"/>
    <w:multiLevelType w:val="hybridMultilevel"/>
    <w:tmpl w:val="43407C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6152AD"/>
    <w:multiLevelType w:val="hybridMultilevel"/>
    <w:tmpl w:val="17626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4C180A"/>
    <w:multiLevelType w:val="hybridMultilevel"/>
    <w:tmpl w:val="ED9E65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DC318CF"/>
    <w:multiLevelType w:val="hybridMultilevel"/>
    <w:tmpl w:val="13363B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75CA24C0"/>
    <w:multiLevelType w:val="hybridMultilevel"/>
    <w:tmpl w:val="A636DACA"/>
    <w:lvl w:ilvl="0" w:tplc="FBB63C6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7767A7"/>
    <w:multiLevelType w:val="hybridMultilevel"/>
    <w:tmpl w:val="7958C3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E034DC"/>
    <w:multiLevelType w:val="hybridMultilevel"/>
    <w:tmpl w:val="9912BF00"/>
    <w:lvl w:ilvl="0" w:tplc="D43A366C">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9A1BE5"/>
    <w:multiLevelType w:val="hybridMultilevel"/>
    <w:tmpl w:val="DCAAF08C"/>
    <w:lvl w:ilvl="0" w:tplc="04050001">
      <w:start w:val="1"/>
      <w:numFmt w:val="bullet"/>
      <w:lvlText w:val=""/>
      <w:lvlJc w:val="left"/>
      <w:pPr>
        <w:ind w:left="1247" w:hanging="360"/>
      </w:pPr>
      <w:rPr>
        <w:rFonts w:ascii="Symbol" w:hAnsi="Symbol" w:hint="default"/>
      </w:rPr>
    </w:lvl>
    <w:lvl w:ilvl="1" w:tplc="04050003" w:tentative="1">
      <w:start w:val="1"/>
      <w:numFmt w:val="bullet"/>
      <w:lvlText w:val="o"/>
      <w:lvlJc w:val="left"/>
      <w:pPr>
        <w:ind w:left="1967" w:hanging="360"/>
      </w:pPr>
      <w:rPr>
        <w:rFonts w:ascii="Courier New" w:hAnsi="Courier New" w:cs="Courier New" w:hint="default"/>
      </w:rPr>
    </w:lvl>
    <w:lvl w:ilvl="2" w:tplc="04050005" w:tentative="1">
      <w:start w:val="1"/>
      <w:numFmt w:val="bullet"/>
      <w:lvlText w:val=""/>
      <w:lvlJc w:val="left"/>
      <w:pPr>
        <w:ind w:left="2687" w:hanging="360"/>
      </w:pPr>
      <w:rPr>
        <w:rFonts w:ascii="Wingdings" w:hAnsi="Wingdings" w:hint="default"/>
      </w:rPr>
    </w:lvl>
    <w:lvl w:ilvl="3" w:tplc="04050001" w:tentative="1">
      <w:start w:val="1"/>
      <w:numFmt w:val="bullet"/>
      <w:lvlText w:val=""/>
      <w:lvlJc w:val="left"/>
      <w:pPr>
        <w:ind w:left="3407" w:hanging="360"/>
      </w:pPr>
      <w:rPr>
        <w:rFonts w:ascii="Symbol" w:hAnsi="Symbol" w:hint="default"/>
      </w:rPr>
    </w:lvl>
    <w:lvl w:ilvl="4" w:tplc="04050003" w:tentative="1">
      <w:start w:val="1"/>
      <w:numFmt w:val="bullet"/>
      <w:lvlText w:val="o"/>
      <w:lvlJc w:val="left"/>
      <w:pPr>
        <w:ind w:left="4127" w:hanging="360"/>
      </w:pPr>
      <w:rPr>
        <w:rFonts w:ascii="Courier New" w:hAnsi="Courier New" w:cs="Courier New" w:hint="default"/>
      </w:rPr>
    </w:lvl>
    <w:lvl w:ilvl="5" w:tplc="04050005" w:tentative="1">
      <w:start w:val="1"/>
      <w:numFmt w:val="bullet"/>
      <w:lvlText w:val=""/>
      <w:lvlJc w:val="left"/>
      <w:pPr>
        <w:ind w:left="4847" w:hanging="360"/>
      </w:pPr>
      <w:rPr>
        <w:rFonts w:ascii="Wingdings" w:hAnsi="Wingdings" w:hint="default"/>
      </w:rPr>
    </w:lvl>
    <w:lvl w:ilvl="6" w:tplc="04050001" w:tentative="1">
      <w:start w:val="1"/>
      <w:numFmt w:val="bullet"/>
      <w:lvlText w:val=""/>
      <w:lvlJc w:val="left"/>
      <w:pPr>
        <w:ind w:left="5567" w:hanging="360"/>
      </w:pPr>
      <w:rPr>
        <w:rFonts w:ascii="Symbol" w:hAnsi="Symbol" w:hint="default"/>
      </w:rPr>
    </w:lvl>
    <w:lvl w:ilvl="7" w:tplc="04050003" w:tentative="1">
      <w:start w:val="1"/>
      <w:numFmt w:val="bullet"/>
      <w:lvlText w:val="o"/>
      <w:lvlJc w:val="left"/>
      <w:pPr>
        <w:ind w:left="6287" w:hanging="360"/>
      </w:pPr>
      <w:rPr>
        <w:rFonts w:ascii="Courier New" w:hAnsi="Courier New" w:cs="Courier New" w:hint="default"/>
      </w:rPr>
    </w:lvl>
    <w:lvl w:ilvl="8" w:tplc="04050005" w:tentative="1">
      <w:start w:val="1"/>
      <w:numFmt w:val="bullet"/>
      <w:lvlText w:val=""/>
      <w:lvlJc w:val="left"/>
      <w:pPr>
        <w:ind w:left="7007" w:hanging="360"/>
      </w:pPr>
      <w:rPr>
        <w:rFonts w:ascii="Wingdings" w:hAnsi="Wingdings" w:hint="default"/>
      </w:rPr>
    </w:lvl>
  </w:abstractNum>
  <w:abstractNum w:abstractNumId="43" w15:restartNumberingAfterBreak="0">
    <w:nsid w:val="7D5C7A77"/>
    <w:multiLevelType w:val="hybridMultilevel"/>
    <w:tmpl w:val="EEB066EC"/>
    <w:lvl w:ilvl="0" w:tplc="03342E8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927D40"/>
    <w:multiLevelType w:val="hybridMultilevel"/>
    <w:tmpl w:val="FE441688"/>
    <w:lvl w:ilvl="0" w:tplc="CE529E08">
      <w:start w:val="1"/>
      <w:numFmt w:val="lowerLetter"/>
      <w:lvlText w:val="%1)"/>
      <w:lvlJc w:val="left"/>
      <w:pPr>
        <w:ind w:left="502" w:hanging="360"/>
      </w:pPr>
      <w:rPr>
        <w:rFonts w:hint="default"/>
        <w:b w:val="0"/>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5" w15:restartNumberingAfterBreak="0">
    <w:nsid w:val="7EBD6A7F"/>
    <w:multiLevelType w:val="hybridMultilevel"/>
    <w:tmpl w:val="A636DACA"/>
    <w:lvl w:ilvl="0" w:tplc="FBB63C6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1"/>
  </w:num>
  <w:num w:numId="3">
    <w:abstractNumId w:val="23"/>
  </w:num>
  <w:num w:numId="4">
    <w:abstractNumId w:val="24"/>
  </w:num>
  <w:num w:numId="5">
    <w:abstractNumId w:val="9"/>
  </w:num>
  <w:num w:numId="6">
    <w:abstractNumId w:val="11"/>
  </w:num>
  <w:num w:numId="7">
    <w:abstractNumId w:val="30"/>
  </w:num>
  <w:num w:numId="8">
    <w:abstractNumId w:val="44"/>
  </w:num>
  <w:num w:numId="9">
    <w:abstractNumId w:val="12"/>
  </w:num>
  <w:num w:numId="10">
    <w:abstractNumId w:val="33"/>
  </w:num>
  <w:num w:numId="11">
    <w:abstractNumId w:val="13"/>
  </w:num>
  <w:num w:numId="12">
    <w:abstractNumId w:val="32"/>
  </w:num>
  <w:num w:numId="13">
    <w:abstractNumId w:val="10"/>
  </w:num>
  <w:num w:numId="14">
    <w:abstractNumId w:val="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2"/>
  </w:num>
  <w:num w:numId="18">
    <w:abstractNumId w:val="35"/>
  </w:num>
  <w:num w:numId="19">
    <w:abstractNumId w:val="45"/>
  </w:num>
  <w:num w:numId="20">
    <w:abstractNumId w:val="39"/>
  </w:num>
  <w:num w:numId="21">
    <w:abstractNumId w:val="20"/>
  </w:num>
  <w:num w:numId="22">
    <w:abstractNumId w:val="17"/>
  </w:num>
  <w:num w:numId="23">
    <w:abstractNumId w:val="4"/>
  </w:num>
  <w:num w:numId="24">
    <w:abstractNumId w:val="36"/>
  </w:num>
  <w:num w:numId="25">
    <w:abstractNumId w:val="29"/>
  </w:num>
  <w:num w:numId="26">
    <w:abstractNumId w:val="41"/>
  </w:num>
  <w:num w:numId="27">
    <w:abstractNumId w:val="34"/>
  </w:num>
  <w:num w:numId="28">
    <w:abstractNumId w:val="21"/>
  </w:num>
  <w:num w:numId="29">
    <w:abstractNumId w:val="37"/>
  </w:num>
  <w:num w:numId="30">
    <w:abstractNumId w:val="43"/>
  </w:num>
  <w:num w:numId="31">
    <w:abstractNumId w:val="6"/>
  </w:num>
  <w:num w:numId="32">
    <w:abstractNumId w:val="27"/>
  </w:num>
  <w:num w:numId="33">
    <w:abstractNumId w:val="8"/>
  </w:num>
  <w:num w:numId="34">
    <w:abstractNumId w:val="15"/>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9"/>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5"/>
  </w:num>
  <w:num w:numId="42">
    <w:abstractNumId w:val="18"/>
  </w:num>
  <w:num w:numId="43">
    <w:abstractNumId w:val="42"/>
  </w:num>
  <w:num w:numId="44">
    <w:abstractNumId w:val="14"/>
  </w:num>
  <w:num w:numId="45">
    <w:abstractNumId w:val="25"/>
  </w:num>
  <w:num w:numId="46">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6D"/>
    <w:rsid w:val="00002642"/>
    <w:rsid w:val="000032E4"/>
    <w:rsid w:val="0000347C"/>
    <w:rsid w:val="00004440"/>
    <w:rsid w:val="00004442"/>
    <w:rsid w:val="00006070"/>
    <w:rsid w:val="000063A7"/>
    <w:rsid w:val="00006E69"/>
    <w:rsid w:val="0000775B"/>
    <w:rsid w:val="000110FB"/>
    <w:rsid w:val="0001344E"/>
    <w:rsid w:val="00014700"/>
    <w:rsid w:val="00014B9F"/>
    <w:rsid w:val="00014C8F"/>
    <w:rsid w:val="0002004B"/>
    <w:rsid w:val="0002034F"/>
    <w:rsid w:val="00021D04"/>
    <w:rsid w:val="0002231D"/>
    <w:rsid w:val="00022CD6"/>
    <w:rsid w:val="00023133"/>
    <w:rsid w:val="00023706"/>
    <w:rsid w:val="00023CC8"/>
    <w:rsid w:val="0002462E"/>
    <w:rsid w:val="0002579D"/>
    <w:rsid w:val="00026868"/>
    <w:rsid w:val="000274C4"/>
    <w:rsid w:val="00031284"/>
    <w:rsid w:val="00031BAE"/>
    <w:rsid w:val="00032625"/>
    <w:rsid w:val="00034427"/>
    <w:rsid w:val="00034C4F"/>
    <w:rsid w:val="00036238"/>
    <w:rsid w:val="00037D08"/>
    <w:rsid w:val="00037DBF"/>
    <w:rsid w:val="00040FF5"/>
    <w:rsid w:val="0004254B"/>
    <w:rsid w:val="00043407"/>
    <w:rsid w:val="0004391B"/>
    <w:rsid w:val="00044128"/>
    <w:rsid w:val="00044900"/>
    <w:rsid w:val="00044947"/>
    <w:rsid w:val="00044A98"/>
    <w:rsid w:val="00044E3B"/>
    <w:rsid w:val="00045208"/>
    <w:rsid w:val="00046C88"/>
    <w:rsid w:val="00046E74"/>
    <w:rsid w:val="00047FEE"/>
    <w:rsid w:val="000503CE"/>
    <w:rsid w:val="00050791"/>
    <w:rsid w:val="00051364"/>
    <w:rsid w:val="00051CF3"/>
    <w:rsid w:val="00052882"/>
    <w:rsid w:val="00052C08"/>
    <w:rsid w:val="00054189"/>
    <w:rsid w:val="00054D27"/>
    <w:rsid w:val="00055F63"/>
    <w:rsid w:val="00057F5D"/>
    <w:rsid w:val="00062C63"/>
    <w:rsid w:val="00062E42"/>
    <w:rsid w:val="00063123"/>
    <w:rsid w:val="00065C98"/>
    <w:rsid w:val="00065D4A"/>
    <w:rsid w:val="000663BB"/>
    <w:rsid w:val="00074281"/>
    <w:rsid w:val="00074BB7"/>
    <w:rsid w:val="00075288"/>
    <w:rsid w:val="0007592E"/>
    <w:rsid w:val="00077A2F"/>
    <w:rsid w:val="00082DF5"/>
    <w:rsid w:val="00085EB9"/>
    <w:rsid w:val="000861AF"/>
    <w:rsid w:val="0008631F"/>
    <w:rsid w:val="00087143"/>
    <w:rsid w:val="00090511"/>
    <w:rsid w:val="00091460"/>
    <w:rsid w:val="0009294A"/>
    <w:rsid w:val="00092E0F"/>
    <w:rsid w:val="000956AD"/>
    <w:rsid w:val="0009647C"/>
    <w:rsid w:val="00096784"/>
    <w:rsid w:val="000971F7"/>
    <w:rsid w:val="000A0F82"/>
    <w:rsid w:val="000A237C"/>
    <w:rsid w:val="000A3294"/>
    <w:rsid w:val="000A4811"/>
    <w:rsid w:val="000A4B1E"/>
    <w:rsid w:val="000A52E9"/>
    <w:rsid w:val="000A5854"/>
    <w:rsid w:val="000A5EF4"/>
    <w:rsid w:val="000A61F4"/>
    <w:rsid w:val="000A65DE"/>
    <w:rsid w:val="000A6912"/>
    <w:rsid w:val="000A6A61"/>
    <w:rsid w:val="000A7255"/>
    <w:rsid w:val="000A7BD9"/>
    <w:rsid w:val="000A7F38"/>
    <w:rsid w:val="000B0F5B"/>
    <w:rsid w:val="000B1AB6"/>
    <w:rsid w:val="000B2744"/>
    <w:rsid w:val="000B2903"/>
    <w:rsid w:val="000B3265"/>
    <w:rsid w:val="000B534E"/>
    <w:rsid w:val="000B6027"/>
    <w:rsid w:val="000B6BF3"/>
    <w:rsid w:val="000B7582"/>
    <w:rsid w:val="000B7BFA"/>
    <w:rsid w:val="000C0265"/>
    <w:rsid w:val="000C27F8"/>
    <w:rsid w:val="000C305B"/>
    <w:rsid w:val="000C3770"/>
    <w:rsid w:val="000C4168"/>
    <w:rsid w:val="000C756C"/>
    <w:rsid w:val="000C764C"/>
    <w:rsid w:val="000C7E33"/>
    <w:rsid w:val="000D1162"/>
    <w:rsid w:val="000D1A99"/>
    <w:rsid w:val="000D28D4"/>
    <w:rsid w:val="000D5C97"/>
    <w:rsid w:val="000D613B"/>
    <w:rsid w:val="000D6AE7"/>
    <w:rsid w:val="000E1AC9"/>
    <w:rsid w:val="000E202E"/>
    <w:rsid w:val="000E20B5"/>
    <w:rsid w:val="000E36E1"/>
    <w:rsid w:val="000E3A94"/>
    <w:rsid w:val="000E3AA3"/>
    <w:rsid w:val="000E3DCE"/>
    <w:rsid w:val="000E4523"/>
    <w:rsid w:val="000E4B2D"/>
    <w:rsid w:val="000E538E"/>
    <w:rsid w:val="000F01C3"/>
    <w:rsid w:val="000F20E4"/>
    <w:rsid w:val="000F308D"/>
    <w:rsid w:val="000F6705"/>
    <w:rsid w:val="000F7914"/>
    <w:rsid w:val="00100430"/>
    <w:rsid w:val="00100835"/>
    <w:rsid w:val="00100D1D"/>
    <w:rsid w:val="001014B2"/>
    <w:rsid w:val="00102767"/>
    <w:rsid w:val="001034CF"/>
    <w:rsid w:val="00103798"/>
    <w:rsid w:val="00104A0F"/>
    <w:rsid w:val="00104A9B"/>
    <w:rsid w:val="00106CAC"/>
    <w:rsid w:val="001070AD"/>
    <w:rsid w:val="00107F15"/>
    <w:rsid w:val="00110FF1"/>
    <w:rsid w:val="001131DC"/>
    <w:rsid w:val="00113262"/>
    <w:rsid w:val="001139CF"/>
    <w:rsid w:val="0011446A"/>
    <w:rsid w:val="0012020E"/>
    <w:rsid w:val="00121296"/>
    <w:rsid w:val="00121FCD"/>
    <w:rsid w:val="001228C1"/>
    <w:rsid w:val="0012383C"/>
    <w:rsid w:val="00124644"/>
    <w:rsid w:val="001309AE"/>
    <w:rsid w:val="00132105"/>
    <w:rsid w:val="00132894"/>
    <w:rsid w:val="001339F4"/>
    <w:rsid w:val="00133F86"/>
    <w:rsid w:val="00134CDE"/>
    <w:rsid w:val="00135638"/>
    <w:rsid w:val="0013628C"/>
    <w:rsid w:val="00136E7F"/>
    <w:rsid w:val="001373F2"/>
    <w:rsid w:val="00141175"/>
    <w:rsid w:val="001418A2"/>
    <w:rsid w:val="00142E90"/>
    <w:rsid w:val="00142FAF"/>
    <w:rsid w:val="001448D7"/>
    <w:rsid w:val="0014578F"/>
    <w:rsid w:val="00145C7E"/>
    <w:rsid w:val="00146134"/>
    <w:rsid w:val="001472C1"/>
    <w:rsid w:val="00150EF0"/>
    <w:rsid w:val="00152AC3"/>
    <w:rsid w:val="0015367D"/>
    <w:rsid w:val="00154CEB"/>
    <w:rsid w:val="001551AF"/>
    <w:rsid w:val="0015772B"/>
    <w:rsid w:val="0016096B"/>
    <w:rsid w:val="00162254"/>
    <w:rsid w:val="00162EAA"/>
    <w:rsid w:val="001631A1"/>
    <w:rsid w:val="00163453"/>
    <w:rsid w:val="00165BAF"/>
    <w:rsid w:val="001665A8"/>
    <w:rsid w:val="00167077"/>
    <w:rsid w:val="00167C0A"/>
    <w:rsid w:val="00170F86"/>
    <w:rsid w:val="001732A3"/>
    <w:rsid w:val="00173A20"/>
    <w:rsid w:val="00173F08"/>
    <w:rsid w:val="00174878"/>
    <w:rsid w:val="00174CE5"/>
    <w:rsid w:val="00174FDE"/>
    <w:rsid w:val="001753FA"/>
    <w:rsid w:val="00176684"/>
    <w:rsid w:val="001808C1"/>
    <w:rsid w:val="00180B69"/>
    <w:rsid w:val="00181CF9"/>
    <w:rsid w:val="0018239D"/>
    <w:rsid w:val="001828C1"/>
    <w:rsid w:val="00184AA1"/>
    <w:rsid w:val="00191D6E"/>
    <w:rsid w:val="0019282A"/>
    <w:rsid w:val="00192B8A"/>
    <w:rsid w:val="001930BD"/>
    <w:rsid w:val="001933EA"/>
    <w:rsid w:val="001935DF"/>
    <w:rsid w:val="00193E6D"/>
    <w:rsid w:val="00194476"/>
    <w:rsid w:val="00194F79"/>
    <w:rsid w:val="00197E21"/>
    <w:rsid w:val="001A0C46"/>
    <w:rsid w:val="001A173E"/>
    <w:rsid w:val="001A1B8B"/>
    <w:rsid w:val="001A360F"/>
    <w:rsid w:val="001A4EA7"/>
    <w:rsid w:val="001A5C32"/>
    <w:rsid w:val="001B03C9"/>
    <w:rsid w:val="001B147A"/>
    <w:rsid w:val="001B164B"/>
    <w:rsid w:val="001B18E7"/>
    <w:rsid w:val="001B20AC"/>
    <w:rsid w:val="001B250C"/>
    <w:rsid w:val="001B2877"/>
    <w:rsid w:val="001B40B5"/>
    <w:rsid w:val="001B422F"/>
    <w:rsid w:val="001B4A98"/>
    <w:rsid w:val="001B4C11"/>
    <w:rsid w:val="001B77CB"/>
    <w:rsid w:val="001C43FD"/>
    <w:rsid w:val="001C4D9A"/>
    <w:rsid w:val="001C55D0"/>
    <w:rsid w:val="001C5A93"/>
    <w:rsid w:val="001C617F"/>
    <w:rsid w:val="001D03A0"/>
    <w:rsid w:val="001D03D8"/>
    <w:rsid w:val="001D04C8"/>
    <w:rsid w:val="001D0544"/>
    <w:rsid w:val="001D0BB5"/>
    <w:rsid w:val="001D1A71"/>
    <w:rsid w:val="001D2D0E"/>
    <w:rsid w:val="001D3E6F"/>
    <w:rsid w:val="001D3EC5"/>
    <w:rsid w:val="001D6FC8"/>
    <w:rsid w:val="001D7256"/>
    <w:rsid w:val="001D776B"/>
    <w:rsid w:val="001E1225"/>
    <w:rsid w:val="001E14AA"/>
    <w:rsid w:val="001E1819"/>
    <w:rsid w:val="001E1BD1"/>
    <w:rsid w:val="001E228B"/>
    <w:rsid w:val="001E2B46"/>
    <w:rsid w:val="001E54DB"/>
    <w:rsid w:val="001E61AE"/>
    <w:rsid w:val="001E6339"/>
    <w:rsid w:val="001E64D4"/>
    <w:rsid w:val="001F3ECE"/>
    <w:rsid w:val="001F3F3D"/>
    <w:rsid w:val="001F3FD3"/>
    <w:rsid w:val="001F4C28"/>
    <w:rsid w:val="001F7D4C"/>
    <w:rsid w:val="001F7F68"/>
    <w:rsid w:val="00201138"/>
    <w:rsid w:val="00201E9C"/>
    <w:rsid w:val="00203737"/>
    <w:rsid w:val="002046ED"/>
    <w:rsid w:val="00204A38"/>
    <w:rsid w:val="00204C81"/>
    <w:rsid w:val="00205B0A"/>
    <w:rsid w:val="00206797"/>
    <w:rsid w:val="002079D2"/>
    <w:rsid w:val="00207ED9"/>
    <w:rsid w:val="002110DD"/>
    <w:rsid w:val="00214287"/>
    <w:rsid w:val="00215D80"/>
    <w:rsid w:val="0021600B"/>
    <w:rsid w:val="00217970"/>
    <w:rsid w:val="002207A0"/>
    <w:rsid w:val="0022164D"/>
    <w:rsid w:val="00221BCA"/>
    <w:rsid w:val="00221DFF"/>
    <w:rsid w:val="002225F6"/>
    <w:rsid w:val="002227CF"/>
    <w:rsid w:val="00222CBB"/>
    <w:rsid w:val="00223E59"/>
    <w:rsid w:val="0022417A"/>
    <w:rsid w:val="0022470F"/>
    <w:rsid w:val="00224DD1"/>
    <w:rsid w:val="002272D6"/>
    <w:rsid w:val="00230F1E"/>
    <w:rsid w:val="002310BE"/>
    <w:rsid w:val="002336EF"/>
    <w:rsid w:val="00234FFA"/>
    <w:rsid w:val="002373DF"/>
    <w:rsid w:val="002408E7"/>
    <w:rsid w:val="00240F29"/>
    <w:rsid w:val="00241338"/>
    <w:rsid w:val="00243662"/>
    <w:rsid w:val="00245A60"/>
    <w:rsid w:val="00247EDC"/>
    <w:rsid w:val="00250AE3"/>
    <w:rsid w:val="00250F50"/>
    <w:rsid w:val="0025235E"/>
    <w:rsid w:val="00252393"/>
    <w:rsid w:val="00253678"/>
    <w:rsid w:val="0025437B"/>
    <w:rsid w:val="00254C39"/>
    <w:rsid w:val="00255485"/>
    <w:rsid w:val="00255706"/>
    <w:rsid w:val="002567C1"/>
    <w:rsid w:val="00256B2F"/>
    <w:rsid w:val="00256E59"/>
    <w:rsid w:val="0025743E"/>
    <w:rsid w:val="00257A7F"/>
    <w:rsid w:val="0026014C"/>
    <w:rsid w:val="00260EA3"/>
    <w:rsid w:val="002614C0"/>
    <w:rsid w:val="00262314"/>
    <w:rsid w:val="00262880"/>
    <w:rsid w:val="00262EB0"/>
    <w:rsid w:val="002638AF"/>
    <w:rsid w:val="0026462B"/>
    <w:rsid w:val="00264C50"/>
    <w:rsid w:val="0026515A"/>
    <w:rsid w:val="00265BE2"/>
    <w:rsid w:val="00265CAB"/>
    <w:rsid w:val="0026604A"/>
    <w:rsid w:val="00266DC4"/>
    <w:rsid w:val="00267BE9"/>
    <w:rsid w:val="00272E75"/>
    <w:rsid w:val="002753A8"/>
    <w:rsid w:val="002753DB"/>
    <w:rsid w:val="00275518"/>
    <w:rsid w:val="00275DF1"/>
    <w:rsid w:val="00280517"/>
    <w:rsid w:val="00280A73"/>
    <w:rsid w:val="00282AF9"/>
    <w:rsid w:val="00284D7E"/>
    <w:rsid w:val="0028588C"/>
    <w:rsid w:val="00286124"/>
    <w:rsid w:val="00286B82"/>
    <w:rsid w:val="00287534"/>
    <w:rsid w:val="00287CD6"/>
    <w:rsid w:val="00290288"/>
    <w:rsid w:val="00290E3A"/>
    <w:rsid w:val="00291124"/>
    <w:rsid w:val="00291B6A"/>
    <w:rsid w:val="00293BF3"/>
    <w:rsid w:val="00293CEB"/>
    <w:rsid w:val="00294D59"/>
    <w:rsid w:val="00295381"/>
    <w:rsid w:val="0029549B"/>
    <w:rsid w:val="002959D5"/>
    <w:rsid w:val="002960C0"/>
    <w:rsid w:val="002A0804"/>
    <w:rsid w:val="002A12D8"/>
    <w:rsid w:val="002A13CC"/>
    <w:rsid w:val="002A1BF8"/>
    <w:rsid w:val="002A45CB"/>
    <w:rsid w:val="002A4A9D"/>
    <w:rsid w:val="002A66C8"/>
    <w:rsid w:val="002A707F"/>
    <w:rsid w:val="002A7396"/>
    <w:rsid w:val="002A78FA"/>
    <w:rsid w:val="002A7C2E"/>
    <w:rsid w:val="002A7E75"/>
    <w:rsid w:val="002B0419"/>
    <w:rsid w:val="002B08E5"/>
    <w:rsid w:val="002B09B4"/>
    <w:rsid w:val="002B0BD6"/>
    <w:rsid w:val="002B120F"/>
    <w:rsid w:val="002B1435"/>
    <w:rsid w:val="002B6AD3"/>
    <w:rsid w:val="002B6F10"/>
    <w:rsid w:val="002B7199"/>
    <w:rsid w:val="002C002F"/>
    <w:rsid w:val="002C07B3"/>
    <w:rsid w:val="002C14CD"/>
    <w:rsid w:val="002C29FD"/>
    <w:rsid w:val="002C41D0"/>
    <w:rsid w:val="002C4AFD"/>
    <w:rsid w:val="002C4BE6"/>
    <w:rsid w:val="002C544C"/>
    <w:rsid w:val="002C5717"/>
    <w:rsid w:val="002C673B"/>
    <w:rsid w:val="002C695C"/>
    <w:rsid w:val="002C7445"/>
    <w:rsid w:val="002C748C"/>
    <w:rsid w:val="002D1880"/>
    <w:rsid w:val="002D2B3C"/>
    <w:rsid w:val="002D3E0A"/>
    <w:rsid w:val="002D5C96"/>
    <w:rsid w:val="002D6678"/>
    <w:rsid w:val="002D73CC"/>
    <w:rsid w:val="002D7C72"/>
    <w:rsid w:val="002E104F"/>
    <w:rsid w:val="002E1757"/>
    <w:rsid w:val="002E20F2"/>
    <w:rsid w:val="002E2FFF"/>
    <w:rsid w:val="002E60CD"/>
    <w:rsid w:val="002E6365"/>
    <w:rsid w:val="002E6F64"/>
    <w:rsid w:val="002E70D3"/>
    <w:rsid w:val="002F1657"/>
    <w:rsid w:val="002F292A"/>
    <w:rsid w:val="002F325E"/>
    <w:rsid w:val="002F500E"/>
    <w:rsid w:val="002F577A"/>
    <w:rsid w:val="002F5F08"/>
    <w:rsid w:val="002F64F1"/>
    <w:rsid w:val="002F6E02"/>
    <w:rsid w:val="00300A9A"/>
    <w:rsid w:val="00301C24"/>
    <w:rsid w:val="00301FF8"/>
    <w:rsid w:val="003028F6"/>
    <w:rsid w:val="0030328B"/>
    <w:rsid w:val="00304D58"/>
    <w:rsid w:val="00305A61"/>
    <w:rsid w:val="00306014"/>
    <w:rsid w:val="00306070"/>
    <w:rsid w:val="00306F8B"/>
    <w:rsid w:val="00307EF3"/>
    <w:rsid w:val="0031094D"/>
    <w:rsid w:val="00310AB5"/>
    <w:rsid w:val="00310E5E"/>
    <w:rsid w:val="00311389"/>
    <w:rsid w:val="00311C32"/>
    <w:rsid w:val="0031283F"/>
    <w:rsid w:val="00312BAF"/>
    <w:rsid w:val="003132E6"/>
    <w:rsid w:val="00313817"/>
    <w:rsid w:val="0031388E"/>
    <w:rsid w:val="003140A9"/>
    <w:rsid w:val="00315DB3"/>
    <w:rsid w:val="0031670F"/>
    <w:rsid w:val="003176DD"/>
    <w:rsid w:val="00317948"/>
    <w:rsid w:val="00320E36"/>
    <w:rsid w:val="00320F04"/>
    <w:rsid w:val="00323BF8"/>
    <w:rsid w:val="00325182"/>
    <w:rsid w:val="00325283"/>
    <w:rsid w:val="00325375"/>
    <w:rsid w:val="0032588F"/>
    <w:rsid w:val="00326538"/>
    <w:rsid w:val="00327347"/>
    <w:rsid w:val="0033080B"/>
    <w:rsid w:val="00330C4E"/>
    <w:rsid w:val="003328F1"/>
    <w:rsid w:val="00332D70"/>
    <w:rsid w:val="003350B5"/>
    <w:rsid w:val="00335FB4"/>
    <w:rsid w:val="00336A32"/>
    <w:rsid w:val="00337EE5"/>
    <w:rsid w:val="00337EF5"/>
    <w:rsid w:val="003411DC"/>
    <w:rsid w:val="0034183C"/>
    <w:rsid w:val="003438AB"/>
    <w:rsid w:val="00343A3A"/>
    <w:rsid w:val="00351077"/>
    <w:rsid w:val="00351546"/>
    <w:rsid w:val="003518F2"/>
    <w:rsid w:val="003563F3"/>
    <w:rsid w:val="00363B67"/>
    <w:rsid w:val="00366C4F"/>
    <w:rsid w:val="0036751E"/>
    <w:rsid w:val="00367720"/>
    <w:rsid w:val="00367862"/>
    <w:rsid w:val="003732AB"/>
    <w:rsid w:val="00373430"/>
    <w:rsid w:val="00374195"/>
    <w:rsid w:val="003744BE"/>
    <w:rsid w:val="00374B8C"/>
    <w:rsid w:val="00375240"/>
    <w:rsid w:val="00375565"/>
    <w:rsid w:val="00375970"/>
    <w:rsid w:val="00375AE9"/>
    <w:rsid w:val="00376241"/>
    <w:rsid w:val="0037666B"/>
    <w:rsid w:val="00377415"/>
    <w:rsid w:val="00377A46"/>
    <w:rsid w:val="00377D84"/>
    <w:rsid w:val="00380359"/>
    <w:rsid w:val="00381335"/>
    <w:rsid w:val="0038346F"/>
    <w:rsid w:val="00383AB7"/>
    <w:rsid w:val="003840B9"/>
    <w:rsid w:val="00386018"/>
    <w:rsid w:val="0038647D"/>
    <w:rsid w:val="003871BD"/>
    <w:rsid w:val="003900E0"/>
    <w:rsid w:val="0039195F"/>
    <w:rsid w:val="00392670"/>
    <w:rsid w:val="003957BF"/>
    <w:rsid w:val="00396F7B"/>
    <w:rsid w:val="0039722A"/>
    <w:rsid w:val="00397454"/>
    <w:rsid w:val="003974AA"/>
    <w:rsid w:val="003A3526"/>
    <w:rsid w:val="003A5A67"/>
    <w:rsid w:val="003B205E"/>
    <w:rsid w:val="003B2842"/>
    <w:rsid w:val="003B339D"/>
    <w:rsid w:val="003B4B26"/>
    <w:rsid w:val="003B4DAF"/>
    <w:rsid w:val="003B4DB8"/>
    <w:rsid w:val="003B5A16"/>
    <w:rsid w:val="003B6BDC"/>
    <w:rsid w:val="003B6D93"/>
    <w:rsid w:val="003C10DB"/>
    <w:rsid w:val="003C1BA0"/>
    <w:rsid w:val="003C1DA3"/>
    <w:rsid w:val="003C2726"/>
    <w:rsid w:val="003C2D3C"/>
    <w:rsid w:val="003C2E94"/>
    <w:rsid w:val="003C4871"/>
    <w:rsid w:val="003C5570"/>
    <w:rsid w:val="003C6104"/>
    <w:rsid w:val="003C63DB"/>
    <w:rsid w:val="003D05B7"/>
    <w:rsid w:val="003D0C18"/>
    <w:rsid w:val="003D1720"/>
    <w:rsid w:val="003D3A40"/>
    <w:rsid w:val="003D3A5C"/>
    <w:rsid w:val="003D552D"/>
    <w:rsid w:val="003D6E15"/>
    <w:rsid w:val="003E002E"/>
    <w:rsid w:val="003E00AD"/>
    <w:rsid w:val="003E1887"/>
    <w:rsid w:val="003E2FE0"/>
    <w:rsid w:val="003E3384"/>
    <w:rsid w:val="003E3BDC"/>
    <w:rsid w:val="003E5C64"/>
    <w:rsid w:val="003F0CED"/>
    <w:rsid w:val="003F1088"/>
    <w:rsid w:val="003F1F02"/>
    <w:rsid w:val="003F2BF9"/>
    <w:rsid w:val="003F35B7"/>
    <w:rsid w:val="003F360B"/>
    <w:rsid w:val="003F3DB5"/>
    <w:rsid w:val="003F44E6"/>
    <w:rsid w:val="003F4B10"/>
    <w:rsid w:val="003F4D16"/>
    <w:rsid w:val="003F522B"/>
    <w:rsid w:val="003F6932"/>
    <w:rsid w:val="003F6CBF"/>
    <w:rsid w:val="003F6D7B"/>
    <w:rsid w:val="003F7BB1"/>
    <w:rsid w:val="00404751"/>
    <w:rsid w:val="00405710"/>
    <w:rsid w:val="004060C8"/>
    <w:rsid w:val="00406CF3"/>
    <w:rsid w:val="004073CD"/>
    <w:rsid w:val="00407D4D"/>
    <w:rsid w:val="00413508"/>
    <w:rsid w:val="0041379C"/>
    <w:rsid w:val="00414A16"/>
    <w:rsid w:val="004157B0"/>
    <w:rsid w:val="004170A6"/>
    <w:rsid w:val="00417B21"/>
    <w:rsid w:val="00422E35"/>
    <w:rsid w:val="004231C5"/>
    <w:rsid w:val="004244AB"/>
    <w:rsid w:val="0042498D"/>
    <w:rsid w:val="004250DB"/>
    <w:rsid w:val="0042524E"/>
    <w:rsid w:val="00425A62"/>
    <w:rsid w:val="00425BEB"/>
    <w:rsid w:val="00425CD5"/>
    <w:rsid w:val="0042641C"/>
    <w:rsid w:val="00426FC0"/>
    <w:rsid w:val="004273D7"/>
    <w:rsid w:val="00427E01"/>
    <w:rsid w:val="0043070D"/>
    <w:rsid w:val="00431EE9"/>
    <w:rsid w:val="004337F5"/>
    <w:rsid w:val="004342C2"/>
    <w:rsid w:val="004344A6"/>
    <w:rsid w:val="00435602"/>
    <w:rsid w:val="00437800"/>
    <w:rsid w:val="00440C11"/>
    <w:rsid w:val="004410B8"/>
    <w:rsid w:val="00442FC6"/>
    <w:rsid w:val="0044332C"/>
    <w:rsid w:val="004448B6"/>
    <w:rsid w:val="004477D0"/>
    <w:rsid w:val="00450656"/>
    <w:rsid w:val="00450738"/>
    <w:rsid w:val="00451689"/>
    <w:rsid w:val="00453D5A"/>
    <w:rsid w:val="00455C75"/>
    <w:rsid w:val="00456846"/>
    <w:rsid w:val="004605C1"/>
    <w:rsid w:val="0046185C"/>
    <w:rsid w:val="00462F8B"/>
    <w:rsid w:val="00466FD8"/>
    <w:rsid w:val="004678FA"/>
    <w:rsid w:val="00470A2C"/>
    <w:rsid w:val="0047240E"/>
    <w:rsid w:val="00473D8B"/>
    <w:rsid w:val="00474B71"/>
    <w:rsid w:val="00475703"/>
    <w:rsid w:val="004761EE"/>
    <w:rsid w:val="00476B4D"/>
    <w:rsid w:val="0047742D"/>
    <w:rsid w:val="00480CF6"/>
    <w:rsid w:val="004818E2"/>
    <w:rsid w:val="00482215"/>
    <w:rsid w:val="00482439"/>
    <w:rsid w:val="004827F7"/>
    <w:rsid w:val="004828E5"/>
    <w:rsid w:val="0048497C"/>
    <w:rsid w:val="00484EB6"/>
    <w:rsid w:val="00485166"/>
    <w:rsid w:val="004854CB"/>
    <w:rsid w:val="00485B0E"/>
    <w:rsid w:val="00485E4A"/>
    <w:rsid w:val="00485EF6"/>
    <w:rsid w:val="00486B52"/>
    <w:rsid w:val="00487033"/>
    <w:rsid w:val="004872F2"/>
    <w:rsid w:val="004877B1"/>
    <w:rsid w:val="00490721"/>
    <w:rsid w:val="00492615"/>
    <w:rsid w:val="00492F9B"/>
    <w:rsid w:val="00493936"/>
    <w:rsid w:val="00497576"/>
    <w:rsid w:val="004A08EF"/>
    <w:rsid w:val="004A0C4D"/>
    <w:rsid w:val="004A14DF"/>
    <w:rsid w:val="004A1F38"/>
    <w:rsid w:val="004A2F62"/>
    <w:rsid w:val="004A35A8"/>
    <w:rsid w:val="004A4482"/>
    <w:rsid w:val="004A44FD"/>
    <w:rsid w:val="004A5283"/>
    <w:rsid w:val="004A5FCE"/>
    <w:rsid w:val="004A7552"/>
    <w:rsid w:val="004B24E5"/>
    <w:rsid w:val="004B5924"/>
    <w:rsid w:val="004B6B97"/>
    <w:rsid w:val="004B7181"/>
    <w:rsid w:val="004C1808"/>
    <w:rsid w:val="004C22E6"/>
    <w:rsid w:val="004C291F"/>
    <w:rsid w:val="004C4EC9"/>
    <w:rsid w:val="004C5469"/>
    <w:rsid w:val="004C5785"/>
    <w:rsid w:val="004C5960"/>
    <w:rsid w:val="004C5D10"/>
    <w:rsid w:val="004C64D9"/>
    <w:rsid w:val="004D35A0"/>
    <w:rsid w:val="004D3D81"/>
    <w:rsid w:val="004D3EF5"/>
    <w:rsid w:val="004D6082"/>
    <w:rsid w:val="004D76AB"/>
    <w:rsid w:val="004D7B33"/>
    <w:rsid w:val="004E131F"/>
    <w:rsid w:val="004E2953"/>
    <w:rsid w:val="004E2B4F"/>
    <w:rsid w:val="004E3105"/>
    <w:rsid w:val="004E4532"/>
    <w:rsid w:val="004E4584"/>
    <w:rsid w:val="004E5001"/>
    <w:rsid w:val="004E7ABB"/>
    <w:rsid w:val="004F14CF"/>
    <w:rsid w:val="004F1763"/>
    <w:rsid w:val="004F1889"/>
    <w:rsid w:val="004F2BE2"/>
    <w:rsid w:val="004F3344"/>
    <w:rsid w:val="004F34A3"/>
    <w:rsid w:val="004F396D"/>
    <w:rsid w:val="004F451A"/>
    <w:rsid w:val="004F4CF3"/>
    <w:rsid w:val="004F63D4"/>
    <w:rsid w:val="004F6A21"/>
    <w:rsid w:val="004F6C40"/>
    <w:rsid w:val="004F6DC9"/>
    <w:rsid w:val="005017BD"/>
    <w:rsid w:val="005032A5"/>
    <w:rsid w:val="005049E1"/>
    <w:rsid w:val="00504A3E"/>
    <w:rsid w:val="00505B85"/>
    <w:rsid w:val="00505D41"/>
    <w:rsid w:val="00506392"/>
    <w:rsid w:val="00507BBB"/>
    <w:rsid w:val="00507C24"/>
    <w:rsid w:val="00510573"/>
    <w:rsid w:val="00510952"/>
    <w:rsid w:val="00513AF5"/>
    <w:rsid w:val="00514630"/>
    <w:rsid w:val="00514975"/>
    <w:rsid w:val="00514E9B"/>
    <w:rsid w:val="00515898"/>
    <w:rsid w:val="00515F9B"/>
    <w:rsid w:val="00516F74"/>
    <w:rsid w:val="0051761B"/>
    <w:rsid w:val="00517E7D"/>
    <w:rsid w:val="00522B17"/>
    <w:rsid w:val="0052341D"/>
    <w:rsid w:val="00523E7D"/>
    <w:rsid w:val="00524357"/>
    <w:rsid w:val="00525025"/>
    <w:rsid w:val="005258B5"/>
    <w:rsid w:val="005259CE"/>
    <w:rsid w:val="0052747D"/>
    <w:rsid w:val="00527601"/>
    <w:rsid w:val="00527F53"/>
    <w:rsid w:val="00530033"/>
    <w:rsid w:val="00530093"/>
    <w:rsid w:val="0053024A"/>
    <w:rsid w:val="005306B0"/>
    <w:rsid w:val="00530CC0"/>
    <w:rsid w:val="00531123"/>
    <w:rsid w:val="00531D10"/>
    <w:rsid w:val="00533634"/>
    <w:rsid w:val="0053407B"/>
    <w:rsid w:val="00534291"/>
    <w:rsid w:val="00536EF4"/>
    <w:rsid w:val="00536F5B"/>
    <w:rsid w:val="005402A4"/>
    <w:rsid w:val="005448F5"/>
    <w:rsid w:val="00545091"/>
    <w:rsid w:val="005467CA"/>
    <w:rsid w:val="00546E61"/>
    <w:rsid w:val="0054739C"/>
    <w:rsid w:val="005473F5"/>
    <w:rsid w:val="00550D27"/>
    <w:rsid w:val="00551985"/>
    <w:rsid w:val="00552382"/>
    <w:rsid w:val="00553B61"/>
    <w:rsid w:val="00554675"/>
    <w:rsid w:val="005553F8"/>
    <w:rsid w:val="0055715F"/>
    <w:rsid w:val="0055795E"/>
    <w:rsid w:val="00560939"/>
    <w:rsid w:val="00561DEC"/>
    <w:rsid w:val="00562089"/>
    <w:rsid w:val="00564629"/>
    <w:rsid w:val="005660FC"/>
    <w:rsid w:val="00566AC6"/>
    <w:rsid w:val="00567A60"/>
    <w:rsid w:val="00570191"/>
    <w:rsid w:val="00571EBA"/>
    <w:rsid w:val="00572880"/>
    <w:rsid w:val="00573E13"/>
    <w:rsid w:val="00574A4D"/>
    <w:rsid w:val="005750C1"/>
    <w:rsid w:val="005756DE"/>
    <w:rsid w:val="00575EB1"/>
    <w:rsid w:val="005770DA"/>
    <w:rsid w:val="00577238"/>
    <w:rsid w:val="0058047C"/>
    <w:rsid w:val="00580688"/>
    <w:rsid w:val="005815D9"/>
    <w:rsid w:val="00581653"/>
    <w:rsid w:val="00582787"/>
    <w:rsid w:val="005832D7"/>
    <w:rsid w:val="00583352"/>
    <w:rsid w:val="00583519"/>
    <w:rsid w:val="0058395C"/>
    <w:rsid w:val="00583BC7"/>
    <w:rsid w:val="005848E8"/>
    <w:rsid w:val="0058643E"/>
    <w:rsid w:val="00586C1F"/>
    <w:rsid w:val="0059050B"/>
    <w:rsid w:val="00590FED"/>
    <w:rsid w:val="00591E00"/>
    <w:rsid w:val="00592228"/>
    <w:rsid w:val="0059247F"/>
    <w:rsid w:val="005957E8"/>
    <w:rsid w:val="005975E1"/>
    <w:rsid w:val="005A471D"/>
    <w:rsid w:val="005A4F18"/>
    <w:rsid w:val="005A53F7"/>
    <w:rsid w:val="005A6DB1"/>
    <w:rsid w:val="005A7132"/>
    <w:rsid w:val="005B211B"/>
    <w:rsid w:val="005B3082"/>
    <w:rsid w:val="005B3935"/>
    <w:rsid w:val="005B4BB7"/>
    <w:rsid w:val="005B5657"/>
    <w:rsid w:val="005C0D1C"/>
    <w:rsid w:val="005C1984"/>
    <w:rsid w:val="005C21B8"/>
    <w:rsid w:val="005C3236"/>
    <w:rsid w:val="005C3255"/>
    <w:rsid w:val="005C3418"/>
    <w:rsid w:val="005C4552"/>
    <w:rsid w:val="005C54D3"/>
    <w:rsid w:val="005C56F0"/>
    <w:rsid w:val="005C5AD0"/>
    <w:rsid w:val="005D34B3"/>
    <w:rsid w:val="005D38CB"/>
    <w:rsid w:val="005D42F0"/>
    <w:rsid w:val="005D48B7"/>
    <w:rsid w:val="005D53AF"/>
    <w:rsid w:val="005D5B82"/>
    <w:rsid w:val="005D6523"/>
    <w:rsid w:val="005D70FC"/>
    <w:rsid w:val="005E08D8"/>
    <w:rsid w:val="005E0B5B"/>
    <w:rsid w:val="005E0C58"/>
    <w:rsid w:val="005E351D"/>
    <w:rsid w:val="005E4997"/>
    <w:rsid w:val="005E4BF4"/>
    <w:rsid w:val="005E6AAB"/>
    <w:rsid w:val="005E7573"/>
    <w:rsid w:val="005E795C"/>
    <w:rsid w:val="005F0E09"/>
    <w:rsid w:val="005F0E23"/>
    <w:rsid w:val="005F194B"/>
    <w:rsid w:val="005F37A6"/>
    <w:rsid w:val="005F392B"/>
    <w:rsid w:val="005F4DFB"/>
    <w:rsid w:val="005F5E6F"/>
    <w:rsid w:val="005F7BDE"/>
    <w:rsid w:val="0060089D"/>
    <w:rsid w:val="0060177B"/>
    <w:rsid w:val="006023DE"/>
    <w:rsid w:val="00603F1D"/>
    <w:rsid w:val="00606A64"/>
    <w:rsid w:val="00607FEE"/>
    <w:rsid w:val="00611EE4"/>
    <w:rsid w:val="006129B2"/>
    <w:rsid w:val="00612D5E"/>
    <w:rsid w:val="006146AE"/>
    <w:rsid w:val="00616AAB"/>
    <w:rsid w:val="00616BED"/>
    <w:rsid w:val="0061789F"/>
    <w:rsid w:val="00620C54"/>
    <w:rsid w:val="00621B7A"/>
    <w:rsid w:val="006222F1"/>
    <w:rsid w:val="00623751"/>
    <w:rsid w:val="00624127"/>
    <w:rsid w:val="00624D81"/>
    <w:rsid w:val="00625C90"/>
    <w:rsid w:val="00627A7B"/>
    <w:rsid w:val="00632521"/>
    <w:rsid w:val="0063290F"/>
    <w:rsid w:val="00633E85"/>
    <w:rsid w:val="00636467"/>
    <w:rsid w:val="00636783"/>
    <w:rsid w:val="00636A4C"/>
    <w:rsid w:val="00637A48"/>
    <w:rsid w:val="00641C1C"/>
    <w:rsid w:val="0064233E"/>
    <w:rsid w:val="00642D6F"/>
    <w:rsid w:val="00643862"/>
    <w:rsid w:val="00643995"/>
    <w:rsid w:val="006441B9"/>
    <w:rsid w:val="006445BE"/>
    <w:rsid w:val="006446A7"/>
    <w:rsid w:val="00644BC7"/>
    <w:rsid w:val="00646920"/>
    <w:rsid w:val="0064778D"/>
    <w:rsid w:val="006510CA"/>
    <w:rsid w:val="006515FF"/>
    <w:rsid w:val="0065194A"/>
    <w:rsid w:val="0065197D"/>
    <w:rsid w:val="006527DE"/>
    <w:rsid w:val="0065522C"/>
    <w:rsid w:val="006552B2"/>
    <w:rsid w:val="00655A89"/>
    <w:rsid w:val="0065761F"/>
    <w:rsid w:val="00657916"/>
    <w:rsid w:val="00657E87"/>
    <w:rsid w:val="0066000E"/>
    <w:rsid w:val="006601E6"/>
    <w:rsid w:val="00660D2D"/>
    <w:rsid w:val="006619A3"/>
    <w:rsid w:val="0066451E"/>
    <w:rsid w:val="006647D5"/>
    <w:rsid w:val="00664987"/>
    <w:rsid w:val="00666199"/>
    <w:rsid w:val="00666DA4"/>
    <w:rsid w:val="006703C7"/>
    <w:rsid w:val="0067073F"/>
    <w:rsid w:val="0067493A"/>
    <w:rsid w:val="00674E8D"/>
    <w:rsid w:val="0067538A"/>
    <w:rsid w:val="00676122"/>
    <w:rsid w:val="006761CB"/>
    <w:rsid w:val="006764BE"/>
    <w:rsid w:val="00676745"/>
    <w:rsid w:val="006772CA"/>
    <w:rsid w:val="00680ED9"/>
    <w:rsid w:val="00681C87"/>
    <w:rsid w:val="00682EA3"/>
    <w:rsid w:val="006845FC"/>
    <w:rsid w:val="00686E09"/>
    <w:rsid w:val="00687426"/>
    <w:rsid w:val="00690550"/>
    <w:rsid w:val="00690D1A"/>
    <w:rsid w:val="00692808"/>
    <w:rsid w:val="00693139"/>
    <w:rsid w:val="006932B4"/>
    <w:rsid w:val="00693AEB"/>
    <w:rsid w:val="00693C40"/>
    <w:rsid w:val="0069438A"/>
    <w:rsid w:val="006952EB"/>
    <w:rsid w:val="00695C2C"/>
    <w:rsid w:val="006A0D8F"/>
    <w:rsid w:val="006A0DCB"/>
    <w:rsid w:val="006A0E11"/>
    <w:rsid w:val="006A0FAD"/>
    <w:rsid w:val="006A1FB6"/>
    <w:rsid w:val="006A34B9"/>
    <w:rsid w:val="006A4230"/>
    <w:rsid w:val="006A4758"/>
    <w:rsid w:val="006A5444"/>
    <w:rsid w:val="006A7819"/>
    <w:rsid w:val="006B2FAF"/>
    <w:rsid w:val="006B3494"/>
    <w:rsid w:val="006B38B1"/>
    <w:rsid w:val="006B3CCA"/>
    <w:rsid w:val="006B4110"/>
    <w:rsid w:val="006C00D1"/>
    <w:rsid w:val="006C019C"/>
    <w:rsid w:val="006C0C6F"/>
    <w:rsid w:val="006C1BE9"/>
    <w:rsid w:val="006C553A"/>
    <w:rsid w:val="006C5798"/>
    <w:rsid w:val="006C5BC6"/>
    <w:rsid w:val="006C62F0"/>
    <w:rsid w:val="006C7A1D"/>
    <w:rsid w:val="006D0253"/>
    <w:rsid w:val="006D0F73"/>
    <w:rsid w:val="006D10ED"/>
    <w:rsid w:val="006D67BB"/>
    <w:rsid w:val="006D68B9"/>
    <w:rsid w:val="006E0517"/>
    <w:rsid w:val="006E14EA"/>
    <w:rsid w:val="006E1D64"/>
    <w:rsid w:val="006E6630"/>
    <w:rsid w:val="006E7587"/>
    <w:rsid w:val="006E79FF"/>
    <w:rsid w:val="006E7A15"/>
    <w:rsid w:val="006F0934"/>
    <w:rsid w:val="006F1AED"/>
    <w:rsid w:val="006F2068"/>
    <w:rsid w:val="006F2BA4"/>
    <w:rsid w:val="006F3EF2"/>
    <w:rsid w:val="006F48EC"/>
    <w:rsid w:val="006F5BE9"/>
    <w:rsid w:val="006F67E7"/>
    <w:rsid w:val="006F6FD5"/>
    <w:rsid w:val="006F72EB"/>
    <w:rsid w:val="00703D22"/>
    <w:rsid w:val="00704397"/>
    <w:rsid w:val="00705503"/>
    <w:rsid w:val="00707421"/>
    <w:rsid w:val="00710D73"/>
    <w:rsid w:val="00713F57"/>
    <w:rsid w:val="00717476"/>
    <w:rsid w:val="00720AD4"/>
    <w:rsid w:val="007222CA"/>
    <w:rsid w:val="00722888"/>
    <w:rsid w:val="00722C3E"/>
    <w:rsid w:val="0072676E"/>
    <w:rsid w:val="007268F2"/>
    <w:rsid w:val="00727C9B"/>
    <w:rsid w:val="00727DA1"/>
    <w:rsid w:val="007306BD"/>
    <w:rsid w:val="007322E9"/>
    <w:rsid w:val="007337BA"/>
    <w:rsid w:val="0073587B"/>
    <w:rsid w:val="00736455"/>
    <w:rsid w:val="0073744C"/>
    <w:rsid w:val="00737733"/>
    <w:rsid w:val="00741190"/>
    <w:rsid w:val="00743D75"/>
    <w:rsid w:val="00744C56"/>
    <w:rsid w:val="00747D48"/>
    <w:rsid w:val="00750601"/>
    <w:rsid w:val="00751E5D"/>
    <w:rsid w:val="00752629"/>
    <w:rsid w:val="00752B0C"/>
    <w:rsid w:val="007532E5"/>
    <w:rsid w:val="00753895"/>
    <w:rsid w:val="00755590"/>
    <w:rsid w:val="00760E44"/>
    <w:rsid w:val="00761240"/>
    <w:rsid w:val="0076174F"/>
    <w:rsid w:val="007618B1"/>
    <w:rsid w:val="00762114"/>
    <w:rsid w:val="0076449B"/>
    <w:rsid w:val="0076517A"/>
    <w:rsid w:val="00765458"/>
    <w:rsid w:val="00765A62"/>
    <w:rsid w:val="0077010C"/>
    <w:rsid w:val="00770575"/>
    <w:rsid w:val="00771507"/>
    <w:rsid w:val="00771714"/>
    <w:rsid w:val="00772115"/>
    <w:rsid w:val="007727D0"/>
    <w:rsid w:val="007728C0"/>
    <w:rsid w:val="00773799"/>
    <w:rsid w:val="00773D05"/>
    <w:rsid w:val="00776D15"/>
    <w:rsid w:val="00777140"/>
    <w:rsid w:val="007772A3"/>
    <w:rsid w:val="00777DD3"/>
    <w:rsid w:val="00777E5E"/>
    <w:rsid w:val="00780A64"/>
    <w:rsid w:val="00780B4B"/>
    <w:rsid w:val="00780B86"/>
    <w:rsid w:val="007810F8"/>
    <w:rsid w:val="007821F6"/>
    <w:rsid w:val="00782B7D"/>
    <w:rsid w:val="007837CE"/>
    <w:rsid w:val="00785164"/>
    <w:rsid w:val="00785473"/>
    <w:rsid w:val="007857A6"/>
    <w:rsid w:val="00785D5A"/>
    <w:rsid w:val="0078626C"/>
    <w:rsid w:val="00787512"/>
    <w:rsid w:val="0078798C"/>
    <w:rsid w:val="00790093"/>
    <w:rsid w:val="00790CE0"/>
    <w:rsid w:val="0079133C"/>
    <w:rsid w:val="00791807"/>
    <w:rsid w:val="00792103"/>
    <w:rsid w:val="00793511"/>
    <w:rsid w:val="00796063"/>
    <w:rsid w:val="00796C82"/>
    <w:rsid w:val="007A0918"/>
    <w:rsid w:val="007A0C27"/>
    <w:rsid w:val="007A10F3"/>
    <w:rsid w:val="007A3313"/>
    <w:rsid w:val="007A3398"/>
    <w:rsid w:val="007A3A5F"/>
    <w:rsid w:val="007A474F"/>
    <w:rsid w:val="007A5A45"/>
    <w:rsid w:val="007A604F"/>
    <w:rsid w:val="007A76BE"/>
    <w:rsid w:val="007A7BCB"/>
    <w:rsid w:val="007B0630"/>
    <w:rsid w:val="007B17F9"/>
    <w:rsid w:val="007B1BCC"/>
    <w:rsid w:val="007B3A89"/>
    <w:rsid w:val="007B3BBA"/>
    <w:rsid w:val="007B5321"/>
    <w:rsid w:val="007B5325"/>
    <w:rsid w:val="007B5A37"/>
    <w:rsid w:val="007B6BE3"/>
    <w:rsid w:val="007B6F2C"/>
    <w:rsid w:val="007B70FC"/>
    <w:rsid w:val="007B7282"/>
    <w:rsid w:val="007C077E"/>
    <w:rsid w:val="007C07C9"/>
    <w:rsid w:val="007C083B"/>
    <w:rsid w:val="007C0ACF"/>
    <w:rsid w:val="007C2524"/>
    <w:rsid w:val="007C2CEE"/>
    <w:rsid w:val="007C2DBB"/>
    <w:rsid w:val="007C3498"/>
    <w:rsid w:val="007C4836"/>
    <w:rsid w:val="007C651F"/>
    <w:rsid w:val="007D0557"/>
    <w:rsid w:val="007D0594"/>
    <w:rsid w:val="007D0673"/>
    <w:rsid w:val="007D11DB"/>
    <w:rsid w:val="007D1238"/>
    <w:rsid w:val="007D29BF"/>
    <w:rsid w:val="007D581C"/>
    <w:rsid w:val="007D6B5B"/>
    <w:rsid w:val="007D7763"/>
    <w:rsid w:val="007E08D7"/>
    <w:rsid w:val="007E10CB"/>
    <w:rsid w:val="007E147C"/>
    <w:rsid w:val="007E27BB"/>
    <w:rsid w:val="007E353B"/>
    <w:rsid w:val="007E3AF5"/>
    <w:rsid w:val="007E44A5"/>
    <w:rsid w:val="007E60EA"/>
    <w:rsid w:val="007E6C01"/>
    <w:rsid w:val="007E6F81"/>
    <w:rsid w:val="007F03DA"/>
    <w:rsid w:val="007F10A7"/>
    <w:rsid w:val="007F10B9"/>
    <w:rsid w:val="007F1298"/>
    <w:rsid w:val="007F17E8"/>
    <w:rsid w:val="007F29AF"/>
    <w:rsid w:val="007F336D"/>
    <w:rsid w:val="007F3A9B"/>
    <w:rsid w:val="007F3C26"/>
    <w:rsid w:val="007F3D9E"/>
    <w:rsid w:val="007F55AF"/>
    <w:rsid w:val="00800C23"/>
    <w:rsid w:val="008015C0"/>
    <w:rsid w:val="00801C65"/>
    <w:rsid w:val="00802AFB"/>
    <w:rsid w:val="00803050"/>
    <w:rsid w:val="00803943"/>
    <w:rsid w:val="00803F02"/>
    <w:rsid w:val="0080461C"/>
    <w:rsid w:val="00805710"/>
    <w:rsid w:val="00805C7A"/>
    <w:rsid w:val="00806F98"/>
    <w:rsid w:val="00806FAF"/>
    <w:rsid w:val="008114D7"/>
    <w:rsid w:val="00811AAE"/>
    <w:rsid w:val="00812FE1"/>
    <w:rsid w:val="008137BF"/>
    <w:rsid w:val="008161CF"/>
    <w:rsid w:val="008202E7"/>
    <w:rsid w:val="00820A2C"/>
    <w:rsid w:val="008214DB"/>
    <w:rsid w:val="0082308F"/>
    <w:rsid w:val="00825B4C"/>
    <w:rsid w:val="00825FD1"/>
    <w:rsid w:val="008277F9"/>
    <w:rsid w:val="00827919"/>
    <w:rsid w:val="00830D0B"/>
    <w:rsid w:val="008312C6"/>
    <w:rsid w:val="008326C8"/>
    <w:rsid w:val="00833057"/>
    <w:rsid w:val="00834F4D"/>
    <w:rsid w:val="008355F8"/>
    <w:rsid w:val="00835C4F"/>
    <w:rsid w:val="008370E2"/>
    <w:rsid w:val="0084093D"/>
    <w:rsid w:val="008409EA"/>
    <w:rsid w:val="00843150"/>
    <w:rsid w:val="00843742"/>
    <w:rsid w:val="00846CC5"/>
    <w:rsid w:val="00846D07"/>
    <w:rsid w:val="00851F9F"/>
    <w:rsid w:val="00852D7A"/>
    <w:rsid w:val="00852DF0"/>
    <w:rsid w:val="00854F95"/>
    <w:rsid w:val="0085636D"/>
    <w:rsid w:val="00856866"/>
    <w:rsid w:val="00856A9C"/>
    <w:rsid w:val="00856BC1"/>
    <w:rsid w:val="0085750B"/>
    <w:rsid w:val="00861398"/>
    <w:rsid w:val="00861467"/>
    <w:rsid w:val="00862EE3"/>
    <w:rsid w:val="0086335E"/>
    <w:rsid w:val="008639D6"/>
    <w:rsid w:val="008655AD"/>
    <w:rsid w:val="00865B05"/>
    <w:rsid w:val="00866CB5"/>
    <w:rsid w:val="00867946"/>
    <w:rsid w:val="00870684"/>
    <w:rsid w:val="00871DF0"/>
    <w:rsid w:val="00872498"/>
    <w:rsid w:val="00872A4C"/>
    <w:rsid w:val="008735B2"/>
    <w:rsid w:val="00875106"/>
    <w:rsid w:val="008755B2"/>
    <w:rsid w:val="00876F30"/>
    <w:rsid w:val="00877A8E"/>
    <w:rsid w:val="00877CF8"/>
    <w:rsid w:val="0088053B"/>
    <w:rsid w:val="0088059E"/>
    <w:rsid w:val="0088098A"/>
    <w:rsid w:val="00882254"/>
    <w:rsid w:val="008833E1"/>
    <w:rsid w:val="0088657C"/>
    <w:rsid w:val="00890442"/>
    <w:rsid w:val="00890AAC"/>
    <w:rsid w:val="00890F7D"/>
    <w:rsid w:val="00891365"/>
    <w:rsid w:val="0089142F"/>
    <w:rsid w:val="0089271C"/>
    <w:rsid w:val="00893934"/>
    <w:rsid w:val="0089407C"/>
    <w:rsid w:val="008945AE"/>
    <w:rsid w:val="0089655F"/>
    <w:rsid w:val="008972E1"/>
    <w:rsid w:val="008A0201"/>
    <w:rsid w:val="008A10D9"/>
    <w:rsid w:val="008A13A8"/>
    <w:rsid w:val="008A2732"/>
    <w:rsid w:val="008A3D5A"/>
    <w:rsid w:val="008A3FB5"/>
    <w:rsid w:val="008A4E67"/>
    <w:rsid w:val="008A55CE"/>
    <w:rsid w:val="008A5709"/>
    <w:rsid w:val="008A5AFE"/>
    <w:rsid w:val="008A66E0"/>
    <w:rsid w:val="008A6BFE"/>
    <w:rsid w:val="008B08ED"/>
    <w:rsid w:val="008B2A10"/>
    <w:rsid w:val="008B344D"/>
    <w:rsid w:val="008B422D"/>
    <w:rsid w:val="008B77C0"/>
    <w:rsid w:val="008C0364"/>
    <w:rsid w:val="008C10E3"/>
    <w:rsid w:val="008C38D6"/>
    <w:rsid w:val="008C38F9"/>
    <w:rsid w:val="008C41FB"/>
    <w:rsid w:val="008C4571"/>
    <w:rsid w:val="008C5304"/>
    <w:rsid w:val="008C5B9C"/>
    <w:rsid w:val="008C5F4E"/>
    <w:rsid w:val="008C6D0D"/>
    <w:rsid w:val="008C7BA7"/>
    <w:rsid w:val="008D0343"/>
    <w:rsid w:val="008D15AB"/>
    <w:rsid w:val="008D1845"/>
    <w:rsid w:val="008D2ADA"/>
    <w:rsid w:val="008D2C09"/>
    <w:rsid w:val="008D3B89"/>
    <w:rsid w:val="008D45C4"/>
    <w:rsid w:val="008D635D"/>
    <w:rsid w:val="008E1610"/>
    <w:rsid w:val="008E2235"/>
    <w:rsid w:val="008E2586"/>
    <w:rsid w:val="008E3597"/>
    <w:rsid w:val="008E3C12"/>
    <w:rsid w:val="008E5241"/>
    <w:rsid w:val="008E568E"/>
    <w:rsid w:val="008E5C2D"/>
    <w:rsid w:val="008E760F"/>
    <w:rsid w:val="008F0464"/>
    <w:rsid w:val="008F29AD"/>
    <w:rsid w:val="008F3B73"/>
    <w:rsid w:val="008F4D1C"/>
    <w:rsid w:val="008F573A"/>
    <w:rsid w:val="008F5DD2"/>
    <w:rsid w:val="008F6747"/>
    <w:rsid w:val="008F6C92"/>
    <w:rsid w:val="008F7BB2"/>
    <w:rsid w:val="008F7E80"/>
    <w:rsid w:val="00900066"/>
    <w:rsid w:val="009009AB"/>
    <w:rsid w:val="00901334"/>
    <w:rsid w:val="00902C47"/>
    <w:rsid w:val="00902DDC"/>
    <w:rsid w:val="009032A1"/>
    <w:rsid w:val="009032B7"/>
    <w:rsid w:val="0090338B"/>
    <w:rsid w:val="0090370A"/>
    <w:rsid w:val="00903DFC"/>
    <w:rsid w:val="009048FE"/>
    <w:rsid w:val="00907714"/>
    <w:rsid w:val="00912BD0"/>
    <w:rsid w:val="00913193"/>
    <w:rsid w:val="009133B3"/>
    <w:rsid w:val="0091390E"/>
    <w:rsid w:val="009139C3"/>
    <w:rsid w:val="009142F7"/>
    <w:rsid w:val="00914987"/>
    <w:rsid w:val="00914E67"/>
    <w:rsid w:val="00915EA9"/>
    <w:rsid w:val="00915FFE"/>
    <w:rsid w:val="009200AF"/>
    <w:rsid w:val="0092222E"/>
    <w:rsid w:val="00922EA6"/>
    <w:rsid w:val="0092403C"/>
    <w:rsid w:val="009242A0"/>
    <w:rsid w:val="00924CED"/>
    <w:rsid w:val="00930AB5"/>
    <w:rsid w:val="0093364F"/>
    <w:rsid w:val="00933A7E"/>
    <w:rsid w:val="00933E3B"/>
    <w:rsid w:val="009341CD"/>
    <w:rsid w:val="009354A5"/>
    <w:rsid w:val="00935BBD"/>
    <w:rsid w:val="009401BC"/>
    <w:rsid w:val="009402A6"/>
    <w:rsid w:val="00940C4C"/>
    <w:rsid w:val="00942C63"/>
    <w:rsid w:val="0094401E"/>
    <w:rsid w:val="009441E6"/>
    <w:rsid w:val="0094455D"/>
    <w:rsid w:val="009450B5"/>
    <w:rsid w:val="00945BFD"/>
    <w:rsid w:val="0095154B"/>
    <w:rsid w:val="00951902"/>
    <w:rsid w:val="00951A6B"/>
    <w:rsid w:val="009551C2"/>
    <w:rsid w:val="00955ED4"/>
    <w:rsid w:val="00956297"/>
    <w:rsid w:val="00956464"/>
    <w:rsid w:val="009564FC"/>
    <w:rsid w:val="00956A0E"/>
    <w:rsid w:val="00960838"/>
    <w:rsid w:val="00960E72"/>
    <w:rsid w:val="00961776"/>
    <w:rsid w:val="009623E1"/>
    <w:rsid w:val="00962CD3"/>
    <w:rsid w:val="00963473"/>
    <w:rsid w:val="00963F92"/>
    <w:rsid w:val="00965C5F"/>
    <w:rsid w:val="009666C6"/>
    <w:rsid w:val="009669A2"/>
    <w:rsid w:val="009679BF"/>
    <w:rsid w:val="00967F04"/>
    <w:rsid w:val="0097046E"/>
    <w:rsid w:val="009706D0"/>
    <w:rsid w:val="00971619"/>
    <w:rsid w:val="00971E21"/>
    <w:rsid w:val="00972ED2"/>
    <w:rsid w:val="009775BB"/>
    <w:rsid w:val="009778E5"/>
    <w:rsid w:val="00977BDD"/>
    <w:rsid w:val="00977E53"/>
    <w:rsid w:val="00980515"/>
    <w:rsid w:val="00980727"/>
    <w:rsid w:val="0098514F"/>
    <w:rsid w:val="00987673"/>
    <w:rsid w:val="009879E0"/>
    <w:rsid w:val="00991F0C"/>
    <w:rsid w:val="009941CE"/>
    <w:rsid w:val="009962F3"/>
    <w:rsid w:val="00996613"/>
    <w:rsid w:val="00997CF8"/>
    <w:rsid w:val="009A0AA7"/>
    <w:rsid w:val="009A0AE2"/>
    <w:rsid w:val="009A0F62"/>
    <w:rsid w:val="009A14D2"/>
    <w:rsid w:val="009A15C8"/>
    <w:rsid w:val="009A1C50"/>
    <w:rsid w:val="009A49F7"/>
    <w:rsid w:val="009A5D3B"/>
    <w:rsid w:val="009A69B0"/>
    <w:rsid w:val="009B0236"/>
    <w:rsid w:val="009B03FD"/>
    <w:rsid w:val="009B06C4"/>
    <w:rsid w:val="009B2AEE"/>
    <w:rsid w:val="009B2DF7"/>
    <w:rsid w:val="009B3126"/>
    <w:rsid w:val="009B43C4"/>
    <w:rsid w:val="009B4626"/>
    <w:rsid w:val="009B63A0"/>
    <w:rsid w:val="009B7115"/>
    <w:rsid w:val="009B7B15"/>
    <w:rsid w:val="009C268E"/>
    <w:rsid w:val="009C30FE"/>
    <w:rsid w:val="009C401E"/>
    <w:rsid w:val="009C4953"/>
    <w:rsid w:val="009C502B"/>
    <w:rsid w:val="009C5137"/>
    <w:rsid w:val="009C5480"/>
    <w:rsid w:val="009C568D"/>
    <w:rsid w:val="009C5AC3"/>
    <w:rsid w:val="009C5EB2"/>
    <w:rsid w:val="009C6F08"/>
    <w:rsid w:val="009C73CD"/>
    <w:rsid w:val="009C74DE"/>
    <w:rsid w:val="009C7BBD"/>
    <w:rsid w:val="009D07A2"/>
    <w:rsid w:val="009D0B26"/>
    <w:rsid w:val="009D182D"/>
    <w:rsid w:val="009D1EC1"/>
    <w:rsid w:val="009D24BC"/>
    <w:rsid w:val="009D3403"/>
    <w:rsid w:val="009D4062"/>
    <w:rsid w:val="009D50C0"/>
    <w:rsid w:val="009D5201"/>
    <w:rsid w:val="009D5B48"/>
    <w:rsid w:val="009D5F07"/>
    <w:rsid w:val="009D6F93"/>
    <w:rsid w:val="009D7DA4"/>
    <w:rsid w:val="009E09B8"/>
    <w:rsid w:val="009E1C80"/>
    <w:rsid w:val="009E2083"/>
    <w:rsid w:val="009E292F"/>
    <w:rsid w:val="009E2C60"/>
    <w:rsid w:val="009E2F3C"/>
    <w:rsid w:val="009E3096"/>
    <w:rsid w:val="009E5614"/>
    <w:rsid w:val="009E58E1"/>
    <w:rsid w:val="009E5DD9"/>
    <w:rsid w:val="009E6B13"/>
    <w:rsid w:val="009F2FF0"/>
    <w:rsid w:val="009F4559"/>
    <w:rsid w:val="009F56F3"/>
    <w:rsid w:val="009F7836"/>
    <w:rsid w:val="009F7B95"/>
    <w:rsid w:val="009F7CBB"/>
    <w:rsid w:val="00A03731"/>
    <w:rsid w:val="00A03AB2"/>
    <w:rsid w:val="00A041F1"/>
    <w:rsid w:val="00A05C9C"/>
    <w:rsid w:val="00A06DD0"/>
    <w:rsid w:val="00A10F21"/>
    <w:rsid w:val="00A11406"/>
    <w:rsid w:val="00A114C6"/>
    <w:rsid w:val="00A13804"/>
    <w:rsid w:val="00A1452E"/>
    <w:rsid w:val="00A14A75"/>
    <w:rsid w:val="00A15202"/>
    <w:rsid w:val="00A16527"/>
    <w:rsid w:val="00A170EE"/>
    <w:rsid w:val="00A17F83"/>
    <w:rsid w:val="00A20526"/>
    <w:rsid w:val="00A2093C"/>
    <w:rsid w:val="00A209D4"/>
    <w:rsid w:val="00A215F4"/>
    <w:rsid w:val="00A24006"/>
    <w:rsid w:val="00A24A39"/>
    <w:rsid w:val="00A25C8A"/>
    <w:rsid w:val="00A25F15"/>
    <w:rsid w:val="00A26463"/>
    <w:rsid w:val="00A26A6A"/>
    <w:rsid w:val="00A26E7A"/>
    <w:rsid w:val="00A274DA"/>
    <w:rsid w:val="00A27604"/>
    <w:rsid w:val="00A3110F"/>
    <w:rsid w:val="00A31310"/>
    <w:rsid w:val="00A313D2"/>
    <w:rsid w:val="00A31474"/>
    <w:rsid w:val="00A3240C"/>
    <w:rsid w:val="00A33E0E"/>
    <w:rsid w:val="00A35549"/>
    <w:rsid w:val="00A359E6"/>
    <w:rsid w:val="00A36400"/>
    <w:rsid w:val="00A36863"/>
    <w:rsid w:val="00A36A41"/>
    <w:rsid w:val="00A36C94"/>
    <w:rsid w:val="00A36E72"/>
    <w:rsid w:val="00A37A71"/>
    <w:rsid w:val="00A4013A"/>
    <w:rsid w:val="00A4079D"/>
    <w:rsid w:val="00A413FA"/>
    <w:rsid w:val="00A421EF"/>
    <w:rsid w:val="00A429B0"/>
    <w:rsid w:val="00A4380B"/>
    <w:rsid w:val="00A4456E"/>
    <w:rsid w:val="00A45936"/>
    <w:rsid w:val="00A46341"/>
    <w:rsid w:val="00A47573"/>
    <w:rsid w:val="00A47911"/>
    <w:rsid w:val="00A47AC9"/>
    <w:rsid w:val="00A51D9A"/>
    <w:rsid w:val="00A52D9B"/>
    <w:rsid w:val="00A54020"/>
    <w:rsid w:val="00A5435E"/>
    <w:rsid w:val="00A54CA9"/>
    <w:rsid w:val="00A579B9"/>
    <w:rsid w:val="00A57E61"/>
    <w:rsid w:val="00A61446"/>
    <w:rsid w:val="00A641B8"/>
    <w:rsid w:val="00A65D0D"/>
    <w:rsid w:val="00A66BC0"/>
    <w:rsid w:val="00A70180"/>
    <w:rsid w:val="00A70E55"/>
    <w:rsid w:val="00A71A23"/>
    <w:rsid w:val="00A728CE"/>
    <w:rsid w:val="00A7290A"/>
    <w:rsid w:val="00A75C01"/>
    <w:rsid w:val="00A7748A"/>
    <w:rsid w:val="00A77DF0"/>
    <w:rsid w:val="00A80325"/>
    <w:rsid w:val="00A81CB3"/>
    <w:rsid w:val="00A81E59"/>
    <w:rsid w:val="00A832FF"/>
    <w:rsid w:val="00A83CC0"/>
    <w:rsid w:val="00A8579F"/>
    <w:rsid w:val="00A857AB"/>
    <w:rsid w:val="00A85C19"/>
    <w:rsid w:val="00A86B3D"/>
    <w:rsid w:val="00A86BC6"/>
    <w:rsid w:val="00A9380D"/>
    <w:rsid w:val="00A9393D"/>
    <w:rsid w:val="00A94230"/>
    <w:rsid w:val="00A9467A"/>
    <w:rsid w:val="00A957C8"/>
    <w:rsid w:val="00A966D4"/>
    <w:rsid w:val="00A96AD8"/>
    <w:rsid w:val="00A9783D"/>
    <w:rsid w:val="00A97F42"/>
    <w:rsid w:val="00AA1F51"/>
    <w:rsid w:val="00AA399C"/>
    <w:rsid w:val="00AA6A7E"/>
    <w:rsid w:val="00AB0E14"/>
    <w:rsid w:val="00AB1364"/>
    <w:rsid w:val="00AB373A"/>
    <w:rsid w:val="00AB3E14"/>
    <w:rsid w:val="00AB5277"/>
    <w:rsid w:val="00AB52C8"/>
    <w:rsid w:val="00AB624C"/>
    <w:rsid w:val="00AB63D3"/>
    <w:rsid w:val="00AB6B0D"/>
    <w:rsid w:val="00AB6C75"/>
    <w:rsid w:val="00AB6CC7"/>
    <w:rsid w:val="00AC07E8"/>
    <w:rsid w:val="00AC1009"/>
    <w:rsid w:val="00AC28D0"/>
    <w:rsid w:val="00AC40E4"/>
    <w:rsid w:val="00AC4259"/>
    <w:rsid w:val="00AC4885"/>
    <w:rsid w:val="00AC541C"/>
    <w:rsid w:val="00AC5FDA"/>
    <w:rsid w:val="00AC7A8F"/>
    <w:rsid w:val="00AD100E"/>
    <w:rsid w:val="00AD16CA"/>
    <w:rsid w:val="00AD3DB2"/>
    <w:rsid w:val="00AE0DFA"/>
    <w:rsid w:val="00AE15F2"/>
    <w:rsid w:val="00AE1792"/>
    <w:rsid w:val="00AE19A7"/>
    <w:rsid w:val="00AE1E96"/>
    <w:rsid w:val="00AE241B"/>
    <w:rsid w:val="00AE2B25"/>
    <w:rsid w:val="00AE3422"/>
    <w:rsid w:val="00AE4383"/>
    <w:rsid w:val="00AE4463"/>
    <w:rsid w:val="00AE6027"/>
    <w:rsid w:val="00AE607B"/>
    <w:rsid w:val="00AE640F"/>
    <w:rsid w:val="00AE6415"/>
    <w:rsid w:val="00AE64C2"/>
    <w:rsid w:val="00AE6CC1"/>
    <w:rsid w:val="00AE7AC7"/>
    <w:rsid w:val="00AF108A"/>
    <w:rsid w:val="00AF16EB"/>
    <w:rsid w:val="00AF2AB7"/>
    <w:rsid w:val="00AF4AA7"/>
    <w:rsid w:val="00AF53F3"/>
    <w:rsid w:val="00AF5F33"/>
    <w:rsid w:val="00AF6356"/>
    <w:rsid w:val="00AF6870"/>
    <w:rsid w:val="00AF774E"/>
    <w:rsid w:val="00B0061E"/>
    <w:rsid w:val="00B00B54"/>
    <w:rsid w:val="00B0253F"/>
    <w:rsid w:val="00B02BA7"/>
    <w:rsid w:val="00B03CDA"/>
    <w:rsid w:val="00B04020"/>
    <w:rsid w:val="00B04F41"/>
    <w:rsid w:val="00B0617B"/>
    <w:rsid w:val="00B06631"/>
    <w:rsid w:val="00B11B77"/>
    <w:rsid w:val="00B12715"/>
    <w:rsid w:val="00B12C73"/>
    <w:rsid w:val="00B12EC9"/>
    <w:rsid w:val="00B15A0B"/>
    <w:rsid w:val="00B16B50"/>
    <w:rsid w:val="00B16C95"/>
    <w:rsid w:val="00B16D3E"/>
    <w:rsid w:val="00B171BC"/>
    <w:rsid w:val="00B17960"/>
    <w:rsid w:val="00B20BC5"/>
    <w:rsid w:val="00B219BD"/>
    <w:rsid w:val="00B226AF"/>
    <w:rsid w:val="00B23287"/>
    <w:rsid w:val="00B25695"/>
    <w:rsid w:val="00B26799"/>
    <w:rsid w:val="00B26D11"/>
    <w:rsid w:val="00B27354"/>
    <w:rsid w:val="00B27C3F"/>
    <w:rsid w:val="00B305F7"/>
    <w:rsid w:val="00B317AC"/>
    <w:rsid w:val="00B33080"/>
    <w:rsid w:val="00B3329F"/>
    <w:rsid w:val="00B34631"/>
    <w:rsid w:val="00B3588B"/>
    <w:rsid w:val="00B35F8D"/>
    <w:rsid w:val="00B377D2"/>
    <w:rsid w:val="00B417CF"/>
    <w:rsid w:val="00B4193C"/>
    <w:rsid w:val="00B41C96"/>
    <w:rsid w:val="00B42F35"/>
    <w:rsid w:val="00B45DC1"/>
    <w:rsid w:val="00B46672"/>
    <w:rsid w:val="00B52C3F"/>
    <w:rsid w:val="00B53409"/>
    <w:rsid w:val="00B54263"/>
    <w:rsid w:val="00B5437B"/>
    <w:rsid w:val="00B54D59"/>
    <w:rsid w:val="00B555FD"/>
    <w:rsid w:val="00B56FC3"/>
    <w:rsid w:val="00B575EA"/>
    <w:rsid w:val="00B5786E"/>
    <w:rsid w:val="00B57A60"/>
    <w:rsid w:val="00B57E65"/>
    <w:rsid w:val="00B604F7"/>
    <w:rsid w:val="00B60522"/>
    <w:rsid w:val="00B60694"/>
    <w:rsid w:val="00B60FF4"/>
    <w:rsid w:val="00B61857"/>
    <w:rsid w:val="00B62824"/>
    <w:rsid w:val="00B64490"/>
    <w:rsid w:val="00B652C8"/>
    <w:rsid w:val="00B72D0D"/>
    <w:rsid w:val="00B77614"/>
    <w:rsid w:val="00B77A48"/>
    <w:rsid w:val="00B82793"/>
    <w:rsid w:val="00B828C3"/>
    <w:rsid w:val="00B835AC"/>
    <w:rsid w:val="00B843BD"/>
    <w:rsid w:val="00B843E4"/>
    <w:rsid w:val="00B84A80"/>
    <w:rsid w:val="00B85D2A"/>
    <w:rsid w:val="00B879A1"/>
    <w:rsid w:val="00B90FA1"/>
    <w:rsid w:val="00B911CD"/>
    <w:rsid w:val="00B92596"/>
    <w:rsid w:val="00B93B95"/>
    <w:rsid w:val="00B946F1"/>
    <w:rsid w:val="00B9639F"/>
    <w:rsid w:val="00B97778"/>
    <w:rsid w:val="00BA1462"/>
    <w:rsid w:val="00BA217C"/>
    <w:rsid w:val="00BA27DA"/>
    <w:rsid w:val="00BA41BA"/>
    <w:rsid w:val="00BA485E"/>
    <w:rsid w:val="00BA4F72"/>
    <w:rsid w:val="00BA5747"/>
    <w:rsid w:val="00BA768C"/>
    <w:rsid w:val="00BB14BA"/>
    <w:rsid w:val="00BB1CCA"/>
    <w:rsid w:val="00BB1CCD"/>
    <w:rsid w:val="00BB1F51"/>
    <w:rsid w:val="00BB2066"/>
    <w:rsid w:val="00BB42EF"/>
    <w:rsid w:val="00BB4806"/>
    <w:rsid w:val="00BB5298"/>
    <w:rsid w:val="00BB5844"/>
    <w:rsid w:val="00BB7737"/>
    <w:rsid w:val="00BC050D"/>
    <w:rsid w:val="00BC09B0"/>
    <w:rsid w:val="00BC14AA"/>
    <w:rsid w:val="00BC1669"/>
    <w:rsid w:val="00BC2076"/>
    <w:rsid w:val="00BC2272"/>
    <w:rsid w:val="00BC2F70"/>
    <w:rsid w:val="00BC33CD"/>
    <w:rsid w:val="00BC3B96"/>
    <w:rsid w:val="00BC3CC1"/>
    <w:rsid w:val="00BC4596"/>
    <w:rsid w:val="00BC5026"/>
    <w:rsid w:val="00BC54C9"/>
    <w:rsid w:val="00BC5861"/>
    <w:rsid w:val="00BC7399"/>
    <w:rsid w:val="00BD1088"/>
    <w:rsid w:val="00BD116A"/>
    <w:rsid w:val="00BD355E"/>
    <w:rsid w:val="00BD6E7C"/>
    <w:rsid w:val="00BD71DD"/>
    <w:rsid w:val="00BD7CDD"/>
    <w:rsid w:val="00BD7D3F"/>
    <w:rsid w:val="00BE0548"/>
    <w:rsid w:val="00BE101E"/>
    <w:rsid w:val="00BE1044"/>
    <w:rsid w:val="00BE1230"/>
    <w:rsid w:val="00BE23B8"/>
    <w:rsid w:val="00BE4AF5"/>
    <w:rsid w:val="00BE4B5D"/>
    <w:rsid w:val="00BE632C"/>
    <w:rsid w:val="00BE6D30"/>
    <w:rsid w:val="00BE6EE5"/>
    <w:rsid w:val="00BE72AD"/>
    <w:rsid w:val="00BF13C3"/>
    <w:rsid w:val="00BF1804"/>
    <w:rsid w:val="00BF1B7C"/>
    <w:rsid w:val="00BF34C6"/>
    <w:rsid w:val="00BF36C0"/>
    <w:rsid w:val="00BF3CE8"/>
    <w:rsid w:val="00BF4379"/>
    <w:rsid w:val="00BF4D82"/>
    <w:rsid w:val="00BF4E81"/>
    <w:rsid w:val="00BF5A33"/>
    <w:rsid w:val="00BF6993"/>
    <w:rsid w:val="00BF7B7A"/>
    <w:rsid w:val="00C00956"/>
    <w:rsid w:val="00C02AB7"/>
    <w:rsid w:val="00C03A4A"/>
    <w:rsid w:val="00C05602"/>
    <w:rsid w:val="00C05EF8"/>
    <w:rsid w:val="00C060BD"/>
    <w:rsid w:val="00C06AA0"/>
    <w:rsid w:val="00C06E65"/>
    <w:rsid w:val="00C11417"/>
    <w:rsid w:val="00C1164C"/>
    <w:rsid w:val="00C1327E"/>
    <w:rsid w:val="00C134A1"/>
    <w:rsid w:val="00C134AA"/>
    <w:rsid w:val="00C1402E"/>
    <w:rsid w:val="00C140CD"/>
    <w:rsid w:val="00C150C3"/>
    <w:rsid w:val="00C15B15"/>
    <w:rsid w:val="00C17B89"/>
    <w:rsid w:val="00C21A42"/>
    <w:rsid w:val="00C22DFE"/>
    <w:rsid w:val="00C22FBD"/>
    <w:rsid w:val="00C23107"/>
    <w:rsid w:val="00C23C14"/>
    <w:rsid w:val="00C2528C"/>
    <w:rsid w:val="00C27496"/>
    <w:rsid w:val="00C3023C"/>
    <w:rsid w:val="00C33FBB"/>
    <w:rsid w:val="00C34111"/>
    <w:rsid w:val="00C3664C"/>
    <w:rsid w:val="00C36954"/>
    <w:rsid w:val="00C372A2"/>
    <w:rsid w:val="00C37683"/>
    <w:rsid w:val="00C40A66"/>
    <w:rsid w:val="00C41045"/>
    <w:rsid w:val="00C41F46"/>
    <w:rsid w:val="00C42227"/>
    <w:rsid w:val="00C428BE"/>
    <w:rsid w:val="00C42B81"/>
    <w:rsid w:val="00C42C5D"/>
    <w:rsid w:val="00C43159"/>
    <w:rsid w:val="00C44700"/>
    <w:rsid w:val="00C46530"/>
    <w:rsid w:val="00C47480"/>
    <w:rsid w:val="00C507AB"/>
    <w:rsid w:val="00C552CD"/>
    <w:rsid w:val="00C570F8"/>
    <w:rsid w:val="00C57847"/>
    <w:rsid w:val="00C619D1"/>
    <w:rsid w:val="00C61C60"/>
    <w:rsid w:val="00C62C4D"/>
    <w:rsid w:val="00C636D5"/>
    <w:rsid w:val="00C66A26"/>
    <w:rsid w:val="00C66FB1"/>
    <w:rsid w:val="00C6745F"/>
    <w:rsid w:val="00C70460"/>
    <w:rsid w:val="00C7046E"/>
    <w:rsid w:val="00C70E89"/>
    <w:rsid w:val="00C71C77"/>
    <w:rsid w:val="00C725B3"/>
    <w:rsid w:val="00C73C46"/>
    <w:rsid w:val="00C73E2B"/>
    <w:rsid w:val="00C74FCF"/>
    <w:rsid w:val="00C76253"/>
    <w:rsid w:val="00C80DCB"/>
    <w:rsid w:val="00C81D44"/>
    <w:rsid w:val="00C822CA"/>
    <w:rsid w:val="00C8293B"/>
    <w:rsid w:val="00C83179"/>
    <w:rsid w:val="00C83B34"/>
    <w:rsid w:val="00C83CB8"/>
    <w:rsid w:val="00C84C31"/>
    <w:rsid w:val="00C84DE5"/>
    <w:rsid w:val="00C8503F"/>
    <w:rsid w:val="00C853AD"/>
    <w:rsid w:val="00C86C1E"/>
    <w:rsid w:val="00C90D0E"/>
    <w:rsid w:val="00C914A1"/>
    <w:rsid w:val="00C92462"/>
    <w:rsid w:val="00C92E09"/>
    <w:rsid w:val="00C932EA"/>
    <w:rsid w:val="00C944B1"/>
    <w:rsid w:val="00C95371"/>
    <w:rsid w:val="00C96496"/>
    <w:rsid w:val="00C97973"/>
    <w:rsid w:val="00C97B1A"/>
    <w:rsid w:val="00CA2280"/>
    <w:rsid w:val="00CA2336"/>
    <w:rsid w:val="00CA3AF5"/>
    <w:rsid w:val="00CA3C9E"/>
    <w:rsid w:val="00CA604C"/>
    <w:rsid w:val="00CA637D"/>
    <w:rsid w:val="00CB01CC"/>
    <w:rsid w:val="00CB31F5"/>
    <w:rsid w:val="00CB3C1F"/>
    <w:rsid w:val="00CB4CDC"/>
    <w:rsid w:val="00CB72DB"/>
    <w:rsid w:val="00CB7508"/>
    <w:rsid w:val="00CC01F1"/>
    <w:rsid w:val="00CC0490"/>
    <w:rsid w:val="00CC10E4"/>
    <w:rsid w:val="00CC4501"/>
    <w:rsid w:val="00CC4B9F"/>
    <w:rsid w:val="00CC59DF"/>
    <w:rsid w:val="00CC5F9C"/>
    <w:rsid w:val="00CC6DD9"/>
    <w:rsid w:val="00CC7514"/>
    <w:rsid w:val="00CD10DC"/>
    <w:rsid w:val="00CD31DF"/>
    <w:rsid w:val="00CD42B0"/>
    <w:rsid w:val="00CD5C44"/>
    <w:rsid w:val="00CD6433"/>
    <w:rsid w:val="00CD7927"/>
    <w:rsid w:val="00CE18EE"/>
    <w:rsid w:val="00CE2FF2"/>
    <w:rsid w:val="00CE4185"/>
    <w:rsid w:val="00CE4C9A"/>
    <w:rsid w:val="00CE6FBC"/>
    <w:rsid w:val="00CF0F9C"/>
    <w:rsid w:val="00CF113A"/>
    <w:rsid w:val="00CF2782"/>
    <w:rsid w:val="00CF3914"/>
    <w:rsid w:val="00CF3C35"/>
    <w:rsid w:val="00CF42AE"/>
    <w:rsid w:val="00CF4A14"/>
    <w:rsid w:val="00CF4CE1"/>
    <w:rsid w:val="00CF4DDA"/>
    <w:rsid w:val="00CF551B"/>
    <w:rsid w:val="00CF57D5"/>
    <w:rsid w:val="00CF5AA6"/>
    <w:rsid w:val="00CF5D55"/>
    <w:rsid w:val="00CF67DD"/>
    <w:rsid w:val="00D003BB"/>
    <w:rsid w:val="00D00BA2"/>
    <w:rsid w:val="00D012F8"/>
    <w:rsid w:val="00D02CE5"/>
    <w:rsid w:val="00D02FAB"/>
    <w:rsid w:val="00D0324D"/>
    <w:rsid w:val="00D03669"/>
    <w:rsid w:val="00D04407"/>
    <w:rsid w:val="00D046DA"/>
    <w:rsid w:val="00D04BC1"/>
    <w:rsid w:val="00D059FF"/>
    <w:rsid w:val="00D06DED"/>
    <w:rsid w:val="00D076D0"/>
    <w:rsid w:val="00D07FB0"/>
    <w:rsid w:val="00D115E3"/>
    <w:rsid w:val="00D12A03"/>
    <w:rsid w:val="00D13429"/>
    <w:rsid w:val="00D14F57"/>
    <w:rsid w:val="00D163D9"/>
    <w:rsid w:val="00D17A6F"/>
    <w:rsid w:val="00D2000C"/>
    <w:rsid w:val="00D20463"/>
    <w:rsid w:val="00D209D0"/>
    <w:rsid w:val="00D21248"/>
    <w:rsid w:val="00D21995"/>
    <w:rsid w:val="00D21E87"/>
    <w:rsid w:val="00D22487"/>
    <w:rsid w:val="00D22499"/>
    <w:rsid w:val="00D22594"/>
    <w:rsid w:val="00D24B35"/>
    <w:rsid w:val="00D2508B"/>
    <w:rsid w:val="00D314EF"/>
    <w:rsid w:val="00D32145"/>
    <w:rsid w:val="00D33600"/>
    <w:rsid w:val="00D33F65"/>
    <w:rsid w:val="00D3460C"/>
    <w:rsid w:val="00D3569F"/>
    <w:rsid w:val="00D36B50"/>
    <w:rsid w:val="00D400FD"/>
    <w:rsid w:val="00D41117"/>
    <w:rsid w:val="00D415A1"/>
    <w:rsid w:val="00D41BE8"/>
    <w:rsid w:val="00D42DDD"/>
    <w:rsid w:val="00D43F1F"/>
    <w:rsid w:val="00D44457"/>
    <w:rsid w:val="00D45951"/>
    <w:rsid w:val="00D46CAB"/>
    <w:rsid w:val="00D46CBF"/>
    <w:rsid w:val="00D47CB6"/>
    <w:rsid w:val="00D50572"/>
    <w:rsid w:val="00D5079D"/>
    <w:rsid w:val="00D517C1"/>
    <w:rsid w:val="00D52C1D"/>
    <w:rsid w:val="00D54852"/>
    <w:rsid w:val="00D55EA5"/>
    <w:rsid w:val="00D567D1"/>
    <w:rsid w:val="00D56FC5"/>
    <w:rsid w:val="00D57B6C"/>
    <w:rsid w:val="00D606F5"/>
    <w:rsid w:val="00D6130F"/>
    <w:rsid w:val="00D61804"/>
    <w:rsid w:val="00D619C2"/>
    <w:rsid w:val="00D61ACC"/>
    <w:rsid w:val="00D636E8"/>
    <w:rsid w:val="00D641CD"/>
    <w:rsid w:val="00D65337"/>
    <w:rsid w:val="00D65417"/>
    <w:rsid w:val="00D65ACF"/>
    <w:rsid w:val="00D676F2"/>
    <w:rsid w:val="00D67FDA"/>
    <w:rsid w:val="00D701A0"/>
    <w:rsid w:val="00D70E9D"/>
    <w:rsid w:val="00D71C29"/>
    <w:rsid w:val="00D71CA7"/>
    <w:rsid w:val="00D7222E"/>
    <w:rsid w:val="00D725FA"/>
    <w:rsid w:val="00D7604F"/>
    <w:rsid w:val="00D76156"/>
    <w:rsid w:val="00D772DD"/>
    <w:rsid w:val="00D803DC"/>
    <w:rsid w:val="00D80C78"/>
    <w:rsid w:val="00D81848"/>
    <w:rsid w:val="00D829D2"/>
    <w:rsid w:val="00D83B16"/>
    <w:rsid w:val="00D83FF6"/>
    <w:rsid w:val="00D85871"/>
    <w:rsid w:val="00D86AD5"/>
    <w:rsid w:val="00D9116F"/>
    <w:rsid w:val="00D91862"/>
    <w:rsid w:val="00D918BC"/>
    <w:rsid w:val="00D919E6"/>
    <w:rsid w:val="00D92A14"/>
    <w:rsid w:val="00D92EEC"/>
    <w:rsid w:val="00D95871"/>
    <w:rsid w:val="00DA3671"/>
    <w:rsid w:val="00DA6D56"/>
    <w:rsid w:val="00DA6DF9"/>
    <w:rsid w:val="00DA7662"/>
    <w:rsid w:val="00DB168B"/>
    <w:rsid w:val="00DB2820"/>
    <w:rsid w:val="00DB522E"/>
    <w:rsid w:val="00DC0E34"/>
    <w:rsid w:val="00DC18B2"/>
    <w:rsid w:val="00DC29EE"/>
    <w:rsid w:val="00DC3871"/>
    <w:rsid w:val="00DC4065"/>
    <w:rsid w:val="00DC4133"/>
    <w:rsid w:val="00DC49CD"/>
    <w:rsid w:val="00DC6354"/>
    <w:rsid w:val="00DC67AF"/>
    <w:rsid w:val="00DC7D6D"/>
    <w:rsid w:val="00DD12F2"/>
    <w:rsid w:val="00DD4C61"/>
    <w:rsid w:val="00DD5305"/>
    <w:rsid w:val="00DE2242"/>
    <w:rsid w:val="00DE40B4"/>
    <w:rsid w:val="00DE4832"/>
    <w:rsid w:val="00DE4E07"/>
    <w:rsid w:val="00DE67D4"/>
    <w:rsid w:val="00DE6D68"/>
    <w:rsid w:val="00DE7B49"/>
    <w:rsid w:val="00DF0028"/>
    <w:rsid w:val="00DF18BF"/>
    <w:rsid w:val="00DF1AC6"/>
    <w:rsid w:val="00DF1FE2"/>
    <w:rsid w:val="00DF30A2"/>
    <w:rsid w:val="00DF48B9"/>
    <w:rsid w:val="00DF5A0D"/>
    <w:rsid w:val="00DF5D96"/>
    <w:rsid w:val="00DF7568"/>
    <w:rsid w:val="00E00111"/>
    <w:rsid w:val="00E003F0"/>
    <w:rsid w:val="00E009D6"/>
    <w:rsid w:val="00E020BF"/>
    <w:rsid w:val="00E02836"/>
    <w:rsid w:val="00E07867"/>
    <w:rsid w:val="00E10066"/>
    <w:rsid w:val="00E10D5E"/>
    <w:rsid w:val="00E111D9"/>
    <w:rsid w:val="00E1180F"/>
    <w:rsid w:val="00E122F4"/>
    <w:rsid w:val="00E13C90"/>
    <w:rsid w:val="00E15CBE"/>
    <w:rsid w:val="00E165C5"/>
    <w:rsid w:val="00E17D67"/>
    <w:rsid w:val="00E20F35"/>
    <w:rsid w:val="00E20F8C"/>
    <w:rsid w:val="00E21AAC"/>
    <w:rsid w:val="00E22767"/>
    <w:rsid w:val="00E24823"/>
    <w:rsid w:val="00E25D04"/>
    <w:rsid w:val="00E27FC3"/>
    <w:rsid w:val="00E30A4F"/>
    <w:rsid w:val="00E31848"/>
    <w:rsid w:val="00E321C2"/>
    <w:rsid w:val="00E322F9"/>
    <w:rsid w:val="00E350D6"/>
    <w:rsid w:val="00E3597D"/>
    <w:rsid w:val="00E35B9D"/>
    <w:rsid w:val="00E400DE"/>
    <w:rsid w:val="00E41509"/>
    <w:rsid w:val="00E4323A"/>
    <w:rsid w:val="00E44BD7"/>
    <w:rsid w:val="00E4554C"/>
    <w:rsid w:val="00E45768"/>
    <w:rsid w:val="00E4778D"/>
    <w:rsid w:val="00E501AF"/>
    <w:rsid w:val="00E508F6"/>
    <w:rsid w:val="00E50EA8"/>
    <w:rsid w:val="00E51B4A"/>
    <w:rsid w:val="00E53061"/>
    <w:rsid w:val="00E53C39"/>
    <w:rsid w:val="00E550E6"/>
    <w:rsid w:val="00E556A8"/>
    <w:rsid w:val="00E55B83"/>
    <w:rsid w:val="00E5694D"/>
    <w:rsid w:val="00E57B88"/>
    <w:rsid w:val="00E57F8D"/>
    <w:rsid w:val="00E60A25"/>
    <w:rsid w:val="00E63FC4"/>
    <w:rsid w:val="00E64320"/>
    <w:rsid w:val="00E64C08"/>
    <w:rsid w:val="00E65048"/>
    <w:rsid w:val="00E65B1C"/>
    <w:rsid w:val="00E664C2"/>
    <w:rsid w:val="00E66E39"/>
    <w:rsid w:val="00E679B8"/>
    <w:rsid w:val="00E67B8B"/>
    <w:rsid w:val="00E72588"/>
    <w:rsid w:val="00E7260C"/>
    <w:rsid w:val="00E7292A"/>
    <w:rsid w:val="00E72CDF"/>
    <w:rsid w:val="00E74D68"/>
    <w:rsid w:val="00E75318"/>
    <w:rsid w:val="00E811B8"/>
    <w:rsid w:val="00E81906"/>
    <w:rsid w:val="00E824BC"/>
    <w:rsid w:val="00E83E7E"/>
    <w:rsid w:val="00E84980"/>
    <w:rsid w:val="00E849A0"/>
    <w:rsid w:val="00E85989"/>
    <w:rsid w:val="00E86C50"/>
    <w:rsid w:val="00E909C8"/>
    <w:rsid w:val="00E92079"/>
    <w:rsid w:val="00E936BE"/>
    <w:rsid w:val="00E9504D"/>
    <w:rsid w:val="00E950B8"/>
    <w:rsid w:val="00E95A46"/>
    <w:rsid w:val="00EA1398"/>
    <w:rsid w:val="00EA1D61"/>
    <w:rsid w:val="00EA23DD"/>
    <w:rsid w:val="00EA3066"/>
    <w:rsid w:val="00EA560C"/>
    <w:rsid w:val="00EA574B"/>
    <w:rsid w:val="00EA5CE2"/>
    <w:rsid w:val="00EA6C25"/>
    <w:rsid w:val="00EA79EB"/>
    <w:rsid w:val="00EB0102"/>
    <w:rsid w:val="00EB02D9"/>
    <w:rsid w:val="00EB0E1E"/>
    <w:rsid w:val="00EB11D5"/>
    <w:rsid w:val="00EB12EB"/>
    <w:rsid w:val="00EB3E79"/>
    <w:rsid w:val="00EB4A50"/>
    <w:rsid w:val="00EB4F8C"/>
    <w:rsid w:val="00EB57C0"/>
    <w:rsid w:val="00EB58F9"/>
    <w:rsid w:val="00EB5C42"/>
    <w:rsid w:val="00EB5ED6"/>
    <w:rsid w:val="00EB6884"/>
    <w:rsid w:val="00EB707D"/>
    <w:rsid w:val="00EC0DB2"/>
    <w:rsid w:val="00EC10BF"/>
    <w:rsid w:val="00EC15A7"/>
    <w:rsid w:val="00EC212F"/>
    <w:rsid w:val="00EC25FC"/>
    <w:rsid w:val="00EC3C7D"/>
    <w:rsid w:val="00EC4989"/>
    <w:rsid w:val="00EC6C62"/>
    <w:rsid w:val="00EC7728"/>
    <w:rsid w:val="00ED3899"/>
    <w:rsid w:val="00ED4927"/>
    <w:rsid w:val="00EE08E5"/>
    <w:rsid w:val="00EE1747"/>
    <w:rsid w:val="00EE1DDD"/>
    <w:rsid w:val="00EE32CF"/>
    <w:rsid w:val="00EE3BCE"/>
    <w:rsid w:val="00EE503D"/>
    <w:rsid w:val="00EE5F97"/>
    <w:rsid w:val="00EE6189"/>
    <w:rsid w:val="00EE7031"/>
    <w:rsid w:val="00EE7E3A"/>
    <w:rsid w:val="00EF2066"/>
    <w:rsid w:val="00EF3BDD"/>
    <w:rsid w:val="00EF5300"/>
    <w:rsid w:val="00EF57EB"/>
    <w:rsid w:val="00EF619E"/>
    <w:rsid w:val="00EF7159"/>
    <w:rsid w:val="00F0115E"/>
    <w:rsid w:val="00F01FBF"/>
    <w:rsid w:val="00F0203C"/>
    <w:rsid w:val="00F02F53"/>
    <w:rsid w:val="00F0595A"/>
    <w:rsid w:val="00F05A23"/>
    <w:rsid w:val="00F05EC2"/>
    <w:rsid w:val="00F07B80"/>
    <w:rsid w:val="00F07C82"/>
    <w:rsid w:val="00F115A6"/>
    <w:rsid w:val="00F11E80"/>
    <w:rsid w:val="00F11FAE"/>
    <w:rsid w:val="00F148D1"/>
    <w:rsid w:val="00F16407"/>
    <w:rsid w:val="00F17C2A"/>
    <w:rsid w:val="00F22204"/>
    <w:rsid w:val="00F24BD7"/>
    <w:rsid w:val="00F25473"/>
    <w:rsid w:val="00F255B4"/>
    <w:rsid w:val="00F2587D"/>
    <w:rsid w:val="00F25AF4"/>
    <w:rsid w:val="00F26627"/>
    <w:rsid w:val="00F27C34"/>
    <w:rsid w:val="00F3285A"/>
    <w:rsid w:val="00F332A0"/>
    <w:rsid w:val="00F36EE9"/>
    <w:rsid w:val="00F4140E"/>
    <w:rsid w:val="00F417C5"/>
    <w:rsid w:val="00F41E6D"/>
    <w:rsid w:val="00F428D6"/>
    <w:rsid w:val="00F433E1"/>
    <w:rsid w:val="00F43D69"/>
    <w:rsid w:val="00F44E73"/>
    <w:rsid w:val="00F4608B"/>
    <w:rsid w:val="00F4615A"/>
    <w:rsid w:val="00F467A5"/>
    <w:rsid w:val="00F46997"/>
    <w:rsid w:val="00F46D1D"/>
    <w:rsid w:val="00F479C0"/>
    <w:rsid w:val="00F508C2"/>
    <w:rsid w:val="00F50DCD"/>
    <w:rsid w:val="00F510D5"/>
    <w:rsid w:val="00F51849"/>
    <w:rsid w:val="00F52D5C"/>
    <w:rsid w:val="00F537C4"/>
    <w:rsid w:val="00F53CF6"/>
    <w:rsid w:val="00F53EC9"/>
    <w:rsid w:val="00F55413"/>
    <w:rsid w:val="00F56BB6"/>
    <w:rsid w:val="00F5780D"/>
    <w:rsid w:val="00F6048C"/>
    <w:rsid w:val="00F6105D"/>
    <w:rsid w:val="00F6152B"/>
    <w:rsid w:val="00F6279E"/>
    <w:rsid w:val="00F62C15"/>
    <w:rsid w:val="00F62F2D"/>
    <w:rsid w:val="00F63064"/>
    <w:rsid w:val="00F63895"/>
    <w:rsid w:val="00F674BE"/>
    <w:rsid w:val="00F67A67"/>
    <w:rsid w:val="00F71FCF"/>
    <w:rsid w:val="00F73234"/>
    <w:rsid w:val="00F7380A"/>
    <w:rsid w:val="00F746A1"/>
    <w:rsid w:val="00F7526A"/>
    <w:rsid w:val="00F8020A"/>
    <w:rsid w:val="00F80378"/>
    <w:rsid w:val="00F81092"/>
    <w:rsid w:val="00F815E0"/>
    <w:rsid w:val="00F81D56"/>
    <w:rsid w:val="00F84B08"/>
    <w:rsid w:val="00F862E2"/>
    <w:rsid w:val="00F9057D"/>
    <w:rsid w:val="00F92569"/>
    <w:rsid w:val="00F929BB"/>
    <w:rsid w:val="00F935AB"/>
    <w:rsid w:val="00F93E73"/>
    <w:rsid w:val="00F94FE3"/>
    <w:rsid w:val="00F95121"/>
    <w:rsid w:val="00F973F6"/>
    <w:rsid w:val="00FA101E"/>
    <w:rsid w:val="00FA1CD1"/>
    <w:rsid w:val="00FA63A0"/>
    <w:rsid w:val="00FA745E"/>
    <w:rsid w:val="00FA762E"/>
    <w:rsid w:val="00FA7AAB"/>
    <w:rsid w:val="00FA7D6A"/>
    <w:rsid w:val="00FB004F"/>
    <w:rsid w:val="00FB0F37"/>
    <w:rsid w:val="00FB2D61"/>
    <w:rsid w:val="00FB2F09"/>
    <w:rsid w:val="00FB3295"/>
    <w:rsid w:val="00FB36FC"/>
    <w:rsid w:val="00FB3ED3"/>
    <w:rsid w:val="00FB40E6"/>
    <w:rsid w:val="00FB5A02"/>
    <w:rsid w:val="00FB76F2"/>
    <w:rsid w:val="00FC062A"/>
    <w:rsid w:val="00FC2467"/>
    <w:rsid w:val="00FC29F6"/>
    <w:rsid w:val="00FC3378"/>
    <w:rsid w:val="00FC354E"/>
    <w:rsid w:val="00FC3739"/>
    <w:rsid w:val="00FC453F"/>
    <w:rsid w:val="00FC69E5"/>
    <w:rsid w:val="00FC7C65"/>
    <w:rsid w:val="00FD1DF5"/>
    <w:rsid w:val="00FD29D4"/>
    <w:rsid w:val="00FD3833"/>
    <w:rsid w:val="00FD3B7B"/>
    <w:rsid w:val="00FD5D69"/>
    <w:rsid w:val="00FD64B4"/>
    <w:rsid w:val="00FD6EB2"/>
    <w:rsid w:val="00FD763F"/>
    <w:rsid w:val="00FD7AF1"/>
    <w:rsid w:val="00FE0400"/>
    <w:rsid w:val="00FE2B26"/>
    <w:rsid w:val="00FE3F81"/>
    <w:rsid w:val="00FE47D4"/>
    <w:rsid w:val="00FF10EC"/>
    <w:rsid w:val="00FF13F6"/>
    <w:rsid w:val="00FF4741"/>
    <w:rsid w:val="00FF5473"/>
    <w:rsid w:val="00FF5C66"/>
    <w:rsid w:val="00FF6430"/>
    <w:rsid w:val="00FF6B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932D"/>
  <w15:docId w15:val="{55334718-7AA4-4A73-9857-CDC2C14B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C71C77"/>
    <w:pPr>
      <w:widowControl w:val="0"/>
      <w:suppressAutoHyphens/>
      <w:autoSpaceDN w:val="0"/>
      <w:textAlignment w:val="baseline"/>
    </w:pPr>
    <w:rPr>
      <w:kern w:val="3"/>
      <w:sz w:val="24"/>
      <w:szCs w:val="24"/>
      <w:lang w:eastAsia="zh-CN" w:bidi="hi-IN"/>
    </w:rPr>
  </w:style>
  <w:style w:type="paragraph" w:styleId="Nadpis1">
    <w:name w:val="heading 1"/>
    <w:basedOn w:val="Standard"/>
    <w:next w:val="Standard"/>
    <w:pPr>
      <w:keepNext/>
      <w:jc w:val="center"/>
      <w:outlineLvl w:val="0"/>
    </w:pPr>
    <w:rPr>
      <w:b/>
      <w:i/>
      <w:lang w:eastAsia="cs-CZ"/>
    </w:rPr>
  </w:style>
  <w:style w:type="paragraph" w:styleId="Nadpis2">
    <w:name w:val="heading 2"/>
    <w:basedOn w:val="Normln"/>
    <w:next w:val="Normln"/>
    <w:link w:val="Nadpis2Char"/>
    <w:uiPriority w:val="9"/>
    <w:semiHidden/>
    <w:unhideWhenUsed/>
    <w:qFormat/>
    <w:rsid w:val="00C06AA0"/>
    <w:pPr>
      <w:keepNext/>
      <w:keepLines/>
      <w:spacing w:before="40"/>
      <w:outlineLvl w:val="1"/>
    </w:pPr>
    <w:rPr>
      <w:rFonts w:asciiTheme="majorHAnsi" w:eastAsiaTheme="majorEastAsia" w:hAnsiTheme="majorHAnsi"/>
      <w:color w:val="2E74B5" w:themeColor="accent1" w:themeShade="BF"/>
      <w:sz w:val="26"/>
      <w:szCs w:val="23"/>
    </w:rPr>
  </w:style>
  <w:style w:type="paragraph" w:styleId="Nadpis3">
    <w:name w:val="heading 3"/>
    <w:basedOn w:val="Standard"/>
    <w:next w:val="Standard"/>
    <w:pPr>
      <w:keepNext/>
      <w:outlineLvl w:val="2"/>
    </w:pPr>
    <w:rPr>
      <w:b/>
      <w:i/>
      <w:caps/>
      <w:sz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rFonts w:eastAsia="Times New Roman" w:cs="Times New Roman"/>
      <w:kern w:val="3"/>
      <w:sz w:val="24"/>
      <w:lang w:eastAsia="zh-CN" w:bidi="hi-I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Zhlav">
    <w:name w:val="header"/>
    <w:basedOn w:val="Standard"/>
    <w:link w:val="ZhlavChar"/>
    <w:pPr>
      <w:tabs>
        <w:tab w:val="center" w:pos="4536"/>
        <w:tab w:val="right" w:pos="9072"/>
      </w:tabs>
      <w:jc w:val="both"/>
    </w:pPr>
    <w:rPr>
      <w:lang w:eastAsia="cs-CZ"/>
    </w:rPr>
  </w:style>
  <w:style w:type="paragraph" w:styleId="Zpat">
    <w:name w:val="footer"/>
    <w:basedOn w:val="Standard"/>
    <w:link w:val="ZpatChar"/>
    <w:uiPriority w:val="99"/>
    <w:pPr>
      <w:tabs>
        <w:tab w:val="center" w:pos="4536"/>
        <w:tab w:val="right" w:pos="9072"/>
      </w:tabs>
    </w:pPr>
    <w:rPr>
      <w:lang w:eastAsia="cs-CZ"/>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b/>
    </w:rPr>
  </w:style>
  <w:style w:type="character" w:styleId="slostrnky">
    <w:name w:val="page number"/>
    <w:basedOn w:val="Standardnpsmoodstavce"/>
  </w:style>
  <w:style w:type="character" w:customStyle="1" w:styleId="Internetlink">
    <w:name w:val="Internet link"/>
    <w:rPr>
      <w:color w:val="0000FF"/>
      <w:u w:val="single"/>
    </w:rPr>
  </w:style>
  <w:style w:type="character" w:styleId="Hypertextovodkaz">
    <w:name w:val="Hyperlink"/>
    <w:uiPriority w:val="99"/>
    <w:unhideWhenUsed/>
    <w:rsid w:val="00805C7A"/>
    <w:rPr>
      <w:color w:val="0563C1"/>
      <w:u w:val="single"/>
    </w:rPr>
  </w:style>
  <w:style w:type="numbering" w:customStyle="1" w:styleId="WW8Num1">
    <w:name w:val="WW8Num1"/>
    <w:basedOn w:val="Bezseznamu"/>
    <w:pPr>
      <w:numPr>
        <w:numId w:val="1"/>
      </w:numPr>
    </w:pPr>
  </w:style>
  <w:style w:type="paragraph" w:customStyle="1" w:styleId="PS-pozvanka-halvika1">
    <w:name w:val="PS-pozvanka-halvička1"/>
    <w:basedOn w:val="Normln"/>
    <w:next w:val="Normln"/>
    <w:rsid w:val="00693139"/>
    <w:pPr>
      <w:jc w:val="center"/>
    </w:pPr>
    <w:rPr>
      <w:b/>
      <w:i/>
    </w:rPr>
  </w:style>
  <w:style w:type="paragraph" w:customStyle="1" w:styleId="PS-pozvanka-hlavika2">
    <w:name w:val="PS-pozvanka-hlavička2"/>
    <w:basedOn w:val="PS-pozvanka-halvika1"/>
    <w:next w:val="PS-pozvanka-halvika1"/>
    <w:rsid w:val="001228C1"/>
    <w:rPr>
      <w:caps/>
      <w:sz w:val="36"/>
      <w:szCs w:val="36"/>
    </w:rPr>
  </w:style>
  <w:style w:type="paragraph" w:customStyle="1" w:styleId="PSmsto">
    <w:name w:val="PS místo"/>
    <w:basedOn w:val="Normln"/>
    <w:next w:val="PSnvrhprogramu"/>
    <w:rsid w:val="00380359"/>
    <w:pPr>
      <w:pBdr>
        <w:bottom w:val="single" w:sz="4" w:space="12" w:color="auto"/>
      </w:pBdr>
      <w:spacing w:before="240"/>
      <w:jc w:val="center"/>
    </w:pPr>
  </w:style>
  <w:style w:type="paragraph" w:customStyle="1" w:styleId="PSnvrhprogramu">
    <w:name w:val="PS návrh programu"/>
    <w:basedOn w:val="Normln"/>
    <w:next w:val="PSasy"/>
    <w:rsid w:val="00A313D2"/>
    <w:pPr>
      <w:spacing w:before="480"/>
    </w:pPr>
    <w:rPr>
      <w:b/>
      <w:i/>
      <w:caps/>
      <w:sz w:val="32"/>
      <w:szCs w:val="32"/>
    </w:rPr>
  </w:style>
  <w:style w:type="paragraph" w:customStyle="1" w:styleId="PSasy">
    <w:name w:val="PS časy"/>
    <w:basedOn w:val="Normln"/>
    <w:next w:val="PSbodprogramu"/>
    <w:rsid w:val="00F6105D"/>
    <w:pPr>
      <w:tabs>
        <w:tab w:val="left" w:pos="1471"/>
      </w:tabs>
      <w:spacing w:before="240"/>
      <w:ind w:left="17"/>
    </w:pPr>
    <w:rPr>
      <w:b/>
      <w:i/>
    </w:rPr>
  </w:style>
  <w:style w:type="paragraph" w:styleId="Odstavecseseznamem">
    <w:name w:val="List Paragraph"/>
    <w:aliases w:val="Odstavec cíl se seznamem,Nad,Odstavec se seznamem5,List Paragraph1,Odstavec_muj,_Odstavec se seznamem,Název grafu,nad 1,Dot pt,No Spacing1,List Paragraph Char Char Char,Indicator Text,Numbered Para 1,List Paragraph à moi,LISTA,3,EC"/>
    <w:basedOn w:val="Normln"/>
    <w:link w:val="OdstavecseseznamemChar"/>
    <w:uiPriority w:val="34"/>
    <w:qFormat/>
    <w:rsid w:val="002D6678"/>
    <w:pPr>
      <w:ind w:left="720"/>
      <w:contextualSpacing/>
    </w:pPr>
    <w:rPr>
      <w:szCs w:val="21"/>
    </w:rPr>
  </w:style>
  <w:style w:type="paragraph" w:styleId="slovanseznam">
    <w:name w:val="List Number"/>
    <w:basedOn w:val="Normln"/>
    <w:uiPriority w:val="99"/>
    <w:unhideWhenUsed/>
    <w:rsid w:val="002D6678"/>
    <w:pPr>
      <w:numPr>
        <w:numId w:val="2"/>
      </w:numPr>
      <w:contextualSpacing/>
    </w:pPr>
    <w:rPr>
      <w:szCs w:val="21"/>
    </w:rPr>
  </w:style>
  <w:style w:type="paragraph" w:customStyle="1" w:styleId="PSbodprogramu">
    <w:name w:val="PS bod programu"/>
    <w:basedOn w:val="slovanseznam"/>
    <w:next w:val="PSzpravodaj"/>
    <w:rsid w:val="002D6678"/>
    <w:pPr>
      <w:jc w:val="both"/>
    </w:pPr>
  </w:style>
  <w:style w:type="paragraph" w:customStyle="1" w:styleId="PSzpravodaj">
    <w:name w:val="PS zpravodaj"/>
    <w:basedOn w:val="Normln"/>
    <w:next w:val="PSasy"/>
    <w:rsid w:val="002D6678"/>
    <w:pPr>
      <w:spacing w:before="120" w:after="120"/>
      <w:ind w:left="4536"/>
    </w:pPr>
  </w:style>
  <w:style w:type="paragraph" w:customStyle="1" w:styleId="PSpodpis">
    <w:name w:val="PS podpis"/>
    <w:basedOn w:val="Normln"/>
    <w:next w:val="Normln"/>
    <w:rsid w:val="00B9639F"/>
    <w:pPr>
      <w:tabs>
        <w:tab w:val="center" w:pos="6804"/>
      </w:tabs>
      <w:spacing w:before="1200"/>
    </w:pPr>
  </w:style>
  <w:style w:type="character" w:styleId="Zdraznn">
    <w:name w:val="Emphasis"/>
    <w:uiPriority w:val="20"/>
    <w:qFormat/>
    <w:rsid w:val="00B9639F"/>
    <w:rPr>
      <w:i/>
      <w:iCs/>
    </w:rPr>
  </w:style>
  <w:style w:type="character" w:styleId="Zdraznnjemn">
    <w:name w:val="Subtle Emphasis"/>
    <w:uiPriority w:val="19"/>
    <w:qFormat/>
    <w:rsid w:val="00B9639F"/>
    <w:rPr>
      <w:i/>
      <w:iCs/>
      <w:color w:val="404040"/>
    </w:rPr>
  </w:style>
  <w:style w:type="paragraph" w:customStyle="1" w:styleId="PSpedsvboru">
    <w:name w:val="PS předs výboru"/>
    <w:basedOn w:val="PSpodpis"/>
    <w:rsid w:val="00367862"/>
    <w:pPr>
      <w:spacing w:before="120"/>
    </w:pPr>
  </w:style>
  <w:style w:type="paragraph" w:customStyle="1" w:styleId="PS-pozvanka-hlavika3">
    <w:name w:val="PS-pozvanka-hlavička3"/>
    <w:basedOn w:val="PS-pozvanka-hlavika2"/>
    <w:next w:val="PS-pozvanka-halvika1"/>
    <w:rsid w:val="001228C1"/>
    <w:pPr>
      <w:spacing w:before="240"/>
    </w:pPr>
    <w:rPr>
      <w:sz w:val="32"/>
    </w:rPr>
  </w:style>
  <w:style w:type="paragraph" w:customStyle="1" w:styleId="PS-podpispedseda">
    <w:name w:val="PS-podpis předseda"/>
    <w:basedOn w:val="Normln"/>
    <w:next w:val="Bezmezer"/>
    <w:rsid w:val="00525025"/>
    <w:pPr>
      <w:tabs>
        <w:tab w:val="center" w:pos="6804"/>
      </w:tabs>
      <w:spacing w:before="1200" w:line="360" w:lineRule="auto"/>
    </w:pPr>
  </w:style>
  <w:style w:type="paragraph" w:customStyle="1" w:styleId="PS-rovkd">
    <w:name w:val="PS-čárový kód"/>
    <w:basedOn w:val="Normlnweb"/>
    <w:qFormat/>
    <w:rsid w:val="00380359"/>
    <w:pPr>
      <w:widowControl/>
      <w:suppressAutoHyphens w:val="0"/>
      <w:autoSpaceDN/>
      <w:spacing w:before="120" w:after="400"/>
      <w:jc w:val="right"/>
      <w:textAlignment w:val="auto"/>
    </w:pPr>
    <w:rPr>
      <w:rFonts w:eastAsia="Times New Roman" w:cs="Times New Roman"/>
      <w:kern w:val="0"/>
      <w:szCs w:val="24"/>
      <w:lang w:eastAsia="cs-CZ" w:bidi="ar-SA"/>
    </w:rPr>
  </w:style>
  <w:style w:type="paragraph" w:styleId="Bezmezer">
    <w:name w:val="No Spacing"/>
    <w:qFormat/>
    <w:rsid w:val="001228C1"/>
    <w:pPr>
      <w:widowControl w:val="0"/>
      <w:suppressAutoHyphens/>
      <w:autoSpaceDN w:val="0"/>
      <w:textAlignment w:val="baseline"/>
    </w:pPr>
    <w:rPr>
      <w:kern w:val="3"/>
      <w:sz w:val="24"/>
      <w:szCs w:val="21"/>
      <w:lang w:eastAsia="zh-CN" w:bidi="hi-IN"/>
    </w:rPr>
  </w:style>
  <w:style w:type="paragraph" w:styleId="Normlnweb">
    <w:name w:val="Normal (Web)"/>
    <w:basedOn w:val="Normln"/>
    <w:uiPriority w:val="99"/>
    <w:unhideWhenUsed/>
    <w:rsid w:val="00525025"/>
    <w:rPr>
      <w:szCs w:val="21"/>
    </w:rPr>
  </w:style>
  <w:style w:type="paragraph" w:customStyle="1" w:styleId="western">
    <w:name w:val="western"/>
    <w:basedOn w:val="Normln"/>
    <w:rsid w:val="007532E5"/>
    <w:pPr>
      <w:widowControl/>
      <w:suppressAutoHyphens w:val="0"/>
      <w:autoSpaceDN/>
      <w:spacing w:before="100" w:beforeAutospacing="1"/>
      <w:textAlignment w:val="auto"/>
    </w:pPr>
    <w:rPr>
      <w:rFonts w:eastAsia="Times New Roman" w:cs="Times New Roman"/>
      <w:b/>
      <w:bCs/>
      <w:color w:val="000000"/>
      <w:kern w:val="0"/>
      <w:lang w:eastAsia="cs-CZ" w:bidi="ar-SA"/>
    </w:rPr>
  </w:style>
  <w:style w:type="paragraph" w:styleId="Textbubliny">
    <w:name w:val="Balloon Text"/>
    <w:basedOn w:val="Normln"/>
    <w:link w:val="TextbublinyChar"/>
    <w:uiPriority w:val="99"/>
    <w:semiHidden/>
    <w:unhideWhenUsed/>
    <w:rsid w:val="00785473"/>
    <w:rPr>
      <w:rFonts w:ascii="Segoe UI" w:hAnsi="Segoe UI"/>
      <w:sz w:val="18"/>
      <w:szCs w:val="16"/>
    </w:rPr>
  </w:style>
  <w:style w:type="character" w:customStyle="1" w:styleId="TextbublinyChar">
    <w:name w:val="Text bubliny Char"/>
    <w:basedOn w:val="Standardnpsmoodstavce"/>
    <w:link w:val="Textbubliny"/>
    <w:uiPriority w:val="99"/>
    <w:semiHidden/>
    <w:rsid w:val="00785473"/>
    <w:rPr>
      <w:rFonts w:ascii="Segoe UI" w:hAnsi="Segoe UI"/>
      <w:kern w:val="3"/>
      <w:sz w:val="18"/>
      <w:szCs w:val="16"/>
      <w:lang w:eastAsia="zh-CN" w:bidi="hi-IN"/>
    </w:rPr>
  </w:style>
  <w:style w:type="paragraph" w:customStyle="1" w:styleId="Tlotextu">
    <w:name w:val="Tělo textu"/>
    <w:basedOn w:val="Normln"/>
    <w:rsid w:val="00AE64C2"/>
    <w:pPr>
      <w:autoSpaceDN/>
      <w:spacing w:after="120" w:line="288" w:lineRule="auto"/>
      <w:textAlignment w:val="auto"/>
    </w:pPr>
    <w:rPr>
      <w:rFonts w:cs="Times New Roman"/>
      <w:kern w:val="0"/>
    </w:rPr>
  </w:style>
  <w:style w:type="paragraph" w:customStyle="1" w:styleId="Textodstavce">
    <w:name w:val="Text odstavce"/>
    <w:basedOn w:val="Normln"/>
    <w:rsid w:val="00534291"/>
    <w:pPr>
      <w:tabs>
        <w:tab w:val="left" w:pos="851"/>
      </w:tabs>
      <w:spacing w:before="120" w:after="120"/>
      <w:textAlignment w:val="auto"/>
      <w:outlineLvl w:val="6"/>
    </w:pPr>
  </w:style>
  <w:style w:type="paragraph" w:customStyle="1" w:styleId="PS-slovanseznam">
    <w:name w:val="PS-číslovaný seznam"/>
    <w:basedOn w:val="Normln"/>
    <w:link w:val="PS-slovanseznamChar"/>
    <w:qFormat/>
    <w:rsid w:val="00482439"/>
    <w:pPr>
      <w:widowControl/>
      <w:numPr>
        <w:numId w:val="3"/>
      </w:numPr>
      <w:tabs>
        <w:tab w:val="left" w:pos="0"/>
      </w:tabs>
      <w:suppressAutoHyphens w:val="0"/>
      <w:autoSpaceDN/>
      <w:spacing w:after="400" w:line="259" w:lineRule="auto"/>
      <w:ind w:left="357" w:hanging="357"/>
      <w:jc w:val="both"/>
      <w:textAlignment w:val="auto"/>
    </w:pPr>
    <w:rPr>
      <w:rFonts w:eastAsia="Calibri" w:cs="Times New Roman"/>
      <w:kern w:val="0"/>
      <w:szCs w:val="22"/>
      <w:lang w:eastAsia="en-US" w:bidi="ar-SA"/>
    </w:rPr>
  </w:style>
  <w:style w:type="character" w:customStyle="1" w:styleId="PS-slovanseznamChar">
    <w:name w:val="PS-číslovaný seznam Char"/>
    <w:link w:val="PS-slovanseznam"/>
    <w:rsid w:val="00482439"/>
    <w:rPr>
      <w:rFonts w:eastAsia="Calibri" w:cs="Times New Roman"/>
      <w:sz w:val="24"/>
      <w:szCs w:val="22"/>
      <w:lang w:eastAsia="en-US"/>
    </w:rPr>
  </w:style>
  <w:style w:type="paragraph" w:customStyle="1" w:styleId="proloen">
    <w:name w:val="proložení"/>
    <w:basedOn w:val="Normln"/>
    <w:link w:val="proloenChar"/>
    <w:qFormat/>
    <w:rsid w:val="00482439"/>
    <w:pPr>
      <w:widowControl/>
      <w:tabs>
        <w:tab w:val="center" w:pos="1701"/>
        <w:tab w:val="center" w:pos="4536"/>
        <w:tab w:val="center" w:pos="7371"/>
      </w:tabs>
      <w:suppressAutoHyphens w:val="0"/>
      <w:autoSpaceDN/>
      <w:textAlignment w:val="auto"/>
    </w:pPr>
    <w:rPr>
      <w:rFonts w:eastAsia="Calibri" w:cs="Times New Roman"/>
      <w:spacing w:val="60"/>
      <w:kern w:val="0"/>
      <w:szCs w:val="22"/>
      <w:lang w:eastAsia="en-US" w:bidi="ar-SA"/>
    </w:rPr>
  </w:style>
  <w:style w:type="character" w:customStyle="1" w:styleId="proloenChar">
    <w:name w:val="proložení Char"/>
    <w:link w:val="proloen"/>
    <w:rsid w:val="00482439"/>
    <w:rPr>
      <w:rFonts w:eastAsia="Calibri" w:cs="Times New Roman"/>
      <w:spacing w:val="60"/>
      <w:sz w:val="24"/>
      <w:szCs w:val="22"/>
      <w:lang w:eastAsia="en-US"/>
    </w:rPr>
  </w:style>
  <w:style w:type="paragraph" w:customStyle="1" w:styleId="Nzev1">
    <w:name w:val="Název1"/>
    <w:basedOn w:val="Normln"/>
    <w:rsid w:val="0067493A"/>
    <w:pPr>
      <w:widowControl/>
      <w:suppressAutoHyphens w:val="0"/>
      <w:autoSpaceDN/>
      <w:spacing w:before="100" w:beforeAutospacing="1" w:after="100" w:afterAutospacing="1"/>
      <w:jc w:val="center"/>
      <w:textAlignment w:val="auto"/>
    </w:pPr>
    <w:rPr>
      <w:rFonts w:eastAsia="Times New Roman" w:cs="Times New Roman"/>
      <w:b/>
      <w:bCs/>
      <w:kern w:val="0"/>
      <w:lang w:eastAsia="cs-CZ" w:bidi="ar-SA"/>
    </w:rPr>
  </w:style>
  <w:style w:type="paragraph" w:customStyle="1" w:styleId="subject">
    <w:name w:val="subject"/>
    <w:basedOn w:val="Normln"/>
    <w:rsid w:val="0067493A"/>
    <w:pPr>
      <w:widowControl/>
      <w:suppressAutoHyphens w:val="0"/>
      <w:autoSpaceDN/>
      <w:spacing w:before="100" w:beforeAutospacing="1" w:after="100" w:afterAutospacing="1"/>
      <w:jc w:val="center"/>
      <w:textAlignment w:val="auto"/>
    </w:pPr>
    <w:rPr>
      <w:rFonts w:eastAsia="Times New Roman" w:cs="Times New Roman"/>
      <w:b/>
      <w:bCs/>
      <w:kern w:val="0"/>
      <w:lang w:eastAsia="cs-CZ" w:bidi="ar-SA"/>
    </w:rPr>
  </w:style>
  <w:style w:type="character" w:customStyle="1" w:styleId="ZpatChar">
    <w:name w:val="Zápatí Char"/>
    <w:basedOn w:val="Standardnpsmoodstavce"/>
    <w:link w:val="Zpat"/>
    <w:uiPriority w:val="99"/>
    <w:rsid w:val="002B09B4"/>
    <w:rPr>
      <w:rFonts w:eastAsia="Times New Roman" w:cs="Times New Roman"/>
      <w:kern w:val="3"/>
      <w:sz w:val="24"/>
      <w:lang w:bidi="hi-IN"/>
    </w:rPr>
  </w:style>
  <w:style w:type="paragraph" w:customStyle="1" w:styleId="Normln1">
    <w:name w:val="Normální1"/>
    <w:rsid w:val="000D28D4"/>
    <w:pPr>
      <w:suppressAutoHyphens/>
      <w:spacing w:after="200" w:line="276" w:lineRule="auto"/>
      <w:textAlignment w:val="baseline"/>
    </w:pPr>
    <w:rPr>
      <w:rFonts w:ascii="Calibri" w:eastAsia="Calibri" w:hAnsi="Calibri" w:cs="Times New Roman"/>
      <w:sz w:val="22"/>
      <w:szCs w:val="22"/>
      <w:lang w:eastAsia="zh-CN"/>
    </w:rPr>
  </w:style>
  <w:style w:type="paragraph" w:styleId="Zkladntext">
    <w:name w:val="Body Text"/>
    <w:basedOn w:val="Normln"/>
    <w:link w:val="ZkladntextChar"/>
    <w:uiPriority w:val="99"/>
    <w:unhideWhenUsed/>
    <w:rsid w:val="005C3236"/>
    <w:pPr>
      <w:widowControl/>
      <w:suppressAutoHyphens w:val="0"/>
      <w:autoSpaceDN/>
      <w:spacing w:after="120" w:line="259" w:lineRule="auto"/>
      <w:textAlignment w:val="auto"/>
    </w:pPr>
    <w:rPr>
      <w:rFonts w:asciiTheme="minorHAnsi" w:eastAsiaTheme="minorHAnsi" w:hAnsiTheme="minorHAnsi" w:cstheme="minorBidi"/>
      <w:kern w:val="0"/>
      <w:sz w:val="22"/>
      <w:szCs w:val="22"/>
      <w:lang w:eastAsia="en-US" w:bidi="ar-SA"/>
    </w:rPr>
  </w:style>
  <w:style w:type="character" w:customStyle="1" w:styleId="ZkladntextChar">
    <w:name w:val="Základní text Char"/>
    <w:basedOn w:val="Standardnpsmoodstavce"/>
    <w:link w:val="Zkladntext"/>
    <w:uiPriority w:val="99"/>
    <w:rsid w:val="005C3236"/>
    <w:rPr>
      <w:rFonts w:asciiTheme="minorHAnsi" w:eastAsiaTheme="minorHAnsi" w:hAnsiTheme="minorHAnsi" w:cstheme="minorBidi"/>
      <w:sz w:val="22"/>
      <w:szCs w:val="22"/>
      <w:lang w:eastAsia="en-US"/>
    </w:rPr>
  </w:style>
  <w:style w:type="paragraph" w:customStyle="1" w:styleId="Nzev2">
    <w:name w:val="Název2"/>
    <w:basedOn w:val="Normln"/>
    <w:rsid w:val="00BD1088"/>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character" w:customStyle="1" w:styleId="ZhlavChar">
    <w:name w:val="Záhlaví Char"/>
    <w:basedOn w:val="Standardnpsmoodstavce"/>
    <w:link w:val="Zhlav"/>
    <w:rsid w:val="00F26627"/>
    <w:rPr>
      <w:rFonts w:eastAsia="Times New Roman" w:cs="Times New Roman"/>
      <w:kern w:val="3"/>
      <w:sz w:val="24"/>
      <w:lang w:bidi="hi-IN"/>
    </w:rPr>
  </w:style>
  <w:style w:type="paragraph" w:customStyle="1" w:styleId="Default">
    <w:name w:val="Default"/>
    <w:rsid w:val="005D6523"/>
    <w:pPr>
      <w:autoSpaceDE w:val="0"/>
      <w:autoSpaceDN w:val="0"/>
      <w:adjustRightInd w:val="0"/>
    </w:pPr>
    <w:rPr>
      <w:rFonts w:ascii="Arial" w:hAnsi="Arial" w:cs="Arial"/>
      <w:color w:val="000000"/>
      <w:sz w:val="24"/>
      <w:szCs w:val="24"/>
    </w:rPr>
  </w:style>
  <w:style w:type="character" w:customStyle="1" w:styleId="OdstavecseseznamemChar">
    <w:name w:val="Odstavec se seznamem Char"/>
    <w:aliases w:val="Odstavec cíl se seznamem Char,Nad Char,Odstavec se seznamem5 Char,List Paragraph1 Char,Odstavec_muj Char,_Odstavec se seznamem Char,Název grafu Char,nad 1 Char,Dot pt Char,No Spacing1 Char,List Paragraph Char Char Char Char"/>
    <w:basedOn w:val="Standardnpsmoodstavce"/>
    <w:link w:val="Odstavecseseznamem"/>
    <w:uiPriority w:val="34"/>
    <w:qFormat/>
    <w:locked/>
    <w:rsid w:val="00F43D69"/>
    <w:rPr>
      <w:kern w:val="3"/>
      <w:sz w:val="24"/>
      <w:szCs w:val="21"/>
      <w:lang w:eastAsia="zh-CN" w:bidi="hi-IN"/>
    </w:rPr>
  </w:style>
  <w:style w:type="paragraph" w:customStyle="1" w:styleId="Nzev3">
    <w:name w:val="Název3"/>
    <w:basedOn w:val="Normln"/>
    <w:rsid w:val="00B93B95"/>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paragraph" w:customStyle="1" w:styleId="Nzev4">
    <w:name w:val="Název4"/>
    <w:basedOn w:val="Normln"/>
    <w:rsid w:val="000C7E33"/>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paragraph" w:customStyle="1" w:styleId="Nzev5">
    <w:name w:val="Název5"/>
    <w:basedOn w:val="Normln"/>
    <w:rsid w:val="00451689"/>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paragraph" w:customStyle="1" w:styleId="Nzev6">
    <w:name w:val="Název6"/>
    <w:basedOn w:val="Normln"/>
    <w:rsid w:val="00100430"/>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paragraph" w:customStyle="1" w:styleId="Nzev7">
    <w:name w:val="Název7"/>
    <w:basedOn w:val="Normln"/>
    <w:rsid w:val="00B843BD"/>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paragraph" w:customStyle="1" w:styleId="Nzev8">
    <w:name w:val="Název8"/>
    <w:basedOn w:val="Normln"/>
    <w:rsid w:val="00EF57EB"/>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paragraph" w:customStyle="1" w:styleId="Nzev9">
    <w:name w:val="Název9"/>
    <w:basedOn w:val="Normln"/>
    <w:rsid w:val="003B4DB8"/>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paragraph" w:customStyle="1" w:styleId="Nzev10">
    <w:name w:val="Název10"/>
    <w:basedOn w:val="Normln"/>
    <w:rsid w:val="00EB58F9"/>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paragraph" w:customStyle="1" w:styleId="Nzev11">
    <w:name w:val="Název11"/>
    <w:basedOn w:val="Normln"/>
    <w:rsid w:val="000E1AC9"/>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paragraph" w:customStyle="1" w:styleId="paragraph">
    <w:name w:val="paragraph"/>
    <w:basedOn w:val="Normln"/>
    <w:rsid w:val="00332D70"/>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character" w:customStyle="1" w:styleId="normaltextrun">
    <w:name w:val="normaltextrun"/>
    <w:basedOn w:val="Standardnpsmoodstavce"/>
    <w:rsid w:val="00332D70"/>
  </w:style>
  <w:style w:type="character" w:customStyle="1" w:styleId="eop">
    <w:name w:val="eop"/>
    <w:basedOn w:val="Standardnpsmoodstavce"/>
    <w:rsid w:val="00332D70"/>
  </w:style>
  <w:style w:type="character" w:styleId="Siln">
    <w:name w:val="Strong"/>
    <w:uiPriority w:val="22"/>
    <w:qFormat/>
    <w:rsid w:val="00332D70"/>
    <w:rPr>
      <w:b/>
      <w:bCs/>
    </w:rPr>
  </w:style>
  <w:style w:type="paragraph" w:customStyle="1" w:styleId="Nzev12">
    <w:name w:val="Název12"/>
    <w:basedOn w:val="Normln"/>
    <w:rsid w:val="007E6F81"/>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paragraph" w:styleId="slovanseznam3">
    <w:name w:val="List Number 3"/>
    <w:basedOn w:val="Normln"/>
    <w:uiPriority w:val="99"/>
    <w:unhideWhenUsed/>
    <w:rsid w:val="00EE6189"/>
    <w:pPr>
      <w:widowControl/>
      <w:numPr>
        <w:numId w:val="14"/>
      </w:numPr>
      <w:suppressAutoHyphens w:val="0"/>
      <w:autoSpaceDN/>
      <w:spacing w:after="160" w:line="259" w:lineRule="auto"/>
      <w:contextualSpacing/>
      <w:textAlignment w:val="auto"/>
    </w:pPr>
    <w:rPr>
      <w:rFonts w:ascii="Calibri" w:eastAsia="Calibri" w:hAnsi="Calibri" w:cs="Times New Roman"/>
      <w:kern w:val="0"/>
      <w:sz w:val="22"/>
      <w:szCs w:val="22"/>
      <w:lang w:eastAsia="en-US" w:bidi="ar-SA"/>
    </w:rPr>
  </w:style>
  <w:style w:type="paragraph" w:customStyle="1" w:styleId="Nzev13">
    <w:name w:val="Název13"/>
    <w:basedOn w:val="Normln"/>
    <w:rsid w:val="00AB0E14"/>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paragraph" w:customStyle="1" w:styleId="Nzev14">
    <w:name w:val="Název14"/>
    <w:basedOn w:val="Normln"/>
    <w:rsid w:val="00D059FF"/>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paragraph" w:customStyle="1" w:styleId="Nzev15">
    <w:name w:val="Název15"/>
    <w:basedOn w:val="Normln"/>
    <w:rsid w:val="0082308F"/>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paragraph" w:customStyle="1" w:styleId="pf0">
    <w:name w:val="pf0"/>
    <w:basedOn w:val="Normln"/>
    <w:rsid w:val="00EA574B"/>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paragraph" w:customStyle="1" w:styleId="Nzev16">
    <w:name w:val="Název16"/>
    <w:basedOn w:val="Normln"/>
    <w:rsid w:val="00A37A71"/>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character" w:customStyle="1" w:styleId="Nadpis2Char">
    <w:name w:val="Nadpis 2 Char"/>
    <w:basedOn w:val="Standardnpsmoodstavce"/>
    <w:link w:val="Nadpis2"/>
    <w:uiPriority w:val="9"/>
    <w:semiHidden/>
    <w:rsid w:val="00C06AA0"/>
    <w:rPr>
      <w:rFonts w:asciiTheme="majorHAnsi" w:eastAsiaTheme="majorEastAsia" w:hAnsiTheme="majorHAnsi"/>
      <w:color w:val="2E74B5" w:themeColor="accent1" w:themeShade="BF"/>
      <w:kern w:val="3"/>
      <w:sz w:val="26"/>
      <w:szCs w:val="23"/>
      <w:lang w:eastAsia="zh-CN" w:bidi="hi-IN"/>
    </w:rPr>
  </w:style>
  <w:style w:type="paragraph" w:customStyle="1" w:styleId="Nzev17">
    <w:name w:val="Název17"/>
    <w:basedOn w:val="Normln"/>
    <w:rsid w:val="002C002F"/>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paragraph" w:customStyle="1" w:styleId="basic">
    <w:name w:val="basic"/>
    <w:basedOn w:val="Normln"/>
    <w:link w:val="basicChar"/>
    <w:qFormat/>
    <w:rsid w:val="00E51B4A"/>
    <w:pPr>
      <w:widowControl/>
      <w:suppressAutoHyphens w:val="0"/>
      <w:autoSpaceDN/>
      <w:spacing w:after="120" w:line="280" w:lineRule="exact"/>
      <w:jc w:val="both"/>
      <w:textAlignment w:val="auto"/>
    </w:pPr>
    <w:rPr>
      <w:rFonts w:ascii="Arial" w:eastAsia="Times New Roman" w:hAnsi="Arial" w:cs="Arial"/>
      <w:kern w:val="0"/>
      <w:sz w:val="20"/>
      <w:szCs w:val="20"/>
      <w:lang w:eastAsia="cs-CZ" w:bidi="ar-SA"/>
    </w:rPr>
  </w:style>
  <w:style w:type="character" w:customStyle="1" w:styleId="basicChar">
    <w:name w:val="basic Char"/>
    <w:link w:val="basic"/>
    <w:rsid w:val="00E51B4A"/>
    <w:rPr>
      <w:rFonts w:ascii="Arial" w:eastAsia="Times New Roman" w:hAnsi="Arial" w:cs="Arial"/>
    </w:rPr>
  </w:style>
  <w:style w:type="paragraph" w:customStyle="1" w:styleId="Zkladntext21">
    <w:name w:val="Základní text 21"/>
    <w:basedOn w:val="Normln"/>
    <w:rsid w:val="00773799"/>
    <w:pPr>
      <w:widowControl/>
      <w:suppressAutoHyphens w:val="0"/>
      <w:overflowPunct w:val="0"/>
      <w:autoSpaceDE w:val="0"/>
      <w:adjustRightInd w:val="0"/>
      <w:ind w:firstLine="708"/>
      <w:jc w:val="both"/>
    </w:pPr>
    <w:rPr>
      <w:rFonts w:eastAsia="Times New Roman" w:cs="Times New Roman"/>
      <w:kern w:val="0"/>
      <w:szCs w:val="20"/>
      <w:lang w:eastAsia="cs-CZ" w:bidi="ar-SA"/>
    </w:rPr>
  </w:style>
  <w:style w:type="paragraph" w:customStyle="1" w:styleId="Nzev18">
    <w:name w:val="Název18"/>
    <w:basedOn w:val="Normln"/>
    <w:rsid w:val="00890AAC"/>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paragraph" w:customStyle="1" w:styleId="Nzev19">
    <w:name w:val="Název19"/>
    <w:basedOn w:val="Normln"/>
    <w:rsid w:val="001B40B5"/>
    <w:pPr>
      <w:widowControl/>
      <w:suppressAutoHyphens w:val="0"/>
      <w:autoSpaceDN/>
      <w:spacing w:before="100" w:beforeAutospacing="1" w:after="100" w:afterAutospacing="1"/>
      <w:textAlignment w:val="auto"/>
    </w:pPr>
    <w:rPr>
      <w:rFonts w:eastAsia="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3043">
      <w:bodyDiv w:val="1"/>
      <w:marLeft w:val="0"/>
      <w:marRight w:val="0"/>
      <w:marTop w:val="0"/>
      <w:marBottom w:val="0"/>
      <w:divBdr>
        <w:top w:val="none" w:sz="0" w:space="0" w:color="auto"/>
        <w:left w:val="none" w:sz="0" w:space="0" w:color="auto"/>
        <w:bottom w:val="none" w:sz="0" w:space="0" w:color="auto"/>
        <w:right w:val="none" w:sz="0" w:space="0" w:color="auto"/>
      </w:divBdr>
    </w:div>
    <w:div w:id="76442274">
      <w:bodyDiv w:val="1"/>
      <w:marLeft w:val="0"/>
      <w:marRight w:val="0"/>
      <w:marTop w:val="0"/>
      <w:marBottom w:val="0"/>
      <w:divBdr>
        <w:top w:val="none" w:sz="0" w:space="0" w:color="auto"/>
        <w:left w:val="none" w:sz="0" w:space="0" w:color="auto"/>
        <w:bottom w:val="none" w:sz="0" w:space="0" w:color="auto"/>
        <w:right w:val="none" w:sz="0" w:space="0" w:color="auto"/>
      </w:divBdr>
    </w:div>
    <w:div w:id="100418846">
      <w:bodyDiv w:val="1"/>
      <w:marLeft w:val="0"/>
      <w:marRight w:val="0"/>
      <w:marTop w:val="0"/>
      <w:marBottom w:val="0"/>
      <w:divBdr>
        <w:top w:val="none" w:sz="0" w:space="0" w:color="auto"/>
        <w:left w:val="none" w:sz="0" w:space="0" w:color="auto"/>
        <w:bottom w:val="none" w:sz="0" w:space="0" w:color="auto"/>
        <w:right w:val="none" w:sz="0" w:space="0" w:color="auto"/>
      </w:divBdr>
    </w:div>
    <w:div w:id="133378260">
      <w:bodyDiv w:val="1"/>
      <w:marLeft w:val="0"/>
      <w:marRight w:val="0"/>
      <w:marTop w:val="0"/>
      <w:marBottom w:val="0"/>
      <w:divBdr>
        <w:top w:val="none" w:sz="0" w:space="0" w:color="auto"/>
        <w:left w:val="none" w:sz="0" w:space="0" w:color="auto"/>
        <w:bottom w:val="none" w:sz="0" w:space="0" w:color="auto"/>
        <w:right w:val="none" w:sz="0" w:space="0" w:color="auto"/>
      </w:divBdr>
    </w:div>
    <w:div w:id="159126289">
      <w:bodyDiv w:val="1"/>
      <w:marLeft w:val="0"/>
      <w:marRight w:val="0"/>
      <w:marTop w:val="0"/>
      <w:marBottom w:val="0"/>
      <w:divBdr>
        <w:top w:val="none" w:sz="0" w:space="0" w:color="auto"/>
        <w:left w:val="none" w:sz="0" w:space="0" w:color="auto"/>
        <w:bottom w:val="none" w:sz="0" w:space="0" w:color="auto"/>
        <w:right w:val="none" w:sz="0" w:space="0" w:color="auto"/>
      </w:divBdr>
    </w:div>
    <w:div w:id="172767222">
      <w:bodyDiv w:val="1"/>
      <w:marLeft w:val="0"/>
      <w:marRight w:val="0"/>
      <w:marTop w:val="0"/>
      <w:marBottom w:val="0"/>
      <w:divBdr>
        <w:top w:val="none" w:sz="0" w:space="0" w:color="auto"/>
        <w:left w:val="none" w:sz="0" w:space="0" w:color="auto"/>
        <w:bottom w:val="none" w:sz="0" w:space="0" w:color="auto"/>
        <w:right w:val="none" w:sz="0" w:space="0" w:color="auto"/>
      </w:divBdr>
    </w:div>
    <w:div w:id="173691082">
      <w:bodyDiv w:val="1"/>
      <w:marLeft w:val="0"/>
      <w:marRight w:val="0"/>
      <w:marTop w:val="0"/>
      <w:marBottom w:val="0"/>
      <w:divBdr>
        <w:top w:val="none" w:sz="0" w:space="0" w:color="auto"/>
        <w:left w:val="none" w:sz="0" w:space="0" w:color="auto"/>
        <w:bottom w:val="none" w:sz="0" w:space="0" w:color="auto"/>
        <w:right w:val="none" w:sz="0" w:space="0" w:color="auto"/>
      </w:divBdr>
    </w:div>
    <w:div w:id="266742545">
      <w:bodyDiv w:val="1"/>
      <w:marLeft w:val="0"/>
      <w:marRight w:val="0"/>
      <w:marTop w:val="0"/>
      <w:marBottom w:val="0"/>
      <w:divBdr>
        <w:top w:val="none" w:sz="0" w:space="0" w:color="auto"/>
        <w:left w:val="none" w:sz="0" w:space="0" w:color="auto"/>
        <w:bottom w:val="none" w:sz="0" w:space="0" w:color="auto"/>
        <w:right w:val="none" w:sz="0" w:space="0" w:color="auto"/>
      </w:divBdr>
    </w:div>
    <w:div w:id="269707474">
      <w:bodyDiv w:val="1"/>
      <w:marLeft w:val="0"/>
      <w:marRight w:val="0"/>
      <w:marTop w:val="0"/>
      <w:marBottom w:val="0"/>
      <w:divBdr>
        <w:top w:val="none" w:sz="0" w:space="0" w:color="auto"/>
        <w:left w:val="none" w:sz="0" w:space="0" w:color="auto"/>
        <w:bottom w:val="none" w:sz="0" w:space="0" w:color="auto"/>
        <w:right w:val="none" w:sz="0" w:space="0" w:color="auto"/>
      </w:divBdr>
    </w:div>
    <w:div w:id="298077476">
      <w:bodyDiv w:val="1"/>
      <w:marLeft w:val="0"/>
      <w:marRight w:val="0"/>
      <w:marTop w:val="0"/>
      <w:marBottom w:val="0"/>
      <w:divBdr>
        <w:top w:val="none" w:sz="0" w:space="0" w:color="auto"/>
        <w:left w:val="none" w:sz="0" w:space="0" w:color="auto"/>
        <w:bottom w:val="none" w:sz="0" w:space="0" w:color="auto"/>
        <w:right w:val="none" w:sz="0" w:space="0" w:color="auto"/>
      </w:divBdr>
    </w:div>
    <w:div w:id="302083479">
      <w:bodyDiv w:val="1"/>
      <w:marLeft w:val="0"/>
      <w:marRight w:val="0"/>
      <w:marTop w:val="0"/>
      <w:marBottom w:val="0"/>
      <w:divBdr>
        <w:top w:val="none" w:sz="0" w:space="0" w:color="auto"/>
        <w:left w:val="none" w:sz="0" w:space="0" w:color="auto"/>
        <w:bottom w:val="none" w:sz="0" w:space="0" w:color="auto"/>
        <w:right w:val="none" w:sz="0" w:space="0" w:color="auto"/>
      </w:divBdr>
    </w:div>
    <w:div w:id="315960387">
      <w:bodyDiv w:val="1"/>
      <w:marLeft w:val="0"/>
      <w:marRight w:val="0"/>
      <w:marTop w:val="0"/>
      <w:marBottom w:val="0"/>
      <w:divBdr>
        <w:top w:val="none" w:sz="0" w:space="0" w:color="auto"/>
        <w:left w:val="none" w:sz="0" w:space="0" w:color="auto"/>
        <w:bottom w:val="none" w:sz="0" w:space="0" w:color="auto"/>
        <w:right w:val="none" w:sz="0" w:space="0" w:color="auto"/>
      </w:divBdr>
    </w:div>
    <w:div w:id="465047975">
      <w:bodyDiv w:val="1"/>
      <w:marLeft w:val="0"/>
      <w:marRight w:val="0"/>
      <w:marTop w:val="0"/>
      <w:marBottom w:val="0"/>
      <w:divBdr>
        <w:top w:val="none" w:sz="0" w:space="0" w:color="auto"/>
        <w:left w:val="none" w:sz="0" w:space="0" w:color="auto"/>
        <w:bottom w:val="none" w:sz="0" w:space="0" w:color="auto"/>
        <w:right w:val="none" w:sz="0" w:space="0" w:color="auto"/>
      </w:divBdr>
    </w:div>
    <w:div w:id="467548071">
      <w:bodyDiv w:val="1"/>
      <w:marLeft w:val="0"/>
      <w:marRight w:val="0"/>
      <w:marTop w:val="0"/>
      <w:marBottom w:val="0"/>
      <w:divBdr>
        <w:top w:val="none" w:sz="0" w:space="0" w:color="auto"/>
        <w:left w:val="none" w:sz="0" w:space="0" w:color="auto"/>
        <w:bottom w:val="none" w:sz="0" w:space="0" w:color="auto"/>
        <w:right w:val="none" w:sz="0" w:space="0" w:color="auto"/>
      </w:divBdr>
    </w:div>
    <w:div w:id="481896929">
      <w:bodyDiv w:val="1"/>
      <w:marLeft w:val="0"/>
      <w:marRight w:val="0"/>
      <w:marTop w:val="0"/>
      <w:marBottom w:val="0"/>
      <w:divBdr>
        <w:top w:val="none" w:sz="0" w:space="0" w:color="auto"/>
        <w:left w:val="none" w:sz="0" w:space="0" w:color="auto"/>
        <w:bottom w:val="none" w:sz="0" w:space="0" w:color="auto"/>
        <w:right w:val="none" w:sz="0" w:space="0" w:color="auto"/>
      </w:divBdr>
    </w:div>
    <w:div w:id="501362163">
      <w:bodyDiv w:val="1"/>
      <w:marLeft w:val="0"/>
      <w:marRight w:val="0"/>
      <w:marTop w:val="0"/>
      <w:marBottom w:val="0"/>
      <w:divBdr>
        <w:top w:val="none" w:sz="0" w:space="0" w:color="auto"/>
        <w:left w:val="none" w:sz="0" w:space="0" w:color="auto"/>
        <w:bottom w:val="none" w:sz="0" w:space="0" w:color="auto"/>
        <w:right w:val="none" w:sz="0" w:space="0" w:color="auto"/>
      </w:divBdr>
    </w:div>
    <w:div w:id="544755465">
      <w:bodyDiv w:val="1"/>
      <w:marLeft w:val="0"/>
      <w:marRight w:val="0"/>
      <w:marTop w:val="0"/>
      <w:marBottom w:val="0"/>
      <w:divBdr>
        <w:top w:val="none" w:sz="0" w:space="0" w:color="auto"/>
        <w:left w:val="none" w:sz="0" w:space="0" w:color="auto"/>
        <w:bottom w:val="none" w:sz="0" w:space="0" w:color="auto"/>
        <w:right w:val="none" w:sz="0" w:space="0" w:color="auto"/>
      </w:divBdr>
    </w:div>
    <w:div w:id="617568234">
      <w:bodyDiv w:val="1"/>
      <w:marLeft w:val="0"/>
      <w:marRight w:val="0"/>
      <w:marTop w:val="0"/>
      <w:marBottom w:val="0"/>
      <w:divBdr>
        <w:top w:val="none" w:sz="0" w:space="0" w:color="auto"/>
        <w:left w:val="none" w:sz="0" w:space="0" w:color="auto"/>
        <w:bottom w:val="none" w:sz="0" w:space="0" w:color="auto"/>
        <w:right w:val="none" w:sz="0" w:space="0" w:color="auto"/>
      </w:divBdr>
    </w:div>
    <w:div w:id="634483746">
      <w:bodyDiv w:val="1"/>
      <w:marLeft w:val="0"/>
      <w:marRight w:val="0"/>
      <w:marTop w:val="0"/>
      <w:marBottom w:val="0"/>
      <w:divBdr>
        <w:top w:val="none" w:sz="0" w:space="0" w:color="auto"/>
        <w:left w:val="none" w:sz="0" w:space="0" w:color="auto"/>
        <w:bottom w:val="none" w:sz="0" w:space="0" w:color="auto"/>
        <w:right w:val="none" w:sz="0" w:space="0" w:color="auto"/>
      </w:divBdr>
    </w:div>
    <w:div w:id="662464974">
      <w:bodyDiv w:val="1"/>
      <w:marLeft w:val="0"/>
      <w:marRight w:val="0"/>
      <w:marTop w:val="0"/>
      <w:marBottom w:val="0"/>
      <w:divBdr>
        <w:top w:val="none" w:sz="0" w:space="0" w:color="auto"/>
        <w:left w:val="none" w:sz="0" w:space="0" w:color="auto"/>
        <w:bottom w:val="none" w:sz="0" w:space="0" w:color="auto"/>
        <w:right w:val="none" w:sz="0" w:space="0" w:color="auto"/>
      </w:divBdr>
    </w:div>
    <w:div w:id="663625842">
      <w:bodyDiv w:val="1"/>
      <w:marLeft w:val="0"/>
      <w:marRight w:val="0"/>
      <w:marTop w:val="0"/>
      <w:marBottom w:val="0"/>
      <w:divBdr>
        <w:top w:val="none" w:sz="0" w:space="0" w:color="auto"/>
        <w:left w:val="none" w:sz="0" w:space="0" w:color="auto"/>
        <w:bottom w:val="none" w:sz="0" w:space="0" w:color="auto"/>
        <w:right w:val="none" w:sz="0" w:space="0" w:color="auto"/>
      </w:divBdr>
    </w:div>
    <w:div w:id="671644588">
      <w:bodyDiv w:val="1"/>
      <w:marLeft w:val="0"/>
      <w:marRight w:val="0"/>
      <w:marTop w:val="0"/>
      <w:marBottom w:val="0"/>
      <w:divBdr>
        <w:top w:val="none" w:sz="0" w:space="0" w:color="auto"/>
        <w:left w:val="none" w:sz="0" w:space="0" w:color="auto"/>
        <w:bottom w:val="none" w:sz="0" w:space="0" w:color="auto"/>
        <w:right w:val="none" w:sz="0" w:space="0" w:color="auto"/>
      </w:divBdr>
    </w:div>
    <w:div w:id="671756545">
      <w:bodyDiv w:val="1"/>
      <w:marLeft w:val="0"/>
      <w:marRight w:val="0"/>
      <w:marTop w:val="0"/>
      <w:marBottom w:val="0"/>
      <w:divBdr>
        <w:top w:val="none" w:sz="0" w:space="0" w:color="auto"/>
        <w:left w:val="none" w:sz="0" w:space="0" w:color="auto"/>
        <w:bottom w:val="none" w:sz="0" w:space="0" w:color="auto"/>
        <w:right w:val="none" w:sz="0" w:space="0" w:color="auto"/>
      </w:divBdr>
    </w:div>
    <w:div w:id="677579288">
      <w:bodyDiv w:val="1"/>
      <w:marLeft w:val="0"/>
      <w:marRight w:val="0"/>
      <w:marTop w:val="0"/>
      <w:marBottom w:val="0"/>
      <w:divBdr>
        <w:top w:val="none" w:sz="0" w:space="0" w:color="auto"/>
        <w:left w:val="none" w:sz="0" w:space="0" w:color="auto"/>
        <w:bottom w:val="none" w:sz="0" w:space="0" w:color="auto"/>
        <w:right w:val="none" w:sz="0" w:space="0" w:color="auto"/>
      </w:divBdr>
    </w:div>
    <w:div w:id="706832854">
      <w:bodyDiv w:val="1"/>
      <w:marLeft w:val="0"/>
      <w:marRight w:val="0"/>
      <w:marTop w:val="0"/>
      <w:marBottom w:val="0"/>
      <w:divBdr>
        <w:top w:val="none" w:sz="0" w:space="0" w:color="auto"/>
        <w:left w:val="none" w:sz="0" w:space="0" w:color="auto"/>
        <w:bottom w:val="none" w:sz="0" w:space="0" w:color="auto"/>
        <w:right w:val="none" w:sz="0" w:space="0" w:color="auto"/>
      </w:divBdr>
    </w:div>
    <w:div w:id="726224265">
      <w:bodyDiv w:val="1"/>
      <w:marLeft w:val="0"/>
      <w:marRight w:val="0"/>
      <w:marTop w:val="0"/>
      <w:marBottom w:val="0"/>
      <w:divBdr>
        <w:top w:val="none" w:sz="0" w:space="0" w:color="auto"/>
        <w:left w:val="none" w:sz="0" w:space="0" w:color="auto"/>
        <w:bottom w:val="none" w:sz="0" w:space="0" w:color="auto"/>
        <w:right w:val="none" w:sz="0" w:space="0" w:color="auto"/>
      </w:divBdr>
    </w:div>
    <w:div w:id="747112706">
      <w:bodyDiv w:val="1"/>
      <w:marLeft w:val="0"/>
      <w:marRight w:val="0"/>
      <w:marTop w:val="0"/>
      <w:marBottom w:val="0"/>
      <w:divBdr>
        <w:top w:val="none" w:sz="0" w:space="0" w:color="auto"/>
        <w:left w:val="none" w:sz="0" w:space="0" w:color="auto"/>
        <w:bottom w:val="none" w:sz="0" w:space="0" w:color="auto"/>
        <w:right w:val="none" w:sz="0" w:space="0" w:color="auto"/>
      </w:divBdr>
    </w:div>
    <w:div w:id="781808194">
      <w:bodyDiv w:val="1"/>
      <w:marLeft w:val="0"/>
      <w:marRight w:val="0"/>
      <w:marTop w:val="0"/>
      <w:marBottom w:val="0"/>
      <w:divBdr>
        <w:top w:val="none" w:sz="0" w:space="0" w:color="auto"/>
        <w:left w:val="none" w:sz="0" w:space="0" w:color="auto"/>
        <w:bottom w:val="none" w:sz="0" w:space="0" w:color="auto"/>
        <w:right w:val="none" w:sz="0" w:space="0" w:color="auto"/>
      </w:divBdr>
    </w:div>
    <w:div w:id="811486723">
      <w:bodyDiv w:val="1"/>
      <w:marLeft w:val="0"/>
      <w:marRight w:val="0"/>
      <w:marTop w:val="0"/>
      <w:marBottom w:val="0"/>
      <w:divBdr>
        <w:top w:val="none" w:sz="0" w:space="0" w:color="auto"/>
        <w:left w:val="none" w:sz="0" w:space="0" w:color="auto"/>
        <w:bottom w:val="none" w:sz="0" w:space="0" w:color="auto"/>
        <w:right w:val="none" w:sz="0" w:space="0" w:color="auto"/>
      </w:divBdr>
    </w:div>
    <w:div w:id="812647898">
      <w:bodyDiv w:val="1"/>
      <w:marLeft w:val="0"/>
      <w:marRight w:val="0"/>
      <w:marTop w:val="0"/>
      <w:marBottom w:val="0"/>
      <w:divBdr>
        <w:top w:val="none" w:sz="0" w:space="0" w:color="auto"/>
        <w:left w:val="none" w:sz="0" w:space="0" w:color="auto"/>
        <w:bottom w:val="none" w:sz="0" w:space="0" w:color="auto"/>
        <w:right w:val="none" w:sz="0" w:space="0" w:color="auto"/>
      </w:divBdr>
    </w:div>
    <w:div w:id="907230078">
      <w:bodyDiv w:val="1"/>
      <w:marLeft w:val="0"/>
      <w:marRight w:val="0"/>
      <w:marTop w:val="0"/>
      <w:marBottom w:val="0"/>
      <w:divBdr>
        <w:top w:val="none" w:sz="0" w:space="0" w:color="auto"/>
        <w:left w:val="none" w:sz="0" w:space="0" w:color="auto"/>
        <w:bottom w:val="none" w:sz="0" w:space="0" w:color="auto"/>
        <w:right w:val="none" w:sz="0" w:space="0" w:color="auto"/>
      </w:divBdr>
    </w:div>
    <w:div w:id="915936816">
      <w:bodyDiv w:val="1"/>
      <w:marLeft w:val="0"/>
      <w:marRight w:val="0"/>
      <w:marTop w:val="0"/>
      <w:marBottom w:val="0"/>
      <w:divBdr>
        <w:top w:val="none" w:sz="0" w:space="0" w:color="auto"/>
        <w:left w:val="none" w:sz="0" w:space="0" w:color="auto"/>
        <w:bottom w:val="none" w:sz="0" w:space="0" w:color="auto"/>
        <w:right w:val="none" w:sz="0" w:space="0" w:color="auto"/>
      </w:divBdr>
    </w:div>
    <w:div w:id="997264559">
      <w:bodyDiv w:val="1"/>
      <w:marLeft w:val="0"/>
      <w:marRight w:val="0"/>
      <w:marTop w:val="0"/>
      <w:marBottom w:val="0"/>
      <w:divBdr>
        <w:top w:val="none" w:sz="0" w:space="0" w:color="auto"/>
        <w:left w:val="none" w:sz="0" w:space="0" w:color="auto"/>
        <w:bottom w:val="none" w:sz="0" w:space="0" w:color="auto"/>
        <w:right w:val="none" w:sz="0" w:space="0" w:color="auto"/>
      </w:divBdr>
    </w:div>
    <w:div w:id="1017346154">
      <w:bodyDiv w:val="1"/>
      <w:marLeft w:val="0"/>
      <w:marRight w:val="0"/>
      <w:marTop w:val="0"/>
      <w:marBottom w:val="0"/>
      <w:divBdr>
        <w:top w:val="none" w:sz="0" w:space="0" w:color="auto"/>
        <w:left w:val="none" w:sz="0" w:space="0" w:color="auto"/>
        <w:bottom w:val="none" w:sz="0" w:space="0" w:color="auto"/>
        <w:right w:val="none" w:sz="0" w:space="0" w:color="auto"/>
      </w:divBdr>
    </w:div>
    <w:div w:id="1056275778">
      <w:bodyDiv w:val="1"/>
      <w:marLeft w:val="0"/>
      <w:marRight w:val="0"/>
      <w:marTop w:val="0"/>
      <w:marBottom w:val="0"/>
      <w:divBdr>
        <w:top w:val="none" w:sz="0" w:space="0" w:color="auto"/>
        <w:left w:val="none" w:sz="0" w:space="0" w:color="auto"/>
        <w:bottom w:val="none" w:sz="0" w:space="0" w:color="auto"/>
        <w:right w:val="none" w:sz="0" w:space="0" w:color="auto"/>
      </w:divBdr>
    </w:div>
    <w:div w:id="1061176545">
      <w:bodyDiv w:val="1"/>
      <w:marLeft w:val="0"/>
      <w:marRight w:val="0"/>
      <w:marTop w:val="0"/>
      <w:marBottom w:val="0"/>
      <w:divBdr>
        <w:top w:val="none" w:sz="0" w:space="0" w:color="auto"/>
        <w:left w:val="none" w:sz="0" w:space="0" w:color="auto"/>
        <w:bottom w:val="none" w:sz="0" w:space="0" w:color="auto"/>
        <w:right w:val="none" w:sz="0" w:space="0" w:color="auto"/>
      </w:divBdr>
    </w:div>
    <w:div w:id="1087190754">
      <w:bodyDiv w:val="1"/>
      <w:marLeft w:val="0"/>
      <w:marRight w:val="0"/>
      <w:marTop w:val="0"/>
      <w:marBottom w:val="0"/>
      <w:divBdr>
        <w:top w:val="none" w:sz="0" w:space="0" w:color="auto"/>
        <w:left w:val="none" w:sz="0" w:space="0" w:color="auto"/>
        <w:bottom w:val="none" w:sz="0" w:space="0" w:color="auto"/>
        <w:right w:val="none" w:sz="0" w:space="0" w:color="auto"/>
      </w:divBdr>
    </w:div>
    <w:div w:id="1094862617">
      <w:bodyDiv w:val="1"/>
      <w:marLeft w:val="0"/>
      <w:marRight w:val="0"/>
      <w:marTop w:val="0"/>
      <w:marBottom w:val="0"/>
      <w:divBdr>
        <w:top w:val="none" w:sz="0" w:space="0" w:color="auto"/>
        <w:left w:val="none" w:sz="0" w:space="0" w:color="auto"/>
        <w:bottom w:val="none" w:sz="0" w:space="0" w:color="auto"/>
        <w:right w:val="none" w:sz="0" w:space="0" w:color="auto"/>
      </w:divBdr>
    </w:div>
    <w:div w:id="1132212503">
      <w:bodyDiv w:val="1"/>
      <w:marLeft w:val="0"/>
      <w:marRight w:val="0"/>
      <w:marTop w:val="0"/>
      <w:marBottom w:val="0"/>
      <w:divBdr>
        <w:top w:val="none" w:sz="0" w:space="0" w:color="auto"/>
        <w:left w:val="none" w:sz="0" w:space="0" w:color="auto"/>
        <w:bottom w:val="none" w:sz="0" w:space="0" w:color="auto"/>
        <w:right w:val="none" w:sz="0" w:space="0" w:color="auto"/>
      </w:divBdr>
    </w:div>
    <w:div w:id="1142888936">
      <w:bodyDiv w:val="1"/>
      <w:marLeft w:val="0"/>
      <w:marRight w:val="0"/>
      <w:marTop w:val="0"/>
      <w:marBottom w:val="0"/>
      <w:divBdr>
        <w:top w:val="none" w:sz="0" w:space="0" w:color="auto"/>
        <w:left w:val="none" w:sz="0" w:space="0" w:color="auto"/>
        <w:bottom w:val="none" w:sz="0" w:space="0" w:color="auto"/>
        <w:right w:val="none" w:sz="0" w:space="0" w:color="auto"/>
      </w:divBdr>
    </w:div>
    <w:div w:id="1153788596">
      <w:bodyDiv w:val="1"/>
      <w:marLeft w:val="0"/>
      <w:marRight w:val="0"/>
      <w:marTop w:val="0"/>
      <w:marBottom w:val="0"/>
      <w:divBdr>
        <w:top w:val="none" w:sz="0" w:space="0" w:color="auto"/>
        <w:left w:val="none" w:sz="0" w:space="0" w:color="auto"/>
        <w:bottom w:val="none" w:sz="0" w:space="0" w:color="auto"/>
        <w:right w:val="none" w:sz="0" w:space="0" w:color="auto"/>
      </w:divBdr>
    </w:div>
    <w:div w:id="1174416380">
      <w:bodyDiv w:val="1"/>
      <w:marLeft w:val="0"/>
      <w:marRight w:val="0"/>
      <w:marTop w:val="0"/>
      <w:marBottom w:val="0"/>
      <w:divBdr>
        <w:top w:val="none" w:sz="0" w:space="0" w:color="auto"/>
        <w:left w:val="none" w:sz="0" w:space="0" w:color="auto"/>
        <w:bottom w:val="none" w:sz="0" w:space="0" w:color="auto"/>
        <w:right w:val="none" w:sz="0" w:space="0" w:color="auto"/>
      </w:divBdr>
    </w:div>
    <w:div w:id="1177813333">
      <w:bodyDiv w:val="1"/>
      <w:marLeft w:val="0"/>
      <w:marRight w:val="0"/>
      <w:marTop w:val="0"/>
      <w:marBottom w:val="0"/>
      <w:divBdr>
        <w:top w:val="none" w:sz="0" w:space="0" w:color="auto"/>
        <w:left w:val="none" w:sz="0" w:space="0" w:color="auto"/>
        <w:bottom w:val="none" w:sz="0" w:space="0" w:color="auto"/>
        <w:right w:val="none" w:sz="0" w:space="0" w:color="auto"/>
      </w:divBdr>
    </w:div>
    <w:div w:id="1178160849">
      <w:bodyDiv w:val="1"/>
      <w:marLeft w:val="0"/>
      <w:marRight w:val="0"/>
      <w:marTop w:val="0"/>
      <w:marBottom w:val="0"/>
      <w:divBdr>
        <w:top w:val="none" w:sz="0" w:space="0" w:color="auto"/>
        <w:left w:val="none" w:sz="0" w:space="0" w:color="auto"/>
        <w:bottom w:val="none" w:sz="0" w:space="0" w:color="auto"/>
        <w:right w:val="none" w:sz="0" w:space="0" w:color="auto"/>
      </w:divBdr>
    </w:div>
    <w:div w:id="1206940459">
      <w:bodyDiv w:val="1"/>
      <w:marLeft w:val="0"/>
      <w:marRight w:val="0"/>
      <w:marTop w:val="0"/>
      <w:marBottom w:val="0"/>
      <w:divBdr>
        <w:top w:val="none" w:sz="0" w:space="0" w:color="auto"/>
        <w:left w:val="none" w:sz="0" w:space="0" w:color="auto"/>
        <w:bottom w:val="none" w:sz="0" w:space="0" w:color="auto"/>
        <w:right w:val="none" w:sz="0" w:space="0" w:color="auto"/>
      </w:divBdr>
    </w:div>
    <w:div w:id="1261916008">
      <w:bodyDiv w:val="1"/>
      <w:marLeft w:val="0"/>
      <w:marRight w:val="0"/>
      <w:marTop w:val="0"/>
      <w:marBottom w:val="0"/>
      <w:divBdr>
        <w:top w:val="none" w:sz="0" w:space="0" w:color="auto"/>
        <w:left w:val="none" w:sz="0" w:space="0" w:color="auto"/>
        <w:bottom w:val="none" w:sz="0" w:space="0" w:color="auto"/>
        <w:right w:val="none" w:sz="0" w:space="0" w:color="auto"/>
      </w:divBdr>
    </w:div>
    <w:div w:id="1278098715">
      <w:bodyDiv w:val="1"/>
      <w:marLeft w:val="0"/>
      <w:marRight w:val="0"/>
      <w:marTop w:val="0"/>
      <w:marBottom w:val="0"/>
      <w:divBdr>
        <w:top w:val="none" w:sz="0" w:space="0" w:color="auto"/>
        <w:left w:val="none" w:sz="0" w:space="0" w:color="auto"/>
        <w:bottom w:val="none" w:sz="0" w:space="0" w:color="auto"/>
        <w:right w:val="none" w:sz="0" w:space="0" w:color="auto"/>
      </w:divBdr>
    </w:div>
    <w:div w:id="1300259715">
      <w:bodyDiv w:val="1"/>
      <w:marLeft w:val="0"/>
      <w:marRight w:val="0"/>
      <w:marTop w:val="0"/>
      <w:marBottom w:val="0"/>
      <w:divBdr>
        <w:top w:val="none" w:sz="0" w:space="0" w:color="auto"/>
        <w:left w:val="none" w:sz="0" w:space="0" w:color="auto"/>
        <w:bottom w:val="none" w:sz="0" w:space="0" w:color="auto"/>
        <w:right w:val="none" w:sz="0" w:space="0" w:color="auto"/>
      </w:divBdr>
    </w:div>
    <w:div w:id="1392928499">
      <w:bodyDiv w:val="1"/>
      <w:marLeft w:val="0"/>
      <w:marRight w:val="0"/>
      <w:marTop w:val="0"/>
      <w:marBottom w:val="0"/>
      <w:divBdr>
        <w:top w:val="none" w:sz="0" w:space="0" w:color="auto"/>
        <w:left w:val="none" w:sz="0" w:space="0" w:color="auto"/>
        <w:bottom w:val="none" w:sz="0" w:space="0" w:color="auto"/>
        <w:right w:val="none" w:sz="0" w:space="0" w:color="auto"/>
      </w:divBdr>
    </w:div>
    <w:div w:id="1392997840">
      <w:bodyDiv w:val="1"/>
      <w:marLeft w:val="0"/>
      <w:marRight w:val="0"/>
      <w:marTop w:val="0"/>
      <w:marBottom w:val="0"/>
      <w:divBdr>
        <w:top w:val="none" w:sz="0" w:space="0" w:color="auto"/>
        <w:left w:val="none" w:sz="0" w:space="0" w:color="auto"/>
        <w:bottom w:val="none" w:sz="0" w:space="0" w:color="auto"/>
        <w:right w:val="none" w:sz="0" w:space="0" w:color="auto"/>
      </w:divBdr>
    </w:div>
    <w:div w:id="1395271467">
      <w:bodyDiv w:val="1"/>
      <w:marLeft w:val="0"/>
      <w:marRight w:val="0"/>
      <w:marTop w:val="0"/>
      <w:marBottom w:val="0"/>
      <w:divBdr>
        <w:top w:val="none" w:sz="0" w:space="0" w:color="auto"/>
        <w:left w:val="none" w:sz="0" w:space="0" w:color="auto"/>
        <w:bottom w:val="none" w:sz="0" w:space="0" w:color="auto"/>
        <w:right w:val="none" w:sz="0" w:space="0" w:color="auto"/>
      </w:divBdr>
    </w:div>
    <w:div w:id="1413813862">
      <w:bodyDiv w:val="1"/>
      <w:marLeft w:val="0"/>
      <w:marRight w:val="0"/>
      <w:marTop w:val="0"/>
      <w:marBottom w:val="0"/>
      <w:divBdr>
        <w:top w:val="none" w:sz="0" w:space="0" w:color="auto"/>
        <w:left w:val="none" w:sz="0" w:space="0" w:color="auto"/>
        <w:bottom w:val="none" w:sz="0" w:space="0" w:color="auto"/>
        <w:right w:val="none" w:sz="0" w:space="0" w:color="auto"/>
      </w:divBdr>
    </w:div>
    <w:div w:id="1432051415">
      <w:bodyDiv w:val="1"/>
      <w:marLeft w:val="0"/>
      <w:marRight w:val="0"/>
      <w:marTop w:val="0"/>
      <w:marBottom w:val="0"/>
      <w:divBdr>
        <w:top w:val="none" w:sz="0" w:space="0" w:color="auto"/>
        <w:left w:val="none" w:sz="0" w:space="0" w:color="auto"/>
        <w:bottom w:val="none" w:sz="0" w:space="0" w:color="auto"/>
        <w:right w:val="none" w:sz="0" w:space="0" w:color="auto"/>
      </w:divBdr>
    </w:div>
    <w:div w:id="1438868105">
      <w:bodyDiv w:val="1"/>
      <w:marLeft w:val="0"/>
      <w:marRight w:val="0"/>
      <w:marTop w:val="0"/>
      <w:marBottom w:val="0"/>
      <w:divBdr>
        <w:top w:val="none" w:sz="0" w:space="0" w:color="auto"/>
        <w:left w:val="none" w:sz="0" w:space="0" w:color="auto"/>
        <w:bottom w:val="none" w:sz="0" w:space="0" w:color="auto"/>
        <w:right w:val="none" w:sz="0" w:space="0" w:color="auto"/>
      </w:divBdr>
    </w:div>
    <w:div w:id="1466005422">
      <w:bodyDiv w:val="1"/>
      <w:marLeft w:val="0"/>
      <w:marRight w:val="0"/>
      <w:marTop w:val="0"/>
      <w:marBottom w:val="0"/>
      <w:divBdr>
        <w:top w:val="none" w:sz="0" w:space="0" w:color="auto"/>
        <w:left w:val="none" w:sz="0" w:space="0" w:color="auto"/>
        <w:bottom w:val="none" w:sz="0" w:space="0" w:color="auto"/>
        <w:right w:val="none" w:sz="0" w:space="0" w:color="auto"/>
      </w:divBdr>
    </w:div>
    <w:div w:id="1557623574">
      <w:bodyDiv w:val="1"/>
      <w:marLeft w:val="0"/>
      <w:marRight w:val="0"/>
      <w:marTop w:val="0"/>
      <w:marBottom w:val="0"/>
      <w:divBdr>
        <w:top w:val="none" w:sz="0" w:space="0" w:color="auto"/>
        <w:left w:val="none" w:sz="0" w:space="0" w:color="auto"/>
        <w:bottom w:val="none" w:sz="0" w:space="0" w:color="auto"/>
        <w:right w:val="none" w:sz="0" w:space="0" w:color="auto"/>
      </w:divBdr>
    </w:div>
    <w:div w:id="1612276717">
      <w:bodyDiv w:val="1"/>
      <w:marLeft w:val="0"/>
      <w:marRight w:val="0"/>
      <w:marTop w:val="0"/>
      <w:marBottom w:val="0"/>
      <w:divBdr>
        <w:top w:val="none" w:sz="0" w:space="0" w:color="auto"/>
        <w:left w:val="none" w:sz="0" w:space="0" w:color="auto"/>
        <w:bottom w:val="none" w:sz="0" w:space="0" w:color="auto"/>
        <w:right w:val="none" w:sz="0" w:space="0" w:color="auto"/>
      </w:divBdr>
    </w:div>
    <w:div w:id="1631014588">
      <w:bodyDiv w:val="1"/>
      <w:marLeft w:val="0"/>
      <w:marRight w:val="0"/>
      <w:marTop w:val="0"/>
      <w:marBottom w:val="0"/>
      <w:divBdr>
        <w:top w:val="none" w:sz="0" w:space="0" w:color="auto"/>
        <w:left w:val="none" w:sz="0" w:space="0" w:color="auto"/>
        <w:bottom w:val="none" w:sz="0" w:space="0" w:color="auto"/>
        <w:right w:val="none" w:sz="0" w:space="0" w:color="auto"/>
      </w:divBdr>
    </w:div>
    <w:div w:id="1677461111">
      <w:bodyDiv w:val="1"/>
      <w:marLeft w:val="0"/>
      <w:marRight w:val="0"/>
      <w:marTop w:val="0"/>
      <w:marBottom w:val="0"/>
      <w:divBdr>
        <w:top w:val="none" w:sz="0" w:space="0" w:color="auto"/>
        <w:left w:val="none" w:sz="0" w:space="0" w:color="auto"/>
        <w:bottom w:val="none" w:sz="0" w:space="0" w:color="auto"/>
        <w:right w:val="none" w:sz="0" w:space="0" w:color="auto"/>
      </w:divBdr>
    </w:div>
    <w:div w:id="1724131245">
      <w:bodyDiv w:val="1"/>
      <w:marLeft w:val="0"/>
      <w:marRight w:val="0"/>
      <w:marTop w:val="0"/>
      <w:marBottom w:val="0"/>
      <w:divBdr>
        <w:top w:val="none" w:sz="0" w:space="0" w:color="auto"/>
        <w:left w:val="none" w:sz="0" w:space="0" w:color="auto"/>
        <w:bottom w:val="none" w:sz="0" w:space="0" w:color="auto"/>
        <w:right w:val="none" w:sz="0" w:space="0" w:color="auto"/>
      </w:divBdr>
    </w:div>
    <w:div w:id="1744914955">
      <w:bodyDiv w:val="1"/>
      <w:marLeft w:val="0"/>
      <w:marRight w:val="0"/>
      <w:marTop w:val="0"/>
      <w:marBottom w:val="0"/>
      <w:divBdr>
        <w:top w:val="none" w:sz="0" w:space="0" w:color="auto"/>
        <w:left w:val="none" w:sz="0" w:space="0" w:color="auto"/>
        <w:bottom w:val="none" w:sz="0" w:space="0" w:color="auto"/>
        <w:right w:val="none" w:sz="0" w:space="0" w:color="auto"/>
      </w:divBdr>
    </w:div>
    <w:div w:id="1792822415">
      <w:bodyDiv w:val="1"/>
      <w:marLeft w:val="0"/>
      <w:marRight w:val="0"/>
      <w:marTop w:val="0"/>
      <w:marBottom w:val="0"/>
      <w:divBdr>
        <w:top w:val="none" w:sz="0" w:space="0" w:color="auto"/>
        <w:left w:val="none" w:sz="0" w:space="0" w:color="auto"/>
        <w:bottom w:val="none" w:sz="0" w:space="0" w:color="auto"/>
        <w:right w:val="none" w:sz="0" w:space="0" w:color="auto"/>
      </w:divBdr>
    </w:div>
    <w:div w:id="1806659913">
      <w:bodyDiv w:val="1"/>
      <w:marLeft w:val="0"/>
      <w:marRight w:val="0"/>
      <w:marTop w:val="0"/>
      <w:marBottom w:val="0"/>
      <w:divBdr>
        <w:top w:val="none" w:sz="0" w:space="0" w:color="auto"/>
        <w:left w:val="none" w:sz="0" w:space="0" w:color="auto"/>
        <w:bottom w:val="none" w:sz="0" w:space="0" w:color="auto"/>
        <w:right w:val="none" w:sz="0" w:space="0" w:color="auto"/>
      </w:divBdr>
    </w:div>
    <w:div w:id="1855268702">
      <w:bodyDiv w:val="1"/>
      <w:marLeft w:val="0"/>
      <w:marRight w:val="0"/>
      <w:marTop w:val="0"/>
      <w:marBottom w:val="0"/>
      <w:divBdr>
        <w:top w:val="none" w:sz="0" w:space="0" w:color="auto"/>
        <w:left w:val="none" w:sz="0" w:space="0" w:color="auto"/>
        <w:bottom w:val="none" w:sz="0" w:space="0" w:color="auto"/>
        <w:right w:val="none" w:sz="0" w:space="0" w:color="auto"/>
      </w:divBdr>
    </w:div>
    <w:div w:id="1876120674">
      <w:bodyDiv w:val="1"/>
      <w:marLeft w:val="0"/>
      <w:marRight w:val="0"/>
      <w:marTop w:val="0"/>
      <w:marBottom w:val="0"/>
      <w:divBdr>
        <w:top w:val="none" w:sz="0" w:space="0" w:color="auto"/>
        <w:left w:val="none" w:sz="0" w:space="0" w:color="auto"/>
        <w:bottom w:val="none" w:sz="0" w:space="0" w:color="auto"/>
        <w:right w:val="none" w:sz="0" w:space="0" w:color="auto"/>
      </w:divBdr>
    </w:div>
    <w:div w:id="1931305177">
      <w:bodyDiv w:val="1"/>
      <w:marLeft w:val="0"/>
      <w:marRight w:val="0"/>
      <w:marTop w:val="0"/>
      <w:marBottom w:val="0"/>
      <w:divBdr>
        <w:top w:val="none" w:sz="0" w:space="0" w:color="auto"/>
        <w:left w:val="none" w:sz="0" w:space="0" w:color="auto"/>
        <w:bottom w:val="none" w:sz="0" w:space="0" w:color="auto"/>
        <w:right w:val="none" w:sz="0" w:space="0" w:color="auto"/>
      </w:divBdr>
    </w:div>
    <w:div w:id="1947423129">
      <w:bodyDiv w:val="1"/>
      <w:marLeft w:val="0"/>
      <w:marRight w:val="0"/>
      <w:marTop w:val="0"/>
      <w:marBottom w:val="0"/>
      <w:divBdr>
        <w:top w:val="none" w:sz="0" w:space="0" w:color="auto"/>
        <w:left w:val="none" w:sz="0" w:space="0" w:color="auto"/>
        <w:bottom w:val="none" w:sz="0" w:space="0" w:color="auto"/>
        <w:right w:val="none" w:sz="0" w:space="0" w:color="auto"/>
      </w:divBdr>
    </w:div>
    <w:div w:id="2001538650">
      <w:bodyDiv w:val="1"/>
      <w:marLeft w:val="0"/>
      <w:marRight w:val="0"/>
      <w:marTop w:val="0"/>
      <w:marBottom w:val="0"/>
      <w:divBdr>
        <w:top w:val="none" w:sz="0" w:space="0" w:color="auto"/>
        <w:left w:val="none" w:sz="0" w:space="0" w:color="auto"/>
        <w:bottom w:val="none" w:sz="0" w:space="0" w:color="auto"/>
        <w:right w:val="none" w:sz="0" w:space="0" w:color="auto"/>
      </w:divBdr>
    </w:div>
    <w:div w:id="2009864920">
      <w:bodyDiv w:val="1"/>
      <w:marLeft w:val="0"/>
      <w:marRight w:val="0"/>
      <w:marTop w:val="0"/>
      <w:marBottom w:val="0"/>
      <w:divBdr>
        <w:top w:val="none" w:sz="0" w:space="0" w:color="auto"/>
        <w:left w:val="none" w:sz="0" w:space="0" w:color="auto"/>
        <w:bottom w:val="none" w:sz="0" w:space="0" w:color="auto"/>
        <w:right w:val="none" w:sz="0" w:space="0" w:color="auto"/>
      </w:divBdr>
    </w:div>
    <w:div w:id="2013216960">
      <w:bodyDiv w:val="1"/>
      <w:marLeft w:val="0"/>
      <w:marRight w:val="0"/>
      <w:marTop w:val="0"/>
      <w:marBottom w:val="0"/>
      <w:divBdr>
        <w:top w:val="none" w:sz="0" w:space="0" w:color="auto"/>
        <w:left w:val="none" w:sz="0" w:space="0" w:color="auto"/>
        <w:bottom w:val="none" w:sz="0" w:space="0" w:color="auto"/>
        <w:right w:val="none" w:sz="0" w:space="0" w:color="auto"/>
      </w:divBdr>
    </w:div>
    <w:div w:id="2019845449">
      <w:bodyDiv w:val="1"/>
      <w:marLeft w:val="0"/>
      <w:marRight w:val="0"/>
      <w:marTop w:val="0"/>
      <w:marBottom w:val="0"/>
      <w:divBdr>
        <w:top w:val="none" w:sz="0" w:space="0" w:color="auto"/>
        <w:left w:val="none" w:sz="0" w:space="0" w:color="auto"/>
        <w:bottom w:val="none" w:sz="0" w:space="0" w:color="auto"/>
        <w:right w:val="none" w:sz="0" w:space="0" w:color="auto"/>
      </w:divBdr>
    </w:div>
    <w:div w:id="2069836894">
      <w:bodyDiv w:val="1"/>
      <w:marLeft w:val="0"/>
      <w:marRight w:val="0"/>
      <w:marTop w:val="0"/>
      <w:marBottom w:val="0"/>
      <w:divBdr>
        <w:top w:val="none" w:sz="0" w:space="0" w:color="auto"/>
        <w:left w:val="none" w:sz="0" w:space="0" w:color="auto"/>
        <w:bottom w:val="none" w:sz="0" w:space="0" w:color="auto"/>
        <w:right w:val="none" w:sz="0" w:space="0" w:color="auto"/>
      </w:divBdr>
    </w:div>
    <w:div w:id="2096245040">
      <w:bodyDiv w:val="1"/>
      <w:marLeft w:val="0"/>
      <w:marRight w:val="0"/>
      <w:marTop w:val="0"/>
      <w:marBottom w:val="0"/>
      <w:divBdr>
        <w:top w:val="none" w:sz="0" w:space="0" w:color="auto"/>
        <w:left w:val="none" w:sz="0" w:space="0" w:color="auto"/>
        <w:bottom w:val="none" w:sz="0" w:space="0" w:color="auto"/>
        <w:right w:val="none" w:sz="0" w:space="0" w:color="auto"/>
      </w:divBdr>
    </w:div>
    <w:div w:id="2103257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5E950-22CD-45E5-834A-8B2783A0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1498</TotalTime>
  <Pages>20</Pages>
  <Words>6385</Words>
  <Characters>37674</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Parlament České republiky</vt:lpstr>
    </vt:vector>
  </TitlesOfParts>
  <Company/>
  <LinksUpToDate>false</LinksUpToDate>
  <CharactersWithSpaces>43972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Parlament České republiky</dc:title>
  <dc:creator>Cizkovska Petra</dc:creator>
  <cp:lastModifiedBy>Bc. Petra Čížkovská</cp:lastModifiedBy>
  <cp:revision>117</cp:revision>
  <cp:lastPrinted>2024-07-09T07:57:00Z</cp:lastPrinted>
  <dcterms:created xsi:type="dcterms:W3CDTF">2024-06-07T11:45:00Z</dcterms:created>
  <dcterms:modified xsi:type="dcterms:W3CDTF">2024-07-10T08:16:00Z</dcterms:modified>
</cp:coreProperties>
</file>