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0AD" w:rsidRPr="000B61F8" w:rsidRDefault="001B30AD" w:rsidP="001B30A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i/>
          <w:kern w:val="0"/>
          <w:szCs w:val="22"/>
          <w:lang w:eastAsia="en-US" w:bidi="ar-SA"/>
        </w:rPr>
      </w:pPr>
      <w:r w:rsidRPr="000B61F8">
        <w:rPr>
          <w:rFonts w:eastAsia="Calibri" w:cs="Times New Roman"/>
          <w:b/>
          <w:i/>
          <w:kern w:val="0"/>
          <w:szCs w:val="22"/>
          <w:lang w:eastAsia="en-US" w:bidi="ar-SA"/>
        </w:rPr>
        <w:t>Parlament České republiky</w:t>
      </w:r>
    </w:p>
    <w:p w:rsidR="001B30AD" w:rsidRPr="000B61F8" w:rsidRDefault="001B30AD" w:rsidP="001B30A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</w:pPr>
      <w:r w:rsidRPr="000B61F8"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  <w:t>POSLANECKÁ SNĚMOVNA</w:t>
      </w:r>
    </w:p>
    <w:p w:rsidR="001B30AD" w:rsidRPr="000B61F8" w:rsidRDefault="001B30AD" w:rsidP="001B30A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</w:pPr>
      <w:r w:rsidRPr="000B61F8"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  <w:t>202</w:t>
      </w:r>
      <w:r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  <w:t>4</w:t>
      </w:r>
    </w:p>
    <w:p w:rsidR="001B30AD" w:rsidRPr="000B61F8" w:rsidRDefault="001B30AD" w:rsidP="001B30A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i/>
          <w:kern w:val="0"/>
          <w:szCs w:val="22"/>
          <w:lang w:eastAsia="en-US" w:bidi="ar-SA"/>
        </w:rPr>
      </w:pPr>
      <w:r w:rsidRPr="000B61F8">
        <w:rPr>
          <w:rFonts w:eastAsia="Calibri" w:cs="Times New Roman"/>
          <w:b/>
          <w:i/>
          <w:kern w:val="0"/>
          <w:szCs w:val="22"/>
          <w:lang w:eastAsia="en-US" w:bidi="ar-SA"/>
        </w:rPr>
        <w:t>9. volební období</w:t>
      </w:r>
    </w:p>
    <w:p w:rsidR="001B30AD" w:rsidRPr="000B61F8" w:rsidRDefault="001B30AD" w:rsidP="001B30AD">
      <w:pPr>
        <w:widowControl/>
        <w:suppressAutoHyphens w:val="0"/>
        <w:autoSpaceDN/>
        <w:spacing w:before="360" w:after="360"/>
        <w:jc w:val="center"/>
        <w:textAlignment w:val="auto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>326</w:t>
      </w:r>
      <w:r w:rsidRPr="000B61F8">
        <w:rPr>
          <w:rFonts w:eastAsia="Calibri" w:cs="Times New Roman"/>
          <w:b/>
          <w:i/>
          <w:kern w:val="0"/>
          <w:szCs w:val="22"/>
          <w:lang w:eastAsia="en-US" w:bidi="ar-SA"/>
        </w:rPr>
        <w:t>.</w:t>
      </w:r>
    </w:p>
    <w:p w:rsidR="001B30AD" w:rsidRPr="000B61F8" w:rsidRDefault="001B30AD" w:rsidP="001B30A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i/>
          <w:caps/>
          <w:kern w:val="0"/>
          <w:sz w:val="32"/>
          <w:szCs w:val="22"/>
          <w:lang w:eastAsia="en-US" w:bidi="ar-SA"/>
        </w:rPr>
      </w:pPr>
      <w:r w:rsidRPr="000B61F8">
        <w:rPr>
          <w:rFonts w:eastAsia="Calibri" w:cs="Times New Roman"/>
          <w:b/>
          <w:i/>
          <w:caps/>
          <w:kern w:val="0"/>
          <w:sz w:val="32"/>
          <w:szCs w:val="22"/>
          <w:lang w:eastAsia="en-US" w:bidi="ar-SA"/>
        </w:rPr>
        <w:t>USNESENÍ</w:t>
      </w:r>
    </w:p>
    <w:p w:rsidR="001B30AD" w:rsidRPr="000B61F8" w:rsidRDefault="001B30AD" w:rsidP="001B30A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i/>
          <w:kern w:val="0"/>
          <w:szCs w:val="22"/>
          <w:lang w:eastAsia="en-US" w:bidi="ar-SA"/>
        </w:rPr>
      </w:pPr>
      <w:r w:rsidRPr="000B61F8">
        <w:rPr>
          <w:rFonts w:eastAsia="Calibri" w:cs="Times New Roman"/>
          <w:b/>
          <w:i/>
          <w:kern w:val="0"/>
          <w:szCs w:val="22"/>
          <w:lang w:eastAsia="en-US" w:bidi="ar-SA"/>
        </w:rPr>
        <w:t>výboru pro evropské záležitosti</w:t>
      </w:r>
    </w:p>
    <w:p w:rsidR="001B30AD" w:rsidRPr="000B61F8" w:rsidRDefault="001B30AD" w:rsidP="001B30A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i/>
          <w:kern w:val="0"/>
          <w:szCs w:val="22"/>
          <w:lang w:eastAsia="en-US" w:bidi="ar-SA"/>
        </w:rPr>
      </w:pPr>
      <w:r w:rsidRPr="000B61F8">
        <w:rPr>
          <w:rFonts w:eastAsia="Calibri" w:cs="Times New Roman"/>
          <w:b/>
          <w:i/>
          <w:kern w:val="0"/>
          <w:szCs w:val="22"/>
          <w:lang w:eastAsia="en-US" w:bidi="ar-SA"/>
        </w:rPr>
        <w:t>z</w:t>
      </w:r>
      <w:r>
        <w:rPr>
          <w:rFonts w:eastAsia="Calibri" w:cs="Times New Roman"/>
          <w:b/>
          <w:i/>
          <w:kern w:val="0"/>
          <w:szCs w:val="22"/>
          <w:lang w:eastAsia="en-US" w:bidi="ar-SA"/>
        </w:rPr>
        <w:t>e</w:t>
      </w:r>
      <w:r w:rsidRPr="000B61F8">
        <w:rPr>
          <w:rFonts w:eastAsia="Calibri" w:cs="Times New Roman"/>
          <w:b/>
          <w:i/>
          <w:kern w:val="0"/>
          <w:szCs w:val="22"/>
          <w:lang w:eastAsia="en-US" w:bidi="ar-SA"/>
        </w:rPr>
        <w:t xml:space="preserve"> </w:t>
      </w:r>
      <w:r>
        <w:rPr>
          <w:rFonts w:eastAsia="Calibri" w:cs="Times New Roman"/>
          <w:b/>
          <w:i/>
          <w:kern w:val="0"/>
          <w:szCs w:val="22"/>
          <w:lang w:eastAsia="en-US" w:bidi="ar-SA"/>
        </w:rPr>
        <w:t>47</w:t>
      </w:r>
      <w:r w:rsidRPr="000B61F8">
        <w:rPr>
          <w:rFonts w:eastAsia="Calibri" w:cs="Times New Roman"/>
          <w:b/>
          <w:i/>
          <w:kern w:val="0"/>
          <w:szCs w:val="22"/>
          <w:lang w:eastAsia="en-US" w:bidi="ar-SA"/>
        </w:rPr>
        <w:t>. schůze</w:t>
      </w:r>
    </w:p>
    <w:p w:rsidR="001B30AD" w:rsidRPr="000B61F8" w:rsidRDefault="001B30AD" w:rsidP="001B30A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i/>
          <w:kern w:val="0"/>
          <w:szCs w:val="22"/>
          <w:lang w:eastAsia="en-US" w:bidi="ar-SA"/>
        </w:rPr>
      </w:pPr>
      <w:r w:rsidRPr="000B61F8">
        <w:rPr>
          <w:rFonts w:eastAsia="Calibri" w:cs="Times New Roman"/>
          <w:b/>
          <w:i/>
          <w:kern w:val="0"/>
          <w:szCs w:val="22"/>
          <w:lang w:eastAsia="en-US" w:bidi="ar-SA"/>
        </w:rPr>
        <w:t xml:space="preserve">ze dne </w:t>
      </w:r>
      <w:r>
        <w:rPr>
          <w:rFonts w:eastAsia="Calibri" w:cs="Times New Roman"/>
          <w:b/>
          <w:i/>
          <w:kern w:val="0"/>
          <w:szCs w:val="22"/>
          <w:lang w:eastAsia="en-US" w:bidi="ar-SA"/>
        </w:rPr>
        <w:t>3. července</w:t>
      </w:r>
      <w:r w:rsidRPr="000B61F8">
        <w:rPr>
          <w:rFonts w:eastAsia="Calibri" w:cs="Times New Roman"/>
          <w:b/>
          <w:i/>
          <w:kern w:val="0"/>
          <w:szCs w:val="22"/>
          <w:lang w:eastAsia="en-US" w:bidi="ar-SA"/>
        </w:rPr>
        <w:t xml:space="preserve"> 202</w:t>
      </w:r>
      <w:r>
        <w:rPr>
          <w:rFonts w:eastAsia="Calibri" w:cs="Times New Roman"/>
          <w:b/>
          <w:i/>
          <w:kern w:val="0"/>
          <w:szCs w:val="22"/>
          <w:lang w:eastAsia="en-US" w:bidi="ar-SA"/>
        </w:rPr>
        <w:t>4</w:t>
      </w:r>
    </w:p>
    <w:p w:rsidR="00542319" w:rsidRDefault="00542319">
      <w:pPr>
        <w:pStyle w:val="DefaultText"/>
        <w:jc w:val="center"/>
      </w:pPr>
    </w:p>
    <w:p w:rsidR="00542319" w:rsidRDefault="00542319">
      <w:pPr>
        <w:pStyle w:val="DefaultText"/>
        <w:jc w:val="center"/>
      </w:pPr>
    </w:p>
    <w:p w:rsidR="00542319" w:rsidRPr="001B30AD" w:rsidRDefault="00C955D2" w:rsidP="001B30AD">
      <w:pPr>
        <w:pStyle w:val="TextBodySingle"/>
        <w:jc w:val="center"/>
        <w:rPr>
          <w:b w:val="0"/>
        </w:rPr>
      </w:pPr>
      <w:r w:rsidRPr="001B30AD">
        <w:rPr>
          <w:b w:val="0"/>
        </w:rPr>
        <w:t>k výběru z aktů a dokumentů EU zaslaných Poslanecké sněmovně prostřednictvím výboru pro evropské záležitosti v období 12.</w:t>
      </w:r>
      <w:r w:rsidR="001B30AD">
        <w:rPr>
          <w:b w:val="0"/>
        </w:rPr>
        <w:t xml:space="preserve"> –</w:t>
      </w:r>
      <w:r w:rsidRPr="001B30AD">
        <w:rPr>
          <w:b w:val="0"/>
        </w:rPr>
        <w:t xml:space="preserve"> 25. června 2024</w:t>
      </w:r>
    </w:p>
    <w:p w:rsidR="00542319" w:rsidRDefault="00C955D2" w:rsidP="001B30AD">
      <w:pPr>
        <w:pStyle w:val="DefaultText"/>
        <w:jc w:val="center"/>
        <w:rPr>
          <w:b/>
          <w:u w:val="single"/>
        </w:rPr>
      </w:pPr>
      <w:r w:rsidRPr="001B30AD">
        <w:rPr>
          <w:u w:val="single"/>
        </w:rPr>
        <w:t>___________________________________________________________________________</w:t>
      </w:r>
      <w:r w:rsidR="001B30AD" w:rsidRPr="001B30AD">
        <w:rPr>
          <w:u w:val="single"/>
        </w:rPr>
        <w:t>_____</w:t>
      </w:r>
      <w:r>
        <w:rPr>
          <w:b/>
          <w:u w:val="single"/>
        </w:rPr>
        <w:br/>
      </w:r>
    </w:p>
    <w:p w:rsidR="00542319" w:rsidRDefault="00542319">
      <w:pPr>
        <w:pStyle w:val="Zhlav"/>
      </w:pPr>
    </w:p>
    <w:p w:rsidR="00542319" w:rsidRDefault="00C955D2">
      <w:pPr>
        <w:pStyle w:val="TextBodySingle"/>
        <w:ind w:firstLine="708"/>
        <w:rPr>
          <w:b w:val="0"/>
        </w:rPr>
      </w:pPr>
      <w:r>
        <w:rPr>
          <w:b w:val="0"/>
        </w:rPr>
        <w:t xml:space="preserve">Výbor pro evropské záležitosti po vyslechnutí informace předsedy výboru Ondřeje </w:t>
      </w:r>
      <w:proofErr w:type="spellStart"/>
      <w:r>
        <w:rPr>
          <w:b w:val="0"/>
        </w:rPr>
        <w:t>Benešíka</w:t>
      </w:r>
      <w:proofErr w:type="spellEnd"/>
      <w:r>
        <w:rPr>
          <w:b w:val="0"/>
        </w:rPr>
        <w:t xml:space="preserve"> k aktům a dokumentům EU zaslaným Poslanecké sněmovně prostřednictvím výboru pro evropské záležitosti v období</w:t>
      </w:r>
      <w:r>
        <w:t xml:space="preserve"> </w:t>
      </w:r>
      <w:r>
        <w:rPr>
          <w:b w:val="0"/>
        </w:rPr>
        <w:t>12.</w:t>
      </w:r>
      <w:r w:rsidR="001B30AD">
        <w:rPr>
          <w:b w:val="0"/>
        </w:rPr>
        <w:t xml:space="preserve"> –</w:t>
      </w:r>
      <w:r>
        <w:rPr>
          <w:b w:val="0"/>
        </w:rPr>
        <w:t xml:space="preserve"> 25. června 2024</w:t>
      </w:r>
    </w:p>
    <w:p w:rsidR="001B30AD" w:rsidRDefault="001B30AD">
      <w:pPr>
        <w:pStyle w:val="TextBodySingle"/>
        <w:ind w:firstLine="708"/>
      </w:pPr>
    </w:p>
    <w:p w:rsidR="00542319" w:rsidRDefault="00542319">
      <w:pPr>
        <w:pStyle w:val="Zkladntext2"/>
      </w:pPr>
    </w:p>
    <w:p w:rsidR="00542319" w:rsidRDefault="00C955D2">
      <w:pPr>
        <w:pStyle w:val="DefaultText"/>
        <w:ind w:left="709" w:hanging="709"/>
        <w:jc w:val="both"/>
      </w:pPr>
      <w:r>
        <w:rPr>
          <w:b/>
        </w:rPr>
        <w:t>I.</w:t>
      </w:r>
      <w:r>
        <w:rPr>
          <w:b/>
        </w:rPr>
        <w:tab/>
        <w:t xml:space="preserve">1)   s e   u s n á š í </w:t>
      </w:r>
      <w:r>
        <w:t xml:space="preserve">  </w:t>
      </w:r>
      <w:r>
        <w:rPr>
          <w:b/>
        </w:rPr>
        <w:t xml:space="preserve">p r o j e d n a t   </w:t>
      </w:r>
      <w:r>
        <w:t>následující dokumenty EU, které jsou obsaženy v příloze č. I tohoto usnesení:</w:t>
      </w:r>
    </w:p>
    <w:p w:rsidR="00542319" w:rsidRDefault="00C955D2">
      <w:pPr>
        <w:pStyle w:val="DefaultText"/>
        <w:jc w:val="both"/>
        <w:rPr>
          <w:b/>
        </w:rPr>
      </w:pPr>
      <w:r>
        <w:rPr>
          <w:b/>
        </w:rPr>
        <w:tab/>
      </w:r>
    </w:p>
    <w:p w:rsidR="00542319" w:rsidRDefault="00C955D2">
      <w:pPr>
        <w:pStyle w:val="DefaultText"/>
        <w:numPr>
          <w:ilvl w:val="0"/>
          <w:numId w:val="17"/>
        </w:numPr>
        <w:ind w:left="1104"/>
        <w:jc w:val="both"/>
      </w:pPr>
      <w:r>
        <w:t xml:space="preserve">10749/24, </w:t>
      </w:r>
      <w:proofErr w:type="gramStart"/>
      <w:r>
        <w:t>COM(</w:t>
      </w:r>
      <w:proofErr w:type="gramEnd"/>
      <w:r>
        <w:t>2024) 251 </w:t>
      </w:r>
      <w:proofErr w:type="spellStart"/>
      <w:r>
        <w:t>final</w:t>
      </w:r>
      <w:proofErr w:type="spellEnd"/>
    </w:p>
    <w:p w:rsidR="00542319" w:rsidRDefault="00C955D2" w:rsidP="001B30AD">
      <w:pPr>
        <w:pStyle w:val="DefaultText"/>
        <w:ind w:left="1104"/>
        <w:jc w:val="both"/>
      </w:pPr>
      <w:proofErr w:type="spellStart"/>
      <w:r>
        <w:t>Communication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Regions</w:t>
      </w:r>
      <w:proofErr w:type="spellEnd"/>
      <w:r>
        <w:t xml:space="preserve"> - </w:t>
      </w:r>
      <w:proofErr w:type="spellStart"/>
      <w:r>
        <w:t>Common</w:t>
      </w:r>
      <w:proofErr w:type="spellEnd"/>
      <w:proofErr w:type="gram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Pact</w:t>
      </w:r>
      <w:proofErr w:type="spellEnd"/>
      <w:r>
        <w:t xml:space="preserve"> on </w:t>
      </w:r>
      <w:proofErr w:type="spellStart"/>
      <w:r>
        <w:t>Migration</w:t>
      </w:r>
      <w:proofErr w:type="spellEnd"/>
      <w:r>
        <w:t xml:space="preserve"> and </w:t>
      </w:r>
      <w:proofErr w:type="spellStart"/>
      <w:r>
        <w:t>Asylum</w:t>
      </w:r>
      <w:proofErr w:type="spellEnd"/>
      <w:r>
        <w:t xml:space="preserve"> - Sdělení Komise Evropskému parlamentu, Radě, Evropskému hospodářskému a sociálnímu výboru a Výboru regionů - Společný prováděcí plán pro Pakt o migraci a azylu</w:t>
      </w:r>
    </w:p>
    <w:p w:rsidR="00542319" w:rsidRDefault="00C955D2" w:rsidP="001B30AD">
      <w:pPr>
        <w:pStyle w:val="DefaultText"/>
        <w:ind w:left="1104"/>
        <w:jc w:val="both"/>
      </w:pPr>
      <w:r>
        <w:rPr>
          <w:i/>
          <w:iCs/>
        </w:rPr>
        <w:t>/postoupeno dne 12. 6. 2024/</w:t>
      </w:r>
      <w:r>
        <w:t>,</w:t>
      </w:r>
    </w:p>
    <w:p w:rsidR="00542319" w:rsidRDefault="00542319">
      <w:pPr>
        <w:pStyle w:val="DefaultText"/>
        <w:ind w:left="1104" w:hanging="360"/>
        <w:jc w:val="both"/>
      </w:pPr>
    </w:p>
    <w:p w:rsidR="00542319" w:rsidRDefault="00C955D2">
      <w:pPr>
        <w:pStyle w:val="DefaultText"/>
        <w:numPr>
          <w:ilvl w:val="0"/>
          <w:numId w:val="17"/>
        </w:numPr>
        <w:ind w:left="1104"/>
        <w:jc w:val="both"/>
      </w:pPr>
      <w:r>
        <w:t xml:space="preserve">11070/24, </w:t>
      </w:r>
      <w:proofErr w:type="gramStart"/>
      <w:r>
        <w:t>COM(</w:t>
      </w:r>
      <w:proofErr w:type="gramEnd"/>
      <w:r>
        <w:t>2024) 603 </w:t>
      </w:r>
      <w:proofErr w:type="spellStart"/>
      <w:r>
        <w:t>final</w:t>
      </w:r>
      <w:proofErr w:type="spellEnd"/>
    </w:p>
    <w:p w:rsidR="00542319" w:rsidRDefault="00C955D2" w:rsidP="001B30AD">
      <w:pPr>
        <w:pStyle w:val="DefaultText"/>
        <w:ind w:left="1104"/>
        <w:jc w:val="both"/>
      </w:pPr>
      <w:proofErr w:type="spellStart"/>
      <w:r>
        <w:t>Recommendation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 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Recommendation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, </w:t>
      </w:r>
      <w:proofErr w:type="spellStart"/>
      <w:r>
        <w:t>employment</w:t>
      </w:r>
      <w:proofErr w:type="spellEnd"/>
      <w:r>
        <w:t xml:space="preserve">, </w:t>
      </w:r>
      <w:proofErr w:type="spellStart"/>
      <w:r>
        <w:t>structural</w:t>
      </w:r>
      <w:proofErr w:type="spellEnd"/>
      <w:r>
        <w:t xml:space="preserve"> and </w:t>
      </w:r>
      <w:proofErr w:type="spellStart"/>
      <w:r>
        <w:t>budgetary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="00635BE4">
        <w:t>Czechia</w:t>
      </w:r>
      <w:proofErr w:type="spellEnd"/>
      <w:r w:rsidR="00635BE4">
        <w:t xml:space="preserve"> – Doporučení</w:t>
      </w:r>
      <w:r>
        <w:t xml:space="preserve"> pro doporučení Rady k hospodářské a sociální politice, politice zaměstnanosti a strukturální a rozpočtové politice Česka</w:t>
      </w:r>
    </w:p>
    <w:p w:rsidR="00542319" w:rsidRDefault="00C955D2" w:rsidP="001B30AD">
      <w:pPr>
        <w:pStyle w:val="DefaultText"/>
        <w:ind w:left="1104"/>
        <w:jc w:val="both"/>
      </w:pPr>
      <w:r>
        <w:rPr>
          <w:i/>
          <w:iCs/>
        </w:rPr>
        <w:t>/postoupeno dne 20. 6. 2024/</w:t>
      </w:r>
      <w:r>
        <w:t>,</w:t>
      </w:r>
    </w:p>
    <w:p w:rsidR="00542319" w:rsidRDefault="00542319">
      <w:pPr>
        <w:pStyle w:val="DefaultText"/>
        <w:ind w:left="1104" w:hanging="360"/>
        <w:jc w:val="both"/>
      </w:pPr>
    </w:p>
    <w:p w:rsidR="00542319" w:rsidRDefault="00542319">
      <w:pPr>
        <w:pStyle w:val="DefaultText"/>
        <w:jc w:val="both"/>
        <w:rPr>
          <w:i/>
        </w:rPr>
      </w:pPr>
    </w:p>
    <w:p w:rsidR="00542319" w:rsidRDefault="00C955D2">
      <w:pPr>
        <w:pStyle w:val="DefaultText"/>
        <w:ind w:firstLine="709"/>
        <w:jc w:val="both"/>
      </w:pPr>
      <w:r>
        <w:rPr>
          <w:b/>
        </w:rPr>
        <w:t xml:space="preserve">2)   u r č u j e   </w:t>
      </w:r>
      <w:r>
        <w:t>k těmto návrhům následující zpravodaje:</w:t>
      </w:r>
    </w:p>
    <w:p w:rsidR="00542319" w:rsidRDefault="00542319">
      <w:pPr>
        <w:pStyle w:val="DefaultText"/>
        <w:ind w:left="708"/>
        <w:jc w:val="both"/>
      </w:pPr>
    </w:p>
    <w:p w:rsidR="00542319" w:rsidRDefault="00C955D2">
      <w:pPr>
        <w:pStyle w:val="DefaultText"/>
        <w:ind w:firstLine="993"/>
        <w:jc w:val="both"/>
      </w:pPr>
      <w:r>
        <w:t xml:space="preserve">  k návrhu a) </w:t>
      </w:r>
      <w:proofErr w:type="spellStart"/>
      <w:r>
        <w:t>posl</w:t>
      </w:r>
      <w:proofErr w:type="spellEnd"/>
      <w:r>
        <w:t>. Tomáš</w:t>
      </w:r>
      <w:r w:rsidR="001B30AD">
        <w:t>e</w:t>
      </w:r>
      <w:r>
        <w:t xml:space="preserve"> Helebrant</w:t>
      </w:r>
      <w:r w:rsidR="001B30AD">
        <w:t>a</w:t>
      </w:r>
    </w:p>
    <w:p w:rsidR="00542319" w:rsidRDefault="00C955D2">
      <w:pPr>
        <w:pStyle w:val="DefaultText"/>
        <w:ind w:firstLine="993"/>
        <w:jc w:val="both"/>
        <w:rPr>
          <w:rFonts w:ascii="Symbol" w:hAnsi="Symbol"/>
        </w:rPr>
      </w:pPr>
      <w:r>
        <w:t xml:space="preserve">  k návrhu b) </w:t>
      </w:r>
      <w:proofErr w:type="spellStart"/>
      <w:r>
        <w:t>posl</w:t>
      </w:r>
      <w:proofErr w:type="spellEnd"/>
      <w:r>
        <w:t xml:space="preserve">. Ondřeje </w:t>
      </w:r>
      <w:proofErr w:type="spellStart"/>
      <w:r>
        <w:t>Benešíka</w:t>
      </w:r>
      <w:proofErr w:type="spellEnd"/>
      <w:r>
        <w:rPr>
          <w:rFonts w:ascii="Symbol" w:hAnsi="Symbol"/>
        </w:rPr>
        <w:t></w:t>
      </w:r>
    </w:p>
    <w:p w:rsidR="001B30AD" w:rsidRDefault="001B30AD">
      <w:pPr>
        <w:pStyle w:val="DefaultText"/>
        <w:ind w:firstLine="993"/>
        <w:jc w:val="both"/>
      </w:pPr>
    </w:p>
    <w:p w:rsidR="001B30AD" w:rsidRDefault="001B30AD">
      <w:pPr>
        <w:pStyle w:val="DefaultText"/>
        <w:ind w:firstLine="993"/>
        <w:jc w:val="both"/>
      </w:pPr>
    </w:p>
    <w:p w:rsidR="001B30AD" w:rsidRDefault="001B30AD">
      <w:pPr>
        <w:pStyle w:val="DefaultText"/>
        <w:ind w:firstLine="993"/>
        <w:jc w:val="both"/>
      </w:pPr>
    </w:p>
    <w:p w:rsidR="00542319" w:rsidRDefault="00542319">
      <w:pPr>
        <w:pStyle w:val="DefaultText"/>
        <w:ind w:left="708" w:hanging="708"/>
        <w:jc w:val="both"/>
      </w:pPr>
    </w:p>
    <w:p w:rsidR="00542319" w:rsidRDefault="00C955D2">
      <w:pPr>
        <w:pStyle w:val="DefaultText"/>
        <w:ind w:left="708" w:hanging="708"/>
        <w:jc w:val="both"/>
      </w:pPr>
      <w:r>
        <w:rPr>
          <w:b/>
        </w:rPr>
        <w:lastRenderedPageBreak/>
        <w:t>II.</w:t>
      </w:r>
      <w:r>
        <w:rPr>
          <w:b/>
        </w:rPr>
        <w:tab/>
        <w:t>b e r e   b e z   p r o j e d n á n í   n a   v ě d o m í</w:t>
      </w:r>
      <w:r>
        <w:t xml:space="preserve">   návrhy aktů a dokumentů EU, které jsou obsaženy v příloze č. II tohoto usnesení.</w:t>
      </w:r>
    </w:p>
    <w:p w:rsidR="00542319" w:rsidRDefault="00542319">
      <w:pPr>
        <w:pStyle w:val="DefaultText"/>
        <w:jc w:val="both"/>
        <w:rPr>
          <w:strike/>
        </w:rPr>
      </w:pPr>
    </w:p>
    <w:p w:rsidR="00542319" w:rsidRDefault="00542319">
      <w:pPr>
        <w:pStyle w:val="DefaultText"/>
        <w:jc w:val="both"/>
      </w:pPr>
    </w:p>
    <w:p w:rsidR="00542319" w:rsidRDefault="00542319">
      <w:pPr>
        <w:pStyle w:val="DefaultText"/>
        <w:ind w:firstLine="708"/>
        <w:jc w:val="both"/>
      </w:pPr>
    </w:p>
    <w:p w:rsidR="00542319" w:rsidRDefault="00542319">
      <w:pPr>
        <w:pStyle w:val="DefaultText"/>
        <w:ind w:firstLine="708"/>
        <w:jc w:val="both"/>
      </w:pPr>
    </w:p>
    <w:p w:rsidR="00542319" w:rsidRDefault="00542319">
      <w:pPr>
        <w:pStyle w:val="DefaultText"/>
        <w:ind w:firstLine="708"/>
        <w:jc w:val="both"/>
      </w:pPr>
    </w:p>
    <w:p w:rsidR="00542319" w:rsidRDefault="00542319">
      <w:pPr>
        <w:pStyle w:val="DefaultText"/>
        <w:ind w:firstLine="708"/>
        <w:jc w:val="both"/>
      </w:pPr>
    </w:p>
    <w:p w:rsidR="00542319" w:rsidRDefault="00542319">
      <w:pPr>
        <w:pStyle w:val="DefaultText"/>
        <w:ind w:firstLine="708"/>
        <w:jc w:val="both"/>
      </w:pPr>
    </w:p>
    <w:p w:rsidR="00542319" w:rsidRDefault="00542319">
      <w:pPr>
        <w:pStyle w:val="DefaultText"/>
        <w:ind w:firstLine="708"/>
        <w:jc w:val="both"/>
      </w:pPr>
    </w:p>
    <w:p w:rsidR="00542319" w:rsidRDefault="00542319">
      <w:pPr>
        <w:pStyle w:val="DefaultText"/>
        <w:ind w:firstLine="708"/>
        <w:jc w:val="both"/>
      </w:pPr>
    </w:p>
    <w:p w:rsidR="00542319" w:rsidRDefault="00542319">
      <w:pPr>
        <w:pStyle w:val="DefaultText"/>
        <w:ind w:firstLine="708"/>
        <w:jc w:val="both"/>
      </w:pPr>
    </w:p>
    <w:p w:rsidR="00542319" w:rsidRDefault="00542319">
      <w:pPr>
        <w:pStyle w:val="DefaultText"/>
        <w:ind w:firstLine="708"/>
        <w:jc w:val="both"/>
      </w:pPr>
    </w:p>
    <w:p w:rsidR="00542319" w:rsidRDefault="00542319">
      <w:pPr>
        <w:pStyle w:val="DefaultText"/>
        <w:ind w:firstLine="708"/>
        <w:jc w:val="both"/>
      </w:pPr>
    </w:p>
    <w:p w:rsidR="00542319" w:rsidRDefault="00542319">
      <w:pPr>
        <w:pStyle w:val="DefaultText"/>
        <w:ind w:firstLine="708"/>
        <w:jc w:val="both"/>
      </w:pPr>
    </w:p>
    <w:p w:rsidR="00542319" w:rsidRDefault="00542319">
      <w:pPr>
        <w:pStyle w:val="DefaultText"/>
        <w:ind w:firstLine="708"/>
        <w:jc w:val="both"/>
      </w:pPr>
    </w:p>
    <w:p w:rsidR="00542319" w:rsidRDefault="00542319">
      <w:pPr>
        <w:pStyle w:val="DefaultText"/>
        <w:ind w:firstLine="708"/>
        <w:jc w:val="both"/>
      </w:pPr>
    </w:p>
    <w:p w:rsidR="00542319" w:rsidRDefault="00542319">
      <w:pPr>
        <w:pStyle w:val="DefaultText"/>
        <w:ind w:firstLine="708"/>
        <w:jc w:val="both"/>
      </w:pPr>
    </w:p>
    <w:p w:rsidR="00542319" w:rsidRDefault="00542319">
      <w:pPr>
        <w:pStyle w:val="DefaultText"/>
        <w:ind w:firstLine="708"/>
        <w:jc w:val="both"/>
      </w:pPr>
    </w:p>
    <w:p w:rsidR="00542319" w:rsidRDefault="00542319">
      <w:pPr>
        <w:pStyle w:val="DefaultText"/>
        <w:ind w:firstLine="708"/>
        <w:jc w:val="both"/>
      </w:pPr>
    </w:p>
    <w:p w:rsidR="00542319" w:rsidRDefault="00C955D2">
      <w:pPr>
        <w:pStyle w:val="DefaultText"/>
        <w:jc w:val="both"/>
      </w:pPr>
      <w:r>
        <w:tab/>
      </w:r>
      <w:r w:rsidR="001B30AD">
        <w:t xml:space="preserve">Roman </w:t>
      </w:r>
      <w:proofErr w:type="spellStart"/>
      <w:r w:rsidR="001B30AD">
        <w:t>Bělor</w:t>
      </w:r>
      <w:proofErr w:type="spellEnd"/>
      <w:r>
        <w:t xml:space="preserve"> v. r.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1B30AD">
        <w:tab/>
      </w:r>
      <w:r>
        <w:t xml:space="preserve">Ondřej </w:t>
      </w:r>
      <w:proofErr w:type="spellStart"/>
      <w:r>
        <w:t>Benešík</w:t>
      </w:r>
      <w:proofErr w:type="spellEnd"/>
      <w:r>
        <w:t xml:space="preserve"> v. r.</w:t>
      </w:r>
    </w:p>
    <w:p w:rsidR="00542319" w:rsidRDefault="001B30AD">
      <w:pPr>
        <w:pStyle w:val="DefaultText"/>
        <w:ind w:firstLine="708"/>
        <w:jc w:val="both"/>
        <w:sectPr w:rsidR="00542319">
          <w:footerReference w:type="default" r:id="rId7"/>
          <w:pgSz w:w="11906" w:h="16838"/>
          <w:pgMar w:top="1134" w:right="1134" w:bottom="1134" w:left="1134" w:header="708" w:footer="708" w:gutter="0"/>
          <w:cols w:space="708"/>
          <w:titlePg/>
        </w:sectPr>
      </w:pPr>
      <w:r>
        <w:t xml:space="preserve">  </w:t>
      </w:r>
      <w:r w:rsidR="00C955D2">
        <w:t xml:space="preserve">ověřovatel </w:t>
      </w:r>
      <w:r w:rsidR="00C955D2">
        <w:tab/>
      </w:r>
      <w:r w:rsidR="00C955D2">
        <w:tab/>
      </w:r>
      <w:r w:rsidR="00C955D2">
        <w:tab/>
      </w:r>
      <w:r w:rsidR="00C955D2">
        <w:tab/>
      </w:r>
      <w:r w:rsidR="00C955D2">
        <w:tab/>
      </w:r>
      <w:r w:rsidR="00C955D2">
        <w:tab/>
      </w:r>
      <w:r>
        <w:tab/>
        <w:t xml:space="preserve">       </w:t>
      </w:r>
      <w:r w:rsidR="00C955D2">
        <w:t xml:space="preserve">předseda </w:t>
      </w:r>
    </w:p>
    <w:p w:rsidR="00542319" w:rsidRDefault="00C955D2">
      <w:pPr>
        <w:pStyle w:val="Nadpis2"/>
        <w:keepNext w:val="0"/>
        <w:tabs>
          <w:tab w:val="left" w:pos="4536"/>
        </w:tabs>
        <w:jc w:val="right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lastRenderedPageBreak/>
        <w:t>Příloha č. I k usnesení VEZ č. 326</w:t>
      </w:r>
    </w:p>
    <w:p w:rsidR="00542319" w:rsidRDefault="00542319">
      <w:pPr>
        <w:pStyle w:val="DefaultText"/>
      </w:pPr>
    </w:p>
    <w:p w:rsidR="00542319" w:rsidRDefault="00542319">
      <w:pPr>
        <w:pStyle w:val="Nadpis2"/>
        <w:rPr>
          <w:rFonts w:ascii="Arial" w:hAnsi="Arial" w:cs="Arial"/>
        </w:rPr>
      </w:pPr>
    </w:p>
    <w:p w:rsidR="00542319" w:rsidRDefault="00C955D2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Výběr z aktů a dokumentů EU zaslaných Poslanecké sněmovně prostřednictvím výboru pro evropské záležitosti</w:t>
      </w:r>
    </w:p>
    <w:p w:rsidR="00542319" w:rsidRDefault="00C955D2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v období 1</w:t>
      </w:r>
      <w:r w:rsidR="001B30A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– </w:t>
      </w:r>
      <w:r w:rsidR="001B30AD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. </w:t>
      </w:r>
      <w:r w:rsidR="001B30AD">
        <w:rPr>
          <w:rFonts w:ascii="Arial" w:hAnsi="Arial" w:cs="Arial"/>
        </w:rPr>
        <w:t>června</w:t>
      </w:r>
      <w:r>
        <w:rPr>
          <w:rFonts w:ascii="Arial" w:hAnsi="Arial" w:cs="Arial"/>
        </w:rPr>
        <w:t xml:space="preserve"> 20</w:t>
      </w:r>
      <w:r w:rsidR="001B30AD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</w:p>
    <w:p w:rsidR="00542319" w:rsidRDefault="00542319">
      <w:pPr>
        <w:pStyle w:val="DefaultText"/>
      </w:pPr>
    </w:p>
    <w:p w:rsidR="00542319" w:rsidRDefault="00542319">
      <w:pPr>
        <w:pStyle w:val="DefaultText"/>
        <w:spacing w:line="240" w:lineRule="atLeast"/>
        <w:ind w:left="1425"/>
        <w:jc w:val="right"/>
        <w:rPr>
          <w:lang w:eastAsia="cs-CZ"/>
        </w:rPr>
      </w:pPr>
    </w:p>
    <w:tbl>
      <w:tblPr>
        <w:tblW w:w="14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276"/>
        <w:gridCol w:w="3261"/>
        <w:gridCol w:w="3402"/>
        <w:gridCol w:w="1276"/>
        <w:gridCol w:w="1134"/>
        <w:gridCol w:w="1144"/>
      </w:tblGrid>
      <w:tr w:rsidR="00542319">
        <w:trPr>
          <w:tblHeader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spacing w:line="240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Rada EU – kód dokumentu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spacing w:line="240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Evropská komise číslo vydaného dokumentu COM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spacing w:line="240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</w:rPr>
              <w:t>Interinstitu-cionální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</w:rPr>
              <w:t xml:space="preserve"> kód dokumentu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spacing w:line="240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Český název dokumentu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spacing w:line="240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Původní název dokumentu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spacing w:line="240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Datum vydání dokumentu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Datum doručení do PSP ČR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</w:rPr>
              <w:t>Usnesení  VEZ</w:t>
            </w:r>
            <w:proofErr w:type="gramEnd"/>
          </w:p>
        </w:tc>
      </w:tr>
      <w:tr w:rsidR="00542319"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10749/24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COM(</w:t>
            </w:r>
            <w:proofErr w:type="gramEnd"/>
            <w:r>
              <w:rPr>
                <w:rFonts w:ascii="Arial" w:hAnsi="Arial" w:cs="Arial"/>
                <w:sz w:val="20"/>
              </w:rPr>
              <w:t>2024) 251 </w:t>
            </w:r>
            <w:proofErr w:type="spellStart"/>
            <w:r>
              <w:rPr>
                <w:rFonts w:ascii="Arial" w:hAnsi="Arial" w:cs="Arial"/>
                <w:sz w:val="20"/>
              </w:rPr>
              <w:t>final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</w:pP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Commission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Parliament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Council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 and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Committee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Committee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Regions</w:t>
            </w:r>
            <w:proofErr w:type="spellEnd"/>
            <w:r>
              <w:t xml:space="preserve"> - </w:t>
            </w:r>
            <w:proofErr w:type="spellStart"/>
            <w:r>
              <w:t>Common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Implementation</w:t>
            </w:r>
            <w:proofErr w:type="spellEnd"/>
            <w:r>
              <w:t xml:space="preserve"> </w:t>
            </w:r>
            <w:proofErr w:type="spellStart"/>
            <w:r>
              <w:t>Plan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Pact</w:t>
            </w:r>
            <w:proofErr w:type="spellEnd"/>
            <w:r>
              <w:t xml:space="preserve"> on </w:t>
            </w:r>
            <w:proofErr w:type="spellStart"/>
            <w:r>
              <w:t>Migration</w:t>
            </w:r>
            <w:proofErr w:type="spellEnd"/>
            <w:r>
              <w:t xml:space="preserve"> and </w:t>
            </w:r>
            <w:proofErr w:type="spellStart"/>
            <w:r>
              <w:t>Asylum</w:t>
            </w:r>
            <w:proofErr w:type="spellEnd"/>
            <w:r>
              <w:t xml:space="preserve"> - Sdělení Komise Evropskému parlamentu, Radě, Evropskému hospodářskému a sociálnímu výboru a Výboru regionů - Společný prováděcí plán pro Pakt o migraci a azylu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12. 6. 2024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12. 6. 2024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snapToGrid w:val="0"/>
              <w:spacing w:line="240" w:lineRule="atLeas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326</w:t>
            </w:r>
          </w:p>
        </w:tc>
      </w:tr>
      <w:tr w:rsidR="00542319"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11070/24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COM(</w:t>
            </w:r>
            <w:proofErr w:type="gramEnd"/>
            <w:r>
              <w:rPr>
                <w:rFonts w:ascii="Arial" w:hAnsi="Arial" w:cs="Arial"/>
                <w:sz w:val="20"/>
              </w:rPr>
              <w:t>2024) 603 </w:t>
            </w:r>
            <w:proofErr w:type="spellStart"/>
            <w:r>
              <w:rPr>
                <w:rFonts w:ascii="Arial" w:hAnsi="Arial" w:cs="Arial"/>
                <w:sz w:val="20"/>
              </w:rPr>
              <w:t>final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</w:pPr>
            <w:proofErr w:type="spellStart"/>
            <w:r>
              <w:t>Recommendation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a </w:t>
            </w:r>
            <w:proofErr w:type="spellStart"/>
            <w:r>
              <w:t>Council</w:t>
            </w:r>
            <w:proofErr w:type="spellEnd"/>
            <w:r>
              <w:t xml:space="preserve"> </w:t>
            </w:r>
            <w:proofErr w:type="spellStart"/>
            <w:r>
              <w:t>Recommendation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, </w:t>
            </w:r>
            <w:proofErr w:type="spellStart"/>
            <w:r>
              <w:t>social</w:t>
            </w:r>
            <w:proofErr w:type="spellEnd"/>
            <w:r>
              <w:t xml:space="preserve">, </w:t>
            </w:r>
            <w:proofErr w:type="spellStart"/>
            <w:r>
              <w:t>employment</w:t>
            </w:r>
            <w:proofErr w:type="spellEnd"/>
            <w:r>
              <w:t xml:space="preserve">, </w:t>
            </w:r>
            <w:proofErr w:type="spellStart"/>
            <w:r>
              <w:t>structural</w:t>
            </w:r>
            <w:proofErr w:type="spellEnd"/>
            <w:r>
              <w:t xml:space="preserve"> and </w:t>
            </w:r>
            <w:proofErr w:type="spellStart"/>
            <w:r>
              <w:t>budgetary</w:t>
            </w:r>
            <w:proofErr w:type="spellEnd"/>
            <w:r>
              <w:t xml:space="preserve"> </w:t>
            </w:r>
            <w:proofErr w:type="spellStart"/>
            <w:r>
              <w:t>policies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Czechia</w:t>
            </w:r>
            <w:proofErr w:type="spellEnd"/>
            <w:r>
              <w:t xml:space="preserve"> - Doporučení</w:t>
            </w:r>
            <w:proofErr w:type="gramEnd"/>
            <w:r>
              <w:t xml:space="preserve"> pro doporučení Rady k hospodářské a sociální politice, politice zaměstnanosti a strukturální a rozpočtové politice Česka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21. 6. 2024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20. 6. 2024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snapToGrid w:val="0"/>
              <w:spacing w:line="240" w:lineRule="atLeas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326</w:t>
            </w:r>
          </w:p>
        </w:tc>
      </w:tr>
    </w:tbl>
    <w:p w:rsidR="00542319" w:rsidRDefault="00C955D2">
      <w:pPr>
        <w:pStyle w:val="Nadpis2"/>
        <w:keepNext w:val="0"/>
        <w:tabs>
          <w:tab w:val="left" w:pos="4536"/>
        </w:tabs>
        <w:jc w:val="right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lastRenderedPageBreak/>
        <w:t>Příloha č. II k usnesení VEZ č. 326</w:t>
      </w:r>
    </w:p>
    <w:p w:rsidR="00542319" w:rsidRDefault="00542319">
      <w:pPr>
        <w:pStyle w:val="DefaultText"/>
      </w:pPr>
    </w:p>
    <w:p w:rsidR="00542319" w:rsidRDefault="00542319">
      <w:pPr>
        <w:pStyle w:val="DefaultText"/>
      </w:pPr>
    </w:p>
    <w:p w:rsidR="00542319" w:rsidRDefault="00C955D2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Výběr z aktů a dokumentů EU zaslaných Poslanecké sněmovně prostřednictvím výboru pro evropské záležitosti</w:t>
      </w:r>
    </w:p>
    <w:p w:rsidR="001B30AD" w:rsidRDefault="00C955D2" w:rsidP="001B30AD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 xml:space="preserve">v období </w:t>
      </w:r>
      <w:r w:rsidR="001B30AD">
        <w:rPr>
          <w:rFonts w:ascii="Arial" w:hAnsi="Arial" w:cs="Arial"/>
        </w:rPr>
        <w:t>12. – 25. června 2024</w:t>
      </w:r>
    </w:p>
    <w:p w:rsidR="00542319" w:rsidRDefault="00542319">
      <w:pPr>
        <w:pStyle w:val="DefaultText"/>
      </w:pPr>
    </w:p>
    <w:tbl>
      <w:tblPr>
        <w:tblW w:w="14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276"/>
        <w:gridCol w:w="3261"/>
        <w:gridCol w:w="3402"/>
        <w:gridCol w:w="1276"/>
        <w:gridCol w:w="1134"/>
        <w:gridCol w:w="1144"/>
      </w:tblGrid>
      <w:tr w:rsidR="00542319">
        <w:trPr>
          <w:tblHeader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spacing w:line="240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Rada EU – kód dokumentu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spacing w:line="240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Evropská komise číslo vydaného dokumentu COM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spacing w:line="240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</w:rPr>
              <w:t>Interinstitu-cionální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</w:rPr>
              <w:t xml:space="preserve"> kód dokumentu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spacing w:line="240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Český název dokumentu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spacing w:line="240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Původní název dokumentu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spacing w:line="240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Datum vydání dokumentu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Datum doručení do PSP ČR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</w:rPr>
              <w:t>Usnesení  VEZ</w:t>
            </w:r>
            <w:proofErr w:type="gramEnd"/>
          </w:p>
        </w:tc>
      </w:tr>
      <w:tr w:rsidR="00542319"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11224/24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COM(</w:t>
            </w:r>
            <w:proofErr w:type="gramEnd"/>
            <w:r>
              <w:rPr>
                <w:rFonts w:ascii="Arial" w:hAnsi="Arial" w:cs="Arial"/>
                <w:sz w:val="20"/>
              </w:rPr>
              <w:t>2024) 247 </w:t>
            </w:r>
            <w:proofErr w:type="spellStart"/>
            <w:r>
              <w:rPr>
                <w:rFonts w:ascii="Arial" w:hAnsi="Arial" w:cs="Arial"/>
                <w:sz w:val="20"/>
              </w:rPr>
              <w:t>final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</w:pPr>
            <w:r>
              <w:t>Návrh nařízení Rady, kterým se mění nařízení Rady (EU) 2021/2061 o rozdělení rybolovných práv stanovených na základě Protokolu o provádění Dohody o partnerství mezi Evropskou unií a Mauritánskou islámskou republikou v oblasti udržitelného rybolovu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19. 6. 2024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18. 6. 2024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snapToGrid w:val="0"/>
              <w:spacing w:line="240" w:lineRule="atLeas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326</w:t>
            </w:r>
          </w:p>
        </w:tc>
      </w:tr>
      <w:tr w:rsidR="00542319"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11462/24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COM(</w:t>
            </w:r>
            <w:proofErr w:type="gramEnd"/>
            <w:r>
              <w:rPr>
                <w:rFonts w:ascii="Arial" w:hAnsi="Arial" w:cs="Arial"/>
                <w:sz w:val="20"/>
              </w:rPr>
              <w:t>2024) 599 </w:t>
            </w:r>
            <w:proofErr w:type="spellStart"/>
            <w:r>
              <w:rPr>
                <w:rFonts w:ascii="Arial" w:hAnsi="Arial" w:cs="Arial"/>
                <w:sz w:val="20"/>
              </w:rPr>
              <w:t>final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</w:pPr>
            <w:proofErr w:type="spellStart"/>
            <w:r>
              <w:t>Proposal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a </w:t>
            </w:r>
            <w:proofErr w:type="spellStart"/>
            <w:r>
              <w:t>Council</w:t>
            </w:r>
            <w:proofErr w:type="spellEnd"/>
            <w:r>
              <w:t xml:space="preserve"> </w:t>
            </w:r>
            <w:proofErr w:type="spellStart"/>
            <w:r>
              <w:t>Decision</w:t>
            </w:r>
            <w:proofErr w:type="spellEnd"/>
            <w:r>
              <w:t xml:space="preserve"> on </w:t>
            </w:r>
            <w:proofErr w:type="spellStart"/>
            <w:r>
              <w:t>guidelines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employment</w:t>
            </w:r>
            <w:proofErr w:type="spellEnd"/>
            <w:r>
              <w:t xml:space="preserve"> </w:t>
            </w:r>
            <w:proofErr w:type="spellStart"/>
            <w:r>
              <w:t>policies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States</w:t>
            </w:r>
            <w:proofErr w:type="spellEnd"/>
            <w:r>
              <w:t xml:space="preserve"> - Návrh</w:t>
            </w:r>
            <w:proofErr w:type="gramEnd"/>
            <w:r>
              <w:t xml:space="preserve"> rozhodnutí Rady o hlavních směrech politik zaměstnanosti členských států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21. 6. 2024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21. 6. 2024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snapToGrid w:val="0"/>
              <w:spacing w:line="240" w:lineRule="atLeas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326</w:t>
            </w:r>
          </w:p>
        </w:tc>
      </w:tr>
      <w:tr w:rsidR="00542319"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11014/24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COM(</w:t>
            </w:r>
            <w:proofErr w:type="gramEnd"/>
            <w:r>
              <w:rPr>
                <w:rFonts w:ascii="Arial" w:hAnsi="Arial" w:cs="Arial"/>
                <w:sz w:val="20"/>
              </w:rPr>
              <w:t>2024) 241 </w:t>
            </w:r>
            <w:proofErr w:type="spellStart"/>
            <w:r>
              <w:rPr>
                <w:rFonts w:ascii="Arial" w:hAnsi="Arial" w:cs="Arial"/>
                <w:sz w:val="20"/>
              </w:rPr>
              <w:t>final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</w:pPr>
            <w:r>
              <w:t xml:space="preserve">Návrh rozhodnutí Rady o postoji, který má být zaujat jménem Evropské unie ve Smíšeném výboru EHP ke změně Protokolu 31 (o spolupráci v některých oblastech mimo čtyři svobody) </w:t>
            </w:r>
            <w:r>
              <w:lastRenderedPageBreak/>
              <w:t>a Protokolu 37 (obsahujícího seznam stanovený v článku 101) k Dohodě o EHP (Vážné přeshraniční zdravotní hrozby)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13. 6. 2024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12. 6. 2024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snapToGrid w:val="0"/>
              <w:spacing w:line="240" w:lineRule="atLeas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326</w:t>
            </w:r>
          </w:p>
        </w:tc>
      </w:tr>
      <w:tr w:rsidR="00542319"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11184/24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COM(</w:t>
            </w:r>
            <w:proofErr w:type="gramEnd"/>
            <w:r>
              <w:rPr>
                <w:rFonts w:ascii="Arial" w:hAnsi="Arial" w:cs="Arial"/>
                <w:sz w:val="20"/>
              </w:rPr>
              <w:t>2024) 245 </w:t>
            </w:r>
            <w:proofErr w:type="spellStart"/>
            <w:r>
              <w:rPr>
                <w:rFonts w:ascii="Arial" w:hAnsi="Arial" w:cs="Arial"/>
                <w:sz w:val="20"/>
              </w:rPr>
              <w:t>final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</w:pPr>
            <w:r>
              <w:t>Návrh rozhodnutí Rady o postoji, který má být jménem Evropské unie zaujat ve specializovaném výboru pro koordinaci sociálního zabezpečení zřízeném Dohodou o obchodu a spolupráci mezi Evropskou unií a Evropským společenstvím pro atomovou energii na jedné straně a Spojeným královstvím Velké Británie a Severního Irska na straně druhé, pokud jde o změnu některých příloh Protokolu o koordinaci sociálního zabezpečení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13. 6. 2024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13. 6. 2024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snapToGrid w:val="0"/>
              <w:spacing w:line="240" w:lineRule="atLeas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326</w:t>
            </w:r>
          </w:p>
        </w:tc>
      </w:tr>
      <w:tr w:rsidR="00542319"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11251/24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COM(</w:t>
            </w:r>
            <w:proofErr w:type="gramEnd"/>
            <w:r>
              <w:rPr>
                <w:rFonts w:ascii="Arial" w:hAnsi="Arial" w:cs="Arial"/>
                <w:sz w:val="20"/>
              </w:rPr>
              <w:t>2024) 252 </w:t>
            </w:r>
            <w:proofErr w:type="spellStart"/>
            <w:r>
              <w:rPr>
                <w:rFonts w:ascii="Arial" w:hAnsi="Arial" w:cs="Arial"/>
                <w:sz w:val="20"/>
              </w:rPr>
              <w:t>final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</w:pPr>
            <w:r>
              <w:t>Návrh rozhodnutí Rady o postoji, který má být zaujat jménem Evropské unie při jmenování zástupce Unie do rady Fondu pro reakci na ztráty a škody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14. 6. 2024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14. 6. 2024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snapToGrid w:val="0"/>
              <w:spacing w:line="240" w:lineRule="atLeas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326</w:t>
            </w:r>
          </w:p>
        </w:tc>
      </w:tr>
      <w:tr w:rsidR="00542319"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11348/24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COM(</w:t>
            </w:r>
            <w:proofErr w:type="gramEnd"/>
            <w:r>
              <w:rPr>
                <w:rFonts w:ascii="Arial" w:hAnsi="Arial" w:cs="Arial"/>
                <w:sz w:val="20"/>
              </w:rPr>
              <w:t>2024) 120 </w:t>
            </w:r>
            <w:proofErr w:type="spellStart"/>
            <w:r>
              <w:rPr>
                <w:rFonts w:ascii="Arial" w:hAnsi="Arial" w:cs="Arial"/>
                <w:sz w:val="20"/>
              </w:rPr>
              <w:t>final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</w:pPr>
            <w:r>
              <w:t>Sdělení Komise Evropskému parlamentu a </w:t>
            </w:r>
            <w:proofErr w:type="gramStart"/>
            <w:r>
              <w:t>Radě - Technická</w:t>
            </w:r>
            <w:proofErr w:type="gramEnd"/>
            <w:r>
              <w:t xml:space="preserve"> úprava víceletého finančního </w:t>
            </w:r>
            <w:r>
              <w:lastRenderedPageBreak/>
              <w:t>rámce pro rok 2025 v souladu s článkem 4 nařízení Rady (EU, Euratom) 2020/2093, kterým se stanoví víceletý finanční rámec na období 2021–2027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18. 6. 2024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18. 6. 2024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snapToGrid w:val="0"/>
              <w:spacing w:line="240" w:lineRule="atLeas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326</w:t>
            </w:r>
          </w:p>
        </w:tc>
      </w:tr>
      <w:tr w:rsidR="00542319"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11428/24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COM(</w:t>
            </w:r>
            <w:proofErr w:type="gramEnd"/>
            <w:r>
              <w:rPr>
                <w:rFonts w:ascii="Arial" w:hAnsi="Arial" w:cs="Arial"/>
                <w:sz w:val="20"/>
              </w:rPr>
              <w:t>2024) 249 </w:t>
            </w:r>
            <w:proofErr w:type="spellStart"/>
            <w:r>
              <w:rPr>
                <w:rFonts w:ascii="Arial" w:hAnsi="Arial" w:cs="Arial"/>
                <w:sz w:val="20"/>
              </w:rPr>
              <w:t>final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</w:pPr>
            <w:r>
              <w:t xml:space="preserve">Report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Commission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Parliament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Council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Court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Auditors</w:t>
            </w:r>
            <w:proofErr w:type="spellEnd"/>
            <w:r>
              <w:t xml:space="preserve"> - </w:t>
            </w:r>
            <w:proofErr w:type="spellStart"/>
            <w:r>
              <w:t>Annual</w:t>
            </w:r>
            <w:proofErr w:type="spellEnd"/>
            <w:proofErr w:type="gramEnd"/>
            <w:r>
              <w:t xml:space="preserve"> report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Discharge</w:t>
            </w:r>
            <w:proofErr w:type="spellEnd"/>
            <w:r>
              <w:t xml:space="preserve"> </w:t>
            </w:r>
            <w:proofErr w:type="spellStart"/>
            <w:r>
              <w:t>Authority</w:t>
            </w:r>
            <w:proofErr w:type="spellEnd"/>
            <w:r>
              <w:t xml:space="preserve"> on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audits</w:t>
            </w:r>
            <w:proofErr w:type="spellEnd"/>
            <w:r>
              <w:t xml:space="preserve"> </w:t>
            </w:r>
            <w:proofErr w:type="spellStart"/>
            <w:r>
              <w:t>carried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in 2023 - Zpráva Komise Evropskému parlamentu, Radě a Účetnímu dvoru - Výroční zpráva předkládaná orgánu udělujícímu absolutorium o interních auditech provedených v roce 2023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20. 6. 2024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20. 6. 2024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snapToGrid w:val="0"/>
              <w:spacing w:line="240" w:lineRule="atLeas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326</w:t>
            </w:r>
          </w:p>
        </w:tc>
      </w:tr>
      <w:tr w:rsidR="00542319"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11446/24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COM(</w:t>
            </w:r>
            <w:proofErr w:type="gramEnd"/>
            <w:r>
              <w:rPr>
                <w:rFonts w:ascii="Arial" w:hAnsi="Arial" w:cs="Arial"/>
                <w:sz w:val="20"/>
              </w:rPr>
              <w:t>2024) 401 </w:t>
            </w:r>
            <w:proofErr w:type="spellStart"/>
            <w:r>
              <w:rPr>
                <w:rFonts w:ascii="Arial" w:hAnsi="Arial" w:cs="Arial"/>
                <w:sz w:val="20"/>
              </w:rPr>
              <w:t>final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</w:pPr>
            <w:r>
              <w:t xml:space="preserve">Report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Commission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Parliament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Council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Court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Auditors</w:t>
            </w:r>
            <w:proofErr w:type="spellEnd"/>
            <w:r>
              <w:t xml:space="preserve"> - </w:t>
            </w:r>
            <w:proofErr w:type="spellStart"/>
            <w:r>
              <w:t>Annual</w:t>
            </w:r>
            <w:proofErr w:type="spellEnd"/>
            <w:proofErr w:type="gramEnd"/>
            <w:r>
              <w:t xml:space="preserve"> Management and Performance Report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EU Budget - 2023 </w:t>
            </w:r>
            <w:proofErr w:type="spellStart"/>
            <w:r>
              <w:t>financial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 xml:space="preserve"> - Zpráva Komise Evropskému parlamentu, Radě a Účetnímu dvoru - Výroční zpráva o řízení a výkonnosti rozpočtu EU - Rozpočtový rok 2023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20. 6. 2024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20. 6. 2024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snapToGrid w:val="0"/>
              <w:spacing w:line="240" w:lineRule="atLeas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326</w:t>
            </w:r>
          </w:p>
        </w:tc>
      </w:tr>
      <w:tr w:rsidR="00542319"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11270/24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COM(</w:t>
            </w:r>
            <w:proofErr w:type="gramEnd"/>
            <w:r>
              <w:rPr>
                <w:rFonts w:ascii="Arial" w:hAnsi="Arial" w:cs="Arial"/>
                <w:sz w:val="20"/>
              </w:rPr>
              <w:t>2024) 198 </w:t>
            </w:r>
            <w:proofErr w:type="spellStart"/>
            <w:r>
              <w:rPr>
                <w:rFonts w:ascii="Arial" w:hAnsi="Arial" w:cs="Arial"/>
                <w:sz w:val="20"/>
              </w:rPr>
              <w:t>final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</w:pPr>
            <w:r>
              <w:t>Sdělení Komise Evropskému parlamentu a Radě o sedmé zprávě o pokroku při provádění strategie bezpečnostní unie EU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14. 6. 2024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14. 6. 2024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snapToGrid w:val="0"/>
              <w:spacing w:line="240" w:lineRule="atLeas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326</w:t>
            </w:r>
          </w:p>
        </w:tc>
      </w:tr>
      <w:tr w:rsidR="00542319"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11352/24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COM(</w:t>
            </w:r>
            <w:proofErr w:type="gramEnd"/>
            <w:r>
              <w:rPr>
                <w:rFonts w:ascii="Arial" w:hAnsi="Arial" w:cs="Arial"/>
                <w:sz w:val="20"/>
              </w:rPr>
              <w:t>2024) 258 </w:t>
            </w:r>
            <w:proofErr w:type="spellStart"/>
            <w:r>
              <w:rPr>
                <w:rFonts w:ascii="Arial" w:hAnsi="Arial" w:cs="Arial"/>
                <w:sz w:val="20"/>
              </w:rPr>
              <w:t>final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</w:pPr>
            <w:r>
              <w:t xml:space="preserve">Report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Commission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Parliament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Council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implementation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Directive</w:t>
            </w:r>
            <w:proofErr w:type="spellEnd"/>
            <w:r>
              <w:t xml:space="preserve"> (EU) 2019/2161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Parliament</w:t>
            </w:r>
            <w:proofErr w:type="spellEnd"/>
            <w:r>
              <w:t xml:space="preserve"> and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Council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27 </w:t>
            </w:r>
            <w:proofErr w:type="spellStart"/>
            <w:r>
              <w:t>November</w:t>
            </w:r>
            <w:proofErr w:type="spellEnd"/>
            <w:r>
              <w:t xml:space="preserve"> 2019 </w:t>
            </w:r>
            <w:proofErr w:type="spellStart"/>
            <w:r>
              <w:t>amending</w:t>
            </w:r>
            <w:proofErr w:type="spellEnd"/>
            <w:r>
              <w:t xml:space="preserve"> </w:t>
            </w:r>
            <w:proofErr w:type="spellStart"/>
            <w:r>
              <w:t>Council</w:t>
            </w:r>
            <w:proofErr w:type="spellEnd"/>
            <w:r>
              <w:t xml:space="preserve"> </w:t>
            </w:r>
            <w:proofErr w:type="spellStart"/>
            <w:r>
              <w:t>Directive</w:t>
            </w:r>
            <w:proofErr w:type="spellEnd"/>
            <w:r>
              <w:t xml:space="preserve"> 93/13/EEC and </w:t>
            </w:r>
            <w:proofErr w:type="spellStart"/>
            <w:r>
              <w:t>Directives</w:t>
            </w:r>
            <w:proofErr w:type="spellEnd"/>
            <w:r>
              <w:t xml:space="preserve"> 98/6/EC, 2005/29/EC and 2011/83/EU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Parliament</w:t>
            </w:r>
            <w:proofErr w:type="spellEnd"/>
            <w:r>
              <w:t xml:space="preserve"> and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Council</w:t>
            </w:r>
            <w:proofErr w:type="spellEnd"/>
            <w:r>
              <w:t xml:space="preserve"> as </w:t>
            </w:r>
            <w:proofErr w:type="spellStart"/>
            <w:r>
              <w:t>regards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better</w:t>
            </w:r>
            <w:proofErr w:type="spellEnd"/>
            <w:r>
              <w:t xml:space="preserve"> </w:t>
            </w:r>
            <w:proofErr w:type="spellStart"/>
            <w:r>
              <w:t>enforcement</w:t>
            </w:r>
            <w:proofErr w:type="spellEnd"/>
            <w:r>
              <w:t xml:space="preserve"> and </w:t>
            </w:r>
            <w:proofErr w:type="spellStart"/>
            <w:r>
              <w:t>modernisation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Union </w:t>
            </w:r>
            <w:proofErr w:type="spellStart"/>
            <w:r>
              <w:t>consumer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 xml:space="preserve"> </w:t>
            </w:r>
            <w:proofErr w:type="spellStart"/>
            <w:r>
              <w:t>rules</w:t>
            </w:r>
            <w:proofErr w:type="spellEnd"/>
            <w:r>
              <w:t xml:space="preserve"> - Zpráva Komise Evropskému parlamentu a Radě o provádění směrnice Evropského parlamentu a Rady (EU) 2019/2161 ze dne 27. listopadu 2019, kterou se mění směrnice Rady 93/13/EHS a směrnice Evropského parlamentu a Rady 98/6/ES, 2005/29/ES a 2011/83/EU, pokud jde o lepší vymáhání a modernizaci </w:t>
            </w:r>
            <w:r>
              <w:lastRenderedPageBreak/>
              <w:t>právních předpisů Unie na ochranu spotřebitele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19. 6. 2024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19. 6. 2024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snapToGrid w:val="0"/>
              <w:spacing w:line="240" w:lineRule="atLeas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326</w:t>
            </w:r>
          </w:p>
        </w:tc>
      </w:tr>
      <w:tr w:rsidR="00542319"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11257/24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COM(</w:t>
            </w:r>
            <w:proofErr w:type="gramEnd"/>
            <w:r>
              <w:rPr>
                <w:rFonts w:ascii="Arial" w:hAnsi="Arial" w:cs="Arial"/>
                <w:sz w:val="20"/>
              </w:rPr>
              <w:t>2024) 600 </w:t>
            </w:r>
            <w:proofErr w:type="spellStart"/>
            <w:r>
              <w:rPr>
                <w:rFonts w:ascii="Arial" w:hAnsi="Arial" w:cs="Arial"/>
                <w:sz w:val="20"/>
              </w:rPr>
              <w:t>final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</w:pP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Commission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Parliament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Council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Central</w:t>
            </w:r>
            <w:proofErr w:type="spellEnd"/>
            <w:r>
              <w:t xml:space="preserve"> Bank,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 and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Committee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Committee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Regions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Investment</w:t>
            </w:r>
            <w:proofErr w:type="spellEnd"/>
            <w:r>
              <w:t xml:space="preserve"> Bank - 2024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Semester</w:t>
            </w:r>
            <w:proofErr w:type="spellEnd"/>
            <w:r>
              <w:t xml:space="preserve"> - </w:t>
            </w:r>
            <w:proofErr w:type="spellStart"/>
            <w:r>
              <w:t>Spring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Package</w:t>
            </w:r>
            <w:proofErr w:type="spellEnd"/>
            <w:r>
              <w:t xml:space="preserve"> - Sdělení Komise Evropskému parlamentu, Radě, Evropské centrální bance, Evropskému hospodářskému a sociálnímu výboru, Výboru regionů a Evropské investiční bance - Evropský semestr 2024 - jarní balíček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2. 7. 2024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20. 6. 2024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snapToGrid w:val="0"/>
              <w:spacing w:line="240" w:lineRule="atLeas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326</w:t>
            </w:r>
          </w:p>
        </w:tc>
      </w:tr>
      <w:tr w:rsidR="00542319"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11258/24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COM(</w:t>
            </w:r>
            <w:proofErr w:type="gramEnd"/>
            <w:r>
              <w:rPr>
                <w:rFonts w:ascii="Arial" w:hAnsi="Arial" w:cs="Arial"/>
                <w:sz w:val="20"/>
              </w:rPr>
              <w:t>2024) 598 </w:t>
            </w:r>
            <w:proofErr w:type="spellStart"/>
            <w:r>
              <w:rPr>
                <w:rFonts w:ascii="Arial" w:hAnsi="Arial" w:cs="Arial"/>
                <w:sz w:val="20"/>
              </w:rPr>
              <w:t>final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</w:pPr>
            <w:r>
              <w:t xml:space="preserve">Report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Commission</w:t>
            </w:r>
            <w:proofErr w:type="spellEnd"/>
            <w:r>
              <w:t xml:space="preserve"> - </w:t>
            </w:r>
            <w:proofErr w:type="spellStart"/>
            <w:r>
              <w:t>Belgium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Czechia</w:t>
            </w:r>
            <w:proofErr w:type="spellEnd"/>
            <w:r>
              <w:t xml:space="preserve">, </w:t>
            </w:r>
            <w:proofErr w:type="spellStart"/>
            <w:r>
              <w:t>Estonia</w:t>
            </w:r>
            <w:proofErr w:type="spellEnd"/>
            <w:r>
              <w:t xml:space="preserve">, </w:t>
            </w:r>
            <w:proofErr w:type="spellStart"/>
            <w:r>
              <w:t>Spain</w:t>
            </w:r>
            <w:proofErr w:type="spellEnd"/>
            <w:r>
              <w:t xml:space="preserve">, France, Italy, </w:t>
            </w:r>
            <w:proofErr w:type="spellStart"/>
            <w:r>
              <w:t>Hungary</w:t>
            </w:r>
            <w:proofErr w:type="spellEnd"/>
            <w:r>
              <w:t xml:space="preserve">, Malta, </w:t>
            </w:r>
            <w:proofErr w:type="spellStart"/>
            <w:r>
              <w:t>Poland</w:t>
            </w:r>
            <w:proofErr w:type="spellEnd"/>
            <w:r>
              <w:t xml:space="preserve">, </w:t>
            </w:r>
            <w:proofErr w:type="spellStart"/>
            <w:r>
              <w:t>Slovenia</w:t>
            </w:r>
            <w:proofErr w:type="spellEnd"/>
            <w:r>
              <w:t xml:space="preserve">, Slovakia and </w:t>
            </w:r>
            <w:proofErr w:type="spellStart"/>
            <w:r>
              <w:t>Finland</w:t>
            </w:r>
            <w:proofErr w:type="spellEnd"/>
            <w:r>
              <w:t xml:space="preserve"> - Report </w:t>
            </w:r>
            <w:proofErr w:type="spellStart"/>
            <w:r>
              <w:t>prepared</w:t>
            </w:r>
            <w:proofErr w:type="spellEnd"/>
            <w:r>
              <w:t xml:space="preserve"> in </w:t>
            </w:r>
            <w:proofErr w:type="spellStart"/>
            <w:r>
              <w:t>accordance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126(3)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Treaty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Functioning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Union - Zpráva Komise - Belgie, Česko, Estonsko, </w:t>
            </w:r>
            <w:r>
              <w:lastRenderedPageBreak/>
              <w:t>Španělsko, Francie, Itálie, Maďarsko, Malta, Polsko, Slovinsko, Slovensko a Finsko - Zpráva vypracovaná v souladu s čl. 126 odst. 3 Smlouvy o fungování Evropské unie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19. 6. 2024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19. 6. 2024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snapToGrid w:val="0"/>
              <w:spacing w:line="240" w:lineRule="atLeas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326</w:t>
            </w:r>
          </w:p>
        </w:tc>
      </w:tr>
      <w:tr w:rsidR="00542319"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11394/24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COM(</w:t>
            </w:r>
            <w:proofErr w:type="gramEnd"/>
            <w:r>
              <w:rPr>
                <w:rFonts w:ascii="Arial" w:hAnsi="Arial" w:cs="Arial"/>
                <w:sz w:val="20"/>
              </w:rPr>
              <w:t>2024) 597 </w:t>
            </w:r>
            <w:proofErr w:type="spellStart"/>
            <w:r>
              <w:rPr>
                <w:rFonts w:ascii="Arial" w:hAnsi="Arial" w:cs="Arial"/>
                <w:sz w:val="20"/>
              </w:rPr>
              <w:t>final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</w:pPr>
            <w:r>
              <w:t>Doporučení pro rozhodnutí Rady, kterým se stanoví, že Rumunsko nepřijalo účinná opatření v reakci na doporučení Rady ze dne 18. června 2021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19. 6. 2024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19. 6. 2024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snapToGrid w:val="0"/>
              <w:spacing w:line="240" w:lineRule="atLeas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326</w:t>
            </w:r>
          </w:p>
        </w:tc>
      </w:tr>
      <w:tr w:rsidR="00542319"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11530/24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COM(</w:t>
            </w:r>
            <w:proofErr w:type="gramEnd"/>
            <w:r>
              <w:rPr>
                <w:rFonts w:ascii="Arial" w:hAnsi="Arial" w:cs="Arial"/>
                <w:sz w:val="20"/>
              </w:rPr>
              <w:t>2024) 244 </w:t>
            </w:r>
            <w:proofErr w:type="spellStart"/>
            <w:r>
              <w:rPr>
                <w:rFonts w:ascii="Arial" w:hAnsi="Arial" w:cs="Arial"/>
                <w:sz w:val="20"/>
              </w:rPr>
              <w:t>final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</w:pPr>
            <w:r>
              <w:t>Zpráva Komise Evropskému parlamentu a Radě o přenesení pravomoci přijímat akty v přenesené pravomoci svěřené Komisi podle nařízení Evropského parlamentu a Rady (EU) 2016/1011 ze dne 8. června 2016 o indexech, které jsou používány jako referenční hodnoty ve finančních nástrojích a finančních smlouvách nebo k měření výkonnosti investičních fondů, a o změně směrnic 2008/48/ES a 2014/17/EU a nařízení (EU) č. 596/2014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25. 6. 2024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24. 6. 2024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snapToGrid w:val="0"/>
              <w:spacing w:line="240" w:lineRule="atLeas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326</w:t>
            </w:r>
          </w:p>
        </w:tc>
      </w:tr>
      <w:tr w:rsidR="00542319"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11218/24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JOIN(</w:t>
            </w:r>
            <w:proofErr w:type="gramEnd"/>
            <w:r>
              <w:rPr>
                <w:rFonts w:ascii="Arial" w:hAnsi="Arial" w:cs="Arial"/>
                <w:sz w:val="20"/>
              </w:rPr>
              <w:t>2024) 19 </w:t>
            </w:r>
            <w:proofErr w:type="spellStart"/>
            <w:r>
              <w:rPr>
                <w:rFonts w:ascii="Arial" w:hAnsi="Arial" w:cs="Arial"/>
                <w:sz w:val="20"/>
              </w:rPr>
              <w:t>final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</w:pPr>
            <w:r>
              <w:t>Společná zpráva Evropskému parlamentu a </w:t>
            </w:r>
            <w:proofErr w:type="gramStart"/>
            <w:r>
              <w:t>Radě - Zvláštní</w:t>
            </w:r>
            <w:proofErr w:type="gramEnd"/>
            <w:r>
              <w:t xml:space="preserve"> </w:t>
            </w:r>
            <w:r>
              <w:lastRenderedPageBreak/>
              <w:t>administrativní oblast Macao - Výroční zpráva za rok 2023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14. 6. 2024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13. 6. 2024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snapToGrid w:val="0"/>
              <w:spacing w:line="240" w:lineRule="atLeas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326</w:t>
            </w:r>
          </w:p>
        </w:tc>
      </w:tr>
      <w:tr w:rsidR="00542319"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11220/24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JOIN(</w:t>
            </w:r>
            <w:proofErr w:type="gramEnd"/>
            <w:r>
              <w:rPr>
                <w:rFonts w:ascii="Arial" w:hAnsi="Arial" w:cs="Arial"/>
                <w:sz w:val="20"/>
              </w:rPr>
              <w:t>2024) 20 </w:t>
            </w:r>
            <w:proofErr w:type="spellStart"/>
            <w:r>
              <w:rPr>
                <w:rFonts w:ascii="Arial" w:hAnsi="Arial" w:cs="Arial"/>
                <w:sz w:val="20"/>
              </w:rPr>
              <w:t>final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</w:pPr>
            <w:r>
              <w:t>Společná zpráva Evropskému parlamentu a </w:t>
            </w:r>
            <w:proofErr w:type="gramStart"/>
            <w:r>
              <w:t>Radě - Zvláštní</w:t>
            </w:r>
            <w:proofErr w:type="gramEnd"/>
            <w:r>
              <w:t xml:space="preserve"> administrativní oblast Hongkong - Výroční zpráva za rok 2023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14. 6. 2024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13. 6. 2024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snapToGrid w:val="0"/>
              <w:spacing w:line="240" w:lineRule="atLeas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326</w:t>
            </w:r>
          </w:p>
        </w:tc>
      </w:tr>
      <w:tr w:rsidR="00542319"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11138/24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COM(</w:t>
            </w:r>
            <w:proofErr w:type="gramEnd"/>
            <w:r>
              <w:rPr>
                <w:rFonts w:ascii="Arial" w:hAnsi="Arial" w:cs="Arial"/>
                <w:sz w:val="20"/>
              </w:rPr>
              <w:t>2024) 239 </w:t>
            </w:r>
            <w:proofErr w:type="spellStart"/>
            <w:r>
              <w:rPr>
                <w:rFonts w:ascii="Arial" w:hAnsi="Arial" w:cs="Arial"/>
                <w:sz w:val="20"/>
              </w:rPr>
              <w:t>final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</w:pPr>
            <w:r>
              <w:t>Návrh rozhodnutí Rady o postoji, který má být jménem Evropské unie zaujat ve Výboru pro partnerství zřízeném Dohodou o komplexním a posíleném partnerství mezi Evropskou unií a Evropským společenstvím pro atomovou energii a jejich členskými státy na jedné straně a Arménskou republikou na straně druhé, pokud jde o přijetí mediačního mechanismu, jednacího řádu a kodexu chování pro postupy řešení sporů ohledně obchodu a obchodních záležitostí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542319">
            <w:pPr>
              <w:pStyle w:val="DefaultText"/>
              <w:ind w:left="15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13. 6. 2024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ind w:left="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12. 6. 2024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319" w:rsidRDefault="00C955D2">
            <w:pPr>
              <w:pStyle w:val="DefaultText"/>
              <w:snapToGrid w:val="0"/>
              <w:spacing w:line="240" w:lineRule="atLeast"/>
              <w:ind w:left="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326</w:t>
            </w:r>
          </w:p>
        </w:tc>
      </w:tr>
    </w:tbl>
    <w:p w:rsidR="00542319" w:rsidRDefault="00542319">
      <w:pPr>
        <w:pStyle w:val="DefaultText"/>
      </w:pPr>
    </w:p>
    <w:sectPr w:rsidR="00542319">
      <w:footerReference w:type="default" r:id="rId8"/>
      <w:pgSz w:w="16838" w:h="11906" w:orient="landscape"/>
      <w:pgMar w:top="1418" w:right="1418" w:bottom="1418" w:left="1418" w:header="708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103" w:rsidRDefault="00431103">
      <w:r>
        <w:separator/>
      </w:r>
    </w:p>
  </w:endnote>
  <w:endnote w:type="continuationSeparator" w:id="0">
    <w:p w:rsidR="00431103" w:rsidRDefault="0043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C62" w:rsidRDefault="00C955D2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C62" w:rsidRDefault="00C955D2">
    <w:pPr>
      <w:pStyle w:val="Zpat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103" w:rsidRDefault="00431103">
      <w:r>
        <w:rPr>
          <w:color w:val="000000"/>
        </w:rPr>
        <w:separator/>
      </w:r>
    </w:p>
  </w:footnote>
  <w:footnote w:type="continuationSeparator" w:id="0">
    <w:p w:rsidR="00431103" w:rsidRDefault="00431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697B"/>
    <w:multiLevelType w:val="multilevel"/>
    <w:tmpl w:val="AD843AFE"/>
    <w:styleLink w:val="WW8Num3"/>
    <w:lvl w:ilvl="0">
      <w:start w:val="2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B33681"/>
    <w:multiLevelType w:val="multilevel"/>
    <w:tmpl w:val="681A488A"/>
    <w:styleLink w:val="WW8Num9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786259D"/>
    <w:multiLevelType w:val="multilevel"/>
    <w:tmpl w:val="46881F38"/>
    <w:styleLink w:val="WW8Num14"/>
    <w:lvl w:ilvl="0">
      <w:numFmt w:val="bullet"/>
      <w:lvlText w:val=""/>
      <w:lvlJc w:val="left"/>
      <w:pPr>
        <w:ind w:left="113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7C77094"/>
    <w:multiLevelType w:val="multilevel"/>
    <w:tmpl w:val="3AD0D0DA"/>
    <w:styleLink w:val="WW8Num6"/>
    <w:lvl w:ilvl="0">
      <w:start w:val="2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98A7033"/>
    <w:multiLevelType w:val="multilevel"/>
    <w:tmpl w:val="4872C646"/>
    <w:styleLink w:val="WW8Num16"/>
    <w:lvl w:ilvl="0">
      <w:start w:val="2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A815E61"/>
    <w:multiLevelType w:val="multilevel"/>
    <w:tmpl w:val="F1DAD888"/>
    <w:styleLink w:val="WW8Num10"/>
    <w:lvl w:ilvl="0">
      <w:start w:val="1"/>
      <w:numFmt w:val="lowerRoman"/>
      <w:lvlText w:val="%1)"/>
      <w:lvlJc w:val="left"/>
      <w:pPr>
        <w:ind w:left="1425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453825"/>
    <w:multiLevelType w:val="multilevel"/>
    <w:tmpl w:val="55D4FDAA"/>
    <w:styleLink w:val="WW8Num5"/>
    <w:lvl w:ilvl="0">
      <w:start w:val="1"/>
      <w:numFmt w:val="lowerRoman"/>
      <w:lvlText w:val="%1)"/>
      <w:lvlJc w:val="left"/>
      <w:pPr>
        <w:ind w:left="1428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5147F7C"/>
    <w:multiLevelType w:val="multilevel"/>
    <w:tmpl w:val="35D45A1E"/>
    <w:styleLink w:val="WW8Num12"/>
    <w:lvl w:ilvl="0">
      <w:start w:val="2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3C77C18"/>
    <w:multiLevelType w:val="multilevel"/>
    <w:tmpl w:val="15F6F3AA"/>
    <w:styleLink w:val="WW8Num11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FA70B92"/>
    <w:multiLevelType w:val="multilevel"/>
    <w:tmpl w:val="07E2DBAC"/>
    <w:styleLink w:val="WW8Num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04E0D79"/>
    <w:multiLevelType w:val="multilevel"/>
    <w:tmpl w:val="20500ABE"/>
    <w:styleLink w:val="WW8Num4"/>
    <w:lvl w:ilvl="0">
      <w:start w:val="2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49D54E2"/>
    <w:multiLevelType w:val="multilevel"/>
    <w:tmpl w:val="43CA0E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5F366875"/>
    <w:multiLevelType w:val="multilevel"/>
    <w:tmpl w:val="4F2E08F0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0360D77"/>
    <w:multiLevelType w:val="multilevel"/>
    <w:tmpl w:val="7EC24750"/>
    <w:styleLink w:val="WW8Num8"/>
    <w:lvl w:ilvl="0">
      <w:numFmt w:val="bullet"/>
      <w:lvlText w:val=""/>
      <w:lvlJc w:val="left"/>
      <w:pPr>
        <w:ind w:left="113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2B258A3"/>
    <w:multiLevelType w:val="multilevel"/>
    <w:tmpl w:val="5E30D590"/>
    <w:styleLink w:val="WW8Num1"/>
    <w:lvl w:ilvl="0"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B8A2F14"/>
    <w:multiLevelType w:val="multilevel"/>
    <w:tmpl w:val="C038B3DE"/>
    <w:styleLink w:val="WW8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BA40EC4"/>
    <w:multiLevelType w:val="multilevel"/>
    <w:tmpl w:val="5330AF5E"/>
    <w:styleLink w:val="WW8Num15"/>
    <w:lvl w:ilvl="0">
      <w:numFmt w:val="bullet"/>
      <w:lvlText w:val=""/>
      <w:lvlJc w:val="left"/>
      <w:pPr>
        <w:ind w:left="113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15"/>
  </w:num>
  <w:num w:numId="8">
    <w:abstractNumId w:val="13"/>
  </w:num>
  <w:num w:numId="9">
    <w:abstractNumId w:val="1"/>
  </w:num>
  <w:num w:numId="10">
    <w:abstractNumId w:val="5"/>
  </w:num>
  <w:num w:numId="11">
    <w:abstractNumId w:val="8"/>
  </w:num>
  <w:num w:numId="12">
    <w:abstractNumId w:val="7"/>
  </w:num>
  <w:num w:numId="13">
    <w:abstractNumId w:val="12"/>
  </w:num>
  <w:num w:numId="14">
    <w:abstractNumId w:val="2"/>
  </w:num>
  <w:num w:numId="15">
    <w:abstractNumId w:val="16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19"/>
    <w:rsid w:val="000A308A"/>
    <w:rsid w:val="001B30AD"/>
    <w:rsid w:val="00431103"/>
    <w:rsid w:val="0053371F"/>
    <w:rsid w:val="00542319"/>
    <w:rsid w:val="00635BE4"/>
    <w:rsid w:val="00C9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2A97"/>
  <w15:docId w15:val="{DFA33E87-92DB-4F8A-97B8-4C011BDA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DefaultText"/>
    <w:next w:val="DefaultText"/>
    <w:uiPriority w:val="9"/>
    <w:qFormat/>
    <w:pPr>
      <w:keepNext/>
      <w:jc w:val="both"/>
      <w:outlineLvl w:val="0"/>
    </w:pPr>
    <w:rPr>
      <w:b/>
      <w:sz w:val="22"/>
    </w:rPr>
  </w:style>
  <w:style w:type="paragraph" w:styleId="Nadpis2">
    <w:name w:val="heading 2"/>
    <w:basedOn w:val="DefaultText"/>
    <w:next w:val="DefaultText"/>
    <w:uiPriority w:val="9"/>
    <w:unhideWhenUsed/>
    <w:qFormat/>
    <w:pPr>
      <w:keepNext/>
      <w:jc w:val="center"/>
      <w:outlineLvl w:val="1"/>
    </w:pPr>
    <w:rPr>
      <w:b/>
      <w:sz w:val="22"/>
    </w:rPr>
  </w:style>
  <w:style w:type="paragraph" w:styleId="Nadpis3">
    <w:name w:val="heading 3"/>
    <w:basedOn w:val="DefaultText"/>
    <w:next w:val="DefaultText"/>
    <w:uiPriority w:val="9"/>
    <w:semiHidden/>
    <w:unhideWhenUsed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DefaultText"/>
    <w:next w:val="DefaultText"/>
    <w:uiPriority w:val="9"/>
    <w:semiHidden/>
    <w:unhideWhenUsed/>
    <w:qFormat/>
    <w:pPr>
      <w:keepNext/>
      <w:outlineLvl w:val="3"/>
    </w:pPr>
    <w:rPr>
      <w:lang w:eastAsia="cs-CZ"/>
    </w:rPr>
  </w:style>
  <w:style w:type="paragraph" w:styleId="Nadpis9">
    <w:name w:val="heading 9"/>
    <w:basedOn w:val="DefaultText"/>
    <w:next w:val="DefaultText"/>
    <w:pPr>
      <w:keepNext/>
      <w:jc w:val="both"/>
      <w:outlineLvl w:val="8"/>
    </w:pPr>
    <w:rPr>
      <w:rFonts w:ascii="Arial" w:hAnsi="Arial" w:cs="Arial"/>
      <w:b/>
      <w:i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DefaultText">
    <w:name w:val="Default Text"/>
    <w:pPr>
      <w:widowControl/>
    </w:pPr>
    <w:rPr>
      <w:rFonts w:eastAsia="Times New Roman" w:cs="Times New Roman"/>
      <w:szCs w:val="20"/>
    </w:rPr>
  </w:style>
  <w:style w:type="paragraph" w:customStyle="1" w:styleId="TextBodySingle">
    <w:name w:val="Text Body Single"/>
    <w:basedOn w:val="DefaultText"/>
    <w:pPr>
      <w:jc w:val="both"/>
    </w:pPr>
    <w:rPr>
      <w:b/>
    </w:rPr>
  </w:style>
  <w:style w:type="paragraph" w:customStyle="1" w:styleId="TextBodyIndent">
    <w:name w:val="Text Body Indent"/>
    <w:basedOn w:val="DefaultText"/>
    <w:pPr>
      <w:ind w:left="1068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Nzev">
    <w:name w:val="Title"/>
    <w:basedOn w:val="DefaultText"/>
    <w:next w:val="TextBodySingle"/>
    <w:uiPriority w:val="10"/>
    <w:qFormat/>
    <w:pPr>
      <w:jc w:val="center"/>
    </w:pPr>
    <w:rPr>
      <w:b/>
      <w:i/>
      <w:sz w:val="28"/>
    </w:rPr>
  </w:style>
  <w:style w:type="paragraph" w:styleId="Podnadpis">
    <w:name w:val="Subtitle"/>
    <w:basedOn w:val="Nzev"/>
    <w:next w:val="TextBodySingle"/>
    <w:uiPriority w:val="11"/>
    <w:qFormat/>
    <w:rPr>
      <w:iCs/>
      <w:szCs w:val="28"/>
    </w:rPr>
  </w:style>
  <w:style w:type="paragraph" w:styleId="Seznam">
    <w:name w:val="List"/>
    <w:basedOn w:val="TextBodySingle"/>
    <w:rPr>
      <w:rFonts w:cs="Mangal"/>
    </w:rPr>
  </w:style>
  <w:style w:type="paragraph" w:styleId="Zhlav">
    <w:name w:val="header"/>
    <w:basedOn w:val="DefaultText"/>
    <w:pPr>
      <w:tabs>
        <w:tab w:val="center" w:pos="4536"/>
        <w:tab w:val="right" w:pos="9072"/>
      </w:tabs>
    </w:pPr>
  </w:style>
  <w:style w:type="paragraph" w:styleId="Zpat">
    <w:name w:val="footer"/>
    <w:basedOn w:val="DefaultText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Default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ulek">
    <w:name w:val="caption"/>
    <w:basedOn w:val="DefaultText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Framecontents">
    <w:name w:val="Frame contents"/>
    <w:basedOn w:val="DefaultText"/>
  </w:style>
  <w:style w:type="paragraph" w:customStyle="1" w:styleId="Index">
    <w:name w:val="Index"/>
    <w:basedOn w:val="DefaultText"/>
    <w:pPr>
      <w:suppressLineNumbers/>
    </w:pPr>
    <w:rPr>
      <w:rFonts w:cs="Mangal"/>
    </w:rPr>
  </w:style>
  <w:style w:type="paragraph" w:styleId="Zkladntext2">
    <w:name w:val="Body Text 2"/>
    <w:basedOn w:val="DefaultText"/>
    <w:pPr>
      <w:jc w:val="both"/>
    </w:pPr>
  </w:style>
  <w:style w:type="paragraph" w:styleId="Zkladntextodsazen2">
    <w:name w:val="Body Text Indent 2"/>
    <w:basedOn w:val="DefaultText"/>
    <w:pPr>
      <w:ind w:left="708"/>
    </w:pPr>
  </w:style>
  <w:style w:type="paragraph" w:styleId="Zkladntext3">
    <w:name w:val="Body Text 3"/>
    <w:basedOn w:val="DefaultText"/>
    <w:pPr>
      <w:jc w:val="both"/>
    </w:pPr>
  </w:style>
  <w:style w:type="paragraph" w:styleId="Zkladntextodsazen3">
    <w:name w:val="Body Text Indent 3"/>
    <w:basedOn w:val="DefaultText"/>
    <w:pPr>
      <w:ind w:firstLine="708"/>
      <w:jc w:val="both"/>
    </w:pPr>
  </w:style>
  <w:style w:type="paragraph" w:customStyle="1" w:styleId="EntEmet">
    <w:name w:val="EntEmet"/>
    <w:basedOn w:val="DefaultText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lang w:val="fr-FR"/>
    </w:rPr>
  </w:style>
  <w:style w:type="character" w:styleId="slostrnky">
    <w:name w:val="page number"/>
    <w:basedOn w:val="Standardnpsmoodstavce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basedOn w:val="Standardnpsmoodstavce"/>
    <w:rPr>
      <w:rFonts w:ascii="Times New Roman" w:hAnsi="Times New Roman" w:cs="Times New Roman"/>
      <w:color w:val="0000FF"/>
      <w:sz w:val="24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b/>
    </w:rPr>
  </w:style>
  <w:style w:type="character" w:customStyle="1" w:styleId="WW8NumSt6z0">
    <w:name w:val="WW8NumSt6z0"/>
    <w:rPr>
      <w:rFonts w:ascii="Symbol" w:hAnsi="Symbol" w:cs="Symbol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  <w:style w:type="numbering" w:customStyle="1" w:styleId="WW8Num11">
    <w:name w:val="WW8Num11"/>
    <w:basedOn w:val="Bezseznamu"/>
    <w:pPr>
      <w:numPr>
        <w:numId w:val="11"/>
      </w:numPr>
    </w:pPr>
  </w:style>
  <w:style w:type="numbering" w:customStyle="1" w:styleId="WW8Num12">
    <w:name w:val="WW8Num12"/>
    <w:basedOn w:val="Bezseznamu"/>
    <w:pPr>
      <w:numPr>
        <w:numId w:val="12"/>
      </w:numPr>
    </w:pPr>
  </w:style>
  <w:style w:type="numbering" w:customStyle="1" w:styleId="WW8Num13">
    <w:name w:val="WW8Num13"/>
    <w:basedOn w:val="Bezseznamu"/>
    <w:pPr>
      <w:numPr>
        <w:numId w:val="13"/>
      </w:numPr>
    </w:pPr>
  </w:style>
  <w:style w:type="numbering" w:customStyle="1" w:styleId="WW8Num14">
    <w:name w:val="WW8Num14"/>
    <w:basedOn w:val="Bezseznamu"/>
    <w:pPr>
      <w:numPr>
        <w:numId w:val="14"/>
      </w:numPr>
    </w:pPr>
  </w:style>
  <w:style w:type="numbering" w:customStyle="1" w:styleId="WW8Num15">
    <w:name w:val="WW8Num15"/>
    <w:basedOn w:val="Bezseznamu"/>
    <w:pPr>
      <w:numPr>
        <w:numId w:val="15"/>
      </w:numPr>
    </w:pPr>
  </w:style>
  <w:style w:type="numbering" w:customStyle="1" w:styleId="WW8Num16">
    <w:name w:val="WW8Num16"/>
    <w:basedOn w:val="Bezseznamu"/>
    <w:pPr>
      <w:numPr>
        <w:numId w:val="1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5BE4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BE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1387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Poslanecka snemovna PCR</Company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Adamcova Olga</dc:creator>
  <cp:lastModifiedBy>Blanka Koubová</cp:lastModifiedBy>
  <cp:revision>5</cp:revision>
  <cp:lastPrinted>2024-07-03T11:21:00Z</cp:lastPrinted>
  <dcterms:created xsi:type="dcterms:W3CDTF">2024-07-03T11:02:00Z</dcterms:created>
  <dcterms:modified xsi:type="dcterms:W3CDTF">2024-07-03T11:21:00Z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