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84144" w14:textId="7CBCBB8B" w:rsidR="0064306B" w:rsidRPr="0064306B" w:rsidRDefault="0064306B" w:rsidP="0064306B">
      <w:pPr>
        <w:pStyle w:val="PS-hlavika1"/>
        <w:jc w:val="right"/>
      </w:pPr>
      <w:r>
        <w:t>PS200370486</w:t>
      </w:r>
    </w:p>
    <w:p w14:paraId="3B9D39C0" w14:textId="53CF214B" w:rsidR="00962ECA" w:rsidRDefault="00962ECA" w:rsidP="00962ECA">
      <w:pPr>
        <w:pStyle w:val="PS-hlavika1"/>
      </w:pPr>
      <w:r>
        <w:t>Parlament České republiky</w:t>
      </w:r>
    </w:p>
    <w:p w14:paraId="19BD4AED" w14:textId="77777777" w:rsidR="00962ECA" w:rsidRDefault="00962ECA" w:rsidP="00962ECA">
      <w:pPr>
        <w:pStyle w:val="PS-hlavika2"/>
      </w:pPr>
      <w:r>
        <w:t>POSLANECKÁ SNĚMOVNA</w:t>
      </w:r>
    </w:p>
    <w:p w14:paraId="0DF02737" w14:textId="4BF31279" w:rsidR="00962ECA" w:rsidRDefault="00962ECA" w:rsidP="00962ECA">
      <w:pPr>
        <w:pStyle w:val="PS-hlavika2"/>
      </w:pPr>
      <w:r>
        <w:t>2024</w:t>
      </w:r>
    </w:p>
    <w:p w14:paraId="511D1689" w14:textId="77777777" w:rsidR="00962ECA" w:rsidRDefault="00962ECA" w:rsidP="00962ECA">
      <w:pPr>
        <w:pStyle w:val="PS-hlavika1"/>
      </w:pPr>
      <w:r>
        <w:t>9. volební období</w:t>
      </w:r>
    </w:p>
    <w:p w14:paraId="63F67064" w14:textId="771481D3" w:rsidR="00962ECA" w:rsidRDefault="00962ECA" w:rsidP="00962ECA">
      <w:pPr>
        <w:pStyle w:val="PS-slousnesen"/>
      </w:pPr>
      <w:r>
        <w:t>123</w:t>
      </w:r>
      <w:r w:rsidRPr="00312C34">
        <w:t>.</w:t>
      </w:r>
    </w:p>
    <w:p w14:paraId="00429861" w14:textId="77777777" w:rsidR="00962ECA" w:rsidRDefault="00962ECA" w:rsidP="00962ECA">
      <w:pPr>
        <w:pStyle w:val="PS-hlavika3"/>
      </w:pPr>
      <w:r>
        <w:t>USNESENÍ</w:t>
      </w:r>
    </w:p>
    <w:p w14:paraId="15DC71DF" w14:textId="7170AD45" w:rsidR="00962ECA" w:rsidRDefault="00962ECA" w:rsidP="00962ECA">
      <w:pPr>
        <w:pStyle w:val="PS-hlavika1"/>
      </w:pPr>
      <w:r>
        <w:t>Výboru pro životní prostředí</w:t>
      </w:r>
    </w:p>
    <w:p w14:paraId="45092711" w14:textId="46AFB552" w:rsidR="00962ECA" w:rsidRDefault="00962ECA" w:rsidP="00962ECA">
      <w:pPr>
        <w:pStyle w:val="PS-hlavika1"/>
      </w:pPr>
      <w:r>
        <w:t>z 29. schůze</w:t>
      </w:r>
    </w:p>
    <w:p w14:paraId="0B2CA215" w14:textId="1FA655E9" w:rsidR="00962ECA" w:rsidRDefault="00962ECA" w:rsidP="00962ECA">
      <w:pPr>
        <w:pStyle w:val="PS-hlavika1"/>
      </w:pPr>
      <w:r>
        <w:t>ze dne 5. června 2024</w:t>
      </w:r>
    </w:p>
    <w:p w14:paraId="4B3A8E1B" w14:textId="77777777" w:rsidR="003C3082" w:rsidRPr="003C3082" w:rsidRDefault="003C3082" w:rsidP="003C3082">
      <w:pPr>
        <w:pStyle w:val="Bezmezer"/>
      </w:pPr>
    </w:p>
    <w:p w14:paraId="3E588FBE" w14:textId="77777777" w:rsidR="003C3082" w:rsidRPr="00912B44" w:rsidRDefault="003C3082" w:rsidP="003C3082">
      <w:pPr>
        <w:pStyle w:val="PS-pedmtusnesen"/>
        <w:spacing w:before="0" w:after="0"/>
        <w:rPr>
          <w:color w:val="00000A"/>
        </w:rPr>
      </w:pPr>
      <w:r w:rsidRPr="00912B44">
        <w:rPr>
          <w:color w:val="00000A"/>
        </w:rPr>
        <w:t>k vládnímu návrhu státního závěrečného účtu za rok 202</w:t>
      </w:r>
      <w:r>
        <w:rPr>
          <w:color w:val="00000A"/>
        </w:rPr>
        <w:t>3</w:t>
      </w:r>
    </w:p>
    <w:p w14:paraId="668F39B9" w14:textId="7D1F45C4" w:rsidR="003C3082" w:rsidRPr="00912B44" w:rsidRDefault="003C3082" w:rsidP="003C3082">
      <w:pPr>
        <w:pStyle w:val="PS-pedmtusnesen"/>
        <w:spacing w:before="0" w:after="0"/>
        <w:rPr>
          <w:color w:val="00000A"/>
        </w:rPr>
      </w:pPr>
      <w:r w:rsidRPr="00912B44">
        <w:rPr>
          <w:color w:val="00000A"/>
        </w:rPr>
        <w:t>kapitola č. 3</w:t>
      </w:r>
      <w:r>
        <w:rPr>
          <w:color w:val="00000A"/>
        </w:rPr>
        <w:t>48</w:t>
      </w:r>
      <w:r w:rsidRPr="00912B44">
        <w:rPr>
          <w:color w:val="00000A"/>
        </w:rPr>
        <w:t xml:space="preserve"> – </w:t>
      </w:r>
      <w:r>
        <w:rPr>
          <w:color w:val="00000A"/>
        </w:rPr>
        <w:t>Český báňský úřad</w:t>
      </w:r>
    </w:p>
    <w:p w14:paraId="30BFF959" w14:textId="77777777" w:rsidR="003C3082" w:rsidRDefault="003C3082" w:rsidP="00962ECA">
      <w:pPr>
        <w:pStyle w:val="western"/>
        <w:spacing w:before="0" w:beforeAutospacing="0"/>
        <w:rPr>
          <w:color w:val="auto"/>
          <w:spacing w:val="-3"/>
          <w:szCs w:val="20"/>
          <w:lang w:bidi="hi-IN"/>
        </w:rPr>
      </w:pPr>
    </w:p>
    <w:p w14:paraId="730CB669" w14:textId="77777777" w:rsidR="000F1ED5" w:rsidRDefault="006A18DF" w:rsidP="000F1ED5">
      <w:pPr>
        <w:pStyle w:val="western"/>
        <w:spacing w:before="0" w:beforeAutospacing="0"/>
        <w:rPr>
          <w:color w:val="auto"/>
          <w:spacing w:val="-3"/>
          <w:szCs w:val="20"/>
          <w:lang w:bidi="hi-IN"/>
        </w:rPr>
      </w:pPr>
      <w:r>
        <w:rPr>
          <w:color w:val="auto"/>
          <w:spacing w:val="-3"/>
          <w:szCs w:val="20"/>
          <w:lang w:bidi="hi-IN"/>
        </w:rPr>
        <w:t xml:space="preserve">Po úvodním výkladu </w:t>
      </w:r>
      <w:r w:rsidRPr="007A7600">
        <w:rPr>
          <w:color w:val="auto"/>
          <w:spacing w:val="-3"/>
          <w:szCs w:val="20"/>
          <w:lang w:bidi="hi-IN"/>
        </w:rPr>
        <w:t>předsedy Českého báňského úřadu Ing. Martina Štemberky, Ph.D.,</w:t>
      </w:r>
      <w:r>
        <w:rPr>
          <w:color w:val="auto"/>
          <w:spacing w:val="-3"/>
          <w:szCs w:val="20"/>
          <w:lang w:bidi="hi-IN"/>
        </w:rPr>
        <w:t xml:space="preserve"> zpravodajské zprávě poslance </w:t>
      </w:r>
      <w:r w:rsidRPr="006C380C">
        <w:rPr>
          <w:color w:val="auto"/>
          <w:spacing w:val="-3"/>
          <w:szCs w:val="20"/>
          <w:lang w:bidi="hi-IN"/>
        </w:rPr>
        <w:t>Ing. Václava Krále</w:t>
      </w:r>
      <w:r>
        <w:rPr>
          <w:color w:val="auto"/>
          <w:spacing w:val="-3"/>
          <w:szCs w:val="20"/>
          <w:lang w:bidi="hi-IN"/>
        </w:rPr>
        <w:t xml:space="preserve"> </w:t>
      </w:r>
      <w:r w:rsidRPr="006C380C">
        <w:rPr>
          <w:color w:val="auto"/>
          <w:spacing w:val="-3"/>
          <w:szCs w:val="20"/>
          <w:lang w:bidi="hi-IN"/>
        </w:rPr>
        <w:t>a po rozpravě</w:t>
      </w:r>
      <w:r>
        <w:rPr>
          <w:color w:val="auto"/>
          <w:spacing w:val="-3"/>
          <w:szCs w:val="20"/>
          <w:lang w:bidi="hi-IN"/>
        </w:rPr>
        <w:t xml:space="preserve"> </w:t>
      </w:r>
    </w:p>
    <w:p w14:paraId="3A9770F9" w14:textId="77777777" w:rsidR="000F1ED5" w:rsidRDefault="000F1ED5" w:rsidP="000F1ED5">
      <w:pPr>
        <w:pStyle w:val="western"/>
        <w:spacing w:before="0" w:beforeAutospacing="0"/>
        <w:rPr>
          <w:color w:val="auto"/>
          <w:spacing w:val="-3"/>
          <w:szCs w:val="20"/>
          <w:lang w:bidi="hi-IN"/>
        </w:rPr>
      </w:pPr>
    </w:p>
    <w:p w14:paraId="2A5A4B73" w14:textId="6564916B" w:rsidR="006A18DF" w:rsidRDefault="000F1ED5" w:rsidP="000F1ED5">
      <w:pPr>
        <w:pStyle w:val="Standard"/>
        <w:tabs>
          <w:tab w:val="left" w:pos="1210"/>
        </w:tabs>
        <w:jc w:val="both"/>
        <w:rPr>
          <w:rFonts w:ascii="Times New Roman" w:eastAsia="Times New Roman" w:hAnsi="Times New Roman"/>
          <w:spacing w:val="-3"/>
          <w:sz w:val="24"/>
          <w:szCs w:val="20"/>
          <w:lang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bidi="hi-IN"/>
        </w:rPr>
        <w:t>Výbor pro životní prostředí Poslanecké sněmovny Parlamentu ČR</w:t>
      </w:r>
    </w:p>
    <w:p w14:paraId="5E2BA776" w14:textId="77777777" w:rsidR="000F1ED5" w:rsidRPr="000F1ED5" w:rsidRDefault="000F1ED5" w:rsidP="000F1ED5">
      <w:pPr>
        <w:pStyle w:val="Standard"/>
        <w:tabs>
          <w:tab w:val="left" w:pos="1210"/>
        </w:tabs>
        <w:jc w:val="both"/>
        <w:rPr>
          <w:rFonts w:ascii="Times New Roman" w:eastAsia="Times New Roman" w:hAnsi="Times New Roman"/>
          <w:spacing w:val="-3"/>
          <w:sz w:val="24"/>
          <w:szCs w:val="20"/>
          <w:lang w:bidi="hi-IN"/>
        </w:rPr>
      </w:pPr>
    </w:p>
    <w:p w14:paraId="6F77617E" w14:textId="7803BB95" w:rsidR="00962ECA" w:rsidRPr="006C380C" w:rsidRDefault="00962ECA" w:rsidP="00962ECA">
      <w:pPr>
        <w:pStyle w:val="western"/>
        <w:numPr>
          <w:ilvl w:val="0"/>
          <w:numId w:val="2"/>
        </w:numPr>
        <w:spacing w:before="0" w:beforeAutospacing="0"/>
      </w:pPr>
      <w:r w:rsidRPr="006C380C">
        <w:rPr>
          <w:bCs/>
          <w:spacing w:val="20"/>
        </w:rPr>
        <w:t>s o u h l a s í se s</w:t>
      </w:r>
      <w:r w:rsidRPr="006C380C">
        <w:t>tátním závěrečným účtem České republiky za rok 202</w:t>
      </w:r>
      <w:r>
        <w:t>3</w:t>
      </w:r>
      <w:r w:rsidRPr="006C380C">
        <w:rPr>
          <w:i/>
        </w:rPr>
        <w:t xml:space="preserve">, </w:t>
      </w:r>
      <w:r w:rsidRPr="006C380C">
        <w:t>kapitola č. 348 – Český báňský úřad ve výši příjmů</w:t>
      </w:r>
      <w:r w:rsidR="00F45C83">
        <w:t xml:space="preserve"> 302</w:t>
      </w:r>
      <w:r w:rsidR="006A18DF">
        <w:t> 328</w:t>
      </w:r>
      <w:r w:rsidRPr="006C380C">
        <w:t xml:space="preserve"> tis. Kč a ve výši výdajů</w:t>
      </w:r>
      <w:r w:rsidR="006A18DF">
        <w:t xml:space="preserve"> 184 378</w:t>
      </w:r>
      <w:r w:rsidRPr="006C380C">
        <w:t xml:space="preserve"> tis. Kč;</w:t>
      </w:r>
    </w:p>
    <w:p w14:paraId="51E40400" w14:textId="77777777" w:rsidR="00962ECA" w:rsidRPr="006C380C" w:rsidRDefault="00962ECA" w:rsidP="00962ECA">
      <w:pPr>
        <w:pStyle w:val="western"/>
        <w:spacing w:before="0" w:beforeAutospacing="0"/>
      </w:pPr>
    </w:p>
    <w:p w14:paraId="337A5D20" w14:textId="39BB7C7E" w:rsidR="00962ECA" w:rsidRPr="006C380C" w:rsidRDefault="00962ECA" w:rsidP="00962ECA">
      <w:pPr>
        <w:pStyle w:val="western"/>
        <w:numPr>
          <w:ilvl w:val="0"/>
          <w:numId w:val="3"/>
        </w:numPr>
        <w:spacing w:before="0" w:beforeAutospacing="0"/>
      </w:pPr>
      <w:r w:rsidRPr="006C380C">
        <w:rPr>
          <w:bCs/>
          <w:spacing w:val="20"/>
        </w:rPr>
        <w:t xml:space="preserve">d o p o r u č u j e </w:t>
      </w:r>
      <w:r w:rsidRPr="006C380C">
        <w:t>Poslanecké sněmovně, aby státní závěrečný účet České republiky za rok 202</w:t>
      </w:r>
      <w:r>
        <w:t>3</w:t>
      </w:r>
      <w:r w:rsidRPr="006C380C">
        <w:t>,</w:t>
      </w:r>
      <w:r w:rsidRPr="006C380C">
        <w:rPr>
          <w:i/>
        </w:rPr>
        <w:t xml:space="preserve"> </w:t>
      </w:r>
      <w:r w:rsidRPr="006C380C">
        <w:t>kapitola č. 348 – Český báňský úřad s ch v á l i l a ve výši příjmů a výdajů podle bodu I.;</w:t>
      </w:r>
    </w:p>
    <w:p w14:paraId="029F6CAD" w14:textId="77777777" w:rsidR="00962ECA" w:rsidRPr="006C380C" w:rsidRDefault="00962ECA" w:rsidP="00BC04A5">
      <w:pPr>
        <w:spacing w:after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14:paraId="3918CC24" w14:textId="6D504DAA" w:rsidR="00962ECA" w:rsidRPr="006C380C" w:rsidRDefault="00962ECA" w:rsidP="00962ECA">
      <w:pPr>
        <w:pStyle w:val="western"/>
        <w:numPr>
          <w:ilvl w:val="0"/>
          <w:numId w:val="4"/>
        </w:numPr>
        <w:spacing w:before="0" w:beforeAutospacing="0"/>
      </w:pPr>
      <w:r w:rsidRPr="006C380C">
        <w:rPr>
          <w:bCs/>
          <w:spacing w:val="20"/>
        </w:rPr>
        <w:t xml:space="preserve">z m o c ň u j e </w:t>
      </w:r>
      <w:r w:rsidRPr="006C380C">
        <w:t>zpravodaje výboru, aby s tímto usnesením seznámil schůzku zpravodajů ke státnímu závěrečnému účtu České republiky za rok 202</w:t>
      </w:r>
      <w:r>
        <w:t>3</w:t>
      </w:r>
      <w:r w:rsidRPr="006C380C">
        <w:t>.</w:t>
      </w:r>
    </w:p>
    <w:p w14:paraId="7776FC8E" w14:textId="20358A76" w:rsidR="006A18DF" w:rsidRDefault="006A18DF" w:rsidP="00962ECA">
      <w:pPr>
        <w:pStyle w:val="PS-slovanseznam"/>
        <w:numPr>
          <w:ilvl w:val="0"/>
          <w:numId w:val="0"/>
        </w:numPr>
        <w:ind w:left="357"/>
      </w:pPr>
    </w:p>
    <w:p w14:paraId="335F40AD" w14:textId="77777777" w:rsidR="00BC04A5" w:rsidRDefault="00BC04A5" w:rsidP="00962ECA">
      <w:pPr>
        <w:pStyle w:val="PS-slovanseznam"/>
        <w:numPr>
          <w:ilvl w:val="0"/>
          <w:numId w:val="0"/>
        </w:numPr>
        <w:ind w:left="357"/>
      </w:pPr>
    </w:p>
    <w:p w14:paraId="431CE01D" w14:textId="77777777" w:rsidR="000F1ED5" w:rsidRPr="006C380C" w:rsidRDefault="000F1ED5" w:rsidP="00962ECA">
      <w:pPr>
        <w:pStyle w:val="PS-slovanseznam"/>
        <w:numPr>
          <w:ilvl w:val="0"/>
          <w:numId w:val="0"/>
        </w:numPr>
        <w:ind w:left="357"/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56"/>
        <w:gridCol w:w="4357"/>
      </w:tblGrid>
      <w:tr w:rsidR="00962ECA" w14:paraId="088FBF15" w14:textId="77777777" w:rsidTr="00E13DA6">
        <w:trPr>
          <w:trHeight w:val="1234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7A868FA9" w14:textId="5A28E5B5" w:rsidR="00962ECA" w:rsidRDefault="00962ECA" w:rsidP="00E13DA6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 </w:t>
            </w:r>
            <w:r w:rsidR="00E82F05" w:rsidRPr="00E82F05">
              <w:t>Klára KOCMANOVÁ</w:t>
            </w:r>
            <w:r w:rsidR="0064306B">
              <w:t xml:space="preserve"> v. r.</w:t>
            </w:r>
          </w:p>
          <w:p w14:paraId="17422DB9" w14:textId="4205DD91" w:rsidR="00962ECA" w:rsidRDefault="00962ECA" w:rsidP="00E13DA6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 w:rsidRPr="000D42DF">
              <w:t>ověřovatel</w:t>
            </w:r>
            <w:r w:rsidR="00E82F05">
              <w:t>ka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14:paraId="60E0D843" w14:textId="75286884" w:rsidR="00962ECA" w:rsidRDefault="00962ECA" w:rsidP="00E13DA6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Ing. Václav KRÁL</w:t>
            </w:r>
            <w:r w:rsidR="0064306B">
              <w:t xml:space="preserve"> v. r.</w:t>
            </w:r>
            <w:bookmarkStart w:id="0" w:name="_GoBack"/>
            <w:bookmarkEnd w:id="0"/>
          </w:p>
          <w:p w14:paraId="2CD57C2D" w14:textId="77777777" w:rsidR="00962ECA" w:rsidRDefault="00962ECA" w:rsidP="00E13DA6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zpravodaj</w:t>
            </w:r>
          </w:p>
          <w:p w14:paraId="2A2C824E" w14:textId="77777777" w:rsidR="00962ECA" w:rsidRDefault="00962ECA" w:rsidP="00962ECA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</w:p>
        </w:tc>
      </w:tr>
      <w:tr w:rsidR="00962ECA" w14:paraId="66F1D906" w14:textId="77777777" w:rsidTr="00962ECA">
        <w:trPr>
          <w:trHeight w:val="284"/>
        </w:trPr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61A236" w14:textId="77777777" w:rsidR="00962ECA" w:rsidRDefault="00962ECA" w:rsidP="00962ECA">
            <w:pPr>
              <w:pStyle w:val="PS-slovanseznam"/>
              <w:numPr>
                <w:ilvl w:val="0"/>
                <w:numId w:val="0"/>
              </w:numPr>
              <w:spacing w:after="0"/>
            </w:pPr>
          </w:p>
          <w:p w14:paraId="3F10EAB1" w14:textId="4B98FF99" w:rsidR="00962ECA" w:rsidRDefault="00962ECA" w:rsidP="00E13DA6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Ing. Jana KRUTÁKOVÁ</w:t>
            </w:r>
            <w:r w:rsidR="0064306B">
              <w:t xml:space="preserve"> v. r.</w:t>
            </w:r>
          </w:p>
          <w:p w14:paraId="07085D59" w14:textId="77777777" w:rsidR="00962ECA" w:rsidRDefault="00962ECA" w:rsidP="00E13DA6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předsedkyně</w:t>
            </w:r>
          </w:p>
        </w:tc>
      </w:tr>
    </w:tbl>
    <w:p w14:paraId="0275824B" w14:textId="77777777" w:rsidR="00D20171" w:rsidRDefault="00D20171"/>
    <w:sectPr w:rsidR="00D2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237"/>
    <w:multiLevelType w:val="multilevel"/>
    <w:tmpl w:val="B1604F8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318E7"/>
    <w:multiLevelType w:val="multilevel"/>
    <w:tmpl w:val="022226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76167C96"/>
    <w:multiLevelType w:val="multilevel"/>
    <w:tmpl w:val="D4DA47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72"/>
    <w:rsid w:val="000F1ED5"/>
    <w:rsid w:val="00132F72"/>
    <w:rsid w:val="003C3082"/>
    <w:rsid w:val="0064306B"/>
    <w:rsid w:val="006A18DF"/>
    <w:rsid w:val="007A7600"/>
    <w:rsid w:val="008149FD"/>
    <w:rsid w:val="00962ECA"/>
    <w:rsid w:val="00BC04A5"/>
    <w:rsid w:val="00D20171"/>
    <w:rsid w:val="00D43E1E"/>
    <w:rsid w:val="00E82F05"/>
    <w:rsid w:val="00F4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B623"/>
  <w15:chartTrackingRefBased/>
  <w15:docId w15:val="{661BE2AB-8AD1-4F52-9C25-8604E3EE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2E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962ECA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962ECA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962ECA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962ECA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qFormat/>
    <w:rsid w:val="00962ECA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962ECA"/>
    <w:pPr>
      <w:numPr>
        <w:numId w:val="1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962ECA"/>
    <w:rPr>
      <w:rFonts w:ascii="Times New Roman" w:eastAsia="Calibri" w:hAnsi="Times New Roman" w:cs="Times New Roman"/>
      <w:sz w:val="24"/>
    </w:rPr>
  </w:style>
  <w:style w:type="paragraph" w:customStyle="1" w:styleId="western">
    <w:name w:val="western"/>
    <w:basedOn w:val="Normln"/>
    <w:rsid w:val="00962ECA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62E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2ECA"/>
    <w:pPr>
      <w:ind w:left="720"/>
      <w:contextualSpacing/>
    </w:pPr>
  </w:style>
  <w:style w:type="paragraph" w:styleId="Bezmezer">
    <w:name w:val="No Spacing"/>
    <w:uiPriority w:val="1"/>
    <w:qFormat/>
    <w:rsid w:val="00962E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F1ED5"/>
    <w:pPr>
      <w:suppressAutoHyphens/>
      <w:autoSpaceDN w:val="0"/>
      <w:spacing w:line="252" w:lineRule="auto"/>
    </w:pPr>
    <w:rPr>
      <w:rFonts w:ascii="Calibri" w:eastAsia="SimSun" w:hAnsi="Calibri" w:cs="Tahoma"/>
      <w:kern w:val="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Drtina</dc:creator>
  <cp:keywords/>
  <dc:description/>
  <cp:lastModifiedBy>Eva Vondráčková</cp:lastModifiedBy>
  <cp:revision>11</cp:revision>
  <dcterms:created xsi:type="dcterms:W3CDTF">2024-05-13T09:45:00Z</dcterms:created>
  <dcterms:modified xsi:type="dcterms:W3CDTF">2024-06-05T12:19:00Z</dcterms:modified>
</cp:coreProperties>
</file>