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CE0C8" w14:textId="77777777" w:rsidR="00C15978" w:rsidRPr="00C15978" w:rsidRDefault="00C15978" w:rsidP="00112648">
      <w:pPr>
        <w:pStyle w:val="Nadpis3"/>
        <w:spacing w:line="360" w:lineRule="auto"/>
        <w:jc w:val="center"/>
        <w:rPr>
          <w:u w:val="none"/>
        </w:rPr>
      </w:pPr>
      <w:r w:rsidRPr="00C15978">
        <w:rPr>
          <w:noProof/>
          <w:u w:val="none"/>
          <w:lang w:bidi="ar-SA"/>
        </w:rPr>
        <w:drawing>
          <wp:inline distT="0" distB="0" distL="0" distR="0" wp14:anchorId="4825D9F8" wp14:editId="2AA92E86">
            <wp:extent cx="514350" cy="731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28" cy="75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82CB9" w14:textId="77777777" w:rsidR="00C15978" w:rsidRPr="0029723F" w:rsidRDefault="00C15978" w:rsidP="00BC3F1C">
      <w:pPr>
        <w:tabs>
          <w:tab w:val="center" w:pos="4512"/>
        </w:tabs>
        <w:jc w:val="center"/>
        <w:rPr>
          <w:rFonts w:ascii="Arial" w:hAnsi="Arial" w:cs="Arial"/>
          <w:sz w:val="16"/>
          <w:szCs w:val="20"/>
        </w:rPr>
      </w:pPr>
      <w:r w:rsidRPr="0029723F">
        <w:rPr>
          <w:rFonts w:ascii="Arial" w:hAnsi="Arial" w:cs="Arial"/>
          <w:b/>
          <w:i/>
          <w:spacing w:val="-3"/>
          <w:sz w:val="16"/>
          <w:szCs w:val="20"/>
        </w:rPr>
        <w:t>Parlament České republiky</w:t>
      </w:r>
    </w:p>
    <w:p w14:paraId="1A38ADC5" w14:textId="77777777" w:rsidR="00C15978" w:rsidRPr="0029723F" w:rsidRDefault="00C15978" w:rsidP="00BC3F1C">
      <w:pPr>
        <w:pStyle w:val="Nadpis3"/>
        <w:jc w:val="center"/>
        <w:rPr>
          <w:rFonts w:ascii="Arial" w:hAnsi="Arial" w:cs="Arial"/>
          <w:spacing w:val="30"/>
          <w:sz w:val="16"/>
          <w:u w:val="none"/>
        </w:rPr>
      </w:pPr>
      <w:r w:rsidRPr="0029723F">
        <w:rPr>
          <w:rFonts w:ascii="Arial" w:hAnsi="Arial" w:cs="Arial"/>
          <w:spacing w:val="30"/>
          <w:sz w:val="16"/>
          <w:u w:val="none"/>
        </w:rPr>
        <w:t>Poslanecká sněmovna</w:t>
      </w:r>
    </w:p>
    <w:p w14:paraId="0B6F1C03" w14:textId="77777777" w:rsidR="00C15978" w:rsidRPr="0029723F" w:rsidRDefault="00C15978" w:rsidP="00BC3F1C">
      <w:pPr>
        <w:jc w:val="center"/>
        <w:rPr>
          <w:rFonts w:ascii="Arial" w:hAnsi="Arial" w:cs="Arial"/>
          <w:b/>
          <w:sz w:val="16"/>
          <w:szCs w:val="20"/>
        </w:rPr>
      </w:pPr>
      <w:r w:rsidRPr="0029723F">
        <w:rPr>
          <w:rFonts w:ascii="Arial" w:hAnsi="Arial" w:cs="Arial"/>
          <w:b/>
          <w:sz w:val="16"/>
          <w:szCs w:val="20"/>
        </w:rPr>
        <w:t>hospodářský výbor</w:t>
      </w:r>
    </w:p>
    <w:p w14:paraId="40925078" w14:textId="20FB495D" w:rsidR="00C15978" w:rsidRPr="0029723F" w:rsidRDefault="00C15978" w:rsidP="00BC3F1C">
      <w:pPr>
        <w:pStyle w:val="Nadpis3"/>
        <w:jc w:val="center"/>
        <w:rPr>
          <w:rFonts w:ascii="Arial" w:hAnsi="Arial" w:cs="Arial"/>
          <w:sz w:val="18"/>
          <w:szCs w:val="22"/>
          <w:u w:val="none"/>
        </w:rPr>
      </w:pPr>
      <w:r w:rsidRPr="0029723F">
        <w:rPr>
          <w:rFonts w:ascii="Arial" w:hAnsi="Arial" w:cs="Arial"/>
          <w:sz w:val="16"/>
          <w:u w:val="none"/>
        </w:rPr>
        <w:t>202</w:t>
      </w:r>
      <w:r w:rsidR="00F414F7">
        <w:rPr>
          <w:rFonts w:ascii="Arial" w:hAnsi="Arial" w:cs="Arial"/>
          <w:sz w:val="16"/>
          <w:u w:val="none"/>
        </w:rPr>
        <w:t>4</w:t>
      </w:r>
    </w:p>
    <w:p w14:paraId="6F43BF9C" w14:textId="77777777" w:rsidR="00384CF2" w:rsidRPr="0029723F" w:rsidRDefault="00384CF2" w:rsidP="00B4601E">
      <w:pPr>
        <w:pStyle w:val="PS-pozvanka-hlavika3"/>
        <w:spacing w:before="360"/>
        <w:rPr>
          <w:rFonts w:ascii="Arial" w:hAnsi="Arial" w:cs="Arial"/>
          <w:i w:val="0"/>
        </w:rPr>
      </w:pPr>
      <w:r w:rsidRPr="0029723F">
        <w:rPr>
          <w:rFonts w:ascii="Arial" w:hAnsi="Arial" w:cs="Arial"/>
          <w:i w:val="0"/>
        </w:rPr>
        <w:t>POZVÁNKA</w:t>
      </w:r>
    </w:p>
    <w:p w14:paraId="0DEED84A" w14:textId="74FCC6F4" w:rsidR="00BD0097" w:rsidRPr="008D797C" w:rsidRDefault="00694AE3" w:rsidP="00B4601E">
      <w:pPr>
        <w:pStyle w:val="PS-pozvanka-hlavika3"/>
        <w:spacing w:before="120"/>
        <w:rPr>
          <w:rFonts w:ascii="Arial" w:hAnsi="Arial" w:cs="Arial"/>
          <w:b w:val="0"/>
          <w:i w:val="0"/>
          <w:sz w:val="22"/>
          <w:szCs w:val="22"/>
        </w:rPr>
      </w:pPr>
      <w:r w:rsidRPr="008D797C">
        <w:rPr>
          <w:rFonts w:ascii="Arial" w:hAnsi="Arial" w:cs="Arial"/>
          <w:b w:val="0"/>
          <w:i w:val="0"/>
          <w:sz w:val="22"/>
          <w:szCs w:val="22"/>
        </w:rPr>
        <w:t xml:space="preserve">podvýbor </w:t>
      </w:r>
      <w:r w:rsidR="00BD0097" w:rsidRPr="008D797C">
        <w:rPr>
          <w:rFonts w:ascii="Arial" w:hAnsi="Arial" w:cs="Arial"/>
          <w:b w:val="0"/>
          <w:i w:val="0"/>
          <w:sz w:val="22"/>
          <w:szCs w:val="22"/>
        </w:rPr>
        <w:t xml:space="preserve">pro </w:t>
      </w:r>
      <w:r w:rsidR="001F6B4C">
        <w:rPr>
          <w:rFonts w:ascii="Arial" w:hAnsi="Arial" w:cs="Arial"/>
          <w:b w:val="0"/>
          <w:i w:val="0"/>
          <w:sz w:val="22"/>
          <w:szCs w:val="22"/>
        </w:rPr>
        <w:t>ENERGETIKU</w:t>
      </w:r>
      <w:r w:rsidR="00B86E9A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3A1C30B3" w14:textId="20292593" w:rsidR="00384CF2" w:rsidRPr="0029723F" w:rsidRDefault="00384CF2" w:rsidP="008D797C">
      <w:pPr>
        <w:pStyle w:val="PS-pozvanka-halvika1"/>
        <w:spacing w:before="120"/>
        <w:rPr>
          <w:rFonts w:ascii="Arial" w:hAnsi="Arial" w:cs="Arial"/>
          <w:sz w:val="20"/>
        </w:rPr>
      </w:pPr>
      <w:r w:rsidRPr="0029723F">
        <w:rPr>
          <w:rFonts w:ascii="Arial" w:hAnsi="Arial" w:cs="Arial"/>
          <w:sz w:val="20"/>
        </w:rPr>
        <w:t>si vás dovoluj</w:t>
      </w:r>
      <w:r w:rsidR="001A668E">
        <w:rPr>
          <w:rFonts w:ascii="Arial" w:hAnsi="Arial" w:cs="Arial"/>
          <w:sz w:val="20"/>
        </w:rPr>
        <w:t>e</w:t>
      </w:r>
      <w:r w:rsidRPr="0029723F">
        <w:rPr>
          <w:rFonts w:ascii="Arial" w:hAnsi="Arial" w:cs="Arial"/>
          <w:sz w:val="20"/>
        </w:rPr>
        <w:t xml:space="preserve"> pozvat</w:t>
      </w:r>
      <w:r w:rsidR="00CA67E1" w:rsidRPr="0029723F">
        <w:rPr>
          <w:rFonts w:ascii="Arial" w:hAnsi="Arial" w:cs="Arial"/>
          <w:sz w:val="20"/>
        </w:rPr>
        <w:t xml:space="preserve"> na</w:t>
      </w:r>
    </w:p>
    <w:p w14:paraId="668509C2" w14:textId="21CA0857" w:rsidR="00805C7A" w:rsidRPr="00B4601E" w:rsidRDefault="00C72622" w:rsidP="00BC3F1C">
      <w:pPr>
        <w:pStyle w:val="PS-pozvanka-halvika1"/>
        <w:spacing w:before="240" w:after="240"/>
        <w:rPr>
          <w:rFonts w:ascii="Arial" w:hAnsi="Arial" w:cs="Arial"/>
          <w:i w:val="0"/>
          <w:sz w:val="20"/>
          <w:vertAlign w:val="superscript"/>
        </w:rPr>
      </w:pPr>
      <w:r w:rsidRPr="008D797C">
        <w:rPr>
          <w:rFonts w:ascii="Arial" w:hAnsi="Arial" w:cs="Arial"/>
          <w:i w:val="0"/>
          <w:sz w:val="32"/>
          <w:szCs w:val="32"/>
        </w:rPr>
        <w:t>SEMINÁŘ</w:t>
      </w:r>
      <w:r w:rsidR="00B4601E">
        <w:rPr>
          <w:rFonts w:ascii="Arial" w:hAnsi="Arial" w:cs="Arial"/>
          <w:i w:val="0"/>
          <w:sz w:val="32"/>
          <w:szCs w:val="32"/>
          <w:vertAlign w:val="superscript"/>
        </w:rPr>
        <w:t>1)</w:t>
      </w:r>
    </w:p>
    <w:p w14:paraId="3F4A583B" w14:textId="1A1A8D26" w:rsidR="00BC0AF4" w:rsidRPr="008D797C" w:rsidRDefault="00BC0AF4" w:rsidP="00BC3F1C">
      <w:pPr>
        <w:pStyle w:val="Zkladntext3"/>
        <w:rPr>
          <w:rFonts w:ascii="Arial" w:hAnsi="Arial" w:cs="Arial"/>
          <w:spacing w:val="30"/>
          <w:szCs w:val="28"/>
          <w:u w:val="none"/>
        </w:rPr>
      </w:pPr>
      <w:r w:rsidRPr="008D797C">
        <w:rPr>
          <w:rFonts w:ascii="Arial" w:hAnsi="Arial" w:cs="Arial"/>
          <w:spacing w:val="30"/>
          <w:szCs w:val="28"/>
          <w:u w:val="none"/>
        </w:rPr>
        <w:t>„</w:t>
      </w:r>
      <w:r w:rsidR="001F6B4C">
        <w:rPr>
          <w:rFonts w:ascii="Arial" w:hAnsi="Arial" w:cs="Arial"/>
          <w:bCs/>
          <w:spacing w:val="30"/>
          <w:szCs w:val="28"/>
          <w:u w:val="none"/>
          <w:lang w:val="cs"/>
        </w:rPr>
        <w:t>Státní energetická koncepce ČR (SEK)</w:t>
      </w:r>
      <w:r w:rsidR="001F6B4C">
        <w:rPr>
          <w:rFonts w:ascii="Arial" w:hAnsi="Arial" w:cs="Arial"/>
          <w:bCs/>
          <w:spacing w:val="30"/>
          <w:szCs w:val="28"/>
          <w:u w:val="none"/>
          <w:lang w:val="cs"/>
        </w:rPr>
        <w:br/>
        <w:t>a související strategické dokumenty</w:t>
      </w:r>
      <w:r w:rsidRPr="008D797C">
        <w:rPr>
          <w:rFonts w:ascii="Arial" w:hAnsi="Arial" w:cs="Arial"/>
          <w:spacing w:val="30"/>
          <w:szCs w:val="28"/>
          <w:u w:val="none"/>
        </w:rPr>
        <w:t>“,</w:t>
      </w:r>
    </w:p>
    <w:p w14:paraId="2227AAD9" w14:textId="13F06EF5" w:rsidR="00BC0AF4" w:rsidRPr="0029723F" w:rsidRDefault="00773B50" w:rsidP="00BC3F1C">
      <w:pPr>
        <w:spacing w:before="240" w:after="120"/>
        <w:jc w:val="center"/>
        <w:rPr>
          <w:rFonts w:ascii="Arial" w:hAnsi="Arial" w:cs="Arial"/>
          <w:sz w:val="20"/>
        </w:rPr>
      </w:pPr>
      <w:r w:rsidRPr="0029723F">
        <w:rPr>
          <w:rFonts w:ascii="Arial" w:hAnsi="Arial" w:cs="Arial"/>
          <w:sz w:val="22"/>
        </w:rPr>
        <w:t>k</w:t>
      </w:r>
      <w:r w:rsidR="00BC0AF4" w:rsidRPr="0029723F">
        <w:rPr>
          <w:rFonts w:ascii="Arial" w:hAnsi="Arial" w:cs="Arial"/>
          <w:sz w:val="22"/>
        </w:rPr>
        <w:t>ter</w:t>
      </w:r>
      <w:r w:rsidR="007B3DE5">
        <w:rPr>
          <w:rFonts w:ascii="Arial" w:hAnsi="Arial" w:cs="Arial"/>
          <w:sz w:val="22"/>
        </w:rPr>
        <w:t>ý</w:t>
      </w:r>
      <w:r w:rsidR="00BC0AF4" w:rsidRPr="0029723F">
        <w:rPr>
          <w:rFonts w:ascii="Arial" w:hAnsi="Arial" w:cs="Arial"/>
          <w:sz w:val="22"/>
        </w:rPr>
        <w:t xml:space="preserve"> se koná </w:t>
      </w:r>
      <w:r w:rsidR="00694AE3" w:rsidRPr="0029723F">
        <w:rPr>
          <w:rFonts w:ascii="Arial" w:hAnsi="Arial" w:cs="Arial"/>
          <w:b/>
          <w:sz w:val="22"/>
        </w:rPr>
        <w:t>v</w:t>
      </w:r>
      <w:r w:rsidR="00F414F7">
        <w:rPr>
          <w:rFonts w:ascii="Arial" w:hAnsi="Arial" w:cs="Arial"/>
          <w:b/>
          <w:sz w:val="22"/>
        </w:rPr>
        <w:t>e</w:t>
      </w:r>
      <w:r w:rsidR="00E22142">
        <w:rPr>
          <w:rFonts w:ascii="Arial" w:hAnsi="Arial" w:cs="Arial"/>
          <w:b/>
          <w:sz w:val="22"/>
        </w:rPr>
        <w:t xml:space="preserve"> </w:t>
      </w:r>
      <w:r w:rsidR="00F414F7">
        <w:rPr>
          <w:rFonts w:ascii="Arial" w:hAnsi="Arial" w:cs="Arial"/>
          <w:b/>
          <w:sz w:val="22"/>
        </w:rPr>
        <w:t>středu</w:t>
      </w:r>
      <w:r w:rsidR="00CA67E1" w:rsidRPr="0029723F">
        <w:rPr>
          <w:rFonts w:ascii="Arial" w:hAnsi="Arial" w:cs="Arial"/>
          <w:b/>
          <w:sz w:val="22"/>
        </w:rPr>
        <w:t xml:space="preserve"> </w:t>
      </w:r>
      <w:r w:rsidR="001F6B4C">
        <w:rPr>
          <w:rFonts w:ascii="Arial" w:hAnsi="Arial" w:cs="Arial"/>
          <w:b/>
          <w:sz w:val="22"/>
        </w:rPr>
        <w:t>27</w:t>
      </w:r>
      <w:r w:rsidR="00694AE3" w:rsidRPr="0029723F">
        <w:rPr>
          <w:rFonts w:ascii="Arial" w:hAnsi="Arial" w:cs="Arial"/>
          <w:b/>
          <w:sz w:val="22"/>
        </w:rPr>
        <w:t xml:space="preserve">. </w:t>
      </w:r>
      <w:r w:rsidR="001F6B4C">
        <w:rPr>
          <w:rFonts w:ascii="Arial" w:hAnsi="Arial" w:cs="Arial"/>
          <w:b/>
          <w:sz w:val="22"/>
        </w:rPr>
        <w:t>března</w:t>
      </w:r>
      <w:r w:rsidR="00694AE3" w:rsidRPr="0029723F">
        <w:rPr>
          <w:rFonts w:ascii="Arial" w:hAnsi="Arial" w:cs="Arial"/>
          <w:b/>
          <w:sz w:val="22"/>
        </w:rPr>
        <w:t xml:space="preserve"> </w:t>
      </w:r>
      <w:r w:rsidR="006A357B" w:rsidRPr="0029723F">
        <w:rPr>
          <w:rFonts w:ascii="Arial" w:hAnsi="Arial" w:cs="Arial"/>
          <w:b/>
          <w:sz w:val="22"/>
        </w:rPr>
        <w:t>202</w:t>
      </w:r>
      <w:r w:rsidR="00EA22F3">
        <w:rPr>
          <w:rFonts w:ascii="Arial" w:hAnsi="Arial" w:cs="Arial"/>
          <w:b/>
          <w:sz w:val="22"/>
        </w:rPr>
        <w:t>4</w:t>
      </w:r>
      <w:r w:rsidR="00BC0AF4" w:rsidRPr="0029723F">
        <w:rPr>
          <w:rFonts w:ascii="Arial" w:hAnsi="Arial" w:cs="Arial"/>
          <w:b/>
          <w:sz w:val="22"/>
        </w:rPr>
        <w:t xml:space="preserve"> od </w:t>
      </w:r>
      <w:r w:rsidR="00EA22F3">
        <w:rPr>
          <w:rFonts w:ascii="Arial" w:hAnsi="Arial" w:cs="Arial"/>
          <w:b/>
          <w:sz w:val="22"/>
        </w:rPr>
        <w:t>1</w:t>
      </w:r>
      <w:r w:rsidR="001F6B4C">
        <w:rPr>
          <w:rFonts w:ascii="Arial" w:hAnsi="Arial" w:cs="Arial"/>
          <w:b/>
          <w:sz w:val="22"/>
        </w:rPr>
        <w:t>0</w:t>
      </w:r>
      <w:r w:rsidR="00BC0AF4" w:rsidRPr="0029723F">
        <w:rPr>
          <w:rFonts w:ascii="Arial" w:hAnsi="Arial" w:cs="Arial"/>
          <w:b/>
          <w:sz w:val="22"/>
        </w:rPr>
        <w:t>:</w:t>
      </w:r>
      <w:r w:rsidR="00694AE3" w:rsidRPr="0029723F">
        <w:rPr>
          <w:rFonts w:ascii="Arial" w:hAnsi="Arial" w:cs="Arial"/>
          <w:b/>
          <w:sz w:val="22"/>
        </w:rPr>
        <w:t>00</w:t>
      </w:r>
      <w:r w:rsidR="00BC0AF4" w:rsidRPr="0029723F">
        <w:rPr>
          <w:rFonts w:ascii="Arial" w:hAnsi="Arial" w:cs="Arial"/>
          <w:b/>
          <w:sz w:val="22"/>
        </w:rPr>
        <w:t xml:space="preserve"> hodin</w:t>
      </w:r>
    </w:p>
    <w:p w14:paraId="31F6A139" w14:textId="77777777" w:rsidR="00694AE3" w:rsidRPr="0029723F" w:rsidRDefault="00BC0AF4" w:rsidP="00BC3F1C">
      <w:pPr>
        <w:pStyle w:val="Normlnweb1"/>
        <w:spacing w:before="0" w:after="0"/>
        <w:jc w:val="center"/>
        <w:rPr>
          <w:rFonts w:ascii="Arial" w:hAnsi="Arial" w:cs="Arial"/>
          <w:spacing w:val="-3"/>
          <w:sz w:val="22"/>
        </w:rPr>
      </w:pPr>
      <w:r w:rsidRPr="0029723F">
        <w:rPr>
          <w:rFonts w:ascii="Arial" w:hAnsi="Arial" w:cs="Arial"/>
          <w:spacing w:val="-3"/>
          <w:sz w:val="22"/>
        </w:rPr>
        <w:t>v budově</w:t>
      </w:r>
      <w:r w:rsidR="00F85308" w:rsidRPr="0029723F">
        <w:rPr>
          <w:rFonts w:ascii="Arial" w:hAnsi="Arial" w:cs="Arial"/>
          <w:spacing w:val="-3"/>
          <w:sz w:val="22"/>
        </w:rPr>
        <w:t xml:space="preserve"> Poslanecké sněmovny, Sněmovní </w:t>
      </w:r>
      <w:r w:rsidR="00694AE3" w:rsidRPr="0029723F">
        <w:rPr>
          <w:rFonts w:ascii="Arial" w:hAnsi="Arial" w:cs="Arial"/>
          <w:spacing w:val="-3"/>
          <w:sz w:val="22"/>
        </w:rPr>
        <w:t>1</w:t>
      </w:r>
      <w:r w:rsidRPr="0029723F">
        <w:rPr>
          <w:rFonts w:ascii="Arial" w:hAnsi="Arial" w:cs="Arial"/>
          <w:spacing w:val="-3"/>
          <w:sz w:val="22"/>
        </w:rPr>
        <w:t>, Praha 1 – Malá Strana,</w:t>
      </w:r>
    </w:p>
    <w:p w14:paraId="66D21162" w14:textId="397C3251" w:rsidR="00BC0AF4" w:rsidRPr="0029723F" w:rsidRDefault="00F85308" w:rsidP="00BC3F1C">
      <w:pPr>
        <w:pStyle w:val="Normlnweb1"/>
        <w:spacing w:before="0" w:after="0"/>
        <w:jc w:val="center"/>
        <w:rPr>
          <w:rFonts w:ascii="Arial" w:hAnsi="Arial" w:cs="Arial"/>
          <w:sz w:val="22"/>
        </w:rPr>
      </w:pPr>
      <w:r w:rsidRPr="0029723F">
        <w:rPr>
          <w:rFonts w:ascii="Arial" w:hAnsi="Arial" w:cs="Arial"/>
          <w:spacing w:val="-3"/>
          <w:sz w:val="22"/>
        </w:rPr>
        <w:t xml:space="preserve">zasedací </w:t>
      </w:r>
      <w:r w:rsidRPr="0029723F">
        <w:rPr>
          <w:rFonts w:ascii="Arial" w:hAnsi="Arial" w:cs="Arial"/>
          <w:sz w:val="22"/>
        </w:rPr>
        <w:t>místnost</w:t>
      </w:r>
      <w:r w:rsidR="001F6B4C">
        <w:rPr>
          <w:rFonts w:ascii="Arial" w:hAnsi="Arial" w:cs="Arial"/>
          <w:sz w:val="22"/>
        </w:rPr>
        <w:t xml:space="preserve"> HV</w:t>
      </w:r>
      <w:r w:rsidRPr="0029723F">
        <w:rPr>
          <w:rFonts w:ascii="Arial" w:hAnsi="Arial" w:cs="Arial"/>
          <w:sz w:val="22"/>
        </w:rPr>
        <w:t xml:space="preserve"> č. </w:t>
      </w:r>
      <w:r w:rsidR="001F6B4C">
        <w:rPr>
          <w:rFonts w:ascii="Arial" w:hAnsi="Arial" w:cs="Arial"/>
          <w:sz w:val="22"/>
        </w:rPr>
        <w:t>K</w:t>
      </w:r>
      <w:r w:rsidR="0097740E" w:rsidRPr="0029723F">
        <w:rPr>
          <w:rFonts w:ascii="Arial" w:hAnsi="Arial" w:cs="Arial"/>
          <w:sz w:val="22"/>
        </w:rPr>
        <w:t>-</w:t>
      </w:r>
      <w:r w:rsidR="001F6B4C">
        <w:rPr>
          <w:rFonts w:ascii="Arial" w:hAnsi="Arial" w:cs="Arial"/>
          <w:sz w:val="22"/>
        </w:rPr>
        <w:t>306</w:t>
      </w:r>
    </w:p>
    <w:p w14:paraId="3B848576" w14:textId="38A94AF5" w:rsidR="00C15978" w:rsidRPr="0029723F" w:rsidRDefault="00C15978" w:rsidP="00BC3F1C">
      <w:pPr>
        <w:widowControl/>
        <w:suppressAutoHyphens w:val="0"/>
        <w:spacing w:before="120" w:after="240"/>
        <w:jc w:val="center"/>
        <w:rPr>
          <w:rFonts w:ascii="Arial" w:eastAsia="Times New Roman" w:hAnsi="Arial" w:cs="Arial"/>
          <w:i/>
          <w:sz w:val="20"/>
          <w:szCs w:val="22"/>
          <w:lang w:eastAsia="cs-CZ" w:bidi="ar-SA"/>
        </w:rPr>
      </w:pPr>
      <w:r w:rsidRPr="0029723F">
        <w:rPr>
          <w:rFonts w:ascii="Arial" w:eastAsia="Times New Roman" w:hAnsi="Arial" w:cs="Arial"/>
          <w:i/>
          <w:sz w:val="20"/>
          <w:szCs w:val="22"/>
          <w:lang w:eastAsia="cs-CZ" w:bidi="ar-SA"/>
        </w:rPr>
        <w:t>(ke vstupu do budovy Poslanecké sněmovny je třeba mít průkaz totožnosti)</w:t>
      </w:r>
    </w:p>
    <w:p w14:paraId="23F1D28A" w14:textId="77777777" w:rsidR="00F51849" w:rsidRPr="00C15978" w:rsidRDefault="00F51849" w:rsidP="00112648">
      <w:pPr>
        <w:pStyle w:val="PSmsto"/>
        <w:pBdr>
          <w:bottom w:val="single" w:sz="4" w:space="3" w:color="auto"/>
        </w:pBdr>
        <w:spacing w:before="0" w:line="360" w:lineRule="auto"/>
        <w:rPr>
          <w:rFonts w:ascii="Arial" w:hAnsi="Arial" w:cs="Arial"/>
          <w:sz w:val="8"/>
        </w:rPr>
      </w:pPr>
    </w:p>
    <w:p w14:paraId="70803339" w14:textId="11DAED66" w:rsidR="001F6B4C" w:rsidRPr="001F6B4C" w:rsidRDefault="001F6B4C" w:rsidP="00EF78AF">
      <w:pPr>
        <w:pStyle w:val="PSnvrhprogramu"/>
        <w:spacing w:before="720"/>
        <w:rPr>
          <w:u w:val="single"/>
        </w:rPr>
      </w:pPr>
      <w:r w:rsidRPr="001F6B4C">
        <w:rPr>
          <w:u w:val="single"/>
        </w:rPr>
        <w:t xml:space="preserve">10:00 – 12:30 </w:t>
      </w:r>
      <w:r>
        <w:rPr>
          <w:caps w:val="0"/>
          <w:u w:val="single"/>
        </w:rPr>
        <w:t>hodin</w:t>
      </w:r>
    </w:p>
    <w:p w14:paraId="0139F391" w14:textId="77777777" w:rsidR="001F6B4C" w:rsidRPr="003648E0" w:rsidRDefault="001F6B4C" w:rsidP="00EF78AF">
      <w:pPr>
        <w:pStyle w:val="PSbodprogramu"/>
        <w:spacing w:before="600"/>
        <w:ind w:left="357" w:hanging="357"/>
        <w:contextualSpacing w:val="0"/>
        <w:textAlignment w:val="auto"/>
        <w:rPr>
          <w:b/>
        </w:rPr>
      </w:pPr>
      <w:r w:rsidRPr="003648E0">
        <w:rPr>
          <w:b/>
        </w:rPr>
        <w:t xml:space="preserve">Schválení programu schůze </w:t>
      </w:r>
    </w:p>
    <w:p w14:paraId="2741BDD8" w14:textId="77777777" w:rsidR="001F6B4C" w:rsidRPr="001F6B4C" w:rsidRDefault="001F6B4C" w:rsidP="00EF78AF">
      <w:pPr>
        <w:pStyle w:val="slovanseznam"/>
        <w:spacing w:before="480"/>
        <w:ind w:left="357" w:hanging="357"/>
        <w:contextualSpacing w:val="0"/>
        <w:rPr>
          <w:b/>
          <w:i/>
        </w:rPr>
      </w:pPr>
      <w:r w:rsidRPr="001F6B4C">
        <w:rPr>
          <w:b/>
        </w:rPr>
        <w:t xml:space="preserve">10:05 – 10:15 – Priority SEK     </w:t>
      </w:r>
    </w:p>
    <w:p w14:paraId="201CDBD7" w14:textId="406F1678" w:rsidR="001F6B4C" w:rsidRPr="004D7AEC" w:rsidRDefault="001F6B4C" w:rsidP="00EF78AF">
      <w:pPr>
        <w:pStyle w:val="slovanseznam"/>
        <w:numPr>
          <w:ilvl w:val="0"/>
          <w:numId w:val="0"/>
        </w:numPr>
        <w:spacing w:before="120"/>
        <w:ind w:left="2829" w:firstLine="709"/>
        <w:contextualSpacing w:val="0"/>
        <w:jc w:val="both"/>
        <w:rPr>
          <w:i/>
        </w:rPr>
      </w:pPr>
      <w:r w:rsidRPr="004D7AEC">
        <w:rPr>
          <w:i/>
        </w:rPr>
        <w:t>předkládá: René Neděla</w:t>
      </w:r>
      <w:r w:rsidR="00EF78AF">
        <w:rPr>
          <w:i/>
        </w:rPr>
        <w:t>, Ministerstvo průmyslu a obchodu</w:t>
      </w:r>
    </w:p>
    <w:p w14:paraId="136ED109" w14:textId="6E3C42C0" w:rsidR="001F6B4C" w:rsidRDefault="001F6B4C" w:rsidP="00EF78AF">
      <w:pPr>
        <w:pStyle w:val="slovanseznam"/>
        <w:spacing w:before="480"/>
        <w:ind w:left="357" w:hanging="357"/>
        <w:contextualSpacing w:val="0"/>
        <w:jc w:val="both"/>
      </w:pPr>
      <w:r w:rsidRPr="00134B64">
        <w:rPr>
          <w:b/>
        </w:rPr>
        <w:t xml:space="preserve">10:15 – 10:25 </w:t>
      </w:r>
      <w:r>
        <w:rPr>
          <w:b/>
        </w:rPr>
        <w:t>–</w:t>
      </w:r>
      <w:r w:rsidRPr="00134B64">
        <w:rPr>
          <w:b/>
        </w:rPr>
        <w:t xml:space="preserve"> SEK</w:t>
      </w:r>
      <w:r>
        <w:rPr>
          <w:b/>
        </w:rPr>
        <w:t xml:space="preserve"> </w:t>
      </w:r>
      <w:r w:rsidRPr="00134B64">
        <w:rPr>
          <w:b/>
        </w:rPr>
        <w:t>z hlediska zajištění zdrojové</w:t>
      </w:r>
      <w:r w:rsidRPr="004D7AEC">
        <w:rPr>
          <w:b/>
        </w:rPr>
        <w:t xml:space="preserve"> přiměřenosti v období 2025</w:t>
      </w:r>
      <w:r>
        <w:rPr>
          <w:b/>
        </w:rPr>
        <w:t xml:space="preserve"> </w:t>
      </w:r>
      <w:r w:rsidR="00B4601E">
        <w:rPr>
          <w:b/>
        </w:rPr>
        <w:t>až</w:t>
      </w:r>
      <w:r>
        <w:rPr>
          <w:b/>
        </w:rPr>
        <w:t xml:space="preserve"> </w:t>
      </w:r>
      <w:r w:rsidRPr="004D7AEC">
        <w:rPr>
          <w:b/>
        </w:rPr>
        <w:t>2033</w:t>
      </w:r>
    </w:p>
    <w:p w14:paraId="0653B663" w14:textId="2F345A28" w:rsidR="001F6B4C" w:rsidRPr="004D7AEC" w:rsidRDefault="001F6B4C" w:rsidP="00EF78AF">
      <w:pPr>
        <w:pStyle w:val="slovanseznam"/>
        <w:numPr>
          <w:ilvl w:val="0"/>
          <w:numId w:val="0"/>
        </w:numPr>
        <w:spacing w:before="120"/>
        <w:ind w:left="3192" w:firstLine="346"/>
        <w:contextualSpacing w:val="0"/>
        <w:jc w:val="both"/>
        <w:rPr>
          <w:i/>
        </w:rPr>
      </w:pPr>
      <w:r w:rsidRPr="004D7AEC">
        <w:rPr>
          <w:i/>
        </w:rPr>
        <w:t>předkládá: Martin Durčák</w:t>
      </w:r>
      <w:r w:rsidR="00EF78AF">
        <w:rPr>
          <w:i/>
        </w:rPr>
        <w:t>, předseda představenstva,</w:t>
      </w:r>
      <w:r w:rsidRPr="004D7AEC">
        <w:rPr>
          <w:i/>
        </w:rPr>
        <w:t xml:space="preserve"> ČEPS</w:t>
      </w:r>
      <w:r w:rsidR="00EF78AF">
        <w:rPr>
          <w:i/>
        </w:rPr>
        <w:t>, a.s.</w:t>
      </w:r>
    </w:p>
    <w:p w14:paraId="18268BD4" w14:textId="4E9817B9" w:rsidR="001F6B4C" w:rsidRPr="00134B64" w:rsidRDefault="001F6B4C" w:rsidP="00EF78AF">
      <w:pPr>
        <w:pStyle w:val="slovanseznam"/>
        <w:spacing w:before="480"/>
        <w:ind w:left="357" w:hanging="357"/>
        <w:contextualSpacing w:val="0"/>
        <w:jc w:val="both"/>
        <w:rPr>
          <w:b/>
        </w:rPr>
      </w:pPr>
      <w:r w:rsidRPr="00134B64">
        <w:rPr>
          <w:b/>
        </w:rPr>
        <w:t xml:space="preserve">10.25 – 10.55 </w:t>
      </w:r>
      <w:r>
        <w:rPr>
          <w:b/>
        </w:rPr>
        <w:t>–</w:t>
      </w:r>
      <w:r w:rsidRPr="00134B64">
        <w:rPr>
          <w:b/>
        </w:rPr>
        <w:t xml:space="preserve"> Pohled</w:t>
      </w:r>
      <w:r>
        <w:rPr>
          <w:b/>
        </w:rPr>
        <w:t xml:space="preserve"> </w:t>
      </w:r>
      <w:r w:rsidRPr="00134B64">
        <w:rPr>
          <w:b/>
        </w:rPr>
        <w:t>výrobců elektřiny a dodavatelů</w:t>
      </w:r>
    </w:p>
    <w:p w14:paraId="332D57A1" w14:textId="1BB33A1C" w:rsidR="001F6B4C" w:rsidRDefault="001F6B4C" w:rsidP="00EF78AF">
      <w:pPr>
        <w:pStyle w:val="slovanseznam"/>
        <w:numPr>
          <w:ilvl w:val="0"/>
          <w:numId w:val="0"/>
        </w:numPr>
        <w:spacing w:before="120"/>
        <w:ind w:left="3538"/>
        <w:contextualSpacing w:val="0"/>
        <w:jc w:val="both"/>
        <w:rPr>
          <w:i/>
        </w:rPr>
      </w:pPr>
      <w:r w:rsidRPr="004D7AEC">
        <w:rPr>
          <w:i/>
        </w:rPr>
        <w:t>předkládá: Pavel Tomek</w:t>
      </w:r>
      <w:r w:rsidR="00EF78AF">
        <w:rPr>
          <w:i/>
        </w:rPr>
        <w:t>, předseda dozorčí rady, SUAS Group a.s.</w:t>
      </w:r>
      <w:r w:rsidRPr="004D7AEC">
        <w:rPr>
          <w:i/>
        </w:rPr>
        <w:t xml:space="preserve"> </w:t>
      </w:r>
    </w:p>
    <w:p w14:paraId="6101EE2B" w14:textId="5A8D0684" w:rsidR="001F6B4C" w:rsidRDefault="001F6B4C" w:rsidP="00EF78AF">
      <w:pPr>
        <w:pStyle w:val="slovanseznam"/>
        <w:numPr>
          <w:ilvl w:val="0"/>
          <w:numId w:val="0"/>
        </w:numPr>
        <w:spacing w:before="120"/>
        <w:ind w:left="3538"/>
        <w:contextualSpacing w:val="0"/>
        <w:jc w:val="both"/>
        <w:rPr>
          <w:i/>
        </w:rPr>
      </w:pPr>
      <w:r>
        <w:rPr>
          <w:i/>
        </w:rPr>
        <w:t>předkládá: Stanislav Votruba</w:t>
      </w:r>
      <w:r w:rsidR="00EF78AF">
        <w:rPr>
          <w:i/>
        </w:rPr>
        <w:t>, ředitel sekce koncepce sítě, PREdistribuce, a. s.</w:t>
      </w:r>
    </w:p>
    <w:p w14:paraId="78B02FB3" w14:textId="77777777" w:rsidR="001F6B4C" w:rsidRPr="004D7AEC" w:rsidRDefault="001F6B4C" w:rsidP="00EF78AF">
      <w:pPr>
        <w:pStyle w:val="slovanseznam"/>
        <w:numPr>
          <w:ilvl w:val="0"/>
          <w:numId w:val="0"/>
        </w:numPr>
        <w:spacing w:before="120"/>
        <w:ind w:left="3538"/>
        <w:contextualSpacing w:val="0"/>
        <w:jc w:val="both"/>
        <w:rPr>
          <w:i/>
        </w:rPr>
      </w:pPr>
      <w:r>
        <w:rPr>
          <w:i/>
        </w:rPr>
        <w:t>předkládá: Zuzana Krejčiříková, ředitelka P. A., ČEZ, a.s.</w:t>
      </w:r>
    </w:p>
    <w:p w14:paraId="1A22D2D3" w14:textId="77777777" w:rsidR="001F6B4C" w:rsidRDefault="001F6B4C" w:rsidP="001F6B4C">
      <w:pPr>
        <w:pStyle w:val="Odstavecseseznamem"/>
      </w:pPr>
    </w:p>
    <w:p w14:paraId="44FEB89A" w14:textId="77777777" w:rsidR="001F6B4C" w:rsidRPr="00134B64" w:rsidRDefault="001F6B4C" w:rsidP="00EF78AF">
      <w:pPr>
        <w:pStyle w:val="slovanseznam"/>
        <w:spacing w:before="480"/>
        <w:ind w:left="357" w:hanging="357"/>
        <w:contextualSpacing w:val="0"/>
        <w:jc w:val="both"/>
        <w:rPr>
          <w:b/>
        </w:rPr>
      </w:pPr>
      <w:r w:rsidRPr="00134B64">
        <w:rPr>
          <w:b/>
        </w:rPr>
        <w:lastRenderedPageBreak/>
        <w:t>10</w:t>
      </w:r>
      <w:r>
        <w:rPr>
          <w:b/>
        </w:rPr>
        <w:t>.55 – 11.0</w:t>
      </w:r>
      <w:r w:rsidRPr="00134B64">
        <w:rPr>
          <w:b/>
        </w:rPr>
        <w:t>5 – Pohled výrobců tepla</w:t>
      </w:r>
    </w:p>
    <w:p w14:paraId="4D25AE3C" w14:textId="13789337" w:rsidR="001F6B4C" w:rsidRPr="00EF78AF" w:rsidRDefault="001F6B4C" w:rsidP="00EF78AF">
      <w:pPr>
        <w:pStyle w:val="slovanseznam"/>
        <w:numPr>
          <w:ilvl w:val="0"/>
          <w:numId w:val="0"/>
        </w:numPr>
        <w:spacing w:before="120"/>
        <w:ind w:left="3192" w:firstLine="346"/>
        <w:contextualSpacing w:val="0"/>
        <w:jc w:val="both"/>
        <w:rPr>
          <w:i/>
        </w:rPr>
      </w:pPr>
      <w:r w:rsidRPr="00EF78AF">
        <w:rPr>
          <w:i/>
        </w:rPr>
        <w:t xml:space="preserve"> </w:t>
      </w:r>
      <w:proofErr w:type="gramStart"/>
      <w:r w:rsidRPr="00EF78AF">
        <w:rPr>
          <w:i/>
        </w:rPr>
        <w:t>předkládá:  Jiří</w:t>
      </w:r>
      <w:proofErr w:type="gramEnd"/>
      <w:r w:rsidRPr="00EF78AF">
        <w:rPr>
          <w:i/>
        </w:rPr>
        <w:t xml:space="preserve"> </w:t>
      </w:r>
      <w:proofErr w:type="spellStart"/>
      <w:r w:rsidRPr="00EF78AF">
        <w:rPr>
          <w:i/>
        </w:rPr>
        <w:t>Feist</w:t>
      </w:r>
      <w:proofErr w:type="spellEnd"/>
      <w:r w:rsidR="00EF78AF" w:rsidRPr="00EF78AF">
        <w:rPr>
          <w:i/>
        </w:rPr>
        <w:t xml:space="preserve">, </w:t>
      </w:r>
      <w:r w:rsidR="000A0B00">
        <w:rPr>
          <w:i/>
        </w:rPr>
        <w:t>člen představenstva</w:t>
      </w:r>
      <w:bookmarkStart w:id="0" w:name="_GoBack"/>
      <w:bookmarkEnd w:id="0"/>
      <w:r w:rsidR="00EF78AF" w:rsidRPr="00EF78AF">
        <w:rPr>
          <w:i/>
        </w:rPr>
        <w:t xml:space="preserve">, EP </w:t>
      </w:r>
      <w:proofErr w:type="spellStart"/>
      <w:r w:rsidR="000A0B00">
        <w:rPr>
          <w:i/>
        </w:rPr>
        <w:t>Power</w:t>
      </w:r>
      <w:proofErr w:type="spellEnd"/>
      <w:r w:rsidR="000A0B00">
        <w:rPr>
          <w:i/>
        </w:rPr>
        <w:t xml:space="preserve"> </w:t>
      </w:r>
      <w:proofErr w:type="spellStart"/>
      <w:r w:rsidR="000A0B00">
        <w:rPr>
          <w:i/>
        </w:rPr>
        <w:t>Europe</w:t>
      </w:r>
      <w:proofErr w:type="spellEnd"/>
    </w:p>
    <w:p w14:paraId="68659CBA" w14:textId="198331B1" w:rsidR="001F6B4C" w:rsidRDefault="001F6B4C" w:rsidP="00EF78AF">
      <w:pPr>
        <w:pStyle w:val="slovanseznam"/>
        <w:spacing w:before="480"/>
        <w:ind w:left="357" w:hanging="357"/>
        <w:contextualSpacing w:val="0"/>
        <w:jc w:val="both"/>
      </w:pPr>
      <w:r>
        <w:rPr>
          <w:b/>
        </w:rPr>
        <w:t>11.05 – 11.1</w:t>
      </w:r>
      <w:r w:rsidRPr="00134B64">
        <w:rPr>
          <w:b/>
        </w:rPr>
        <w:t xml:space="preserve">5 </w:t>
      </w:r>
      <w:r>
        <w:rPr>
          <w:b/>
        </w:rPr>
        <w:t>–</w:t>
      </w:r>
      <w:r w:rsidRPr="00134B64">
        <w:rPr>
          <w:b/>
        </w:rPr>
        <w:t xml:space="preserve"> </w:t>
      </w:r>
      <w:r w:rsidRPr="001E13D8">
        <w:rPr>
          <w:b/>
        </w:rPr>
        <w:t>Pohled</w:t>
      </w:r>
      <w:r>
        <w:rPr>
          <w:b/>
        </w:rPr>
        <w:t xml:space="preserve"> </w:t>
      </w:r>
      <w:r w:rsidRPr="001E13D8">
        <w:rPr>
          <w:b/>
        </w:rPr>
        <w:t>energetických odborníků</w:t>
      </w:r>
      <w:r>
        <w:t xml:space="preserve"> </w:t>
      </w:r>
    </w:p>
    <w:p w14:paraId="66C9A25D" w14:textId="302E67F3" w:rsidR="001F6B4C" w:rsidRPr="00EF78AF" w:rsidRDefault="001F6B4C" w:rsidP="00EF78AF">
      <w:pPr>
        <w:pStyle w:val="slovanseznam"/>
        <w:numPr>
          <w:ilvl w:val="0"/>
          <w:numId w:val="0"/>
        </w:numPr>
        <w:spacing w:before="120"/>
        <w:ind w:left="3538"/>
        <w:contextualSpacing w:val="0"/>
        <w:jc w:val="both"/>
        <w:rPr>
          <w:i/>
        </w:rPr>
      </w:pPr>
      <w:r w:rsidRPr="00EF78AF">
        <w:rPr>
          <w:i/>
        </w:rPr>
        <w:t>předkládá: Jan Vondráš</w:t>
      </w:r>
      <w:r w:rsidR="00EF78AF">
        <w:rPr>
          <w:i/>
        </w:rPr>
        <w:t>, jednatel I</w:t>
      </w:r>
      <w:r w:rsidRPr="00EF78AF">
        <w:rPr>
          <w:i/>
        </w:rPr>
        <w:t>nvicta B</w:t>
      </w:r>
      <w:r w:rsidR="00EF78AF">
        <w:rPr>
          <w:i/>
        </w:rPr>
        <w:t>OHEMICA, s.r.o.</w:t>
      </w:r>
    </w:p>
    <w:p w14:paraId="5EAB2B42" w14:textId="13466D0E" w:rsidR="001F6B4C" w:rsidRDefault="001F6B4C" w:rsidP="00B4601E">
      <w:pPr>
        <w:pStyle w:val="slovanseznam"/>
        <w:spacing w:before="480"/>
        <w:ind w:left="357" w:hanging="357"/>
        <w:contextualSpacing w:val="0"/>
        <w:jc w:val="both"/>
      </w:pPr>
      <w:r>
        <w:rPr>
          <w:b/>
        </w:rPr>
        <w:t>11.15 – 11.25</w:t>
      </w:r>
      <w:r w:rsidRPr="00134B64">
        <w:rPr>
          <w:b/>
        </w:rPr>
        <w:t xml:space="preserve"> </w:t>
      </w:r>
      <w:r>
        <w:rPr>
          <w:b/>
        </w:rPr>
        <w:t>–</w:t>
      </w:r>
      <w:r w:rsidRPr="00134B64">
        <w:rPr>
          <w:b/>
        </w:rPr>
        <w:t xml:space="preserve"> </w:t>
      </w:r>
      <w:r w:rsidRPr="001E13D8">
        <w:rPr>
          <w:b/>
        </w:rPr>
        <w:t>Pohled</w:t>
      </w:r>
      <w:r>
        <w:rPr>
          <w:b/>
        </w:rPr>
        <w:t xml:space="preserve"> </w:t>
      </w:r>
      <w:r w:rsidRPr="001E13D8">
        <w:rPr>
          <w:b/>
        </w:rPr>
        <w:t>energetických odborníků</w:t>
      </w:r>
      <w:r>
        <w:t xml:space="preserve"> </w:t>
      </w:r>
      <w:r w:rsidR="00B4601E">
        <w:rPr>
          <w:b/>
        </w:rPr>
        <w:t>–</w:t>
      </w:r>
      <w:r w:rsidRPr="003648E0">
        <w:rPr>
          <w:b/>
        </w:rPr>
        <w:t xml:space="preserve"> OZE</w:t>
      </w:r>
    </w:p>
    <w:p w14:paraId="1D2472A2" w14:textId="08FBF9FB" w:rsidR="001F6B4C" w:rsidRPr="00B4601E" w:rsidRDefault="001F6B4C" w:rsidP="00B4601E">
      <w:pPr>
        <w:pStyle w:val="slovanseznam"/>
        <w:numPr>
          <w:ilvl w:val="0"/>
          <w:numId w:val="0"/>
        </w:numPr>
        <w:spacing w:before="120"/>
        <w:ind w:left="3538"/>
        <w:contextualSpacing w:val="0"/>
        <w:jc w:val="both"/>
        <w:rPr>
          <w:i/>
        </w:rPr>
      </w:pPr>
      <w:r w:rsidRPr="00B4601E">
        <w:rPr>
          <w:i/>
        </w:rPr>
        <w:t>předkládá:</w:t>
      </w:r>
      <w:r w:rsidR="007300CF">
        <w:rPr>
          <w:i/>
        </w:rPr>
        <w:t xml:space="preserve"> </w:t>
      </w:r>
      <w:r w:rsidRPr="00B4601E">
        <w:rPr>
          <w:i/>
        </w:rPr>
        <w:t>Martin Sedlák</w:t>
      </w:r>
      <w:r w:rsidR="004B086E">
        <w:rPr>
          <w:i/>
        </w:rPr>
        <w:t>, programový ředitel,</w:t>
      </w:r>
      <w:r w:rsidRPr="00B4601E">
        <w:rPr>
          <w:i/>
        </w:rPr>
        <w:t xml:space="preserve"> Svaz moderní energetiky</w:t>
      </w:r>
    </w:p>
    <w:p w14:paraId="4BFE811A" w14:textId="77777777" w:rsidR="001F6B4C" w:rsidRPr="003648E0" w:rsidRDefault="001F6B4C" w:rsidP="00B4601E">
      <w:pPr>
        <w:pStyle w:val="slovanseznam"/>
        <w:spacing w:before="480"/>
        <w:ind w:left="357" w:hanging="357"/>
        <w:contextualSpacing w:val="0"/>
        <w:jc w:val="both"/>
        <w:rPr>
          <w:b/>
        </w:rPr>
      </w:pPr>
      <w:r w:rsidRPr="003648E0">
        <w:rPr>
          <w:b/>
        </w:rPr>
        <w:t>1</w:t>
      </w:r>
      <w:r>
        <w:rPr>
          <w:b/>
        </w:rPr>
        <w:t>1.25</w:t>
      </w:r>
      <w:r w:rsidRPr="003648E0">
        <w:rPr>
          <w:b/>
        </w:rPr>
        <w:t xml:space="preserve"> – 12:15 – </w:t>
      </w:r>
      <w:r>
        <w:rPr>
          <w:b/>
        </w:rPr>
        <w:t>D</w:t>
      </w:r>
      <w:r w:rsidRPr="003648E0">
        <w:rPr>
          <w:b/>
        </w:rPr>
        <w:t xml:space="preserve">iskuse a shrnutí </w:t>
      </w:r>
    </w:p>
    <w:p w14:paraId="3BFEE989" w14:textId="77777777" w:rsidR="001F6B4C" w:rsidRPr="003648E0" w:rsidRDefault="001F6B4C" w:rsidP="00B4601E">
      <w:pPr>
        <w:pStyle w:val="PSbodprogramu"/>
        <w:spacing w:before="480"/>
        <w:ind w:left="357" w:right="-227" w:hanging="357"/>
        <w:contextualSpacing w:val="0"/>
        <w:textAlignment w:val="auto"/>
        <w:rPr>
          <w:b/>
        </w:rPr>
      </w:pPr>
      <w:r w:rsidRPr="003648E0">
        <w:rPr>
          <w:b/>
        </w:rPr>
        <w:t>Návrh termínu a pořadu příští schůze podvýboru</w:t>
      </w:r>
    </w:p>
    <w:p w14:paraId="3D520B68" w14:textId="77777777" w:rsidR="001F6B4C" w:rsidRDefault="001F6B4C" w:rsidP="001F6B4C">
      <w:pPr>
        <w:pStyle w:val="PSbodprogramu"/>
        <w:numPr>
          <w:ilvl w:val="0"/>
          <w:numId w:val="0"/>
        </w:numPr>
        <w:spacing w:before="240"/>
        <w:ind w:left="5664" w:right="-2" w:firstLine="708"/>
        <w:contextualSpacing w:val="0"/>
        <w:jc w:val="left"/>
        <w:textAlignment w:val="auto"/>
      </w:pPr>
    </w:p>
    <w:p w14:paraId="3F106111" w14:textId="4B3F415D" w:rsidR="000F02A6" w:rsidRDefault="00B4601E" w:rsidP="000F02A6">
      <w:pPr>
        <w:tabs>
          <w:tab w:val="left" w:pos="1701"/>
        </w:tabs>
        <w:spacing w:before="1200"/>
        <w:jc w:val="both"/>
        <w:rPr>
          <w:rFonts w:ascii="Arial" w:hAnsi="Arial" w:cs="Arial"/>
          <w:b/>
          <w:kern w:val="0"/>
          <w:sz w:val="20"/>
          <w:szCs w:val="22"/>
        </w:rPr>
      </w:pPr>
      <w:r>
        <w:rPr>
          <w:rFonts w:ascii="Arial" w:hAnsi="Arial" w:cs="Arial"/>
          <w:i/>
          <w:sz w:val="20"/>
          <w:szCs w:val="22"/>
          <w:vertAlign w:val="superscript"/>
        </w:rPr>
        <w:t xml:space="preserve">1) </w:t>
      </w:r>
      <w:r w:rsidR="000F02A6">
        <w:rPr>
          <w:rFonts w:ascii="Arial" w:hAnsi="Arial" w:cs="Arial"/>
          <w:i/>
          <w:sz w:val="20"/>
          <w:szCs w:val="22"/>
        </w:rPr>
        <w:t xml:space="preserve">Seminář </w:t>
      </w:r>
      <w:r w:rsidR="000F02A6" w:rsidRPr="000F02A6">
        <w:rPr>
          <w:rFonts w:ascii="Arial" w:hAnsi="Arial" w:cs="Arial"/>
          <w:i/>
          <w:sz w:val="20"/>
          <w:szCs w:val="22"/>
        </w:rPr>
        <w:t>není přístupný veřejnosti</w:t>
      </w:r>
      <w:r w:rsidR="000F02A6">
        <w:rPr>
          <w:rFonts w:ascii="Arial" w:hAnsi="Arial" w:cs="Arial"/>
          <w:i/>
          <w:sz w:val="20"/>
          <w:szCs w:val="22"/>
        </w:rPr>
        <w:t>.</w:t>
      </w:r>
    </w:p>
    <w:p w14:paraId="7268A63C" w14:textId="3448D62B" w:rsidR="000F02A6" w:rsidRDefault="00B4601E" w:rsidP="000F02A6">
      <w:pPr>
        <w:pStyle w:val="Normlnweb"/>
        <w:spacing w:before="120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  </w:t>
      </w:r>
      <w:r w:rsidR="000F02A6">
        <w:rPr>
          <w:rFonts w:ascii="Arial" w:hAnsi="Arial" w:cs="Arial"/>
          <w:i/>
          <w:sz w:val="20"/>
          <w:szCs w:val="22"/>
        </w:rPr>
        <w:t>Potvrzení účasti je třeba provést</w:t>
      </w:r>
      <w:r w:rsidR="000F02A6" w:rsidRPr="000F02A6">
        <w:rPr>
          <w:rStyle w:val="Hypertextovodkaz"/>
          <w:rFonts w:ascii="Arial" w:hAnsi="Arial" w:cs="Arial"/>
          <w:sz w:val="20"/>
          <w:szCs w:val="22"/>
          <w:u w:val="none"/>
        </w:rPr>
        <w:t xml:space="preserve"> </w:t>
      </w:r>
      <w:r w:rsidR="000F02A6">
        <w:rPr>
          <w:rStyle w:val="Hypertextovodkaz"/>
          <w:rFonts w:ascii="Arial" w:hAnsi="Arial" w:cs="Arial"/>
          <w:b/>
          <w:i/>
          <w:sz w:val="20"/>
          <w:szCs w:val="22"/>
        </w:rPr>
        <w:t>nejpozději do 25. března 2024</w:t>
      </w:r>
      <w:r w:rsidR="000F02A6">
        <w:rPr>
          <w:rFonts w:ascii="Arial" w:hAnsi="Arial" w:cs="Arial"/>
          <w:i/>
          <w:sz w:val="20"/>
          <w:szCs w:val="22"/>
        </w:rPr>
        <w:t xml:space="preserve"> jako odpověď na zaslanou pozvánku</w:t>
      </w:r>
    </w:p>
    <w:p w14:paraId="1AA795C8" w14:textId="5C136E6D" w:rsidR="008D797C" w:rsidRPr="008D797C" w:rsidRDefault="008D797C" w:rsidP="001F6B4C">
      <w:pPr>
        <w:pStyle w:val="PSnvrhprogramu"/>
        <w:spacing w:before="600"/>
        <w:rPr>
          <w:rStyle w:val="Hypertextovodkaz"/>
          <w:rFonts w:ascii="Arial" w:hAnsi="Arial" w:cs="Arial"/>
          <w:i w:val="0"/>
          <w:color w:val="auto"/>
          <w:sz w:val="20"/>
          <w:szCs w:val="22"/>
          <w:u w:val="none"/>
        </w:rPr>
      </w:pPr>
    </w:p>
    <w:sectPr w:rsidR="008D797C" w:rsidRPr="008D797C" w:rsidSect="009B1D90">
      <w:pgSz w:w="11906" w:h="16838"/>
      <w:pgMar w:top="1134" w:right="991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610C6" w14:textId="77777777" w:rsidR="00146862" w:rsidRDefault="00146862">
      <w:r>
        <w:separator/>
      </w:r>
    </w:p>
  </w:endnote>
  <w:endnote w:type="continuationSeparator" w:id="0">
    <w:p w14:paraId="6C70AB31" w14:textId="77777777" w:rsidR="00146862" w:rsidRDefault="0014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D4DFF" w14:textId="77777777" w:rsidR="00146862" w:rsidRDefault="00146862">
      <w:r>
        <w:rPr>
          <w:color w:val="000000"/>
        </w:rPr>
        <w:separator/>
      </w:r>
    </w:p>
  </w:footnote>
  <w:footnote w:type="continuationSeparator" w:id="0">
    <w:p w14:paraId="575A4E53" w14:textId="77777777" w:rsidR="00146862" w:rsidRDefault="0014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7C201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77381"/>
    <w:multiLevelType w:val="hybridMultilevel"/>
    <w:tmpl w:val="F9FCC0F6"/>
    <w:lvl w:ilvl="0" w:tplc="CFF699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64A07"/>
    <w:multiLevelType w:val="hybridMultilevel"/>
    <w:tmpl w:val="3CD8A87A"/>
    <w:lvl w:ilvl="0" w:tplc="B3764E00">
      <w:numFmt w:val="bullet"/>
      <w:lvlText w:val="-"/>
      <w:lvlJc w:val="left"/>
      <w:pPr>
        <w:ind w:left="737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79"/>
    <w:rsid w:val="0001642B"/>
    <w:rsid w:val="00021F39"/>
    <w:rsid w:val="00055F63"/>
    <w:rsid w:val="00062B1E"/>
    <w:rsid w:val="000657E5"/>
    <w:rsid w:val="00074FB4"/>
    <w:rsid w:val="000905B9"/>
    <w:rsid w:val="000A0B00"/>
    <w:rsid w:val="000A16FD"/>
    <w:rsid w:val="000A1AF6"/>
    <w:rsid w:val="000A5854"/>
    <w:rsid w:val="000A5A11"/>
    <w:rsid w:val="000C0ABC"/>
    <w:rsid w:val="000C1892"/>
    <w:rsid w:val="000D03F0"/>
    <w:rsid w:val="000D2448"/>
    <w:rsid w:val="000E100D"/>
    <w:rsid w:val="000F02A6"/>
    <w:rsid w:val="00100835"/>
    <w:rsid w:val="0011039E"/>
    <w:rsid w:val="00110E7F"/>
    <w:rsid w:val="00112648"/>
    <w:rsid w:val="00113D75"/>
    <w:rsid w:val="001228C1"/>
    <w:rsid w:val="001406B0"/>
    <w:rsid w:val="00144E51"/>
    <w:rsid w:val="00146862"/>
    <w:rsid w:val="00167F32"/>
    <w:rsid w:val="00180941"/>
    <w:rsid w:val="00184F7A"/>
    <w:rsid w:val="001A15EF"/>
    <w:rsid w:val="001A668E"/>
    <w:rsid w:val="001E6F26"/>
    <w:rsid w:val="001F6B4C"/>
    <w:rsid w:val="0021302F"/>
    <w:rsid w:val="00214A82"/>
    <w:rsid w:val="002449A1"/>
    <w:rsid w:val="00256EB1"/>
    <w:rsid w:val="00267E31"/>
    <w:rsid w:val="00280BCB"/>
    <w:rsid w:val="0029723F"/>
    <w:rsid w:val="002A3ADF"/>
    <w:rsid w:val="002C1F67"/>
    <w:rsid w:val="002D2B3C"/>
    <w:rsid w:val="002D6678"/>
    <w:rsid w:val="002E1679"/>
    <w:rsid w:val="002E19DA"/>
    <w:rsid w:val="00311C32"/>
    <w:rsid w:val="00320CF4"/>
    <w:rsid w:val="00356FC7"/>
    <w:rsid w:val="00367862"/>
    <w:rsid w:val="00380359"/>
    <w:rsid w:val="00384CF2"/>
    <w:rsid w:val="003E156C"/>
    <w:rsid w:val="003E3BDC"/>
    <w:rsid w:val="00415124"/>
    <w:rsid w:val="004170A6"/>
    <w:rsid w:val="00422E92"/>
    <w:rsid w:val="00427E01"/>
    <w:rsid w:val="00434FBA"/>
    <w:rsid w:val="004613BD"/>
    <w:rsid w:val="0048497C"/>
    <w:rsid w:val="00494CE6"/>
    <w:rsid w:val="004B086E"/>
    <w:rsid w:val="004B2CE4"/>
    <w:rsid w:val="004D5523"/>
    <w:rsid w:val="004E2953"/>
    <w:rsid w:val="004F2BE2"/>
    <w:rsid w:val="004F4FBE"/>
    <w:rsid w:val="00525025"/>
    <w:rsid w:val="005621D3"/>
    <w:rsid w:val="00595CAB"/>
    <w:rsid w:val="005D53AF"/>
    <w:rsid w:val="00607FEE"/>
    <w:rsid w:val="00611966"/>
    <w:rsid w:val="0066745C"/>
    <w:rsid w:val="00693139"/>
    <w:rsid w:val="00694896"/>
    <w:rsid w:val="00694AE3"/>
    <w:rsid w:val="006A357B"/>
    <w:rsid w:val="00700279"/>
    <w:rsid w:val="00724321"/>
    <w:rsid w:val="007300CF"/>
    <w:rsid w:val="007337BA"/>
    <w:rsid w:val="00745117"/>
    <w:rsid w:val="00751FED"/>
    <w:rsid w:val="00760BD2"/>
    <w:rsid w:val="00766BB6"/>
    <w:rsid w:val="0077339B"/>
    <w:rsid w:val="00773B50"/>
    <w:rsid w:val="007A4E21"/>
    <w:rsid w:val="007A7C7B"/>
    <w:rsid w:val="007B3DE5"/>
    <w:rsid w:val="007D5E92"/>
    <w:rsid w:val="007D611F"/>
    <w:rsid w:val="007F0CD2"/>
    <w:rsid w:val="00805C7A"/>
    <w:rsid w:val="00806784"/>
    <w:rsid w:val="00816002"/>
    <w:rsid w:val="0083623B"/>
    <w:rsid w:val="00842364"/>
    <w:rsid w:val="00852E85"/>
    <w:rsid w:val="00857CA4"/>
    <w:rsid w:val="00861513"/>
    <w:rsid w:val="00882C91"/>
    <w:rsid w:val="008D797C"/>
    <w:rsid w:val="008E166F"/>
    <w:rsid w:val="008F0292"/>
    <w:rsid w:val="008F77DF"/>
    <w:rsid w:val="009049F4"/>
    <w:rsid w:val="00910B38"/>
    <w:rsid w:val="00916039"/>
    <w:rsid w:val="00962CD3"/>
    <w:rsid w:val="0097740E"/>
    <w:rsid w:val="00996816"/>
    <w:rsid w:val="009A32C4"/>
    <w:rsid w:val="009A4FD6"/>
    <w:rsid w:val="009B1D90"/>
    <w:rsid w:val="00A256B4"/>
    <w:rsid w:val="00A27604"/>
    <w:rsid w:val="00A313D2"/>
    <w:rsid w:val="00A4732E"/>
    <w:rsid w:val="00A6316A"/>
    <w:rsid w:val="00A81E59"/>
    <w:rsid w:val="00A9536E"/>
    <w:rsid w:val="00AD5150"/>
    <w:rsid w:val="00AE7C2B"/>
    <w:rsid w:val="00B04951"/>
    <w:rsid w:val="00B20F8D"/>
    <w:rsid w:val="00B36874"/>
    <w:rsid w:val="00B417CF"/>
    <w:rsid w:val="00B44F2B"/>
    <w:rsid w:val="00B4601E"/>
    <w:rsid w:val="00B828C3"/>
    <w:rsid w:val="00B862D4"/>
    <w:rsid w:val="00B86E9A"/>
    <w:rsid w:val="00B9639F"/>
    <w:rsid w:val="00BA45A7"/>
    <w:rsid w:val="00BC0AF4"/>
    <w:rsid w:val="00BC3F1C"/>
    <w:rsid w:val="00BD0097"/>
    <w:rsid w:val="00C1216A"/>
    <w:rsid w:val="00C15978"/>
    <w:rsid w:val="00C330BD"/>
    <w:rsid w:val="00C71C77"/>
    <w:rsid w:val="00C72622"/>
    <w:rsid w:val="00C77F79"/>
    <w:rsid w:val="00CA67E1"/>
    <w:rsid w:val="00CC6558"/>
    <w:rsid w:val="00CE20AF"/>
    <w:rsid w:val="00CE4E62"/>
    <w:rsid w:val="00CF5992"/>
    <w:rsid w:val="00D03F95"/>
    <w:rsid w:val="00D07D2D"/>
    <w:rsid w:val="00D21C3B"/>
    <w:rsid w:val="00D50F24"/>
    <w:rsid w:val="00D67CD5"/>
    <w:rsid w:val="00D803DC"/>
    <w:rsid w:val="00DC4BEB"/>
    <w:rsid w:val="00DF07E1"/>
    <w:rsid w:val="00DF6334"/>
    <w:rsid w:val="00E075BE"/>
    <w:rsid w:val="00E22142"/>
    <w:rsid w:val="00E508F6"/>
    <w:rsid w:val="00E543D4"/>
    <w:rsid w:val="00E54BDD"/>
    <w:rsid w:val="00E673D8"/>
    <w:rsid w:val="00E70F60"/>
    <w:rsid w:val="00E909C8"/>
    <w:rsid w:val="00E966ED"/>
    <w:rsid w:val="00E96D8B"/>
    <w:rsid w:val="00EA22F3"/>
    <w:rsid w:val="00EE12BB"/>
    <w:rsid w:val="00EF78AF"/>
    <w:rsid w:val="00F03645"/>
    <w:rsid w:val="00F414F7"/>
    <w:rsid w:val="00F51849"/>
    <w:rsid w:val="00F6105D"/>
    <w:rsid w:val="00F85308"/>
    <w:rsid w:val="00F90593"/>
    <w:rsid w:val="00FA5363"/>
    <w:rsid w:val="00FB4608"/>
    <w:rsid w:val="00FC1ACE"/>
    <w:rsid w:val="00F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F06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Zkladntext">
    <w:name w:val="Body Text"/>
    <w:basedOn w:val="Normln"/>
    <w:link w:val="ZkladntextChar"/>
    <w:rsid w:val="00BC0AF4"/>
    <w:pPr>
      <w:widowControl/>
      <w:suppressAutoHyphens w:val="0"/>
      <w:autoSpaceDN/>
      <w:spacing w:after="140" w:line="288" w:lineRule="auto"/>
      <w:textAlignment w:val="auto"/>
    </w:pPr>
    <w:rPr>
      <w:kern w:val="0"/>
    </w:rPr>
  </w:style>
  <w:style w:type="character" w:customStyle="1" w:styleId="ZkladntextChar">
    <w:name w:val="Základní text Char"/>
    <w:basedOn w:val="Standardnpsmoodstavce"/>
    <w:link w:val="Zkladntext"/>
    <w:rsid w:val="00BC0AF4"/>
    <w:rPr>
      <w:sz w:val="24"/>
      <w:szCs w:val="24"/>
      <w:lang w:eastAsia="zh-CN" w:bidi="hi-IN"/>
    </w:rPr>
  </w:style>
  <w:style w:type="paragraph" w:styleId="Zkladntext3">
    <w:name w:val="Body Text 3"/>
    <w:basedOn w:val="Normln"/>
    <w:link w:val="Zkladntext3Char"/>
    <w:qFormat/>
    <w:rsid w:val="00BC0AF4"/>
    <w:pPr>
      <w:widowControl/>
      <w:suppressAutoHyphens w:val="0"/>
      <w:autoSpaceDN/>
      <w:jc w:val="center"/>
      <w:textAlignment w:val="auto"/>
    </w:pPr>
    <w:rPr>
      <w:b/>
      <w:i/>
      <w:kern w:val="0"/>
      <w:sz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BC0AF4"/>
    <w:rPr>
      <w:b/>
      <w:i/>
      <w:sz w:val="28"/>
      <w:szCs w:val="24"/>
      <w:u w:val="single"/>
      <w:lang w:eastAsia="zh-CN" w:bidi="hi-IN"/>
    </w:rPr>
  </w:style>
  <w:style w:type="paragraph" w:customStyle="1" w:styleId="Normlnweb1">
    <w:name w:val="Normální (web)1"/>
    <w:basedOn w:val="Normln"/>
    <w:qFormat/>
    <w:rsid w:val="00BC0AF4"/>
    <w:pPr>
      <w:widowControl/>
      <w:suppressAutoHyphens w:val="0"/>
      <w:autoSpaceDN/>
      <w:spacing w:before="100" w:after="100"/>
      <w:textAlignment w:val="auto"/>
    </w:pPr>
    <w:rPr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73B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B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B50"/>
    <w:rPr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B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B50"/>
    <w:rPr>
      <w:b/>
      <w:bCs/>
      <w:kern w:val="3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B5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B50"/>
    <w:rPr>
      <w:rFonts w:ascii="Segoe UI" w:hAnsi="Segoe UI"/>
      <w:kern w:val="3"/>
      <w:sz w:val="18"/>
      <w:szCs w:val="16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280BC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7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2024-03-05T12:56:00Z</dcterms:created>
  <dcterms:modified xsi:type="dcterms:W3CDTF">2024-03-05T12:56:00Z</dcterms:modified>
</cp:coreProperties>
</file>