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360A" w14:textId="77777777" w:rsidR="0000485C" w:rsidRPr="00576963" w:rsidRDefault="0000485C" w:rsidP="0000485C">
      <w:pPr>
        <w:pStyle w:val="Normlnweb"/>
        <w:spacing w:before="0" w:after="0"/>
        <w:jc w:val="center"/>
        <w:rPr>
          <w:szCs w:val="24"/>
        </w:rPr>
      </w:pPr>
      <w:bookmarkStart w:id="0" w:name="_GoBack"/>
      <w:bookmarkEnd w:id="0"/>
      <w:r w:rsidRPr="00576963">
        <w:rPr>
          <w:b/>
          <w:bCs/>
          <w:color w:val="000000"/>
          <w:sz w:val="36"/>
          <w:szCs w:val="36"/>
        </w:rPr>
        <w:t>PARLAMENT ČESKÉ REPUBLIKY</w:t>
      </w:r>
    </w:p>
    <w:p w14:paraId="4EE71E6F" w14:textId="77777777" w:rsidR="0000485C" w:rsidRPr="00576963" w:rsidRDefault="0000485C" w:rsidP="0000485C">
      <w:pPr>
        <w:spacing w:after="120"/>
        <w:jc w:val="center"/>
      </w:pPr>
      <w:r w:rsidRPr="00576963">
        <w:rPr>
          <w:color w:val="000000"/>
          <w:sz w:val="36"/>
          <w:szCs w:val="36"/>
        </w:rPr>
        <w:t>Poslanecká sněmovna</w:t>
      </w:r>
    </w:p>
    <w:p w14:paraId="13876B75" w14:textId="77777777" w:rsidR="0000485C" w:rsidRPr="00576963" w:rsidRDefault="0000485C" w:rsidP="0000485C">
      <w:pPr>
        <w:spacing w:after="120"/>
        <w:jc w:val="center"/>
      </w:pPr>
      <w:r w:rsidRPr="00576963">
        <w:rPr>
          <w:color w:val="000000"/>
          <w:sz w:val="36"/>
          <w:szCs w:val="36"/>
        </w:rPr>
        <w:t>2023</w:t>
      </w:r>
    </w:p>
    <w:p w14:paraId="4D3226E5" w14:textId="77777777" w:rsidR="0000485C" w:rsidRPr="00576963" w:rsidRDefault="0000485C" w:rsidP="0000485C">
      <w:pPr>
        <w:spacing w:after="120"/>
        <w:jc w:val="center"/>
      </w:pPr>
      <w:r w:rsidRPr="00576963">
        <w:rPr>
          <w:color w:val="000000"/>
          <w:sz w:val="36"/>
          <w:szCs w:val="36"/>
        </w:rPr>
        <w:t>IX. volební období</w:t>
      </w:r>
    </w:p>
    <w:p w14:paraId="180AEC4C" w14:textId="77777777" w:rsidR="0000485C" w:rsidRPr="00576963" w:rsidRDefault="0000485C" w:rsidP="0000485C"/>
    <w:p w14:paraId="7617CF8F" w14:textId="77777777" w:rsidR="0000485C" w:rsidRPr="00576963" w:rsidRDefault="0091056C" w:rsidP="0000485C">
      <w:r>
        <w:rPr>
          <w:noProof/>
        </w:rPr>
        <w:pict w14:anchorId="696C699A">
          <v:rect id="_x0000_i1025" style="width:453.6pt;height:.05pt" o:hralign="center" o:hrstd="t" o:hr="t" fillcolor="#a0a0a0" stroked="f"/>
        </w:pict>
      </w:r>
    </w:p>
    <w:p w14:paraId="0A82AABF" w14:textId="77777777" w:rsidR="0000485C" w:rsidRPr="00576963" w:rsidRDefault="0000485C" w:rsidP="0000485C">
      <w:pPr>
        <w:spacing w:after="240"/>
      </w:pPr>
      <w:r w:rsidRPr="00576963">
        <w:br/>
      </w:r>
      <w:r w:rsidRPr="00576963">
        <w:br/>
      </w:r>
      <w:r w:rsidRPr="00576963">
        <w:br/>
      </w:r>
      <w:r w:rsidRPr="00576963">
        <w:br/>
      </w:r>
    </w:p>
    <w:p w14:paraId="51DD165C" w14:textId="77777777" w:rsidR="0000485C" w:rsidRPr="00576963" w:rsidRDefault="0000485C" w:rsidP="0000485C">
      <w:pPr>
        <w:spacing w:after="100"/>
        <w:jc w:val="center"/>
        <w:rPr>
          <w:sz w:val="32"/>
          <w:szCs w:val="32"/>
        </w:rPr>
      </w:pPr>
      <w:r w:rsidRPr="00576963">
        <w:rPr>
          <w:b/>
          <w:bCs/>
          <w:color w:val="000000"/>
          <w:sz w:val="44"/>
          <w:szCs w:val="44"/>
        </w:rPr>
        <w:t>Pozměňovací návrh </w:t>
      </w:r>
    </w:p>
    <w:p w14:paraId="29AFB15F" w14:textId="77777777" w:rsidR="0000485C" w:rsidRPr="00576963" w:rsidRDefault="0000485C" w:rsidP="0000485C">
      <w:pPr>
        <w:spacing w:after="240"/>
        <w:rPr>
          <w:sz w:val="32"/>
          <w:szCs w:val="32"/>
        </w:rPr>
      </w:pPr>
    </w:p>
    <w:p w14:paraId="54345D35" w14:textId="77777777" w:rsidR="0000485C" w:rsidRPr="00576963" w:rsidRDefault="0000485C" w:rsidP="0000485C">
      <w:pPr>
        <w:jc w:val="center"/>
        <w:rPr>
          <w:b/>
          <w:bCs/>
          <w:color w:val="000000"/>
          <w:sz w:val="32"/>
          <w:szCs w:val="32"/>
        </w:rPr>
      </w:pPr>
      <w:r w:rsidRPr="00576963">
        <w:rPr>
          <w:b/>
          <w:bCs/>
          <w:color w:val="000000"/>
          <w:sz w:val="32"/>
          <w:szCs w:val="32"/>
        </w:rPr>
        <w:t xml:space="preserve">poslance </w:t>
      </w:r>
    </w:p>
    <w:p w14:paraId="77E88FF8" w14:textId="608F9798" w:rsidR="0000485C" w:rsidRPr="00576963" w:rsidRDefault="00161ED4" w:rsidP="0000485C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Jana Hofmanna</w:t>
      </w:r>
    </w:p>
    <w:p w14:paraId="2FE81581" w14:textId="77777777" w:rsidR="0000485C" w:rsidRPr="00576963" w:rsidRDefault="0000485C" w:rsidP="0000485C">
      <w:pPr>
        <w:spacing w:after="240"/>
        <w:rPr>
          <w:sz w:val="32"/>
          <w:szCs w:val="32"/>
        </w:rPr>
      </w:pPr>
    </w:p>
    <w:p w14:paraId="758DCBCE" w14:textId="77777777" w:rsidR="0000485C" w:rsidRDefault="0000485C" w:rsidP="0000485C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k vládnímu návrhu zákona, </w:t>
      </w:r>
      <w:r w:rsidRPr="00DD617E">
        <w:rPr>
          <w:b/>
          <w:color w:val="000000"/>
          <w:sz w:val="28"/>
          <w:szCs w:val="28"/>
        </w:rPr>
        <w:t>kterým se mění zákon č. 254/2001 Sb., o vodách a o změně některých zákonů</w:t>
      </w:r>
      <w:r>
        <w:rPr>
          <w:b/>
          <w:color w:val="000000"/>
          <w:sz w:val="28"/>
          <w:szCs w:val="28"/>
        </w:rPr>
        <w:t xml:space="preserve"> </w:t>
      </w:r>
      <w:r w:rsidRPr="00DD617E">
        <w:rPr>
          <w:b/>
          <w:color w:val="000000"/>
          <w:sz w:val="28"/>
          <w:szCs w:val="28"/>
        </w:rPr>
        <w:t>(vodní zákon), ve znění pozdějších předpisů</w:t>
      </w:r>
    </w:p>
    <w:p w14:paraId="5BD084C9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69830309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62185F50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5C0D613E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085877EB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44FD3788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414828FC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08591774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5CE570B1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69210EF0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344708D2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242A2EE4" w14:textId="77777777" w:rsidR="0000485C" w:rsidRDefault="0000485C" w:rsidP="0000485C">
      <w:pPr>
        <w:rPr>
          <w:b/>
          <w:color w:val="000000"/>
          <w:sz w:val="28"/>
          <w:szCs w:val="28"/>
        </w:rPr>
      </w:pPr>
    </w:p>
    <w:p w14:paraId="0155A910" w14:textId="77777777" w:rsidR="0000485C" w:rsidRPr="009E3108" w:rsidRDefault="0000485C" w:rsidP="0000485C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9E3108">
        <w:rPr>
          <w:b/>
          <w:bCs/>
          <w:color w:val="000000"/>
          <w:sz w:val="28"/>
          <w:szCs w:val="28"/>
        </w:rPr>
        <w:t xml:space="preserve">(Sněmovní tisk č. </w:t>
      </w:r>
      <w:r>
        <w:rPr>
          <w:b/>
          <w:bCs/>
          <w:color w:val="000000"/>
          <w:sz w:val="28"/>
          <w:szCs w:val="28"/>
        </w:rPr>
        <w:t>569</w:t>
      </w:r>
      <w:r w:rsidRPr="009E3108">
        <w:rPr>
          <w:b/>
          <w:bCs/>
          <w:color w:val="000000"/>
          <w:sz w:val="28"/>
          <w:szCs w:val="28"/>
        </w:rPr>
        <w:t>)</w:t>
      </w:r>
    </w:p>
    <w:p w14:paraId="4E43822F" w14:textId="77777777" w:rsidR="0000485C" w:rsidRDefault="0000485C" w:rsidP="0000485C">
      <w:pPr>
        <w:spacing w:after="120"/>
        <w:jc w:val="center"/>
        <w:rPr>
          <w:b/>
          <w:bCs/>
          <w:color w:val="000000"/>
          <w:sz w:val="36"/>
          <w:szCs w:val="36"/>
        </w:rPr>
      </w:pPr>
    </w:p>
    <w:p w14:paraId="0EE627D6" w14:textId="77777777" w:rsidR="0000485C" w:rsidRDefault="0000485C" w:rsidP="0000485C">
      <w:pPr>
        <w:spacing w:after="120"/>
        <w:jc w:val="center"/>
        <w:rPr>
          <w:b/>
          <w:bCs/>
          <w:color w:val="000000"/>
          <w:sz w:val="36"/>
          <w:szCs w:val="36"/>
        </w:rPr>
      </w:pPr>
    </w:p>
    <w:p w14:paraId="2E92E4C1" w14:textId="77777777" w:rsidR="0000485C" w:rsidRDefault="0000485C" w:rsidP="0000485C">
      <w:pPr>
        <w:spacing w:after="120"/>
        <w:jc w:val="center"/>
        <w:rPr>
          <w:b/>
          <w:bCs/>
          <w:color w:val="000000"/>
          <w:sz w:val="36"/>
          <w:szCs w:val="36"/>
        </w:rPr>
      </w:pPr>
    </w:p>
    <w:p w14:paraId="545E99CD" w14:textId="77777777" w:rsidR="0000485C" w:rsidRDefault="0000485C" w:rsidP="0000485C">
      <w:pPr>
        <w:spacing w:after="120"/>
        <w:jc w:val="center"/>
        <w:rPr>
          <w:b/>
          <w:bCs/>
          <w:color w:val="000000"/>
          <w:sz w:val="36"/>
          <w:szCs w:val="36"/>
        </w:rPr>
      </w:pPr>
    </w:p>
    <w:p w14:paraId="4C3F3792" w14:textId="77777777" w:rsidR="0000485C" w:rsidRPr="00DD617E" w:rsidRDefault="0000485C" w:rsidP="0000485C">
      <w:pPr>
        <w:spacing w:after="120"/>
        <w:rPr>
          <w:b/>
        </w:rPr>
      </w:pPr>
      <w:r>
        <w:rPr>
          <w:b/>
        </w:rPr>
        <w:lastRenderedPageBreak/>
        <w:t xml:space="preserve">Pozměňovací návrh k vládnímu návrhu zákona, </w:t>
      </w:r>
      <w:r w:rsidRPr="00DD617E">
        <w:rPr>
          <w:b/>
        </w:rPr>
        <w:t>kterým se mění zákon č. 254/2001 Sb., o vo</w:t>
      </w:r>
      <w:r>
        <w:rPr>
          <w:b/>
        </w:rPr>
        <w:t xml:space="preserve">dách a o změně některých zákonů </w:t>
      </w:r>
      <w:r w:rsidRPr="00DD617E">
        <w:rPr>
          <w:b/>
        </w:rPr>
        <w:t>(vodní zákon), ve znění pozdějších předpisů</w:t>
      </w:r>
      <w:r w:rsidRPr="00DD617E">
        <w:rPr>
          <w:b/>
          <w:color w:val="000000"/>
        </w:rPr>
        <w:t xml:space="preserve"> </w:t>
      </w:r>
      <w:r>
        <w:rPr>
          <w:b/>
          <w:color w:val="000000"/>
        </w:rPr>
        <w:t>(tisk č. 569)</w:t>
      </w:r>
    </w:p>
    <w:p w14:paraId="3043BDAC" w14:textId="77777777" w:rsidR="0000485C" w:rsidRDefault="0000485C" w:rsidP="0000485C">
      <w:pPr>
        <w:spacing w:after="120"/>
        <w:rPr>
          <w:b/>
          <w:color w:val="000000"/>
        </w:rPr>
      </w:pPr>
    </w:p>
    <w:p w14:paraId="790B2614" w14:textId="3D4A1E8C" w:rsidR="0000485C" w:rsidRDefault="0000485C" w:rsidP="0000485C">
      <w:pPr>
        <w:spacing w:before="120"/>
        <w:jc w:val="both"/>
      </w:pPr>
      <w:r>
        <w:t xml:space="preserve">V čl. I </w:t>
      </w:r>
      <w:r w:rsidR="00963888">
        <w:t xml:space="preserve">v </w:t>
      </w:r>
      <w:r>
        <w:t>bod</w:t>
      </w:r>
      <w:r w:rsidR="00963888">
        <w:t>u</w:t>
      </w:r>
      <w:r>
        <w:t xml:space="preserve"> č. 3 </w:t>
      </w:r>
      <w:r w:rsidR="00963888">
        <w:t>§</w:t>
      </w:r>
      <w:proofErr w:type="gramStart"/>
      <w:r w:rsidR="00963888">
        <w:t>38a</w:t>
      </w:r>
      <w:proofErr w:type="gramEnd"/>
      <w:r w:rsidR="00963888">
        <w:t xml:space="preserve"> odst. 2 </w:t>
      </w:r>
      <w:r>
        <w:t>zní:</w:t>
      </w:r>
    </w:p>
    <w:p w14:paraId="4D5E69D9" w14:textId="69C88140" w:rsidR="0000485C" w:rsidRDefault="0000485C" w:rsidP="00963888">
      <w:pPr>
        <w:spacing w:after="200" w:line="276" w:lineRule="auto"/>
        <w:rPr>
          <w:rFonts w:eastAsia="Calibri"/>
        </w:rPr>
      </w:pPr>
      <w:r w:rsidRPr="00861A4E">
        <w:t>„</w:t>
      </w:r>
      <w:r w:rsidRPr="00861A4E">
        <w:rPr>
          <w:rFonts w:eastAsia="Calibri"/>
        </w:rPr>
        <w:t xml:space="preserve">(2) </w:t>
      </w:r>
      <w:r w:rsidRPr="00E3167C">
        <w:rPr>
          <w:rFonts w:eastAsia="Calibri"/>
        </w:rPr>
        <w:t>Vodoprávní úřad v povolení k vypouštění odpadních vod stanoví místo, způsob a podmínky kontinuálního měření, přičemž přihlíží k dostupnosti technologií kontinuálního měření umožňujících s ohledem na složení vypouštěných odpadních vod měřit ukazatele indikující vznik havárie, technické proveditelnosti kontinuálního měření v daném místě a k ekonomické únosnosti těchto technologií. Vodoprávní úřad může od uložení povinnosti kontinuálního měření upustit zejména v případě, že nelze splnit požadavky na kontinuální měření podle věty první, nelze stanovit vhodné parametry pro indikaci vzniku havarijní situace anebo v případě vyžadujícím nepřiměřeně vysoké náklady.</w:t>
      </w:r>
      <w:r w:rsidR="00963888">
        <w:rPr>
          <w:rFonts w:eastAsia="Calibri"/>
        </w:rPr>
        <w:t>“</w:t>
      </w:r>
    </w:p>
    <w:p w14:paraId="5FD85397" w14:textId="77777777" w:rsidR="00963888" w:rsidRDefault="00963888" w:rsidP="00963888">
      <w:pPr>
        <w:jc w:val="both"/>
        <w:rPr>
          <w:rFonts w:eastAsia="TimesNewRoman,Bold"/>
          <w:b/>
          <w:bCs/>
          <w:u w:val="single"/>
        </w:rPr>
      </w:pPr>
      <w:r>
        <w:rPr>
          <w:rFonts w:eastAsia="TimesNewRoman,Bold"/>
          <w:b/>
          <w:bCs/>
          <w:u w:val="single"/>
        </w:rPr>
        <w:t>Odůvodnění:</w:t>
      </w:r>
    </w:p>
    <w:p w14:paraId="090BAC30" w14:textId="77777777" w:rsidR="00963888" w:rsidRDefault="00963888" w:rsidP="00963888">
      <w:pPr>
        <w:jc w:val="both"/>
        <w:rPr>
          <w:rFonts w:eastAsia="TimesNewRoman,Bold"/>
          <w:b/>
          <w:bCs/>
          <w:u w:val="single"/>
        </w:rPr>
      </w:pPr>
    </w:p>
    <w:p w14:paraId="1FD9693C" w14:textId="77777777" w:rsidR="00963888" w:rsidRPr="00DC53F1" w:rsidRDefault="00963888" w:rsidP="00963888">
      <w:pPr>
        <w:spacing w:line="276" w:lineRule="auto"/>
        <w:jc w:val="both"/>
        <w:rPr>
          <w:rFonts w:cs="Arial"/>
          <w:color w:val="000000" w:themeColor="text1"/>
        </w:rPr>
      </w:pPr>
      <w:r w:rsidRPr="00E10D9B">
        <w:rPr>
          <w:rFonts w:cs="Arial"/>
          <w:color w:val="000000" w:themeColor="text1"/>
        </w:rPr>
        <w:t xml:space="preserve">Tento </w:t>
      </w:r>
      <w:r>
        <w:rPr>
          <w:rFonts w:cs="Arial"/>
          <w:color w:val="000000" w:themeColor="text1"/>
        </w:rPr>
        <w:t xml:space="preserve">pozměňovací návrh směřuje k tomu, aby bylo umožněno dotčeným krajským úřadům v odůvodněných případech upustit od povinnosti </w:t>
      </w:r>
      <w:r w:rsidRPr="00DC53F1">
        <w:rPr>
          <w:rFonts w:cs="Arial"/>
          <w:color w:val="000000" w:themeColor="text1"/>
        </w:rPr>
        <w:t xml:space="preserve">uložení kontinuálního měření </w:t>
      </w:r>
      <w:r w:rsidRPr="00725510">
        <w:rPr>
          <w:rFonts w:cs="Arial"/>
          <w:color w:val="000000" w:themeColor="text1"/>
        </w:rPr>
        <w:t xml:space="preserve">znečištění odpadních vod </w:t>
      </w:r>
      <w:r w:rsidRPr="00DC53F1">
        <w:rPr>
          <w:rFonts w:cs="Arial"/>
          <w:color w:val="000000" w:themeColor="text1"/>
        </w:rPr>
        <w:t>zejména v případech, kdy nelze stanovit vhodné parametry pro indikaci v</w:t>
      </w:r>
      <w:r>
        <w:rPr>
          <w:rFonts w:cs="Arial"/>
          <w:color w:val="000000" w:themeColor="text1"/>
        </w:rPr>
        <w:t>z</w:t>
      </w:r>
      <w:r w:rsidRPr="00DC53F1">
        <w:rPr>
          <w:rFonts w:cs="Arial"/>
          <w:color w:val="000000" w:themeColor="text1"/>
        </w:rPr>
        <w:t xml:space="preserve">niku havárie </w:t>
      </w:r>
      <w:proofErr w:type="gramStart"/>
      <w:r w:rsidRPr="00DC53F1">
        <w:rPr>
          <w:rFonts w:cs="Arial"/>
          <w:color w:val="000000" w:themeColor="text1"/>
        </w:rPr>
        <w:t>a nebo</w:t>
      </w:r>
      <w:proofErr w:type="gramEnd"/>
      <w:r w:rsidRPr="00DC53F1">
        <w:rPr>
          <w:rFonts w:cs="Arial"/>
          <w:color w:val="000000" w:themeColor="text1"/>
        </w:rPr>
        <w:t xml:space="preserve"> v</w:t>
      </w:r>
      <w:r>
        <w:rPr>
          <w:rFonts w:cs="Arial"/>
          <w:color w:val="000000" w:themeColor="text1"/>
        </w:rPr>
        <w:t> </w:t>
      </w:r>
      <w:r w:rsidRPr="00DC53F1">
        <w:rPr>
          <w:rFonts w:cs="Arial"/>
          <w:color w:val="000000" w:themeColor="text1"/>
        </w:rPr>
        <w:t>případech</w:t>
      </w:r>
      <w:r>
        <w:rPr>
          <w:rFonts w:cs="Arial"/>
          <w:color w:val="000000" w:themeColor="text1"/>
        </w:rPr>
        <w:t>,</w:t>
      </w:r>
      <w:r w:rsidRPr="00DC53F1">
        <w:rPr>
          <w:rFonts w:cs="Arial"/>
          <w:color w:val="000000" w:themeColor="text1"/>
        </w:rPr>
        <w:t xml:space="preserve"> kdy sledování parametrů vyžaduje nepřiměřené náklady.</w:t>
      </w:r>
      <w:r>
        <w:rPr>
          <w:rFonts w:cs="Arial"/>
          <w:color w:val="000000" w:themeColor="text1"/>
        </w:rPr>
        <w:t xml:space="preserve"> Původní návrh nedává krajským úřadům žádný prostor pro možné upuštění od povinnosti např. v případech zařízení, </w:t>
      </w:r>
      <w:r w:rsidRPr="000D1DC7"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</w:rPr>
        <w:t> </w:t>
      </w:r>
      <w:r w:rsidRPr="000D1DC7">
        <w:rPr>
          <w:rFonts w:cs="Arial"/>
          <w:color w:val="000000" w:themeColor="text1"/>
        </w:rPr>
        <w:t xml:space="preserve">jejichž vypouštěných odpadních vodách se </w:t>
      </w:r>
      <w:r>
        <w:rPr>
          <w:rFonts w:cs="Arial"/>
          <w:color w:val="000000" w:themeColor="text1"/>
        </w:rPr>
        <w:t>ne</w:t>
      </w:r>
      <w:r w:rsidRPr="000D1DC7">
        <w:rPr>
          <w:rFonts w:cs="Arial"/>
          <w:color w:val="000000" w:themeColor="text1"/>
        </w:rPr>
        <w:t xml:space="preserve">nacházejí měřitelné koncentrace uvedených látek stanovené pomocí nejlépe dostupných analytických metod </w:t>
      </w:r>
      <w:r>
        <w:rPr>
          <w:rFonts w:cs="Arial"/>
          <w:color w:val="000000" w:themeColor="text1"/>
        </w:rPr>
        <w:t xml:space="preserve">nebo jejich stanovení vyžaduje </w:t>
      </w:r>
      <w:r w:rsidRPr="000D1DC7">
        <w:rPr>
          <w:rFonts w:cs="Arial"/>
          <w:color w:val="000000" w:themeColor="text1"/>
        </w:rPr>
        <w:t>nepřiměřené náklady</w:t>
      </w:r>
      <w:r>
        <w:rPr>
          <w:rFonts w:cs="Arial"/>
          <w:color w:val="000000" w:themeColor="text1"/>
        </w:rPr>
        <w:t>,</w:t>
      </w:r>
      <w:r w:rsidRPr="000D1DC7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či které ne</w:t>
      </w:r>
      <w:r w:rsidRPr="000D1DC7">
        <w:rPr>
          <w:rFonts w:cs="Arial"/>
          <w:color w:val="000000" w:themeColor="text1"/>
        </w:rPr>
        <w:t>odpovídají případům dle § 39 odst. 2 vodního zákona (</w:t>
      </w:r>
      <w:r>
        <w:rPr>
          <w:rFonts w:cs="Arial"/>
          <w:color w:val="000000" w:themeColor="text1"/>
        </w:rPr>
        <w:t>ne</w:t>
      </w:r>
      <w:r w:rsidRPr="000D1DC7">
        <w:rPr>
          <w:rFonts w:cs="Arial"/>
          <w:color w:val="000000" w:themeColor="text1"/>
        </w:rPr>
        <w:t>nakládají s</w:t>
      </w:r>
      <w:r>
        <w:rPr>
          <w:rFonts w:cs="Arial"/>
          <w:color w:val="000000" w:themeColor="text1"/>
        </w:rPr>
        <w:t> </w:t>
      </w:r>
      <w:r w:rsidRPr="000D1DC7">
        <w:rPr>
          <w:rFonts w:cs="Arial"/>
          <w:color w:val="000000" w:themeColor="text1"/>
        </w:rPr>
        <w:t>výše uvedenými závadnými látkami ve větším rozsahu nebo kdy zacházení s</w:t>
      </w:r>
      <w:r>
        <w:rPr>
          <w:rFonts w:cs="Arial"/>
          <w:color w:val="000000" w:themeColor="text1"/>
        </w:rPr>
        <w:t> </w:t>
      </w:r>
      <w:r w:rsidRPr="000D1DC7">
        <w:rPr>
          <w:rFonts w:cs="Arial"/>
          <w:color w:val="000000" w:themeColor="text1"/>
        </w:rPr>
        <w:t xml:space="preserve">nimi </w:t>
      </w:r>
      <w:r>
        <w:rPr>
          <w:rFonts w:cs="Arial"/>
          <w:color w:val="000000" w:themeColor="text1"/>
        </w:rPr>
        <w:t>není</w:t>
      </w:r>
      <w:r w:rsidRPr="000D1DC7">
        <w:rPr>
          <w:rFonts w:cs="Arial"/>
          <w:color w:val="000000" w:themeColor="text1"/>
        </w:rPr>
        <w:t xml:space="preserve"> spojeno se zvýšeným nebezpečím pro povrchové vody)</w:t>
      </w:r>
      <w:r>
        <w:rPr>
          <w:rFonts w:cs="Arial"/>
          <w:color w:val="000000" w:themeColor="text1"/>
        </w:rPr>
        <w:t xml:space="preserve"> jako jsou např. teplárenské provozy, která primárně s chemickými látkami nenakládají. Dále je doplněna podmínka technické realizovatelnosti, protože p</w:t>
      </w:r>
      <w:r w:rsidRPr="00E3167C">
        <w:rPr>
          <w:rFonts w:cs="Arial"/>
          <w:color w:val="000000" w:themeColor="text1"/>
        </w:rPr>
        <w:t>roblém, který je dle našeho názoru úplně opomenut je nutnost zajistit v místě vypouštění vod dostatečnou infrastrukturu pro měření – napájení, osvětlení, ochranu a ostrahu. Přitom pozemek v okolí výpusti vůbec nemusí být v majetku provozovatele a</w:t>
      </w:r>
      <w:r>
        <w:rPr>
          <w:rFonts w:cs="Arial"/>
          <w:color w:val="000000" w:themeColor="text1"/>
        </w:rPr>
        <w:t xml:space="preserve"> zajištění práv k pozemkům,</w:t>
      </w:r>
      <w:r w:rsidRPr="00E3167C">
        <w:rPr>
          <w:rFonts w:cs="Arial"/>
          <w:color w:val="000000" w:themeColor="text1"/>
        </w:rPr>
        <w:t xml:space="preserve"> přivedení sítí k některým místům může být značně komplikované.</w:t>
      </w:r>
      <w:r>
        <w:rPr>
          <w:rFonts w:cs="Arial"/>
          <w:color w:val="000000" w:themeColor="text1"/>
        </w:rPr>
        <w:t xml:space="preserve"> Povinnost uložit kontinuální měření ve všech případech omezuje pravomoci v rozhodování. Navržená úprava tak rozšiřuje možnosti a pravomoci krajských úřadů v této oblasti, které jsou nejlépe způsobilé posoudit lokální situaci.</w:t>
      </w:r>
    </w:p>
    <w:p w14:paraId="72A6D452" w14:textId="77777777" w:rsidR="00963888" w:rsidRDefault="00963888" w:rsidP="00963888">
      <w:pPr>
        <w:jc w:val="both"/>
        <w:rPr>
          <w:rFonts w:eastAsia="Calibri"/>
          <w:b/>
        </w:rPr>
      </w:pPr>
    </w:p>
    <w:p w14:paraId="33BA532B" w14:textId="1A9E97DE" w:rsidR="0000485C" w:rsidRDefault="005A1C8F" w:rsidP="0000485C">
      <w:pPr>
        <w:jc w:val="both"/>
        <w:rPr>
          <w:rFonts w:eastAsia="TimesNewRoman,Bold"/>
          <w:b/>
          <w:bCs/>
          <w:u w:val="single"/>
        </w:rPr>
      </w:pPr>
      <w:proofErr w:type="gramStart"/>
      <w:r>
        <w:rPr>
          <w:rFonts w:eastAsia="TimesNewRoman,Bold"/>
          <w:b/>
          <w:bCs/>
          <w:u w:val="single"/>
        </w:rPr>
        <w:t>Vládní  návrh</w:t>
      </w:r>
      <w:proofErr w:type="gramEnd"/>
      <w:r>
        <w:rPr>
          <w:rFonts w:eastAsia="TimesNewRoman,Bold"/>
          <w:b/>
          <w:bCs/>
          <w:u w:val="single"/>
        </w:rPr>
        <w:t xml:space="preserve"> zákona </w:t>
      </w:r>
      <w:r w:rsidR="0000485C">
        <w:rPr>
          <w:rFonts w:eastAsia="TimesNewRoman,Bold"/>
          <w:b/>
          <w:bCs/>
          <w:u w:val="single"/>
        </w:rPr>
        <w:t>s vyznačením navrhovaných změn</w:t>
      </w:r>
    </w:p>
    <w:p w14:paraId="0E15558B" w14:textId="77777777" w:rsidR="0000485C" w:rsidRDefault="0000485C" w:rsidP="0000485C">
      <w:pPr>
        <w:jc w:val="both"/>
        <w:rPr>
          <w:rFonts w:eastAsia="TimesNewRoman,Bold"/>
          <w:b/>
          <w:bCs/>
          <w:u w:val="single"/>
        </w:rPr>
      </w:pPr>
    </w:p>
    <w:p w14:paraId="637F5C75" w14:textId="77777777" w:rsidR="0000485C" w:rsidRDefault="0000485C" w:rsidP="0000485C">
      <w:pPr>
        <w:jc w:val="both"/>
        <w:rPr>
          <w:rFonts w:eastAsia="TimesNewRoman,Bold"/>
        </w:rPr>
      </w:pPr>
      <w:r>
        <w:rPr>
          <w:rFonts w:eastAsia="TimesNewRoman,Bold"/>
          <w:bCs/>
          <w:i/>
          <w:sz w:val="20"/>
          <w:szCs w:val="20"/>
        </w:rPr>
        <w:t xml:space="preserve">Změny obsažené v pozměňovacím návrhu jsou vyznačeny </w:t>
      </w:r>
      <w:r>
        <w:rPr>
          <w:rFonts w:eastAsia="TimesNewRoman,Bold"/>
          <w:b/>
          <w:bCs/>
          <w:i/>
          <w:sz w:val="20"/>
          <w:szCs w:val="20"/>
        </w:rPr>
        <w:t>tučně</w:t>
      </w:r>
      <w:r>
        <w:rPr>
          <w:rFonts w:eastAsia="TimesNewRoman,Bold"/>
          <w:bCs/>
          <w:i/>
          <w:sz w:val="20"/>
          <w:szCs w:val="20"/>
        </w:rPr>
        <w:t xml:space="preserve"> (nový text) a </w:t>
      </w:r>
      <w:r w:rsidRPr="00652806">
        <w:rPr>
          <w:rFonts w:eastAsia="TimesNewRoman,Bold"/>
          <w:bCs/>
          <w:i/>
          <w:strike/>
          <w:sz w:val="20"/>
          <w:szCs w:val="20"/>
        </w:rPr>
        <w:t>přeškrtnutým písmem</w:t>
      </w:r>
      <w:r>
        <w:rPr>
          <w:rFonts w:eastAsia="TimesNewRoman,Bold"/>
          <w:bCs/>
          <w:i/>
          <w:sz w:val="20"/>
          <w:szCs w:val="20"/>
        </w:rPr>
        <w:t xml:space="preserve"> (rušený </w:t>
      </w:r>
      <w:proofErr w:type="gramStart"/>
      <w:r>
        <w:rPr>
          <w:rFonts w:eastAsia="TimesNewRoman,Bold"/>
          <w:bCs/>
          <w:i/>
          <w:sz w:val="20"/>
          <w:szCs w:val="20"/>
        </w:rPr>
        <w:t>text)  v</w:t>
      </w:r>
      <w:proofErr w:type="gramEnd"/>
      <w:r>
        <w:rPr>
          <w:rFonts w:eastAsia="TimesNewRoman,Bold"/>
          <w:bCs/>
          <w:i/>
          <w:sz w:val="20"/>
          <w:szCs w:val="20"/>
        </w:rPr>
        <w:t> textu dotčeného ustanovení zákona č. 254/2001 Sb. Do textu zákona č. 254/2001 Sb. jsou zapracovány i změny obsažené v tisku č. 569 (bez vyznačení).</w:t>
      </w:r>
    </w:p>
    <w:p w14:paraId="280ADFBA" w14:textId="77777777" w:rsidR="0000485C" w:rsidRPr="00861A4E" w:rsidRDefault="0000485C" w:rsidP="0000485C">
      <w:pPr>
        <w:spacing w:after="200" w:line="276" w:lineRule="auto"/>
        <w:jc w:val="center"/>
        <w:rPr>
          <w:rFonts w:eastAsia="Calibri"/>
        </w:rPr>
      </w:pPr>
      <w:r w:rsidRPr="00861A4E">
        <w:rPr>
          <w:rFonts w:eastAsia="Calibri"/>
        </w:rPr>
        <w:t xml:space="preserve">„§ </w:t>
      </w:r>
      <w:proofErr w:type="gramStart"/>
      <w:r w:rsidRPr="00861A4E">
        <w:rPr>
          <w:rFonts w:eastAsia="Calibri"/>
        </w:rPr>
        <w:t>38a</w:t>
      </w:r>
      <w:proofErr w:type="gramEnd"/>
    </w:p>
    <w:p w14:paraId="4435B9A3" w14:textId="77777777" w:rsidR="0000485C" w:rsidRPr="00861A4E" w:rsidRDefault="0000485C" w:rsidP="0000485C">
      <w:pPr>
        <w:spacing w:after="200" w:line="276" w:lineRule="auto"/>
        <w:jc w:val="center"/>
        <w:rPr>
          <w:rFonts w:eastAsia="Calibri"/>
          <w:b/>
        </w:rPr>
      </w:pPr>
      <w:r w:rsidRPr="00861A4E">
        <w:rPr>
          <w:rFonts w:eastAsia="Calibri"/>
          <w:b/>
        </w:rPr>
        <w:t>Kontinuální měření znečištění odpadních vod</w:t>
      </w:r>
    </w:p>
    <w:p w14:paraId="5C1F7E9A" w14:textId="77777777" w:rsidR="0000485C" w:rsidRPr="00861A4E" w:rsidRDefault="0000485C" w:rsidP="0000485C">
      <w:pPr>
        <w:spacing w:after="200" w:line="276" w:lineRule="auto"/>
        <w:jc w:val="both"/>
        <w:rPr>
          <w:rFonts w:eastAsia="Calibri"/>
        </w:rPr>
      </w:pPr>
      <w:r w:rsidRPr="00861A4E">
        <w:rPr>
          <w:rFonts w:eastAsia="Calibri"/>
        </w:rPr>
        <w:lastRenderedPageBreak/>
        <w:t xml:space="preserve">   (1) Kdo vypouští odpadní vody s obsahem zvlášť nebezpečných závadných látek, prioritních nebezpečných látek nebo nebezpečných závadných látek podle části II bodů 1 a 9 přílohy č. 1 k tomuto zákonu do vod povrchových, je povinen v souladu s povolením k jejich vypouštění provádět kontinuální měření vybraných ukazatelů znečištění odpadních vod. </w:t>
      </w:r>
    </w:p>
    <w:p w14:paraId="3F48B25C" w14:textId="77777777" w:rsidR="0000485C" w:rsidRPr="00861A4E" w:rsidRDefault="0000485C" w:rsidP="0000485C">
      <w:pPr>
        <w:spacing w:after="200" w:line="276" w:lineRule="auto"/>
        <w:jc w:val="both"/>
        <w:rPr>
          <w:rFonts w:eastAsia="Calibri"/>
        </w:rPr>
      </w:pPr>
      <w:r w:rsidRPr="00861A4E">
        <w:rPr>
          <w:rFonts w:eastAsia="Calibri"/>
        </w:rPr>
        <w:t xml:space="preserve">   (2) Vodoprávní úřad v povolení k vypouštění odpadních vod stanoví místo, způsob a podmínky kontinuálního měření, přičemž přihlíží k</w:t>
      </w:r>
      <w:r>
        <w:rPr>
          <w:rFonts w:eastAsia="Calibri"/>
        </w:rPr>
        <w:t> </w:t>
      </w:r>
      <w:r w:rsidRPr="00861A4E">
        <w:rPr>
          <w:rFonts w:eastAsia="Calibri"/>
        </w:rPr>
        <w:t>dostupnosti technologií kontinuálního měření umožňujících s ohledem na složení vypouštěných odpadních vod měřit ukazatele indikující vznik havárie</w:t>
      </w:r>
      <w:r>
        <w:rPr>
          <w:rFonts w:eastAsia="Calibri"/>
          <w:b/>
          <w:bCs/>
        </w:rPr>
        <w:t>, technické proveditelnosti kontinuálního měření v daném místě</w:t>
      </w:r>
      <w:r w:rsidRPr="00861A4E">
        <w:rPr>
          <w:rFonts w:eastAsia="Calibri"/>
        </w:rPr>
        <w:t xml:space="preserve"> a k ekonomické únosnosti těchto technologií. </w:t>
      </w:r>
      <w:r w:rsidRPr="00861A4E">
        <w:rPr>
          <w:rFonts w:eastAsia="Calibri"/>
          <w:b/>
        </w:rPr>
        <w:t>Vodoprávní úřad může od uložení povinnosti kontinuálního měření upustit</w:t>
      </w:r>
      <w:r>
        <w:rPr>
          <w:rFonts w:eastAsia="Calibri"/>
          <w:b/>
        </w:rPr>
        <w:t xml:space="preserve"> zejména </w:t>
      </w:r>
      <w:r w:rsidRPr="00861A4E">
        <w:rPr>
          <w:rFonts w:eastAsia="Calibri"/>
          <w:b/>
        </w:rPr>
        <w:t>v případě, že nelze</w:t>
      </w:r>
      <w:r>
        <w:rPr>
          <w:rFonts w:eastAsia="Calibri"/>
          <w:b/>
        </w:rPr>
        <w:t xml:space="preserve"> splnit požadavky na kontinuální měření podle věty první, nelze </w:t>
      </w:r>
      <w:r w:rsidRPr="00623B3C">
        <w:rPr>
          <w:rFonts w:eastAsia="Calibri"/>
          <w:b/>
        </w:rPr>
        <w:t>stanovit vhodné parametry pro indikaci vzniku havarijní situace</w:t>
      </w:r>
      <w:r w:rsidRPr="00861A4E">
        <w:rPr>
          <w:rFonts w:eastAsia="Calibri"/>
          <w:b/>
        </w:rPr>
        <w:t xml:space="preserve"> </w:t>
      </w:r>
      <w:r>
        <w:rPr>
          <w:rFonts w:eastAsia="Calibri"/>
          <w:b/>
        </w:rPr>
        <w:t>anebo</w:t>
      </w:r>
      <w:r w:rsidRPr="00861A4E">
        <w:rPr>
          <w:rFonts w:eastAsia="Calibri"/>
          <w:b/>
        </w:rPr>
        <w:t xml:space="preserve"> v případ</w:t>
      </w:r>
      <w:r>
        <w:rPr>
          <w:rFonts w:eastAsia="Calibri"/>
          <w:b/>
        </w:rPr>
        <w:t>ě</w:t>
      </w:r>
      <w:r w:rsidRPr="00861A4E">
        <w:rPr>
          <w:rFonts w:eastAsia="Calibri"/>
          <w:b/>
        </w:rPr>
        <w:t xml:space="preserve"> vyžadující</w:t>
      </w:r>
      <w:r>
        <w:rPr>
          <w:rFonts w:eastAsia="Calibri"/>
          <w:b/>
        </w:rPr>
        <w:t>m</w:t>
      </w:r>
      <w:r w:rsidRPr="00861A4E">
        <w:rPr>
          <w:rFonts w:eastAsia="Calibri"/>
          <w:b/>
        </w:rPr>
        <w:t xml:space="preserve"> nepřiměřeně vysoké náklady.</w:t>
      </w:r>
    </w:p>
    <w:p w14:paraId="62EF5A26" w14:textId="77777777" w:rsidR="0000485C" w:rsidRPr="00861A4E" w:rsidRDefault="0000485C" w:rsidP="0000485C">
      <w:pPr>
        <w:spacing w:after="200" w:line="276" w:lineRule="auto"/>
        <w:jc w:val="both"/>
        <w:rPr>
          <w:rFonts w:eastAsia="Calibri"/>
        </w:rPr>
      </w:pPr>
      <w:r w:rsidRPr="00861A4E">
        <w:rPr>
          <w:rFonts w:eastAsia="Calibri"/>
        </w:rPr>
        <w:t xml:space="preserve">   (3) Znečišťovatel je povinen průběžně zaznamenávat, vyhodnocovat a uchovávat výsledky kontinuálního měření vypouštěných odpadních vod po dobu 3 kalendářních let. Pokud lze z výsledků kontinuálního měření usuzovat na možnost vzniku havárie, je znečišťovatel povinen učinit odpovídající opatření k zabránění jejímu vzniku. </w:t>
      </w:r>
    </w:p>
    <w:p w14:paraId="13623EC5" w14:textId="77777777" w:rsidR="0000485C" w:rsidRPr="00861A4E" w:rsidRDefault="0000485C" w:rsidP="0000485C">
      <w:pPr>
        <w:spacing w:after="200" w:line="276" w:lineRule="auto"/>
        <w:jc w:val="both"/>
        <w:rPr>
          <w:rFonts w:eastAsia="Calibri"/>
        </w:rPr>
      </w:pPr>
      <w:r w:rsidRPr="00861A4E">
        <w:rPr>
          <w:rFonts w:eastAsia="Calibri"/>
        </w:rPr>
        <w:t xml:space="preserve">   (4) Znečišťovatel je povinen zajistit a řádně provozovat technické prostředky pro kontinuální měření vypouštěných odpadních vod. </w:t>
      </w:r>
    </w:p>
    <w:p w14:paraId="3B0ED2AD" w14:textId="77777777" w:rsidR="0000485C" w:rsidRPr="00861A4E" w:rsidRDefault="0000485C" w:rsidP="0000485C">
      <w:pPr>
        <w:spacing w:after="200" w:line="276" w:lineRule="auto"/>
        <w:jc w:val="both"/>
        <w:rPr>
          <w:rFonts w:eastAsia="Calibri"/>
        </w:rPr>
      </w:pPr>
      <w:r w:rsidRPr="00861A4E">
        <w:rPr>
          <w:rFonts w:eastAsia="Calibri"/>
        </w:rPr>
        <w:t xml:space="preserve">   (5) Náležitosti a způsob provádění kontinuálního měření, způsob určení a stanovení ukazatelů znečištění kontinuálním měřením, vyhodnocení kontinuálního měření a náležitosti technických prostředků pro jeho provádění stanoví vláda nařízením.</w:t>
      </w:r>
    </w:p>
    <w:p w14:paraId="42B4F8C9" w14:textId="77777777" w:rsidR="0000485C" w:rsidRDefault="0000485C" w:rsidP="0000485C">
      <w:pPr>
        <w:jc w:val="both"/>
        <w:rPr>
          <w:rFonts w:cs="Arial"/>
          <w:bCs/>
          <w:strike/>
          <w:color w:val="000000" w:themeColor="text1"/>
        </w:rPr>
      </w:pPr>
    </w:p>
    <w:p w14:paraId="59A53829" w14:textId="77777777" w:rsidR="0000485C" w:rsidRPr="00E10D9B" w:rsidRDefault="0000485C" w:rsidP="0000485C">
      <w:pPr>
        <w:jc w:val="both"/>
        <w:rPr>
          <w:rFonts w:cs="Arial"/>
          <w:color w:val="000000" w:themeColor="text1"/>
        </w:rPr>
      </w:pPr>
    </w:p>
    <w:p w14:paraId="32686160" w14:textId="77777777" w:rsidR="00186226" w:rsidRDefault="00186226"/>
    <w:sectPr w:rsidR="0018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5C"/>
    <w:rsid w:val="0000485C"/>
    <w:rsid w:val="00161ED4"/>
    <w:rsid w:val="00176AC5"/>
    <w:rsid w:val="00186226"/>
    <w:rsid w:val="005A1C8F"/>
    <w:rsid w:val="0091056C"/>
    <w:rsid w:val="00963888"/>
    <w:rsid w:val="00D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2038BB"/>
  <w15:docId w15:val="{F79BFA44-5C99-4365-8FEF-F77A1BFF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0485C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Vondráčková</dc:creator>
  <cp:lastModifiedBy>Eva Vondráčková</cp:lastModifiedBy>
  <cp:revision>2</cp:revision>
  <dcterms:created xsi:type="dcterms:W3CDTF">2024-01-19T14:32:00Z</dcterms:created>
  <dcterms:modified xsi:type="dcterms:W3CDTF">2024-01-19T14:32:00Z</dcterms:modified>
</cp:coreProperties>
</file>