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39E9" w14:textId="77777777" w:rsidR="005528F7" w:rsidRDefault="005528F7" w:rsidP="005528F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E2532">
        <w:rPr>
          <w:noProof/>
        </w:rPr>
        <w:drawing>
          <wp:anchor distT="0" distB="0" distL="114300" distR="114300" simplePos="0" relativeHeight="251659264" behindDoc="0" locked="0" layoutInCell="0" allowOverlap="1" wp14:anchorId="4F01B561" wp14:editId="0F982F2C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1143000" cy="85725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047797" w14:textId="77777777" w:rsidR="005528F7" w:rsidRDefault="005528F7" w:rsidP="005528F7">
      <w:pPr>
        <w:spacing w:line="276" w:lineRule="auto"/>
        <w:jc w:val="center"/>
      </w:pPr>
      <w:r w:rsidRPr="70824F6D">
        <w:rPr>
          <w:rFonts w:ascii="Times New Roman" w:eastAsia="Times New Roman" w:hAnsi="Times New Roman" w:cs="Times New Roman"/>
          <w:b/>
          <w:bCs/>
          <w:sz w:val="28"/>
          <w:szCs w:val="28"/>
        </w:rPr>
        <w:t>PARLAMENT ČESKÉ REPUBLIKY</w:t>
      </w:r>
    </w:p>
    <w:p w14:paraId="6A6CC700" w14:textId="77777777" w:rsidR="005528F7" w:rsidRDefault="005528F7" w:rsidP="005528F7">
      <w:pPr>
        <w:spacing w:line="276" w:lineRule="auto"/>
        <w:jc w:val="center"/>
      </w:pPr>
      <w:r w:rsidRPr="70824F6D">
        <w:rPr>
          <w:rFonts w:ascii="Times New Roman" w:eastAsia="Times New Roman" w:hAnsi="Times New Roman" w:cs="Times New Roman"/>
          <w:sz w:val="28"/>
          <w:szCs w:val="28"/>
        </w:rPr>
        <w:t>Poslanecká sněmovna</w:t>
      </w:r>
    </w:p>
    <w:p w14:paraId="6A1B419C" w14:textId="77777777" w:rsidR="005528F7" w:rsidRDefault="005528F7" w:rsidP="005528F7">
      <w:pPr>
        <w:spacing w:line="276" w:lineRule="auto"/>
        <w:jc w:val="center"/>
      </w:pPr>
      <w:r w:rsidRPr="70824F6D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32B0EC1E" w14:textId="77777777" w:rsidR="005528F7" w:rsidRDefault="005528F7" w:rsidP="005528F7">
      <w:pPr>
        <w:spacing w:line="276" w:lineRule="auto"/>
        <w:jc w:val="center"/>
      </w:pPr>
      <w:r w:rsidRPr="70824F6D">
        <w:rPr>
          <w:rFonts w:ascii="Times New Roman" w:eastAsia="Times New Roman" w:hAnsi="Times New Roman" w:cs="Times New Roman"/>
          <w:sz w:val="28"/>
          <w:szCs w:val="28"/>
        </w:rPr>
        <w:t>IX. volební období</w:t>
      </w:r>
    </w:p>
    <w:p w14:paraId="485F0AB2" w14:textId="77777777" w:rsidR="005528F7" w:rsidRDefault="005528F7" w:rsidP="005528F7">
      <w:pPr>
        <w:spacing w:line="276" w:lineRule="auto"/>
      </w:pPr>
      <w:r w:rsidRPr="70824F6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12A39AA" w14:textId="77777777" w:rsidR="005528F7" w:rsidRDefault="005528F7" w:rsidP="005528F7">
      <w:pPr>
        <w:spacing w:line="276" w:lineRule="auto"/>
      </w:pPr>
      <w:r w:rsidRPr="70824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BF2F0EB" w14:textId="77777777" w:rsidR="005528F7" w:rsidRDefault="005528F7" w:rsidP="005528F7">
      <w:pPr>
        <w:spacing w:line="276" w:lineRule="auto"/>
        <w:jc w:val="center"/>
      </w:pPr>
      <w:r w:rsidRPr="70824F6D">
        <w:rPr>
          <w:rFonts w:ascii="Times New Roman" w:eastAsia="Times New Roman" w:hAnsi="Times New Roman" w:cs="Times New Roman"/>
          <w:b/>
          <w:bCs/>
          <w:sz w:val="32"/>
          <w:szCs w:val="32"/>
        </w:rPr>
        <w:t>Pozměňovací návrh</w:t>
      </w:r>
    </w:p>
    <w:p w14:paraId="4211501F" w14:textId="77777777" w:rsidR="005528F7" w:rsidRDefault="005528F7" w:rsidP="005528F7">
      <w:pPr>
        <w:spacing w:line="276" w:lineRule="auto"/>
        <w:jc w:val="center"/>
      </w:pPr>
      <w:r w:rsidRPr="70824F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2D3B9805" w14:textId="00A782A3" w:rsidR="005528F7" w:rsidRDefault="005528F7" w:rsidP="005528F7">
      <w:pPr>
        <w:spacing w:line="276" w:lineRule="auto"/>
        <w:jc w:val="center"/>
      </w:pPr>
      <w:proofErr w:type="spellStart"/>
      <w:r w:rsidRPr="00FF73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poslanc</w:t>
      </w:r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ů</w:t>
      </w:r>
      <w:proofErr w:type="spellEnd"/>
      <w:r w:rsidRPr="00FF73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 xml:space="preserve"> Davida </w:t>
      </w:r>
      <w:proofErr w:type="spellStart"/>
      <w:r w:rsidRPr="00FF73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Šimka</w:t>
      </w:r>
      <w:proofErr w:type="spellEnd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 xml:space="preserve">, </w:t>
      </w:r>
      <w:proofErr w:type="spellStart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Kláry</w:t>
      </w:r>
      <w:proofErr w:type="spellEnd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Kocmanové</w:t>
      </w:r>
      <w:proofErr w:type="spellEnd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,</w:t>
      </w:r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br/>
      </w:r>
      <w:proofErr w:type="spellStart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Václava</w:t>
      </w:r>
      <w:proofErr w:type="spellEnd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Krále</w:t>
      </w:r>
      <w:proofErr w:type="spellEnd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 xml:space="preserve">, </w:t>
      </w:r>
      <w:proofErr w:type="spellStart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Miloše</w:t>
      </w:r>
      <w:proofErr w:type="spellEnd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Nového</w:t>
      </w:r>
      <w:proofErr w:type="spellEnd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 xml:space="preserve">, </w:t>
      </w:r>
      <w:proofErr w:type="spellStart"/>
      <w:r w:rsidR="00AA4C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Jany</w:t>
      </w:r>
      <w:proofErr w:type="spellEnd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 xml:space="preserve"> </w:t>
      </w:r>
      <w:proofErr w:type="spellStart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Krutákové</w:t>
      </w:r>
      <w:proofErr w:type="spellEnd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br/>
        <w:t xml:space="preserve">a Karla </w:t>
      </w:r>
      <w:proofErr w:type="spellStart"/>
      <w:r w:rsidR="001D29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Smetany</w:t>
      </w:r>
      <w:proofErr w:type="spellEnd"/>
    </w:p>
    <w:p w14:paraId="6243BABA" w14:textId="77777777" w:rsidR="005528F7" w:rsidRDefault="005528F7" w:rsidP="005528F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0A9F3C" w14:textId="39A26B44" w:rsidR="005528F7" w:rsidRDefault="001D29B8" w:rsidP="005528F7">
      <w:pPr>
        <w:spacing w:line="276" w:lineRule="auto"/>
        <w:jc w:val="center"/>
      </w:pPr>
      <w:r w:rsidRPr="001D29B8">
        <w:rPr>
          <w:rFonts w:ascii="Times New Roman" w:eastAsia="Times New Roman" w:hAnsi="Times New Roman" w:cs="Times New Roman"/>
          <w:sz w:val="28"/>
          <w:szCs w:val="28"/>
        </w:rPr>
        <w:t>k vládnímu návrhu zákona, kterým se mění zákon č. 334/1992 Sb., o ochraně zemědělského půdního fondu, ve znění pozdějších předpisů</w:t>
      </w:r>
      <w:r w:rsidR="005528F7" w:rsidRPr="70824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8BB5D5" w14:textId="607CF5B0" w:rsidR="005528F7" w:rsidRDefault="005528F7" w:rsidP="005528F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0824F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(sněmovní tisk č. </w:t>
      </w:r>
      <w:r w:rsidR="001D29B8">
        <w:rPr>
          <w:rFonts w:ascii="Times New Roman" w:eastAsia="Times New Roman" w:hAnsi="Times New Roman" w:cs="Times New Roman"/>
          <w:b/>
          <w:bCs/>
          <w:sz w:val="32"/>
          <w:szCs w:val="32"/>
        </w:rPr>
        <w:t>579/0</w:t>
      </w:r>
      <w:r w:rsidRPr="70824F6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14:paraId="77A564B7" w14:textId="77777777" w:rsidR="00B40F62" w:rsidRDefault="00B40F62" w:rsidP="005528F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8DDEA13" w14:textId="77777777" w:rsidR="00B40F62" w:rsidRDefault="00B40F62" w:rsidP="005528F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FCBA216" w14:textId="77777777" w:rsidR="005528F7" w:rsidRDefault="005528F7" w:rsidP="005528F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1633FB" w14:textId="2F5CE99C" w:rsidR="005528F7" w:rsidRPr="00535027" w:rsidRDefault="005528F7" w:rsidP="005528F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1D29B8">
        <w:rPr>
          <w:rFonts w:ascii="Times New Roman" w:hAnsi="Times New Roman" w:cs="Times New Roman"/>
          <w:b/>
          <w:bCs/>
          <w:sz w:val="32"/>
          <w:szCs w:val="32"/>
        </w:rPr>
        <w:t>Rozšíření</w:t>
      </w:r>
      <w:r w:rsidR="001D29B8" w:rsidRPr="001D29B8">
        <w:rPr>
          <w:rFonts w:ascii="Times New Roman" w:hAnsi="Times New Roman" w:cs="Times New Roman"/>
          <w:b/>
          <w:bCs/>
          <w:sz w:val="32"/>
          <w:szCs w:val="32"/>
        </w:rPr>
        <w:t xml:space="preserve"> možnosti vysazování stromořadí </w:t>
      </w:r>
      <w:r w:rsidR="001D29B8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1D29B8" w:rsidRPr="001D29B8">
        <w:rPr>
          <w:rFonts w:ascii="Times New Roman" w:hAnsi="Times New Roman" w:cs="Times New Roman"/>
          <w:b/>
          <w:bCs/>
          <w:sz w:val="32"/>
          <w:szCs w:val="32"/>
        </w:rPr>
        <w:t>podél pozemních komunikací</w:t>
      </w:r>
      <w:r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14:paraId="68D5061D" w14:textId="77777777" w:rsidR="005528F7" w:rsidRDefault="005528F7" w:rsidP="005528F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40E730D" w14:textId="03C5EB38" w:rsidR="009B7139" w:rsidRDefault="00E953A3" w:rsidP="00FB746B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E953A3">
        <w:rPr>
          <w:rFonts w:ascii="Times New Roman" w:hAnsi="Times New Roman" w:cs="Times New Roman"/>
          <w:b/>
          <w:sz w:val="24"/>
        </w:rPr>
        <w:lastRenderedPageBreak/>
        <w:t>Vládní návrh zákona</w:t>
      </w:r>
      <w:r w:rsidR="001D29B8" w:rsidRPr="001D29B8">
        <w:rPr>
          <w:rFonts w:ascii="Times New Roman" w:hAnsi="Times New Roman" w:cs="Times New Roman"/>
          <w:b/>
          <w:sz w:val="24"/>
        </w:rPr>
        <w:t>,</w:t>
      </w:r>
      <w:r w:rsidR="001D29B8">
        <w:rPr>
          <w:rFonts w:ascii="Times New Roman" w:hAnsi="Times New Roman" w:cs="Times New Roman"/>
          <w:b/>
          <w:sz w:val="24"/>
        </w:rPr>
        <w:t xml:space="preserve"> </w:t>
      </w:r>
      <w:r w:rsidR="001D29B8" w:rsidRPr="001D29B8">
        <w:rPr>
          <w:rFonts w:ascii="Times New Roman" w:hAnsi="Times New Roman" w:cs="Times New Roman"/>
          <w:b/>
          <w:sz w:val="24"/>
        </w:rPr>
        <w:t>kterým se mění zákon č. 334/1992 Sb., o ochraně zemědělského půdního fondu, ve znění pozdějších předpisů</w:t>
      </w:r>
      <w:r w:rsidRPr="00E953A3">
        <w:rPr>
          <w:rFonts w:ascii="Times New Roman" w:hAnsi="Times New Roman" w:cs="Times New Roman"/>
          <w:b/>
          <w:sz w:val="24"/>
        </w:rPr>
        <w:t>, se mění takto:</w:t>
      </w:r>
    </w:p>
    <w:p w14:paraId="5124D238" w14:textId="77777777" w:rsidR="001D29B8" w:rsidRPr="00E953A3" w:rsidRDefault="001D29B8" w:rsidP="00FB746B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34E166EB" w14:textId="77777777" w:rsidR="001D29B8" w:rsidRDefault="001D29B8" w:rsidP="001D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D270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E177B6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konci názvu návrhu zákona se doplňují slova „</w:t>
      </w:r>
      <w:r w:rsidRPr="00E177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a </w:t>
      </w:r>
      <w:r w:rsidRPr="005D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zákon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13/1997 Sb., o pozemních komunikacích</w:t>
      </w:r>
      <w:r w:rsidRPr="005D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ve znění pozdějších předpisů</w:t>
      </w:r>
      <w:r w:rsidRPr="00E177B6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14:paraId="463603A3" w14:textId="77777777" w:rsidR="001D29B8" w:rsidRDefault="001D29B8" w:rsidP="001D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 w:rsidRPr="00153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2B10">
        <w:rPr>
          <w:rFonts w:ascii="Times New Roman" w:eastAsia="Times New Roman" w:hAnsi="Times New Roman" w:cs="Times New Roman"/>
          <w:sz w:val="24"/>
          <w:szCs w:val="24"/>
          <w:lang w:eastAsia="cs-CZ"/>
        </w:rPr>
        <w:t>Nad text „Čl. I“ se na samostatné řádky vkládají slova</w:t>
      </w:r>
    </w:p>
    <w:p w14:paraId="21365BE2" w14:textId="77777777" w:rsidR="001D29B8" w:rsidRPr="001538C5" w:rsidRDefault="001D29B8" w:rsidP="001D29B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ČÁST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</w:t>
      </w:r>
    </w:p>
    <w:p w14:paraId="3D6FB482" w14:textId="77777777" w:rsidR="001D29B8" w:rsidRPr="001538C5" w:rsidRDefault="001D29B8" w:rsidP="001D29B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Změna zákona o ochraně zemědělského půdního fondu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16CBD0A" w14:textId="77777777" w:rsidR="001D29B8" w:rsidRPr="001538C5" w:rsidRDefault="001D29B8" w:rsidP="001D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</w:t>
      </w:r>
      <w:r w:rsidRPr="00153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Za část první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článek II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vkládá nová část druhá, která včetně nadpisu zní:</w:t>
      </w:r>
    </w:p>
    <w:p w14:paraId="439CEBFE" w14:textId="77777777" w:rsidR="001D29B8" w:rsidRPr="001538C5" w:rsidRDefault="001D29B8" w:rsidP="001D29B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„ČÁST DRUHÁ</w:t>
      </w:r>
    </w:p>
    <w:p w14:paraId="7616546D" w14:textId="77777777" w:rsidR="001D29B8" w:rsidRPr="001538C5" w:rsidRDefault="001D29B8" w:rsidP="001D29B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Změna zákona o pozemních komunikacích</w:t>
      </w:r>
    </w:p>
    <w:p w14:paraId="51B1C724" w14:textId="77777777" w:rsidR="001D29B8" w:rsidRPr="001538C5" w:rsidRDefault="001D29B8" w:rsidP="001D29B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III</w:t>
      </w:r>
    </w:p>
    <w:p w14:paraId="2C319F7F" w14:textId="77777777" w:rsidR="001D29B8" w:rsidRPr="001538C5" w:rsidRDefault="001D29B8" w:rsidP="001D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§ 15 zákona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13/1997 Sb., ve znění zákona č. 80/2006 Sb. a zákona č. 268/2015 Sb. 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se za odstavec 2 vkládá nový odstavec 3, který zní:</w:t>
      </w:r>
    </w:p>
    <w:p w14:paraId="06C0A8CD" w14:textId="75D9E556" w:rsidR="001D29B8" w:rsidRPr="001538C5" w:rsidRDefault="001D29B8" w:rsidP="001D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„(3) </w:t>
      </w:r>
      <w:r w:rsidRPr="003162F3">
        <w:rPr>
          <w:rFonts w:ascii="Times New Roman" w:eastAsia="Times New Roman" w:hAnsi="Times New Roman" w:cs="Times New Roman"/>
          <w:sz w:val="24"/>
          <w:szCs w:val="24"/>
          <w:lang w:eastAsia="cs-CZ"/>
        </w:rPr>
        <w:t>Na silničním pozemku se přípustná vzdálenost stromu od společné hranice se sousedním pozemkem podle občanského zákoníku snižuje v rozsahu, v jakém je to nezbytné pro splnění požadavků podle odstavce 1, přičemž však nesmí být kratší než 0,5 m. Na pozemku přilehlém k veřejně přístupné účelové komunikaci se tato vzdálenost snižuje v rozsahu, v jakém je to nezbytné pro zajištění bezpečnosti užití této komunikace, přičemž však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62F3">
        <w:rPr>
          <w:rFonts w:ascii="Times New Roman" w:eastAsia="Times New Roman" w:hAnsi="Times New Roman" w:cs="Times New Roman"/>
          <w:sz w:val="24"/>
          <w:szCs w:val="24"/>
          <w:lang w:eastAsia="cs-CZ"/>
        </w:rPr>
        <w:t>nesmí být kratší než 0,5</w:t>
      </w:r>
      <w:r w:rsidR="00B03C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162F3">
        <w:rPr>
          <w:rFonts w:ascii="Times New Roman" w:eastAsia="Times New Roman" w:hAnsi="Times New Roman" w:cs="Times New Roman"/>
          <w:sz w:val="24"/>
          <w:szCs w:val="24"/>
          <w:lang w:eastAsia="cs-CZ"/>
        </w:rPr>
        <w:t>m.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81875E6" w14:textId="77777777" w:rsidR="001D29B8" w:rsidRPr="001538C5" w:rsidRDefault="001D29B8" w:rsidP="001D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Dosavadní článek III se označuje jako článek IV.</w:t>
      </w:r>
    </w:p>
    <w:p w14:paraId="4D6FBF96" w14:textId="77777777" w:rsidR="001D29B8" w:rsidRDefault="001D29B8" w:rsidP="001D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</w:t>
      </w:r>
      <w:r w:rsidRPr="00153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2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text „Čl.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5E2B10">
        <w:rPr>
          <w:rFonts w:ascii="Times New Roman" w:eastAsia="Times New Roman" w:hAnsi="Times New Roman" w:cs="Times New Roman"/>
          <w:sz w:val="24"/>
          <w:szCs w:val="24"/>
          <w:lang w:eastAsia="cs-CZ"/>
        </w:rPr>
        <w:t>V“ se na samostatné řádky vkládají slova</w:t>
      </w:r>
    </w:p>
    <w:p w14:paraId="5315BED3" w14:textId="77777777" w:rsidR="001D29B8" w:rsidRPr="001538C5" w:rsidRDefault="001D29B8" w:rsidP="001D29B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</w:t>
      </w:r>
    </w:p>
    <w:p w14:paraId="04467C9F" w14:textId="77777777" w:rsidR="001D29B8" w:rsidRDefault="001D29B8" w:rsidP="001D29B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14:paraId="1F279CAE" w14:textId="77777777" w:rsidR="001D29B8" w:rsidRPr="001538C5" w:rsidRDefault="001D29B8" w:rsidP="001D29B8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5E2B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2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Nadpis čl.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 </w:t>
      </w:r>
      <w:r w:rsidRPr="005E2B10">
        <w:rPr>
          <w:rFonts w:ascii="Times New Roman" w:eastAsia="Times New Roman" w:hAnsi="Times New Roman" w:cs="Times New Roman"/>
          <w:sz w:val="24"/>
          <w:szCs w:val="24"/>
          <w:lang w:eastAsia="cs-CZ"/>
        </w:rPr>
        <w:t>se zrušuje.</w:t>
      </w:r>
    </w:p>
    <w:p w14:paraId="213E2D1D" w14:textId="77777777" w:rsidR="00FF0C3F" w:rsidRDefault="00FF0C3F" w:rsidP="00AB30C7">
      <w:pPr>
        <w:ind w:left="360"/>
        <w:rPr>
          <w:rFonts w:ascii="Times New Roman" w:hAnsi="Times New Roman" w:cs="Times New Roman"/>
          <w:sz w:val="24"/>
        </w:rPr>
      </w:pPr>
    </w:p>
    <w:p w14:paraId="53B81C93" w14:textId="77777777" w:rsidR="00E953A3" w:rsidRPr="00E953A3" w:rsidRDefault="00E953A3" w:rsidP="00E953A3">
      <w:pPr>
        <w:rPr>
          <w:rFonts w:ascii="Times New Roman" w:hAnsi="Times New Roman" w:cs="Times New Roman"/>
          <w:b/>
          <w:sz w:val="24"/>
          <w:u w:val="single"/>
        </w:rPr>
      </w:pPr>
      <w:r w:rsidRPr="00E953A3">
        <w:rPr>
          <w:rFonts w:ascii="Times New Roman" w:hAnsi="Times New Roman" w:cs="Times New Roman"/>
          <w:b/>
          <w:sz w:val="24"/>
          <w:u w:val="single"/>
        </w:rPr>
        <w:t>Odůvodnění pozměňovacího návrhu</w:t>
      </w:r>
    </w:p>
    <w:p w14:paraId="5B06FBAD" w14:textId="77777777" w:rsidR="001D29B8" w:rsidRPr="005B25AF" w:rsidRDefault="001D29B8" w:rsidP="001D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Smyslem ustanovení je rozšířit možnosti vysazování stromořadí podél všech typů pozemních komunikací včetně účelových. Navrhované ustanovení navazuje na ustanovení § 1017 odst. 1 zákona č. 89/2012 Sb., občanského zákoníku, které stanoví minimální </w:t>
      </w:r>
      <w:proofErr w:type="spellStart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>odstupové</w:t>
      </w:r>
      <w:proofErr w:type="spellEnd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vzdálenosti od hranic pozemků pro vysazování stromů. Toto ustanovení občanského zákoníku současně předpokládá možnost odchylné úpravy </w:t>
      </w:r>
      <w:proofErr w:type="spellStart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>odstupové</w:t>
      </w:r>
      <w:proofErr w:type="spellEnd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vzdálenosti jiným právním předpisem: „Nestanoví-li jiný právní předpis nebo neplyne-li z místních zvyklostí něco jiného, platí pro stromy dorůstající obvykle výšky přesahující 3 m jako přípustná vzdálenost od společné hranice pozemků 3 m a pro ostatní stromy 1,5 m.“</w:t>
      </w:r>
    </w:p>
    <w:p w14:paraId="35F212AF" w14:textId="14A499D1" w:rsidR="001D29B8" w:rsidRPr="005B25AF" w:rsidRDefault="001D29B8" w:rsidP="001D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Vysazování stromořadí podél pozemních komunikací má významné pozitivní důsledky především z hlediska adaptace na změnu klimatu. Stromořadí lokálně přispívají k snižování teplot</w:t>
      </w:r>
      <w:r w:rsidR="000F7A3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tím i k snižování teplot komunikací zejména v letních měsících. V souvislosti s projevy klimatické změny výrazně přibývá dní s extrémně vysokými teplotami. Extrémně vysoké teploty negativně ovlivňují jak výkon motoristů, tak i stav pozemních komunikací. Současně je výsadba stromů (ozeleňování krajiny) také významným </w:t>
      </w:r>
      <w:proofErr w:type="spellStart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>mitigačním</w:t>
      </w:r>
      <w:proofErr w:type="spellEnd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opatřením.</w:t>
      </w:r>
    </w:p>
    <w:p w14:paraId="22C3A090" w14:textId="77777777" w:rsidR="001D29B8" w:rsidRDefault="001D29B8" w:rsidP="001D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Vysazování stromořadí podél silnic je v praxi omezeno na jednu stranu požadavky na bezpečnost provozu na komunikacích, na stranu druhou </w:t>
      </w:r>
      <w:proofErr w:type="spellStart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>odstupovými</w:t>
      </w:r>
      <w:proofErr w:type="spellEnd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vzdálenostmi od hranic pozemků stanovenými výše uvedeným ustanovením občanského zákoníku. Odchylná právní úprava </w:t>
      </w:r>
      <w:proofErr w:type="spellStart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>odstupové</w:t>
      </w:r>
      <w:proofErr w:type="spellEnd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vzdálenosti stromů od hranice pozemků je navrhována pouze pro případy, kdy nelze z důvodu bezpečnosti užití pozemní komunikace dodržet </w:t>
      </w:r>
      <w:proofErr w:type="spellStart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>odstupovou</w:t>
      </w:r>
      <w:proofErr w:type="spellEnd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vzdálenost stanovenou občanským zákoníkem. Navrhovaná právní úprava tedy zvýší možnosti vysazovaní stromořadí podél silnic, aniž by přitom došlo ke snížení bezpečnosti. Ke snížení </w:t>
      </w:r>
      <w:proofErr w:type="spellStart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>odstupové</w:t>
      </w:r>
      <w:proofErr w:type="spellEnd"/>
      <w:r w:rsidRPr="005B2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vzdálenosti současně má dojít pouze v případech, kdy to s ohledem na nedostatečnou šířku prostoru mezi pozemní komunikací a sousedním pozemkem nelze řešit jinak, a to v míře nezbytně nutné s limitem stanoveným na 0,5 metru od společné hranice.</w:t>
      </w:r>
    </w:p>
    <w:p w14:paraId="3440B227" w14:textId="77777777" w:rsidR="001D29B8" w:rsidRDefault="001D29B8" w:rsidP="001D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8D0EB9" w14:textId="2CE169FC" w:rsidR="00FF0C3F" w:rsidRDefault="00FF0C3F" w:rsidP="00FF0C3F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FF0C3F">
        <w:rPr>
          <w:rFonts w:ascii="Times New Roman" w:hAnsi="Times New Roman" w:cs="Times New Roman"/>
          <w:b/>
          <w:sz w:val="24"/>
          <w:u w:val="single"/>
        </w:rPr>
        <w:t>Pl</w:t>
      </w:r>
      <w:r w:rsidR="001D29B8">
        <w:rPr>
          <w:rFonts w:ascii="Times New Roman" w:hAnsi="Times New Roman" w:cs="Times New Roman"/>
          <w:b/>
          <w:sz w:val="24"/>
          <w:u w:val="single"/>
        </w:rPr>
        <w:t>at</w:t>
      </w:r>
      <w:r w:rsidRPr="00FF0C3F">
        <w:rPr>
          <w:rFonts w:ascii="Times New Roman" w:hAnsi="Times New Roman" w:cs="Times New Roman"/>
          <w:b/>
          <w:sz w:val="24"/>
          <w:u w:val="single"/>
        </w:rPr>
        <w:t xml:space="preserve">né </w:t>
      </w:r>
      <w:r w:rsidR="001D29B8" w:rsidRPr="001D29B8">
        <w:rPr>
          <w:rFonts w:ascii="Times New Roman" w:hAnsi="Times New Roman" w:cs="Times New Roman"/>
          <w:b/>
          <w:sz w:val="24"/>
          <w:u w:val="single"/>
        </w:rPr>
        <w:t>znění dotčených ustanovení zákona č. 13/1997 Sb., o pozemních komunikacích s</w:t>
      </w:r>
      <w:r w:rsidR="001D29B8">
        <w:rPr>
          <w:rFonts w:ascii="Times New Roman" w:hAnsi="Times New Roman" w:cs="Times New Roman"/>
          <w:b/>
          <w:sz w:val="24"/>
          <w:u w:val="single"/>
        </w:rPr>
        <w:t> </w:t>
      </w:r>
      <w:r w:rsidR="001D29B8" w:rsidRPr="001D29B8">
        <w:rPr>
          <w:rFonts w:ascii="Times New Roman" w:hAnsi="Times New Roman" w:cs="Times New Roman"/>
          <w:b/>
          <w:sz w:val="24"/>
          <w:u w:val="single"/>
        </w:rPr>
        <w:t>vyznačením navrhovaných změn</w:t>
      </w:r>
    </w:p>
    <w:p w14:paraId="54D5AC59" w14:textId="77777777" w:rsidR="00940BD7" w:rsidRDefault="00940BD7" w:rsidP="00823C56">
      <w:pPr>
        <w:rPr>
          <w:rFonts w:ascii="Times New Roman" w:hAnsi="Times New Roman" w:cs="Times New Roman"/>
          <w:b/>
          <w:sz w:val="24"/>
          <w:szCs w:val="24"/>
        </w:rPr>
      </w:pPr>
    </w:p>
    <w:p w14:paraId="2441C69F" w14:textId="77777777" w:rsidR="00940BD7" w:rsidRDefault="00940BD7" w:rsidP="00940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 Silniční vegetace</w:t>
      </w:r>
    </w:p>
    <w:p w14:paraId="0A6D9802" w14:textId="77777777" w:rsidR="00940BD7" w:rsidRPr="00C4154B" w:rsidRDefault="00940BD7" w:rsidP="00940B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</w:t>
      </w:r>
      <w:r w:rsidRPr="00C4154B">
        <w:rPr>
          <w:rFonts w:ascii="Times New Roman" w:hAnsi="Times New Roman" w:cs="Times New Roman"/>
          <w:sz w:val="24"/>
          <w:szCs w:val="24"/>
        </w:rPr>
        <w:t xml:space="preserve">ilniční vegetace na silničních pomocných pozemcích a na jiných vhodných pozemcích tvořících součást dálnice, silnice nebo místní komunikace nesmí ohrožovat bezpečnost užití pozemní komunikace nebo neúměrně ztěžovat použití těchto pozemků k účelům údržby těchto komunikací nebo neúměrně ztěžovat obhospodařování sousedních pozemků. </w:t>
      </w:r>
    </w:p>
    <w:p w14:paraId="296D3AD4" w14:textId="77777777" w:rsidR="00940BD7" w:rsidRDefault="00940BD7" w:rsidP="00940B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7A">
        <w:rPr>
          <w:rFonts w:ascii="Times New Roman" w:hAnsi="Times New Roman" w:cs="Times New Roman"/>
          <w:sz w:val="24"/>
          <w:szCs w:val="24"/>
        </w:rPr>
        <w:t xml:space="preserve"> (2)</w:t>
      </w:r>
      <w:r w:rsidRPr="00D25D68">
        <w:rPr>
          <w:rFonts w:ascii="Times New Roman" w:hAnsi="Times New Roman" w:cs="Times New Roman"/>
          <w:sz w:val="24"/>
          <w:szCs w:val="24"/>
        </w:rPr>
        <w:t xml:space="preserve"> Na návrh Policie České republiky nebo po projednání s ní nebo na návrh silničního správního úřadu nebo po projednání s ním je vlastník, popřípadě správce dálnice, silnice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5D68">
        <w:rPr>
          <w:rFonts w:ascii="Times New Roman" w:hAnsi="Times New Roman" w:cs="Times New Roman"/>
          <w:sz w:val="24"/>
          <w:szCs w:val="24"/>
        </w:rPr>
        <w:t>místní komunikace oprávněn v souladu se zvláštními předpisy</w:t>
      </w:r>
      <w:r w:rsidRPr="000A2F87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D25D68">
        <w:rPr>
          <w:rFonts w:ascii="Times New Roman" w:hAnsi="Times New Roman" w:cs="Times New Roman"/>
          <w:sz w:val="24"/>
          <w:szCs w:val="24"/>
        </w:rPr>
        <w:t xml:space="preserve"> kácet dřeviny na silničních pozemcích.</w:t>
      </w:r>
    </w:p>
    <w:p w14:paraId="5E769009" w14:textId="77777777" w:rsidR="00940BD7" w:rsidRPr="001653C2" w:rsidRDefault="00940BD7" w:rsidP="00940B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(3) </w:t>
      </w:r>
      <w:r w:rsidRPr="00316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silničním pozemku se přípustná vzdálenost stromu od společné hranice se sousedním pozemkem podle občanského zákoníku snižuje v rozsahu, v jakém je to nezbytné pro splnění požadavků podle odstavce 1, přičemž však nesmí být kratší než 0,5 m. Na pozemku přilehlém k veřejně přístupné účelové komunikaci se tato vzdálenost snižuje v rozsahu, v jakém je to nezbytné pro zajištění bezpečnosti užití této komunikace, přičemž však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6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nesmí být kratší než 0,5 m.</w:t>
      </w:r>
    </w:p>
    <w:p w14:paraId="48E23D70" w14:textId="77777777" w:rsidR="00FF0C3F" w:rsidRPr="00FF0C3F" w:rsidRDefault="00FF0C3F" w:rsidP="00FF0C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EBBFC3" w14:textId="77777777" w:rsidR="009B7139" w:rsidRDefault="009B7139" w:rsidP="009B7139">
      <w:pPr>
        <w:jc w:val="both"/>
        <w:rPr>
          <w:rFonts w:ascii="Times New Roman" w:hAnsi="Times New Roman" w:cs="Times New Roman"/>
          <w:sz w:val="24"/>
        </w:rPr>
      </w:pPr>
    </w:p>
    <w:p w14:paraId="62502E4A" w14:textId="77777777" w:rsidR="005528F7" w:rsidRDefault="005528F7" w:rsidP="00552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E6DF9" w14:textId="531105F4" w:rsidR="001E4A70" w:rsidRDefault="005528F7" w:rsidP="00823C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56558545"/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 Praze dne </w:t>
      </w:r>
      <w:r w:rsidR="001E4A70">
        <w:rPr>
          <w:rFonts w:ascii="Times New Roman" w:eastAsia="Calibri" w:hAnsi="Times New Roman" w:cs="Times New Roman"/>
          <w:sz w:val="24"/>
          <w:szCs w:val="24"/>
        </w:rPr>
        <w:t>1</w:t>
      </w:r>
      <w:r w:rsidR="00940BD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4A70">
        <w:rPr>
          <w:rFonts w:ascii="Times New Roman" w:eastAsia="Calibri" w:hAnsi="Times New Roman" w:cs="Times New Roman"/>
          <w:sz w:val="24"/>
          <w:szCs w:val="24"/>
        </w:rPr>
        <w:t>l</w:t>
      </w:r>
      <w:r w:rsidR="00823C56">
        <w:rPr>
          <w:rFonts w:ascii="Times New Roman" w:eastAsia="Calibri" w:hAnsi="Times New Roman" w:cs="Times New Roman"/>
          <w:sz w:val="24"/>
          <w:szCs w:val="24"/>
        </w:rPr>
        <w:t>edna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23C5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35027">
        <w:rPr>
          <w:rFonts w:ascii="Times New Roman" w:eastAsia="Calibri" w:hAnsi="Times New Roman" w:cs="Times New Roman"/>
          <w:sz w:val="24"/>
          <w:szCs w:val="24"/>
        </w:rPr>
        <w:t>Mgr. Bc. David Šim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Pr="00535027">
        <w:rPr>
          <w:rFonts w:ascii="Times New Roman" w:eastAsia="Calibri" w:hAnsi="Times New Roman" w:cs="Times New Roman"/>
          <w:sz w:val="24"/>
          <w:szCs w:val="24"/>
        </w:rPr>
        <w:t>, MBA</w:t>
      </w:r>
    </w:p>
    <w:p w14:paraId="584C734A" w14:textId="5FD1AA5E" w:rsidR="00823C56" w:rsidRDefault="00823C56" w:rsidP="00823C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Klára Kocmanová</w:t>
      </w:r>
    </w:p>
    <w:p w14:paraId="21979883" w14:textId="43E2AAD6" w:rsidR="00823C56" w:rsidRDefault="00823C56" w:rsidP="00823C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Ing. Václav Král</w:t>
      </w:r>
    </w:p>
    <w:p w14:paraId="53E2F70D" w14:textId="79145372" w:rsidR="00823C56" w:rsidRDefault="00823C56" w:rsidP="00823C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Ing. et Ing. Miloš Nový</w:t>
      </w:r>
    </w:p>
    <w:p w14:paraId="207C770B" w14:textId="5BAF55DB" w:rsidR="00823C56" w:rsidRDefault="00823C56" w:rsidP="00823C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Ing. Jana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Krutáková</w:t>
      </w:r>
      <w:proofErr w:type="spellEnd"/>
    </w:p>
    <w:p w14:paraId="1EE9CF6A" w14:textId="6DF6526D" w:rsidR="00823C56" w:rsidRDefault="00823C56" w:rsidP="00823C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Ing. Karel Smetana</w:t>
      </w:r>
    </w:p>
    <w:p w14:paraId="7DAF3E5A" w14:textId="20EA2E64" w:rsidR="00823C56" w:rsidRPr="00E953A3" w:rsidRDefault="00823C56" w:rsidP="00823C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bookmarkEnd w:id="1"/>
    <w:p w14:paraId="5173BB7B" w14:textId="10F00A3C" w:rsidR="005528F7" w:rsidRDefault="005528F7">
      <w:r>
        <w:tab/>
      </w:r>
      <w:r>
        <w:tab/>
      </w:r>
    </w:p>
    <w:sectPr w:rsidR="0055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5D14" w14:textId="77777777" w:rsidR="00810237" w:rsidRDefault="00810237" w:rsidP="00063225">
      <w:pPr>
        <w:spacing w:after="0" w:line="240" w:lineRule="auto"/>
      </w:pPr>
      <w:r>
        <w:separator/>
      </w:r>
    </w:p>
  </w:endnote>
  <w:endnote w:type="continuationSeparator" w:id="0">
    <w:p w14:paraId="66B2E720" w14:textId="77777777" w:rsidR="00810237" w:rsidRDefault="00810237" w:rsidP="0006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CC3F" w14:textId="77777777" w:rsidR="00810237" w:rsidRDefault="00810237" w:rsidP="00063225">
      <w:pPr>
        <w:spacing w:after="0" w:line="240" w:lineRule="auto"/>
      </w:pPr>
      <w:r>
        <w:separator/>
      </w:r>
    </w:p>
  </w:footnote>
  <w:footnote w:type="continuationSeparator" w:id="0">
    <w:p w14:paraId="6BD03158" w14:textId="77777777" w:rsidR="00810237" w:rsidRDefault="00810237" w:rsidP="0006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D59"/>
    <w:multiLevelType w:val="hybridMultilevel"/>
    <w:tmpl w:val="20E8BC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66C46"/>
    <w:multiLevelType w:val="hybridMultilevel"/>
    <w:tmpl w:val="2E0CE4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40EE0"/>
    <w:multiLevelType w:val="hybridMultilevel"/>
    <w:tmpl w:val="87C4D4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F142C"/>
    <w:multiLevelType w:val="hybridMultilevel"/>
    <w:tmpl w:val="146E1924"/>
    <w:lvl w:ilvl="0" w:tplc="E9C2531E">
      <w:start w:val="1"/>
      <w:numFmt w:val="upperRoman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E6B56"/>
    <w:multiLevelType w:val="hybridMultilevel"/>
    <w:tmpl w:val="1BB0B930"/>
    <w:lvl w:ilvl="0" w:tplc="760C4108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47890"/>
    <w:multiLevelType w:val="hybridMultilevel"/>
    <w:tmpl w:val="A22ACAC8"/>
    <w:lvl w:ilvl="0" w:tplc="EEF24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538AA"/>
    <w:multiLevelType w:val="hybridMultilevel"/>
    <w:tmpl w:val="7C148E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6F4C77"/>
    <w:multiLevelType w:val="hybridMultilevel"/>
    <w:tmpl w:val="A178224A"/>
    <w:lvl w:ilvl="0" w:tplc="8F44C4CC">
      <w:start w:val="1"/>
      <w:numFmt w:val="decimal"/>
      <w:pStyle w:val="Pipomnkovlist-slovan"/>
      <w:lvlText w:val="%1."/>
      <w:lvlJc w:val="left"/>
      <w:pPr>
        <w:ind w:left="360" w:hanging="360"/>
      </w:pPr>
    </w:lvl>
    <w:lvl w:ilvl="1" w:tplc="80B2C2C8">
      <w:start w:val="1"/>
      <w:numFmt w:val="lowerLetter"/>
      <w:lvlText w:val="%2."/>
      <w:lvlJc w:val="left"/>
      <w:pPr>
        <w:ind w:left="1080" w:hanging="360"/>
      </w:pPr>
    </w:lvl>
    <w:lvl w:ilvl="2" w:tplc="0A84DDE6" w:tentative="1">
      <w:start w:val="1"/>
      <w:numFmt w:val="lowerRoman"/>
      <w:lvlText w:val="%3."/>
      <w:lvlJc w:val="right"/>
      <w:pPr>
        <w:ind w:left="1800" w:hanging="180"/>
      </w:pPr>
    </w:lvl>
    <w:lvl w:ilvl="3" w:tplc="83FA96C2" w:tentative="1">
      <w:start w:val="1"/>
      <w:numFmt w:val="decimal"/>
      <w:lvlText w:val="%4."/>
      <w:lvlJc w:val="left"/>
      <w:pPr>
        <w:ind w:left="2520" w:hanging="360"/>
      </w:pPr>
    </w:lvl>
    <w:lvl w:ilvl="4" w:tplc="11066C8E" w:tentative="1">
      <w:start w:val="1"/>
      <w:numFmt w:val="lowerLetter"/>
      <w:lvlText w:val="%5."/>
      <w:lvlJc w:val="left"/>
      <w:pPr>
        <w:ind w:left="3240" w:hanging="360"/>
      </w:pPr>
    </w:lvl>
    <w:lvl w:ilvl="5" w:tplc="EE3AD500" w:tentative="1">
      <w:start w:val="1"/>
      <w:numFmt w:val="lowerRoman"/>
      <w:lvlText w:val="%6."/>
      <w:lvlJc w:val="right"/>
      <w:pPr>
        <w:ind w:left="3960" w:hanging="180"/>
      </w:pPr>
    </w:lvl>
    <w:lvl w:ilvl="6" w:tplc="F4F898AA" w:tentative="1">
      <w:start w:val="1"/>
      <w:numFmt w:val="decimal"/>
      <w:lvlText w:val="%7."/>
      <w:lvlJc w:val="left"/>
      <w:pPr>
        <w:ind w:left="4680" w:hanging="360"/>
      </w:pPr>
    </w:lvl>
    <w:lvl w:ilvl="7" w:tplc="1CBCB37A" w:tentative="1">
      <w:start w:val="1"/>
      <w:numFmt w:val="lowerLetter"/>
      <w:lvlText w:val="%8."/>
      <w:lvlJc w:val="left"/>
      <w:pPr>
        <w:ind w:left="5400" w:hanging="360"/>
      </w:pPr>
    </w:lvl>
    <w:lvl w:ilvl="8" w:tplc="E4BA5E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872DF5"/>
    <w:multiLevelType w:val="hybridMultilevel"/>
    <w:tmpl w:val="D362D9DC"/>
    <w:lvl w:ilvl="0" w:tplc="4DF2C92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D4B7C"/>
    <w:multiLevelType w:val="hybridMultilevel"/>
    <w:tmpl w:val="BFBE953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143BE"/>
    <w:multiLevelType w:val="hybridMultilevel"/>
    <w:tmpl w:val="12EC3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F7A91"/>
    <w:multiLevelType w:val="hybridMultilevel"/>
    <w:tmpl w:val="0AD614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F7"/>
    <w:rsid w:val="0002158D"/>
    <w:rsid w:val="00063225"/>
    <w:rsid w:val="000F7A3A"/>
    <w:rsid w:val="001473A9"/>
    <w:rsid w:val="00170060"/>
    <w:rsid w:val="001D29B8"/>
    <w:rsid w:val="001E4A70"/>
    <w:rsid w:val="00246BB6"/>
    <w:rsid w:val="0044331C"/>
    <w:rsid w:val="004A4918"/>
    <w:rsid w:val="005528F7"/>
    <w:rsid w:val="00553B1B"/>
    <w:rsid w:val="00566CC5"/>
    <w:rsid w:val="007D74E8"/>
    <w:rsid w:val="00810237"/>
    <w:rsid w:val="00823C56"/>
    <w:rsid w:val="00940BD7"/>
    <w:rsid w:val="009B7139"/>
    <w:rsid w:val="00AA4B99"/>
    <w:rsid w:val="00AA4C71"/>
    <w:rsid w:val="00AB30C7"/>
    <w:rsid w:val="00B03C5E"/>
    <w:rsid w:val="00B40F62"/>
    <w:rsid w:val="00C96835"/>
    <w:rsid w:val="00E8667B"/>
    <w:rsid w:val="00E953A3"/>
    <w:rsid w:val="00FB746B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F2F2"/>
  <w15:chartTrackingRefBased/>
  <w15:docId w15:val="{B6E9F26E-9B60-444A-B11F-FBC95CAF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8F7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B7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FB746B"/>
    <w:pPr>
      <w:keepLines w:val="0"/>
      <w:autoSpaceDE w:val="0"/>
      <w:autoSpaceDN w:val="0"/>
      <w:adjustRightInd w:val="0"/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28F7"/>
    <w:pPr>
      <w:spacing w:after="0" w:line="240" w:lineRule="auto"/>
    </w:pPr>
    <w:rPr>
      <w:kern w:val="0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B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List Paragraph (Czech Tourism),Dot pt,No Spacing1,List Paragraph Char Char Char,Indicator Text,Numbered Para 1,List Paragraph à moi,LISTA,List Paragraph1,Listaszerű bekezdés2,Listaszerű bekezdés1,Listaszerű bekezdés3,tabulky"/>
    <w:basedOn w:val="Normln"/>
    <w:link w:val="OdstavecseseznamemChar"/>
    <w:uiPriority w:val="99"/>
    <w:qFormat/>
    <w:rsid w:val="009B7139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B30C7"/>
    <w:rPr>
      <w:color w:val="0000FF"/>
      <w:u w:val="single"/>
    </w:rPr>
  </w:style>
  <w:style w:type="character" w:customStyle="1" w:styleId="liberistextffff">
    <w:name w:val="liberis_text_ffff"/>
    <w:rsid w:val="00AB30C7"/>
  </w:style>
  <w:style w:type="paragraph" w:customStyle="1" w:styleId="Pipomnkovlist-slovan">
    <w:name w:val="Připomínkový list - číslované"/>
    <w:basedOn w:val="Normln"/>
    <w:link w:val="Pipomnkovlist-slovanChar"/>
    <w:qFormat/>
    <w:rsid w:val="00AB30C7"/>
    <w:pPr>
      <w:numPr>
        <w:numId w:val="8"/>
      </w:numPr>
      <w:spacing w:after="0" w:line="240" w:lineRule="auto"/>
      <w:jc w:val="both"/>
    </w:pPr>
    <w:rPr>
      <w:rFonts w:ascii="Arial" w:hAnsi="Arial" w:cs="Arial"/>
    </w:rPr>
  </w:style>
  <w:style w:type="character" w:customStyle="1" w:styleId="Pipomnkovlist-slovanChar">
    <w:name w:val="Připomínkový list - číslované Char"/>
    <w:basedOn w:val="Standardnpsmoodstavce"/>
    <w:link w:val="Pipomnkovlist-slovan"/>
    <w:rsid w:val="00AB30C7"/>
    <w:rPr>
      <w:rFonts w:ascii="Arial" w:hAnsi="Arial" w:cs="Arial"/>
      <w:kern w:val="0"/>
      <w14:ligatures w14:val="none"/>
    </w:rPr>
  </w:style>
  <w:style w:type="character" w:customStyle="1" w:styleId="citation-text">
    <w:name w:val="citation-text"/>
    <w:basedOn w:val="Standardnpsmoodstavce"/>
    <w:rsid w:val="00AB30C7"/>
  </w:style>
  <w:style w:type="character" w:customStyle="1" w:styleId="Nadpis2Char">
    <w:name w:val="Nadpis 2 Char"/>
    <w:basedOn w:val="Standardnpsmoodstavce"/>
    <w:link w:val="Nadpis2"/>
    <w:uiPriority w:val="9"/>
    <w:semiHidden/>
    <w:rsid w:val="00FB746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FB746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dstavecseseznamemChar">
    <w:name w:val="Odstavec se seznamem Char"/>
    <w:aliases w:val="List Paragraph (Czech Tourism) Char,Dot pt Char,No Spacing1 Char,List Paragraph Char Char Char Char,Indicator Text Char,Numbered Para 1 Char,List Paragraph à moi Char,LISTA Char,List Paragraph1 Char,Listaszerű bekezdés2 Char"/>
    <w:link w:val="Odstavecseseznamem"/>
    <w:uiPriority w:val="99"/>
    <w:qFormat/>
    <w:rsid w:val="00063225"/>
    <w:rPr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3225"/>
    <w:pPr>
      <w:spacing w:after="0" w:line="240" w:lineRule="auto"/>
    </w:pPr>
    <w:rPr>
      <w:rFonts w:ascii="Open Sans" w:hAnsi="Open Sans"/>
      <w:kern w:val="2"/>
      <w:sz w:val="20"/>
      <w:szCs w:val="20"/>
      <w14:ligatures w14:val="standardContextu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3225"/>
    <w:rPr>
      <w:rFonts w:ascii="Open Sans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3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Tománek</dc:creator>
  <cp:keywords/>
  <dc:description/>
  <cp:lastModifiedBy>Eva Vondráčková</cp:lastModifiedBy>
  <cp:revision>2</cp:revision>
  <cp:lastPrinted>2024-01-19T11:56:00Z</cp:lastPrinted>
  <dcterms:created xsi:type="dcterms:W3CDTF">2024-01-19T13:15:00Z</dcterms:created>
  <dcterms:modified xsi:type="dcterms:W3CDTF">2024-01-19T13:15:00Z</dcterms:modified>
</cp:coreProperties>
</file>