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00D" w:rsidRDefault="00B40CF5">
      <w:pPr>
        <w:pStyle w:val="PS-hlavika1"/>
      </w:pPr>
      <w:r>
        <w:t xml:space="preserve"> </w:t>
      </w:r>
      <w:r w:rsidR="001800B1">
        <w:t>Parlament České republiky</w:t>
      </w:r>
    </w:p>
    <w:p w:rsidR="0061500D" w:rsidRDefault="001800B1" w:rsidP="00F07F1B">
      <w:pPr>
        <w:pStyle w:val="PS-hlavika2"/>
      </w:pPr>
      <w:r>
        <w:t>POSLANECKÁ SNĚMOVNA</w:t>
      </w:r>
    </w:p>
    <w:p w:rsidR="0061500D" w:rsidRDefault="0073530F">
      <w:pPr>
        <w:pStyle w:val="PS-hlavika2"/>
      </w:pPr>
      <w:r>
        <w:t>2022</w:t>
      </w:r>
    </w:p>
    <w:p w:rsidR="0061500D" w:rsidRDefault="0073530F">
      <w:pPr>
        <w:pStyle w:val="PS-hlavika1"/>
      </w:pPr>
      <w:r>
        <w:t>9</w:t>
      </w:r>
      <w:r w:rsidR="001800B1">
        <w:t>. volební období</w:t>
      </w:r>
    </w:p>
    <w:p w:rsidR="0061500D" w:rsidRDefault="001800B1">
      <w:pPr>
        <w:pStyle w:val="PS-hlavika3"/>
      </w:pPr>
      <w:r>
        <w:t>ZÁPIS</w:t>
      </w:r>
    </w:p>
    <w:p w:rsidR="00024D0B" w:rsidRDefault="0087025F" w:rsidP="00603371">
      <w:pPr>
        <w:pStyle w:val="PS-hlavika1"/>
      </w:pPr>
      <w:r>
        <w:t>z</w:t>
      </w:r>
      <w:r w:rsidR="00C04200">
        <w:t>e</w:t>
      </w:r>
      <w:r w:rsidR="008176CF">
        <w:t xml:space="preserve"> 1</w:t>
      </w:r>
      <w:r w:rsidR="00B00038">
        <w:t>4</w:t>
      </w:r>
      <w:r w:rsidR="001800B1">
        <w:t>. schůze</w:t>
      </w:r>
    </w:p>
    <w:p w:rsidR="0061500D" w:rsidRDefault="00790DF4">
      <w:pPr>
        <w:pStyle w:val="PS-hlavika1"/>
      </w:pPr>
      <w:r>
        <w:t>K</w:t>
      </w:r>
      <w:r w:rsidR="001800B1">
        <w:t>ontrolního výboru,</w:t>
      </w:r>
    </w:p>
    <w:p w:rsidR="0061500D" w:rsidRDefault="001800B1">
      <w:pPr>
        <w:pStyle w:val="PS-hlavika1"/>
      </w:pPr>
      <w:r>
        <w:t xml:space="preserve">která se konala </w:t>
      </w:r>
      <w:r w:rsidR="00F76A63">
        <w:t xml:space="preserve">dne </w:t>
      </w:r>
      <w:r w:rsidR="00B00038">
        <w:t>8. prosince 2022</w:t>
      </w:r>
    </w:p>
    <w:p w:rsidR="009F2A42" w:rsidRDefault="009F2A42">
      <w:pPr>
        <w:pStyle w:val="PS-hlavika1"/>
      </w:pPr>
    </w:p>
    <w:p w:rsidR="00832C3C" w:rsidRPr="00474081" w:rsidRDefault="00F76A63" w:rsidP="00B80517">
      <w:pPr>
        <w:pStyle w:val="PS-msto"/>
        <w:pBdr>
          <w:top w:val="none" w:sz="0" w:space="0" w:color="auto"/>
          <w:left w:val="none" w:sz="0" w:space="0" w:color="auto"/>
          <w:bottom w:val="single" w:sz="4" w:space="1" w:color="auto"/>
          <w:right w:val="none" w:sz="0" w:space="0" w:color="auto"/>
        </w:pBdr>
        <w:tabs>
          <w:tab w:val="left" w:pos="590"/>
          <w:tab w:val="center" w:pos="4678"/>
        </w:tabs>
        <w:spacing w:before="0"/>
      </w:pPr>
      <w:r>
        <w:t xml:space="preserve">v budově Poslanecké sněmovny, Sněmovní 3, 118 26 Praha 1, </w:t>
      </w:r>
      <w:r w:rsidRPr="00F22ACC">
        <w:t>místnost č. 206</w:t>
      </w:r>
    </w:p>
    <w:p w:rsidR="0061500D" w:rsidRDefault="00F76A63">
      <w:pPr>
        <w:spacing w:after="0" w:line="240" w:lineRule="auto"/>
        <w:jc w:val="both"/>
        <w:rPr>
          <w:rFonts w:ascii="Times New Roman" w:eastAsia="Times New Roman" w:hAnsi="Times New Roman"/>
          <w:b/>
          <w:bCs/>
          <w:color w:val="000000"/>
          <w:spacing w:val="-4"/>
          <w:sz w:val="24"/>
          <w:szCs w:val="24"/>
          <w:u w:val="single"/>
          <w:lang w:eastAsia="cs-CZ"/>
        </w:rPr>
      </w:pPr>
      <w:r w:rsidRPr="00C04200">
        <w:rPr>
          <w:rFonts w:ascii="Times New Roman" w:eastAsia="Times New Roman" w:hAnsi="Times New Roman"/>
          <w:b/>
          <w:bCs/>
          <w:color w:val="000000"/>
          <w:spacing w:val="-4"/>
          <w:sz w:val="24"/>
          <w:szCs w:val="24"/>
          <w:u w:val="single"/>
          <w:lang w:eastAsia="cs-CZ"/>
        </w:rPr>
        <w:t>Čtvrtek</w:t>
      </w:r>
      <w:r w:rsidR="00C04200">
        <w:rPr>
          <w:rFonts w:ascii="Times New Roman" w:eastAsia="Times New Roman" w:hAnsi="Times New Roman"/>
          <w:b/>
          <w:bCs/>
          <w:color w:val="000000"/>
          <w:spacing w:val="-4"/>
          <w:sz w:val="24"/>
          <w:szCs w:val="24"/>
          <w:u w:val="single"/>
          <w:lang w:eastAsia="cs-CZ"/>
        </w:rPr>
        <w:t xml:space="preserve"> </w:t>
      </w:r>
      <w:r w:rsidR="00801303">
        <w:rPr>
          <w:rFonts w:ascii="Times New Roman" w:eastAsia="Times New Roman" w:hAnsi="Times New Roman"/>
          <w:b/>
          <w:bCs/>
          <w:color w:val="000000"/>
          <w:spacing w:val="-4"/>
          <w:sz w:val="24"/>
          <w:szCs w:val="24"/>
          <w:u w:val="single"/>
          <w:lang w:eastAsia="cs-CZ"/>
        </w:rPr>
        <w:t>8. prosince 2022</w:t>
      </w:r>
    </w:p>
    <w:p w:rsidR="0061500D" w:rsidRDefault="0061500D">
      <w:pPr>
        <w:spacing w:after="0" w:line="240" w:lineRule="auto"/>
        <w:jc w:val="both"/>
        <w:rPr>
          <w:rFonts w:ascii="Times New Roman" w:eastAsia="Times New Roman" w:hAnsi="Times New Roman"/>
          <w:color w:val="000000"/>
          <w:spacing w:val="-4"/>
          <w:sz w:val="24"/>
          <w:szCs w:val="24"/>
          <w:lang w:eastAsia="cs-CZ"/>
        </w:rPr>
      </w:pPr>
    </w:p>
    <w:p w:rsidR="0022726B" w:rsidRDefault="001800B1" w:rsidP="0022726B">
      <w:pPr>
        <w:spacing w:after="0" w:line="240" w:lineRule="auto"/>
        <w:ind w:left="1985" w:hanging="1985"/>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Přítomni</w:t>
      </w:r>
      <w:r>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ab/>
      </w:r>
      <w:proofErr w:type="spellStart"/>
      <w:r w:rsidR="0073530F">
        <w:rPr>
          <w:rFonts w:ascii="Times New Roman" w:eastAsia="Times New Roman" w:hAnsi="Times New Roman"/>
          <w:color w:val="000000"/>
          <w:sz w:val="24"/>
          <w:szCs w:val="24"/>
          <w:lang w:eastAsia="cs-CZ"/>
        </w:rPr>
        <w:t>posl</w:t>
      </w:r>
      <w:proofErr w:type="spellEnd"/>
      <w:r w:rsidR="0073530F">
        <w:rPr>
          <w:rFonts w:ascii="Times New Roman" w:eastAsia="Times New Roman" w:hAnsi="Times New Roman"/>
          <w:color w:val="000000"/>
          <w:sz w:val="24"/>
          <w:szCs w:val="24"/>
          <w:lang w:eastAsia="cs-CZ"/>
        </w:rPr>
        <w:t>.</w:t>
      </w:r>
      <w:r w:rsidR="006A6B24">
        <w:rPr>
          <w:rFonts w:ascii="Times New Roman" w:eastAsia="Times New Roman" w:hAnsi="Times New Roman"/>
          <w:color w:val="000000"/>
          <w:sz w:val="24"/>
          <w:szCs w:val="24"/>
          <w:lang w:eastAsia="cs-CZ"/>
        </w:rPr>
        <w:t> </w:t>
      </w:r>
      <w:r w:rsidR="0073530F">
        <w:rPr>
          <w:rFonts w:ascii="Times New Roman" w:eastAsia="Times New Roman" w:hAnsi="Times New Roman"/>
          <w:color w:val="000000"/>
          <w:sz w:val="24"/>
          <w:szCs w:val="24"/>
          <w:lang w:eastAsia="cs-CZ"/>
        </w:rPr>
        <w:t>R</w:t>
      </w:r>
      <w:r w:rsidR="00571659">
        <w:rPr>
          <w:rFonts w:ascii="Times New Roman" w:eastAsia="Times New Roman" w:hAnsi="Times New Roman"/>
          <w:color w:val="000000"/>
          <w:sz w:val="24"/>
          <w:szCs w:val="24"/>
          <w:lang w:eastAsia="cs-CZ"/>
        </w:rPr>
        <w:t>. </w:t>
      </w:r>
      <w:r w:rsidR="0073530F">
        <w:rPr>
          <w:rFonts w:ascii="Times New Roman" w:eastAsia="Times New Roman" w:hAnsi="Times New Roman"/>
          <w:color w:val="000000"/>
          <w:sz w:val="24"/>
          <w:szCs w:val="24"/>
          <w:lang w:eastAsia="cs-CZ"/>
        </w:rPr>
        <w:t xml:space="preserve">Bělohlávková, </w:t>
      </w:r>
      <w:proofErr w:type="spellStart"/>
      <w:r w:rsidR="00801303">
        <w:rPr>
          <w:rFonts w:ascii="Times New Roman" w:eastAsia="Times New Roman" w:hAnsi="Times New Roman"/>
          <w:color w:val="000000"/>
          <w:sz w:val="24"/>
          <w:szCs w:val="24"/>
          <w:lang w:eastAsia="cs-CZ"/>
        </w:rPr>
        <w:t>posl</w:t>
      </w:r>
      <w:proofErr w:type="spellEnd"/>
      <w:r w:rsidR="00801303">
        <w:rPr>
          <w:rFonts w:ascii="Times New Roman" w:eastAsia="Times New Roman" w:hAnsi="Times New Roman"/>
          <w:color w:val="000000"/>
          <w:sz w:val="24"/>
          <w:szCs w:val="24"/>
          <w:lang w:eastAsia="cs-CZ"/>
        </w:rPr>
        <w:t>.</w:t>
      </w:r>
      <w:r w:rsidR="006A6B24">
        <w:rPr>
          <w:rFonts w:ascii="Times New Roman" w:eastAsia="Times New Roman" w:hAnsi="Times New Roman"/>
          <w:color w:val="000000"/>
          <w:sz w:val="24"/>
          <w:szCs w:val="24"/>
          <w:lang w:eastAsia="cs-CZ"/>
        </w:rPr>
        <w:t> </w:t>
      </w:r>
      <w:r w:rsidR="00801303">
        <w:rPr>
          <w:rFonts w:ascii="Times New Roman" w:eastAsia="Times New Roman" w:hAnsi="Times New Roman"/>
          <w:color w:val="000000"/>
          <w:sz w:val="24"/>
          <w:szCs w:val="24"/>
          <w:lang w:eastAsia="cs-CZ"/>
        </w:rPr>
        <w:t>J.</w:t>
      </w:r>
      <w:r w:rsidR="006A6B24">
        <w:rPr>
          <w:rFonts w:ascii="Times New Roman" w:eastAsia="Times New Roman" w:hAnsi="Times New Roman"/>
          <w:color w:val="000000"/>
          <w:sz w:val="24"/>
          <w:szCs w:val="24"/>
          <w:lang w:eastAsia="cs-CZ"/>
        </w:rPr>
        <w:t> </w:t>
      </w:r>
      <w:r w:rsidR="00801303">
        <w:rPr>
          <w:rFonts w:ascii="Times New Roman" w:eastAsia="Times New Roman" w:hAnsi="Times New Roman"/>
          <w:color w:val="000000"/>
          <w:sz w:val="24"/>
          <w:szCs w:val="24"/>
          <w:lang w:eastAsia="cs-CZ"/>
        </w:rPr>
        <w:t xml:space="preserve">Hanzlíková, </w:t>
      </w:r>
      <w:proofErr w:type="spellStart"/>
      <w:r w:rsidR="00B80517">
        <w:rPr>
          <w:rFonts w:ascii="Times New Roman" w:eastAsia="Times New Roman" w:hAnsi="Times New Roman"/>
          <w:color w:val="000000"/>
          <w:sz w:val="24"/>
          <w:szCs w:val="24"/>
          <w:lang w:eastAsia="cs-CZ"/>
        </w:rPr>
        <w:t>posl</w:t>
      </w:r>
      <w:proofErr w:type="spellEnd"/>
      <w:r w:rsidR="00B80517">
        <w:rPr>
          <w:rFonts w:ascii="Times New Roman" w:eastAsia="Times New Roman" w:hAnsi="Times New Roman"/>
          <w:color w:val="000000"/>
          <w:sz w:val="24"/>
          <w:szCs w:val="24"/>
          <w:lang w:eastAsia="cs-CZ"/>
        </w:rPr>
        <w:t>.</w:t>
      </w:r>
      <w:r w:rsidR="006A6B24">
        <w:rPr>
          <w:rFonts w:ascii="Times New Roman" w:eastAsia="Times New Roman" w:hAnsi="Times New Roman"/>
          <w:color w:val="000000"/>
          <w:sz w:val="24"/>
          <w:szCs w:val="24"/>
          <w:lang w:eastAsia="cs-CZ"/>
        </w:rPr>
        <w:t> </w:t>
      </w:r>
      <w:r w:rsidR="00B80517">
        <w:rPr>
          <w:rFonts w:ascii="Times New Roman" w:eastAsia="Times New Roman" w:hAnsi="Times New Roman"/>
          <w:color w:val="000000"/>
          <w:sz w:val="24"/>
          <w:szCs w:val="24"/>
          <w:lang w:eastAsia="cs-CZ"/>
        </w:rPr>
        <w:t>J.</w:t>
      </w:r>
      <w:r w:rsidR="006A6B24">
        <w:rPr>
          <w:rFonts w:ascii="Times New Roman" w:eastAsia="Times New Roman" w:hAnsi="Times New Roman"/>
          <w:color w:val="000000"/>
          <w:sz w:val="24"/>
          <w:szCs w:val="24"/>
          <w:lang w:eastAsia="cs-CZ"/>
        </w:rPr>
        <w:t> </w:t>
      </w:r>
      <w:r w:rsidR="00B80517">
        <w:rPr>
          <w:rFonts w:ascii="Times New Roman" w:eastAsia="Times New Roman" w:hAnsi="Times New Roman"/>
          <w:color w:val="000000"/>
          <w:sz w:val="24"/>
          <w:szCs w:val="24"/>
          <w:lang w:eastAsia="cs-CZ"/>
        </w:rPr>
        <w:t xml:space="preserve">Janda, </w:t>
      </w:r>
      <w:proofErr w:type="spellStart"/>
      <w:r w:rsidR="00801303">
        <w:rPr>
          <w:rFonts w:ascii="Times New Roman" w:eastAsia="Times New Roman" w:hAnsi="Times New Roman"/>
          <w:color w:val="000000"/>
          <w:sz w:val="24"/>
          <w:szCs w:val="24"/>
          <w:lang w:eastAsia="cs-CZ"/>
        </w:rPr>
        <w:t>posl</w:t>
      </w:r>
      <w:proofErr w:type="spellEnd"/>
      <w:r w:rsidR="00801303">
        <w:rPr>
          <w:rFonts w:ascii="Times New Roman" w:eastAsia="Times New Roman" w:hAnsi="Times New Roman"/>
          <w:color w:val="000000"/>
          <w:sz w:val="24"/>
          <w:szCs w:val="24"/>
          <w:lang w:eastAsia="cs-CZ"/>
        </w:rPr>
        <w:t>.</w:t>
      </w:r>
      <w:r w:rsidR="00613E88">
        <w:rPr>
          <w:rFonts w:ascii="Times New Roman" w:eastAsia="Times New Roman" w:hAnsi="Times New Roman"/>
          <w:color w:val="000000"/>
          <w:sz w:val="24"/>
          <w:szCs w:val="24"/>
          <w:lang w:eastAsia="cs-CZ"/>
        </w:rPr>
        <w:t> </w:t>
      </w:r>
      <w:r w:rsidR="00801303">
        <w:rPr>
          <w:rFonts w:ascii="Times New Roman" w:eastAsia="Times New Roman" w:hAnsi="Times New Roman"/>
          <w:color w:val="000000"/>
          <w:sz w:val="24"/>
          <w:szCs w:val="24"/>
          <w:lang w:eastAsia="cs-CZ"/>
        </w:rPr>
        <w:t>V</w:t>
      </w:r>
      <w:r w:rsidR="006A6B24">
        <w:rPr>
          <w:rFonts w:ascii="Times New Roman" w:eastAsia="Times New Roman" w:hAnsi="Times New Roman"/>
          <w:color w:val="000000"/>
          <w:sz w:val="24"/>
          <w:szCs w:val="24"/>
          <w:lang w:eastAsia="cs-CZ"/>
        </w:rPr>
        <w:t>.</w:t>
      </w:r>
      <w:r w:rsidR="00801303">
        <w:rPr>
          <w:rFonts w:ascii="Times New Roman" w:eastAsia="Times New Roman" w:hAnsi="Times New Roman"/>
          <w:color w:val="000000"/>
          <w:sz w:val="24"/>
          <w:szCs w:val="24"/>
          <w:lang w:eastAsia="cs-CZ"/>
        </w:rPr>
        <w:t xml:space="preserve"> Král, </w:t>
      </w:r>
      <w:proofErr w:type="spellStart"/>
      <w:r w:rsidR="00386FC0">
        <w:rPr>
          <w:rFonts w:ascii="Times New Roman" w:eastAsia="Times New Roman" w:hAnsi="Times New Roman"/>
          <w:color w:val="000000"/>
          <w:sz w:val="24"/>
          <w:szCs w:val="24"/>
          <w:lang w:eastAsia="cs-CZ"/>
        </w:rPr>
        <w:t>posl</w:t>
      </w:r>
      <w:proofErr w:type="spellEnd"/>
      <w:r w:rsidR="00386FC0">
        <w:rPr>
          <w:rFonts w:ascii="Times New Roman" w:eastAsia="Times New Roman" w:hAnsi="Times New Roman"/>
          <w:color w:val="000000"/>
          <w:sz w:val="24"/>
          <w:szCs w:val="24"/>
          <w:lang w:eastAsia="cs-CZ"/>
        </w:rPr>
        <w:t>.</w:t>
      </w:r>
      <w:r w:rsidR="00613E88">
        <w:rPr>
          <w:rFonts w:ascii="Times New Roman" w:eastAsia="Times New Roman" w:hAnsi="Times New Roman"/>
          <w:color w:val="000000"/>
          <w:sz w:val="24"/>
          <w:szCs w:val="24"/>
          <w:lang w:eastAsia="cs-CZ"/>
        </w:rPr>
        <w:t xml:space="preserve"> </w:t>
      </w:r>
      <w:r w:rsidR="00386FC0">
        <w:rPr>
          <w:rFonts w:ascii="Times New Roman" w:eastAsia="Times New Roman" w:hAnsi="Times New Roman"/>
          <w:color w:val="000000"/>
          <w:sz w:val="24"/>
          <w:szCs w:val="24"/>
          <w:lang w:eastAsia="cs-CZ"/>
        </w:rPr>
        <w:t>R. </w:t>
      </w:r>
      <w:r w:rsidR="0073530F">
        <w:rPr>
          <w:rFonts w:ascii="Times New Roman" w:eastAsia="Times New Roman" w:hAnsi="Times New Roman"/>
          <w:color w:val="000000"/>
          <w:sz w:val="24"/>
          <w:szCs w:val="24"/>
          <w:lang w:eastAsia="cs-CZ"/>
        </w:rPr>
        <w:t xml:space="preserve">Kubíček, </w:t>
      </w:r>
      <w:proofErr w:type="spellStart"/>
      <w:r w:rsidR="003209DA">
        <w:rPr>
          <w:rFonts w:ascii="Times New Roman" w:eastAsia="Times New Roman" w:hAnsi="Times New Roman"/>
          <w:color w:val="000000"/>
          <w:sz w:val="24"/>
          <w:szCs w:val="24"/>
          <w:lang w:eastAsia="cs-CZ"/>
        </w:rPr>
        <w:t>posl</w:t>
      </w:r>
      <w:proofErr w:type="spellEnd"/>
      <w:r w:rsidR="003209DA">
        <w:rPr>
          <w:rFonts w:ascii="Times New Roman" w:eastAsia="Times New Roman" w:hAnsi="Times New Roman"/>
          <w:color w:val="000000"/>
          <w:sz w:val="24"/>
          <w:szCs w:val="24"/>
          <w:lang w:eastAsia="cs-CZ"/>
        </w:rPr>
        <w:t>.</w:t>
      </w:r>
      <w:r w:rsidR="00613E88">
        <w:rPr>
          <w:rFonts w:ascii="Times New Roman" w:eastAsia="Times New Roman" w:hAnsi="Times New Roman"/>
          <w:color w:val="000000"/>
          <w:sz w:val="24"/>
          <w:szCs w:val="24"/>
          <w:lang w:eastAsia="cs-CZ"/>
        </w:rPr>
        <w:t xml:space="preserve"> </w:t>
      </w:r>
      <w:r w:rsidR="003209DA">
        <w:rPr>
          <w:rFonts w:ascii="Times New Roman" w:eastAsia="Times New Roman" w:hAnsi="Times New Roman"/>
          <w:color w:val="000000"/>
          <w:sz w:val="24"/>
          <w:szCs w:val="24"/>
          <w:lang w:eastAsia="cs-CZ"/>
        </w:rPr>
        <w:t>H.</w:t>
      </w:r>
      <w:r w:rsidR="00613E88">
        <w:rPr>
          <w:rFonts w:ascii="Times New Roman" w:eastAsia="Times New Roman" w:hAnsi="Times New Roman"/>
          <w:color w:val="000000"/>
          <w:sz w:val="24"/>
          <w:szCs w:val="24"/>
          <w:lang w:eastAsia="cs-CZ"/>
        </w:rPr>
        <w:t> </w:t>
      </w:r>
      <w:proofErr w:type="spellStart"/>
      <w:r w:rsidR="003209DA">
        <w:rPr>
          <w:rFonts w:ascii="Times New Roman" w:eastAsia="Times New Roman" w:hAnsi="Times New Roman"/>
          <w:color w:val="000000"/>
          <w:sz w:val="24"/>
          <w:szCs w:val="24"/>
          <w:lang w:eastAsia="cs-CZ"/>
        </w:rPr>
        <w:t>Naiclerová</w:t>
      </w:r>
      <w:proofErr w:type="spellEnd"/>
      <w:r w:rsidR="003209DA">
        <w:rPr>
          <w:rFonts w:ascii="Times New Roman" w:eastAsia="Times New Roman" w:hAnsi="Times New Roman"/>
          <w:color w:val="000000"/>
          <w:sz w:val="24"/>
          <w:szCs w:val="24"/>
          <w:lang w:eastAsia="cs-CZ"/>
        </w:rPr>
        <w:t xml:space="preserve">, </w:t>
      </w:r>
      <w:proofErr w:type="spellStart"/>
      <w:r w:rsidR="00C04200">
        <w:rPr>
          <w:rFonts w:ascii="Times New Roman" w:eastAsia="Times New Roman" w:hAnsi="Times New Roman"/>
          <w:color w:val="000000"/>
          <w:sz w:val="24"/>
          <w:szCs w:val="24"/>
          <w:lang w:eastAsia="cs-CZ"/>
        </w:rPr>
        <w:t>posl</w:t>
      </w:r>
      <w:proofErr w:type="spellEnd"/>
      <w:r w:rsidR="00C04200">
        <w:rPr>
          <w:rFonts w:ascii="Times New Roman" w:eastAsia="Times New Roman" w:hAnsi="Times New Roman"/>
          <w:color w:val="000000"/>
          <w:sz w:val="24"/>
          <w:szCs w:val="24"/>
          <w:lang w:eastAsia="cs-CZ"/>
        </w:rPr>
        <w:t>.</w:t>
      </w:r>
      <w:r w:rsidR="00613E88">
        <w:rPr>
          <w:rFonts w:ascii="Times New Roman" w:eastAsia="Times New Roman" w:hAnsi="Times New Roman"/>
          <w:color w:val="000000"/>
          <w:sz w:val="24"/>
          <w:szCs w:val="24"/>
          <w:lang w:eastAsia="cs-CZ"/>
        </w:rPr>
        <w:t xml:space="preserve"> </w:t>
      </w:r>
      <w:r w:rsidR="00C04200">
        <w:rPr>
          <w:rFonts w:ascii="Times New Roman" w:eastAsia="Times New Roman" w:hAnsi="Times New Roman"/>
          <w:color w:val="000000"/>
          <w:sz w:val="24"/>
          <w:szCs w:val="24"/>
          <w:lang w:eastAsia="cs-CZ"/>
        </w:rPr>
        <w:t>P. </w:t>
      </w:r>
      <w:proofErr w:type="spellStart"/>
      <w:r w:rsidR="00C04200">
        <w:rPr>
          <w:rFonts w:ascii="Times New Roman" w:eastAsia="Times New Roman" w:hAnsi="Times New Roman"/>
          <w:color w:val="000000"/>
          <w:sz w:val="24"/>
          <w:szCs w:val="24"/>
          <w:lang w:eastAsia="cs-CZ"/>
        </w:rPr>
        <w:t>Quittová</w:t>
      </w:r>
      <w:proofErr w:type="spellEnd"/>
      <w:r w:rsidR="00C04200">
        <w:rPr>
          <w:rFonts w:ascii="Times New Roman" w:eastAsia="Times New Roman" w:hAnsi="Times New Roman"/>
          <w:color w:val="000000"/>
          <w:sz w:val="24"/>
          <w:szCs w:val="24"/>
          <w:lang w:eastAsia="cs-CZ"/>
        </w:rPr>
        <w:t xml:space="preserve">, </w:t>
      </w:r>
      <w:proofErr w:type="spellStart"/>
      <w:r w:rsidR="00C04200">
        <w:rPr>
          <w:rFonts w:ascii="Times New Roman" w:eastAsia="Times New Roman" w:hAnsi="Times New Roman"/>
          <w:color w:val="000000"/>
          <w:sz w:val="24"/>
          <w:szCs w:val="24"/>
          <w:lang w:eastAsia="cs-CZ"/>
        </w:rPr>
        <w:t>posl</w:t>
      </w:r>
      <w:proofErr w:type="spellEnd"/>
      <w:r w:rsidR="00C04200">
        <w:rPr>
          <w:rFonts w:ascii="Times New Roman" w:eastAsia="Times New Roman" w:hAnsi="Times New Roman"/>
          <w:color w:val="000000"/>
          <w:sz w:val="24"/>
          <w:szCs w:val="24"/>
          <w:lang w:eastAsia="cs-CZ"/>
        </w:rPr>
        <w:t>.</w:t>
      </w:r>
      <w:r w:rsidR="00613E88">
        <w:rPr>
          <w:rFonts w:ascii="Times New Roman" w:eastAsia="Times New Roman" w:hAnsi="Times New Roman"/>
          <w:color w:val="000000"/>
          <w:sz w:val="24"/>
          <w:szCs w:val="24"/>
          <w:lang w:eastAsia="cs-CZ"/>
        </w:rPr>
        <w:t xml:space="preserve"> </w:t>
      </w:r>
      <w:r w:rsidR="00C04200">
        <w:rPr>
          <w:rFonts w:ascii="Times New Roman" w:eastAsia="Times New Roman" w:hAnsi="Times New Roman"/>
          <w:color w:val="000000"/>
          <w:sz w:val="24"/>
          <w:szCs w:val="24"/>
          <w:lang w:eastAsia="cs-CZ"/>
        </w:rPr>
        <w:t>P.</w:t>
      </w:r>
      <w:r w:rsidR="00E80FC6">
        <w:rPr>
          <w:rFonts w:ascii="Times New Roman" w:eastAsia="Times New Roman" w:hAnsi="Times New Roman"/>
          <w:color w:val="000000"/>
          <w:sz w:val="24"/>
          <w:szCs w:val="24"/>
          <w:lang w:eastAsia="cs-CZ"/>
        </w:rPr>
        <w:t> </w:t>
      </w:r>
      <w:r w:rsidR="00C04200">
        <w:rPr>
          <w:rFonts w:ascii="Times New Roman" w:eastAsia="Times New Roman" w:hAnsi="Times New Roman"/>
          <w:color w:val="000000"/>
          <w:sz w:val="24"/>
          <w:szCs w:val="24"/>
          <w:lang w:eastAsia="cs-CZ"/>
        </w:rPr>
        <w:t>Sadovský,</w:t>
      </w:r>
      <w:r w:rsidR="00613E88">
        <w:rPr>
          <w:rFonts w:ascii="Times New Roman" w:eastAsia="Times New Roman" w:hAnsi="Times New Roman"/>
          <w:color w:val="000000"/>
          <w:sz w:val="24"/>
          <w:szCs w:val="24"/>
          <w:lang w:eastAsia="cs-CZ"/>
        </w:rPr>
        <w:t xml:space="preserve"> </w:t>
      </w:r>
      <w:proofErr w:type="spellStart"/>
      <w:r w:rsidR="0073530F">
        <w:rPr>
          <w:rFonts w:ascii="Times New Roman" w:eastAsia="Times New Roman" w:hAnsi="Times New Roman"/>
          <w:color w:val="000000"/>
          <w:sz w:val="24"/>
          <w:szCs w:val="24"/>
          <w:lang w:eastAsia="cs-CZ"/>
        </w:rPr>
        <w:t>posl</w:t>
      </w:r>
      <w:proofErr w:type="spellEnd"/>
      <w:r w:rsidR="0073530F">
        <w:rPr>
          <w:rFonts w:ascii="Times New Roman" w:eastAsia="Times New Roman" w:hAnsi="Times New Roman"/>
          <w:color w:val="000000"/>
          <w:sz w:val="24"/>
          <w:szCs w:val="24"/>
          <w:lang w:eastAsia="cs-CZ"/>
        </w:rPr>
        <w:t>.</w:t>
      </w:r>
      <w:r w:rsidR="00042A67">
        <w:rPr>
          <w:rFonts w:ascii="Times New Roman" w:eastAsia="Times New Roman" w:hAnsi="Times New Roman"/>
          <w:color w:val="000000"/>
          <w:sz w:val="24"/>
          <w:szCs w:val="24"/>
          <w:lang w:eastAsia="cs-CZ"/>
        </w:rPr>
        <w:t> </w:t>
      </w:r>
      <w:r w:rsidR="0073530F">
        <w:rPr>
          <w:rFonts w:ascii="Times New Roman" w:eastAsia="Times New Roman" w:hAnsi="Times New Roman"/>
          <w:color w:val="000000"/>
          <w:sz w:val="24"/>
          <w:szCs w:val="24"/>
          <w:lang w:eastAsia="cs-CZ"/>
        </w:rPr>
        <w:t>J.</w:t>
      </w:r>
      <w:r w:rsidR="00C04200">
        <w:rPr>
          <w:rFonts w:ascii="Times New Roman" w:eastAsia="Times New Roman" w:hAnsi="Times New Roman"/>
          <w:color w:val="000000"/>
          <w:sz w:val="24"/>
          <w:szCs w:val="24"/>
          <w:lang w:eastAsia="cs-CZ"/>
        </w:rPr>
        <w:t> </w:t>
      </w:r>
      <w:r w:rsidR="00B80517">
        <w:rPr>
          <w:rFonts w:ascii="Times New Roman" w:eastAsia="Times New Roman" w:hAnsi="Times New Roman"/>
          <w:color w:val="000000"/>
          <w:sz w:val="24"/>
          <w:szCs w:val="24"/>
          <w:lang w:eastAsia="cs-CZ"/>
        </w:rPr>
        <w:t xml:space="preserve">Slavík, posl. R. Vích, </w:t>
      </w:r>
      <w:proofErr w:type="spellStart"/>
      <w:r w:rsidR="00801303">
        <w:rPr>
          <w:rFonts w:ascii="Times New Roman" w:eastAsia="Times New Roman" w:hAnsi="Times New Roman"/>
          <w:color w:val="000000"/>
          <w:sz w:val="24"/>
          <w:szCs w:val="24"/>
          <w:lang w:eastAsia="cs-CZ"/>
        </w:rPr>
        <w:t>posl</w:t>
      </w:r>
      <w:proofErr w:type="spellEnd"/>
      <w:r w:rsidR="00801303">
        <w:rPr>
          <w:rFonts w:ascii="Times New Roman" w:eastAsia="Times New Roman" w:hAnsi="Times New Roman"/>
          <w:color w:val="000000"/>
          <w:sz w:val="24"/>
          <w:szCs w:val="24"/>
          <w:lang w:eastAsia="cs-CZ"/>
        </w:rPr>
        <w:t>.</w:t>
      </w:r>
      <w:r w:rsidR="006A6B24">
        <w:rPr>
          <w:rFonts w:ascii="Times New Roman" w:eastAsia="Times New Roman" w:hAnsi="Times New Roman"/>
          <w:color w:val="000000"/>
          <w:sz w:val="24"/>
          <w:szCs w:val="24"/>
          <w:lang w:eastAsia="cs-CZ"/>
        </w:rPr>
        <w:t> </w:t>
      </w:r>
      <w:r w:rsidR="00801303">
        <w:rPr>
          <w:rFonts w:ascii="Times New Roman" w:eastAsia="Times New Roman" w:hAnsi="Times New Roman"/>
          <w:color w:val="000000"/>
          <w:sz w:val="24"/>
          <w:szCs w:val="24"/>
          <w:lang w:eastAsia="cs-CZ"/>
        </w:rPr>
        <w:t>M. Zborovský</w:t>
      </w:r>
    </w:p>
    <w:p w:rsidR="00AC6463" w:rsidRDefault="00AC6463">
      <w:pPr>
        <w:spacing w:after="0" w:line="240" w:lineRule="auto"/>
        <w:jc w:val="both"/>
        <w:rPr>
          <w:rFonts w:ascii="Times New Roman" w:eastAsia="Times New Roman" w:hAnsi="Times New Roman"/>
          <w:color w:val="000000"/>
          <w:sz w:val="24"/>
          <w:szCs w:val="24"/>
          <w:lang w:eastAsia="cs-CZ"/>
        </w:rPr>
      </w:pPr>
    </w:p>
    <w:p w:rsidR="0061500D" w:rsidRDefault="001800B1" w:rsidP="00E602E3">
      <w:pPr>
        <w:spacing w:after="0" w:line="240" w:lineRule="auto"/>
        <w:ind w:left="1985" w:hanging="1985"/>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Omluveni</w:t>
      </w:r>
      <w:r>
        <w:rPr>
          <w:rFonts w:ascii="Times New Roman" w:eastAsia="Times New Roman" w:hAnsi="Times New Roman"/>
          <w:color w:val="000000"/>
          <w:sz w:val="24"/>
          <w:szCs w:val="24"/>
          <w:lang w:eastAsia="cs-CZ"/>
        </w:rPr>
        <w:t>:</w:t>
      </w:r>
      <w:r w:rsidR="00BA23E2">
        <w:rPr>
          <w:rFonts w:ascii="Times New Roman" w:eastAsia="Times New Roman" w:hAnsi="Times New Roman"/>
          <w:color w:val="000000"/>
          <w:sz w:val="24"/>
          <w:szCs w:val="24"/>
          <w:lang w:eastAsia="cs-CZ"/>
        </w:rPr>
        <w:tab/>
      </w:r>
      <w:proofErr w:type="spellStart"/>
      <w:r w:rsidR="00801303">
        <w:rPr>
          <w:rFonts w:ascii="Times New Roman" w:eastAsia="Times New Roman" w:hAnsi="Times New Roman"/>
          <w:color w:val="000000"/>
          <w:sz w:val="24"/>
          <w:szCs w:val="24"/>
          <w:lang w:eastAsia="cs-CZ"/>
        </w:rPr>
        <w:t>posl</w:t>
      </w:r>
      <w:proofErr w:type="spellEnd"/>
      <w:r w:rsidR="00801303">
        <w:rPr>
          <w:rFonts w:ascii="Times New Roman" w:eastAsia="Times New Roman" w:hAnsi="Times New Roman"/>
          <w:color w:val="000000"/>
          <w:sz w:val="24"/>
          <w:szCs w:val="24"/>
          <w:lang w:eastAsia="cs-CZ"/>
        </w:rPr>
        <w:t>.</w:t>
      </w:r>
      <w:r w:rsidR="006A6B24">
        <w:rPr>
          <w:rFonts w:ascii="Times New Roman" w:eastAsia="Times New Roman" w:hAnsi="Times New Roman"/>
          <w:color w:val="000000"/>
          <w:sz w:val="24"/>
          <w:szCs w:val="24"/>
          <w:lang w:eastAsia="cs-CZ"/>
        </w:rPr>
        <w:t> </w:t>
      </w:r>
      <w:r w:rsidR="00801303">
        <w:rPr>
          <w:rFonts w:ascii="Times New Roman" w:eastAsia="Times New Roman" w:hAnsi="Times New Roman"/>
          <w:color w:val="000000"/>
          <w:sz w:val="24"/>
          <w:szCs w:val="24"/>
          <w:lang w:eastAsia="cs-CZ"/>
        </w:rPr>
        <w:t>K.</w:t>
      </w:r>
      <w:r w:rsidR="006A6B24">
        <w:rPr>
          <w:rFonts w:ascii="Times New Roman" w:eastAsia="Times New Roman" w:hAnsi="Times New Roman"/>
          <w:color w:val="000000"/>
          <w:sz w:val="24"/>
          <w:szCs w:val="24"/>
          <w:lang w:eastAsia="cs-CZ"/>
        </w:rPr>
        <w:t> </w:t>
      </w:r>
      <w:proofErr w:type="spellStart"/>
      <w:r w:rsidR="00801303">
        <w:rPr>
          <w:rFonts w:ascii="Times New Roman" w:eastAsia="Times New Roman" w:hAnsi="Times New Roman"/>
          <w:color w:val="000000"/>
          <w:sz w:val="24"/>
          <w:szCs w:val="24"/>
          <w:lang w:eastAsia="cs-CZ"/>
        </w:rPr>
        <w:t>Farhan</w:t>
      </w:r>
      <w:proofErr w:type="spellEnd"/>
      <w:r w:rsidR="00801303">
        <w:rPr>
          <w:rFonts w:ascii="Times New Roman" w:eastAsia="Times New Roman" w:hAnsi="Times New Roman"/>
          <w:color w:val="000000"/>
          <w:sz w:val="24"/>
          <w:szCs w:val="24"/>
          <w:lang w:eastAsia="cs-CZ"/>
        </w:rPr>
        <w:t xml:space="preserve">, </w:t>
      </w:r>
      <w:proofErr w:type="spellStart"/>
      <w:r w:rsidR="00801303">
        <w:rPr>
          <w:rFonts w:ascii="Times New Roman" w:eastAsia="Times New Roman" w:hAnsi="Times New Roman"/>
          <w:color w:val="000000"/>
          <w:sz w:val="24"/>
          <w:szCs w:val="24"/>
          <w:lang w:eastAsia="cs-CZ"/>
        </w:rPr>
        <w:t>posl</w:t>
      </w:r>
      <w:proofErr w:type="spellEnd"/>
      <w:r w:rsidR="00801303">
        <w:rPr>
          <w:rFonts w:ascii="Times New Roman" w:eastAsia="Times New Roman" w:hAnsi="Times New Roman"/>
          <w:color w:val="000000"/>
          <w:sz w:val="24"/>
          <w:szCs w:val="24"/>
          <w:lang w:eastAsia="cs-CZ"/>
        </w:rPr>
        <w:t>.</w:t>
      </w:r>
      <w:r w:rsidR="006A6B24">
        <w:rPr>
          <w:rFonts w:ascii="Times New Roman" w:eastAsia="Times New Roman" w:hAnsi="Times New Roman"/>
          <w:color w:val="000000"/>
          <w:sz w:val="24"/>
          <w:szCs w:val="24"/>
          <w:lang w:eastAsia="cs-CZ"/>
        </w:rPr>
        <w:t> </w:t>
      </w:r>
      <w:r w:rsidR="00801303">
        <w:rPr>
          <w:rFonts w:ascii="Times New Roman" w:eastAsia="Times New Roman" w:hAnsi="Times New Roman"/>
          <w:color w:val="000000"/>
          <w:sz w:val="24"/>
          <w:szCs w:val="24"/>
          <w:lang w:eastAsia="cs-CZ"/>
        </w:rPr>
        <w:t>J.</w:t>
      </w:r>
      <w:r w:rsidR="006A6B24">
        <w:rPr>
          <w:rFonts w:ascii="Times New Roman" w:eastAsia="Times New Roman" w:hAnsi="Times New Roman"/>
          <w:color w:val="000000"/>
          <w:sz w:val="24"/>
          <w:szCs w:val="24"/>
          <w:lang w:eastAsia="cs-CZ"/>
        </w:rPr>
        <w:t> </w:t>
      </w:r>
      <w:r w:rsidR="00801303">
        <w:rPr>
          <w:rFonts w:ascii="Times New Roman" w:eastAsia="Times New Roman" w:hAnsi="Times New Roman"/>
          <w:color w:val="000000"/>
          <w:sz w:val="24"/>
          <w:szCs w:val="24"/>
          <w:lang w:eastAsia="cs-CZ"/>
        </w:rPr>
        <w:t>Kott,</w:t>
      </w:r>
      <w:r w:rsidR="00801303" w:rsidRPr="0073530F">
        <w:rPr>
          <w:rFonts w:ascii="Times New Roman" w:eastAsia="Times New Roman" w:hAnsi="Times New Roman"/>
          <w:color w:val="000000"/>
          <w:sz w:val="24"/>
          <w:szCs w:val="24"/>
          <w:lang w:eastAsia="cs-CZ"/>
        </w:rPr>
        <w:t xml:space="preserve"> </w:t>
      </w:r>
      <w:proofErr w:type="spellStart"/>
      <w:r w:rsidR="00C04200">
        <w:rPr>
          <w:rFonts w:ascii="Times New Roman" w:eastAsia="Times New Roman" w:hAnsi="Times New Roman"/>
          <w:color w:val="000000"/>
          <w:sz w:val="24"/>
          <w:szCs w:val="24"/>
          <w:lang w:eastAsia="cs-CZ"/>
        </w:rPr>
        <w:t>posl</w:t>
      </w:r>
      <w:proofErr w:type="spellEnd"/>
      <w:r w:rsidR="00C04200">
        <w:rPr>
          <w:rFonts w:ascii="Times New Roman" w:eastAsia="Times New Roman" w:hAnsi="Times New Roman"/>
          <w:color w:val="000000"/>
          <w:sz w:val="24"/>
          <w:szCs w:val="24"/>
          <w:lang w:eastAsia="cs-CZ"/>
        </w:rPr>
        <w:t>.</w:t>
      </w:r>
      <w:r w:rsidR="006A6B24">
        <w:rPr>
          <w:rFonts w:ascii="Times New Roman" w:eastAsia="Times New Roman" w:hAnsi="Times New Roman"/>
          <w:color w:val="000000"/>
          <w:sz w:val="24"/>
          <w:szCs w:val="24"/>
          <w:lang w:eastAsia="cs-CZ"/>
        </w:rPr>
        <w:t> </w:t>
      </w:r>
      <w:r w:rsidR="00C04200">
        <w:rPr>
          <w:rFonts w:ascii="Times New Roman" w:eastAsia="Times New Roman" w:hAnsi="Times New Roman"/>
          <w:color w:val="000000"/>
          <w:sz w:val="24"/>
          <w:szCs w:val="24"/>
          <w:lang w:eastAsia="cs-CZ"/>
        </w:rPr>
        <w:t xml:space="preserve">M. Šebelová, </w:t>
      </w:r>
      <w:proofErr w:type="spellStart"/>
      <w:r w:rsidR="00801303">
        <w:rPr>
          <w:rFonts w:ascii="Times New Roman" w:eastAsia="Times New Roman" w:hAnsi="Times New Roman"/>
          <w:color w:val="000000"/>
          <w:sz w:val="24"/>
          <w:szCs w:val="24"/>
          <w:lang w:eastAsia="cs-CZ"/>
        </w:rPr>
        <w:t>posl</w:t>
      </w:r>
      <w:proofErr w:type="spellEnd"/>
      <w:r w:rsidR="00801303">
        <w:rPr>
          <w:rFonts w:ascii="Times New Roman" w:eastAsia="Times New Roman" w:hAnsi="Times New Roman"/>
          <w:color w:val="000000"/>
          <w:sz w:val="24"/>
          <w:szCs w:val="24"/>
          <w:lang w:eastAsia="cs-CZ"/>
        </w:rPr>
        <w:t>.</w:t>
      </w:r>
      <w:r w:rsidR="006A6B24">
        <w:rPr>
          <w:rFonts w:ascii="Times New Roman" w:eastAsia="Times New Roman" w:hAnsi="Times New Roman"/>
          <w:color w:val="000000"/>
          <w:sz w:val="24"/>
          <w:szCs w:val="24"/>
          <w:lang w:eastAsia="cs-CZ"/>
        </w:rPr>
        <w:t> </w:t>
      </w:r>
      <w:r w:rsidR="00801303">
        <w:rPr>
          <w:rFonts w:ascii="Times New Roman" w:eastAsia="Times New Roman" w:hAnsi="Times New Roman"/>
          <w:color w:val="000000"/>
          <w:sz w:val="24"/>
          <w:szCs w:val="24"/>
          <w:lang w:eastAsia="cs-CZ"/>
        </w:rPr>
        <w:t>V. Vomáčka,</w:t>
      </w:r>
      <w:r w:rsidR="00801303" w:rsidRPr="003209DA">
        <w:rPr>
          <w:rFonts w:ascii="Times New Roman" w:eastAsia="Times New Roman" w:hAnsi="Times New Roman"/>
          <w:color w:val="000000"/>
          <w:sz w:val="24"/>
          <w:szCs w:val="24"/>
          <w:lang w:eastAsia="cs-CZ"/>
        </w:rPr>
        <w:t xml:space="preserve"> </w:t>
      </w:r>
      <w:proofErr w:type="spellStart"/>
      <w:r w:rsidR="00150820">
        <w:rPr>
          <w:rFonts w:ascii="Times New Roman" w:eastAsia="Times New Roman" w:hAnsi="Times New Roman"/>
          <w:color w:val="000000"/>
          <w:sz w:val="24"/>
          <w:szCs w:val="24"/>
          <w:lang w:eastAsia="cs-CZ"/>
        </w:rPr>
        <w:t>posl</w:t>
      </w:r>
      <w:proofErr w:type="spellEnd"/>
      <w:r w:rsidR="00150820">
        <w:rPr>
          <w:rFonts w:ascii="Times New Roman" w:eastAsia="Times New Roman" w:hAnsi="Times New Roman"/>
          <w:color w:val="000000"/>
          <w:sz w:val="24"/>
          <w:szCs w:val="24"/>
          <w:lang w:eastAsia="cs-CZ"/>
        </w:rPr>
        <w:t>.</w:t>
      </w:r>
      <w:r w:rsidR="006A6B24">
        <w:rPr>
          <w:rFonts w:ascii="Times New Roman" w:eastAsia="Times New Roman" w:hAnsi="Times New Roman"/>
          <w:color w:val="000000"/>
          <w:sz w:val="24"/>
          <w:szCs w:val="24"/>
          <w:lang w:eastAsia="cs-CZ"/>
        </w:rPr>
        <w:t> </w:t>
      </w:r>
      <w:r w:rsidR="00150820">
        <w:rPr>
          <w:rFonts w:ascii="Times New Roman" w:eastAsia="Times New Roman" w:hAnsi="Times New Roman"/>
          <w:color w:val="000000"/>
          <w:sz w:val="24"/>
          <w:szCs w:val="24"/>
          <w:lang w:eastAsia="cs-CZ"/>
        </w:rPr>
        <w:t>M.</w:t>
      </w:r>
      <w:r w:rsidR="00801303">
        <w:rPr>
          <w:rFonts w:ascii="Times New Roman" w:eastAsia="Times New Roman" w:hAnsi="Times New Roman"/>
          <w:color w:val="000000"/>
          <w:sz w:val="24"/>
          <w:szCs w:val="24"/>
          <w:lang w:eastAsia="cs-CZ"/>
        </w:rPr>
        <w:t> </w:t>
      </w:r>
      <w:proofErr w:type="spellStart"/>
      <w:r w:rsidR="00150820">
        <w:rPr>
          <w:rFonts w:ascii="Times New Roman" w:eastAsia="Times New Roman" w:hAnsi="Times New Roman"/>
          <w:color w:val="000000"/>
          <w:sz w:val="24"/>
          <w:szCs w:val="24"/>
          <w:lang w:eastAsia="cs-CZ"/>
        </w:rPr>
        <w:t>Wenzl</w:t>
      </w:r>
      <w:proofErr w:type="spellEnd"/>
    </w:p>
    <w:p w:rsidR="00F76A63" w:rsidRDefault="00F76A63" w:rsidP="00E602E3">
      <w:pPr>
        <w:spacing w:after="0" w:line="240" w:lineRule="auto"/>
        <w:ind w:left="1985" w:hanging="1985"/>
        <w:jc w:val="both"/>
        <w:rPr>
          <w:rFonts w:ascii="Times New Roman" w:eastAsia="Times New Roman" w:hAnsi="Times New Roman"/>
          <w:color w:val="000000"/>
          <w:sz w:val="24"/>
          <w:szCs w:val="24"/>
          <w:lang w:eastAsia="cs-CZ"/>
        </w:rPr>
      </w:pPr>
    </w:p>
    <w:p w:rsidR="00F76A63" w:rsidRDefault="00F76A63" w:rsidP="00E602E3">
      <w:pPr>
        <w:spacing w:after="0" w:line="240" w:lineRule="auto"/>
        <w:ind w:left="1985" w:hanging="1985"/>
        <w:jc w:val="both"/>
        <w:rPr>
          <w:rFonts w:ascii="Times New Roman" w:eastAsia="Times New Roman" w:hAnsi="Times New Roman"/>
          <w:color w:val="000000"/>
          <w:sz w:val="24"/>
          <w:szCs w:val="24"/>
          <w:lang w:eastAsia="cs-CZ"/>
        </w:rPr>
      </w:pPr>
      <w:r w:rsidRPr="00F76A63">
        <w:rPr>
          <w:rFonts w:ascii="Times New Roman" w:eastAsia="Times New Roman" w:hAnsi="Times New Roman"/>
          <w:color w:val="000000"/>
          <w:sz w:val="24"/>
          <w:szCs w:val="24"/>
          <w:u w:val="single"/>
          <w:lang w:eastAsia="cs-CZ"/>
        </w:rPr>
        <w:t>Hosté:</w:t>
      </w:r>
      <w:r>
        <w:rPr>
          <w:rFonts w:ascii="Times New Roman" w:eastAsia="Times New Roman" w:hAnsi="Times New Roman"/>
          <w:color w:val="000000"/>
          <w:sz w:val="24"/>
          <w:szCs w:val="24"/>
          <w:lang w:eastAsia="cs-CZ"/>
        </w:rPr>
        <w:tab/>
        <w:t>dle prezenční listiny</w:t>
      </w:r>
    </w:p>
    <w:p w:rsidR="0061500D" w:rsidRPr="0021624C" w:rsidRDefault="0061500D" w:rsidP="008F15BB">
      <w:pPr>
        <w:tabs>
          <w:tab w:val="left" w:pos="4008"/>
        </w:tabs>
        <w:spacing w:after="0" w:line="240" w:lineRule="auto"/>
        <w:jc w:val="both"/>
        <w:rPr>
          <w:rFonts w:ascii="Times New Roman" w:eastAsia="Times New Roman" w:hAnsi="Times New Roman"/>
          <w:color w:val="000000"/>
          <w:sz w:val="24"/>
          <w:szCs w:val="24"/>
          <w:lang w:eastAsia="cs-CZ"/>
        </w:rPr>
      </w:pPr>
    </w:p>
    <w:p w:rsidR="005B4E51" w:rsidRDefault="005B4E51" w:rsidP="009D30A5">
      <w:pPr>
        <w:spacing w:after="0" w:line="240" w:lineRule="auto"/>
        <w:ind w:left="1985" w:hanging="1985"/>
        <w:jc w:val="both"/>
        <w:rPr>
          <w:rFonts w:ascii="Times New Roman" w:eastAsia="Times New Roman" w:hAnsi="Times New Roman"/>
          <w:color w:val="000000"/>
          <w:sz w:val="24"/>
          <w:szCs w:val="24"/>
          <w:lang w:eastAsia="cs-CZ"/>
        </w:rPr>
      </w:pPr>
    </w:p>
    <w:p w:rsidR="00864F62" w:rsidRPr="00864F62" w:rsidRDefault="00BD65A1" w:rsidP="00864F62">
      <w:pPr>
        <w:pStyle w:val="Document1"/>
        <w:keepNext w:val="0"/>
        <w:keepLines w:val="0"/>
        <w:tabs>
          <w:tab w:val="clear" w:pos="-720"/>
        </w:tabs>
        <w:suppressAutoHyphens w:val="0"/>
        <w:ind w:firstLine="708"/>
        <w:jc w:val="both"/>
        <w:rPr>
          <w:rFonts w:ascii="Times New Roman" w:hAnsi="Times New Roman"/>
          <w:b/>
          <w:lang w:val="cs-CZ"/>
        </w:rPr>
      </w:pPr>
      <w:r>
        <w:rPr>
          <w:rFonts w:ascii="Times New Roman" w:hAnsi="Times New Roman"/>
          <w:lang w:val="cs-CZ"/>
        </w:rPr>
        <w:t>Tuto schůzi řídil</w:t>
      </w:r>
      <w:r w:rsidR="002A05FC">
        <w:rPr>
          <w:rFonts w:ascii="Times New Roman" w:hAnsi="Times New Roman"/>
          <w:lang w:val="cs-CZ"/>
        </w:rPr>
        <w:t xml:space="preserve"> </w:t>
      </w:r>
      <w:r w:rsidR="002A05FC" w:rsidRPr="00081CFB">
        <w:rPr>
          <w:rFonts w:ascii="Times New Roman" w:hAnsi="Times New Roman"/>
          <w:b/>
          <w:lang w:val="cs-CZ"/>
        </w:rPr>
        <w:t>předseda výboru</w:t>
      </w:r>
      <w:r>
        <w:rPr>
          <w:rFonts w:ascii="Times New Roman" w:hAnsi="Times New Roman"/>
          <w:lang w:val="cs-CZ"/>
        </w:rPr>
        <w:t xml:space="preserve"> </w:t>
      </w:r>
      <w:r>
        <w:rPr>
          <w:rFonts w:ascii="Times New Roman" w:hAnsi="Times New Roman"/>
          <w:b/>
          <w:lang w:val="cs-CZ"/>
        </w:rPr>
        <w:t xml:space="preserve">posl. </w:t>
      </w:r>
      <w:r w:rsidR="00896F60">
        <w:rPr>
          <w:rFonts w:ascii="Times New Roman" w:hAnsi="Times New Roman"/>
          <w:b/>
          <w:lang w:val="cs-CZ"/>
        </w:rPr>
        <w:t xml:space="preserve">R. </w:t>
      </w:r>
      <w:r w:rsidR="007C44AE">
        <w:rPr>
          <w:rFonts w:ascii="Times New Roman" w:hAnsi="Times New Roman"/>
          <w:b/>
          <w:lang w:val="cs-CZ"/>
        </w:rPr>
        <w:t>Vích</w:t>
      </w:r>
      <w:r w:rsidR="00E21FA5" w:rsidRPr="00E21FA5">
        <w:rPr>
          <w:rFonts w:ascii="Times New Roman" w:hAnsi="Times New Roman"/>
          <w:b/>
          <w:lang w:val="cs-CZ"/>
        </w:rPr>
        <w:t>.</w:t>
      </w:r>
    </w:p>
    <w:p w:rsidR="00BD65A1" w:rsidRDefault="00BD65A1" w:rsidP="00C30EA4">
      <w:pPr>
        <w:pStyle w:val="Document1"/>
        <w:keepNext w:val="0"/>
        <w:keepLines w:val="0"/>
        <w:tabs>
          <w:tab w:val="clear" w:pos="-720"/>
        </w:tabs>
        <w:suppressAutoHyphens w:val="0"/>
        <w:jc w:val="both"/>
        <w:rPr>
          <w:rFonts w:ascii="Times New Roman" w:hAnsi="Times New Roman"/>
          <w:lang w:val="cs-CZ"/>
        </w:rPr>
      </w:pPr>
    </w:p>
    <w:p w:rsidR="003D5728" w:rsidRDefault="00896F60" w:rsidP="003D5728">
      <w:pPr>
        <w:suppressAutoHyphens w:val="0"/>
        <w:spacing w:after="0" w:line="240" w:lineRule="auto"/>
        <w:ind w:firstLine="709"/>
        <w:jc w:val="both"/>
        <w:rPr>
          <w:rFonts w:ascii="Times New Roman" w:eastAsia="Times New Roman" w:hAnsi="Times New Roman"/>
          <w:color w:val="000000"/>
          <w:sz w:val="24"/>
          <w:szCs w:val="24"/>
          <w:lang w:eastAsia="cs-CZ"/>
        </w:rPr>
      </w:pPr>
      <w:r>
        <w:rPr>
          <w:rFonts w:ascii="Times New Roman" w:eastAsia="Times New Roman" w:hAnsi="Times New Roman"/>
          <w:b/>
          <w:color w:val="000000"/>
          <w:sz w:val="24"/>
          <w:szCs w:val="24"/>
          <w:lang w:eastAsia="cs-CZ"/>
        </w:rPr>
        <w:t>P</w:t>
      </w:r>
      <w:r w:rsidR="00C25D4B">
        <w:rPr>
          <w:rFonts w:ascii="Times New Roman" w:eastAsia="Times New Roman" w:hAnsi="Times New Roman"/>
          <w:b/>
          <w:color w:val="000000"/>
          <w:sz w:val="24"/>
          <w:szCs w:val="24"/>
          <w:lang w:eastAsia="cs-CZ"/>
        </w:rPr>
        <w:t xml:space="preserve">ředseda </w:t>
      </w:r>
      <w:r w:rsidR="006E4784" w:rsidRPr="007E650B">
        <w:rPr>
          <w:rFonts w:ascii="Times New Roman" w:eastAsia="Times New Roman" w:hAnsi="Times New Roman"/>
          <w:b/>
          <w:color w:val="000000"/>
          <w:sz w:val="24"/>
          <w:szCs w:val="24"/>
          <w:lang w:eastAsia="cs-CZ"/>
        </w:rPr>
        <w:t xml:space="preserve">výboru posl. </w:t>
      </w:r>
      <w:r>
        <w:rPr>
          <w:rFonts w:ascii="Times New Roman" w:eastAsia="Times New Roman" w:hAnsi="Times New Roman"/>
          <w:b/>
          <w:color w:val="000000"/>
          <w:sz w:val="24"/>
          <w:szCs w:val="24"/>
          <w:lang w:eastAsia="cs-CZ"/>
        </w:rPr>
        <w:t xml:space="preserve">R. </w:t>
      </w:r>
      <w:r w:rsidR="007C44AE">
        <w:rPr>
          <w:rFonts w:ascii="Times New Roman" w:eastAsia="Times New Roman" w:hAnsi="Times New Roman"/>
          <w:b/>
          <w:color w:val="000000"/>
          <w:sz w:val="24"/>
          <w:szCs w:val="24"/>
          <w:lang w:eastAsia="cs-CZ"/>
        </w:rPr>
        <w:t>Vích</w:t>
      </w:r>
      <w:r w:rsidR="006E4784">
        <w:rPr>
          <w:rFonts w:ascii="Times New Roman" w:eastAsia="Times New Roman" w:hAnsi="Times New Roman"/>
          <w:color w:val="000000"/>
          <w:sz w:val="24"/>
          <w:szCs w:val="24"/>
          <w:lang w:eastAsia="cs-CZ"/>
        </w:rPr>
        <w:t xml:space="preserve"> zaháji</w:t>
      </w:r>
      <w:r w:rsidR="00C25D4B">
        <w:rPr>
          <w:rFonts w:ascii="Times New Roman" w:eastAsia="Times New Roman" w:hAnsi="Times New Roman"/>
          <w:color w:val="000000"/>
          <w:sz w:val="24"/>
          <w:szCs w:val="24"/>
          <w:lang w:eastAsia="cs-CZ"/>
        </w:rPr>
        <w:t>l</w:t>
      </w:r>
      <w:r w:rsidR="00E8749E">
        <w:rPr>
          <w:rFonts w:ascii="Times New Roman" w:eastAsia="Times New Roman" w:hAnsi="Times New Roman"/>
          <w:color w:val="000000"/>
          <w:sz w:val="24"/>
          <w:szCs w:val="24"/>
          <w:lang w:eastAsia="cs-CZ"/>
        </w:rPr>
        <w:t xml:space="preserve"> schůzi výboru v 10.3</w:t>
      </w:r>
      <w:r w:rsidR="00251FC1">
        <w:rPr>
          <w:rFonts w:ascii="Times New Roman" w:eastAsia="Times New Roman" w:hAnsi="Times New Roman"/>
          <w:color w:val="000000"/>
          <w:sz w:val="24"/>
          <w:szCs w:val="24"/>
          <w:lang w:eastAsia="cs-CZ"/>
        </w:rPr>
        <w:t>0</w:t>
      </w:r>
      <w:r w:rsidR="00C25D4B">
        <w:rPr>
          <w:rFonts w:ascii="Times New Roman" w:eastAsia="Times New Roman" w:hAnsi="Times New Roman"/>
          <w:color w:val="000000"/>
          <w:sz w:val="24"/>
          <w:szCs w:val="24"/>
          <w:lang w:eastAsia="cs-CZ"/>
        </w:rPr>
        <w:t xml:space="preserve"> hodin a </w:t>
      </w:r>
      <w:r w:rsidR="006E4784">
        <w:rPr>
          <w:rFonts w:ascii="Times New Roman" w:eastAsia="Times New Roman" w:hAnsi="Times New Roman"/>
          <w:color w:val="000000"/>
          <w:sz w:val="24"/>
          <w:szCs w:val="24"/>
          <w:lang w:eastAsia="cs-CZ"/>
        </w:rPr>
        <w:t>př</w:t>
      </w:r>
      <w:r w:rsidR="00C25D4B">
        <w:rPr>
          <w:rFonts w:ascii="Times New Roman" w:eastAsia="Times New Roman" w:hAnsi="Times New Roman"/>
          <w:color w:val="000000"/>
          <w:sz w:val="24"/>
          <w:szCs w:val="24"/>
          <w:lang w:eastAsia="cs-CZ"/>
        </w:rPr>
        <w:t xml:space="preserve">ivítal přítomné </w:t>
      </w:r>
      <w:r w:rsidR="006A10AA">
        <w:rPr>
          <w:rFonts w:ascii="Times New Roman" w:eastAsia="Times New Roman" w:hAnsi="Times New Roman"/>
          <w:color w:val="000000"/>
          <w:sz w:val="24"/>
          <w:szCs w:val="24"/>
          <w:lang w:eastAsia="cs-CZ"/>
        </w:rPr>
        <w:t xml:space="preserve">poslankyně a </w:t>
      </w:r>
      <w:r w:rsidR="00C25D4B">
        <w:rPr>
          <w:rFonts w:ascii="Times New Roman" w:eastAsia="Times New Roman" w:hAnsi="Times New Roman"/>
          <w:color w:val="000000"/>
          <w:sz w:val="24"/>
          <w:szCs w:val="24"/>
          <w:lang w:eastAsia="cs-CZ"/>
        </w:rPr>
        <w:t>poslance</w:t>
      </w:r>
      <w:r w:rsidR="006E4784">
        <w:rPr>
          <w:rFonts w:ascii="Times New Roman" w:eastAsia="Times New Roman" w:hAnsi="Times New Roman"/>
          <w:color w:val="000000"/>
          <w:sz w:val="24"/>
          <w:szCs w:val="24"/>
          <w:lang w:eastAsia="cs-CZ"/>
        </w:rPr>
        <w:t xml:space="preserve">. </w:t>
      </w:r>
      <w:r w:rsidR="0020686A">
        <w:rPr>
          <w:rFonts w:ascii="Times New Roman" w:eastAsia="Times New Roman" w:hAnsi="Times New Roman"/>
          <w:color w:val="000000"/>
          <w:sz w:val="24"/>
          <w:szCs w:val="24"/>
          <w:lang w:eastAsia="cs-CZ"/>
        </w:rPr>
        <w:t xml:space="preserve">Přivítal </w:t>
      </w:r>
      <w:r w:rsidR="0020686A" w:rsidRPr="00845C2C">
        <w:rPr>
          <w:rFonts w:ascii="Times New Roman" w:hAnsi="Times New Roman"/>
          <w:sz w:val="24"/>
          <w:szCs w:val="24"/>
        </w:rPr>
        <w:t>také novou členku</w:t>
      </w:r>
      <w:r w:rsidR="00D21BA7">
        <w:rPr>
          <w:rFonts w:ascii="Times New Roman" w:hAnsi="Times New Roman"/>
          <w:sz w:val="24"/>
          <w:szCs w:val="24"/>
        </w:rPr>
        <w:t xml:space="preserve"> výboru</w:t>
      </w:r>
      <w:r w:rsidR="0020686A" w:rsidRPr="00845C2C">
        <w:rPr>
          <w:rFonts w:ascii="Times New Roman" w:hAnsi="Times New Roman"/>
          <w:sz w:val="24"/>
          <w:szCs w:val="24"/>
        </w:rPr>
        <w:t xml:space="preserve">, </w:t>
      </w:r>
      <w:proofErr w:type="spellStart"/>
      <w:r w:rsidR="0020686A">
        <w:rPr>
          <w:rFonts w:ascii="Times New Roman" w:hAnsi="Times New Roman"/>
          <w:sz w:val="24"/>
          <w:szCs w:val="24"/>
        </w:rPr>
        <w:t>posl</w:t>
      </w:r>
      <w:proofErr w:type="spellEnd"/>
      <w:r w:rsidR="0020686A">
        <w:rPr>
          <w:rFonts w:ascii="Times New Roman" w:hAnsi="Times New Roman"/>
          <w:sz w:val="24"/>
          <w:szCs w:val="24"/>
        </w:rPr>
        <w:t>. J. Hanzlíkovou</w:t>
      </w:r>
      <w:r w:rsidR="0020686A" w:rsidRPr="00845C2C">
        <w:rPr>
          <w:rFonts w:ascii="Times New Roman" w:hAnsi="Times New Roman"/>
          <w:sz w:val="24"/>
          <w:szCs w:val="24"/>
        </w:rPr>
        <w:t xml:space="preserve">, která nahradila </w:t>
      </w:r>
      <w:r w:rsidR="0020686A">
        <w:rPr>
          <w:rFonts w:ascii="Times New Roman" w:hAnsi="Times New Roman"/>
          <w:sz w:val="24"/>
          <w:szCs w:val="24"/>
        </w:rPr>
        <w:t>posl. B.</w:t>
      </w:r>
      <w:r w:rsidR="003621F2">
        <w:rPr>
          <w:rFonts w:ascii="Times New Roman" w:hAnsi="Times New Roman"/>
          <w:sz w:val="24"/>
          <w:szCs w:val="24"/>
        </w:rPr>
        <w:t> </w:t>
      </w:r>
      <w:r w:rsidR="0020686A">
        <w:rPr>
          <w:rFonts w:ascii="Times New Roman" w:hAnsi="Times New Roman"/>
          <w:sz w:val="24"/>
          <w:szCs w:val="24"/>
        </w:rPr>
        <w:t>Peštovou</w:t>
      </w:r>
      <w:r w:rsidR="0020686A" w:rsidRPr="00845C2C">
        <w:rPr>
          <w:rFonts w:ascii="Times New Roman" w:hAnsi="Times New Roman"/>
          <w:sz w:val="24"/>
          <w:szCs w:val="24"/>
        </w:rPr>
        <w:t>, kter</w:t>
      </w:r>
      <w:r w:rsidR="0020686A">
        <w:rPr>
          <w:rFonts w:ascii="Times New Roman" w:hAnsi="Times New Roman"/>
          <w:sz w:val="24"/>
          <w:szCs w:val="24"/>
        </w:rPr>
        <w:t>á</w:t>
      </w:r>
      <w:r w:rsidR="0020686A" w:rsidRPr="00845C2C">
        <w:rPr>
          <w:rFonts w:ascii="Times New Roman" w:hAnsi="Times New Roman"/>
          <w:sz w:val="24"/>
          <w:szCs w:val="24"/>
        </w:rPr>
        <w:t xml:space="preserve"> na členství v Kontrolním výboru rezignoval</w:t>
      </w:r>
      <w:r w:rsidR="0020686A">
        <w:rPr>
          <w:rFonts w:ascii="Times New Roman" w:hAnsi="Times New Roman"/>
          <w:sz w:val="24"/>
          <w:szCs w:val="24"/>
        </w:rPr>
        <w:t>a. Popřál jí</w:t>
      </w:r>
      <w:r w:rsidR="0020686A" w:rsidRPr="00845C2C">
        <w:rPr>
          <w:rFonts w:ascii="Times New Roman" w:hAnsi="Times New Roman"/>
          <w:sz w:val="24"/>
          <w:szCs w:val="24"/>
        </w:rPr>
        <w:t xml:space="preserve"> mnoho úspěchů v práci v</w:t>
      </w:r>
      <w:r w:rsidR="006A6B24">
        <w:rPr>
          <w:rFonts w:ascii="Times New Roman" w:hAnsi="Times New Roman"/>
          <w:sz w:val="24"/>
          <w:szCs w:val="24"/>
        </w:rPr>
        <w:t xml:space="preserve"> </w:t>
      </w:r>
      <w:r w:rsidR="0020686A" w:rsidRPr="00845C2C">
        <w:rPr>
          <w:rFonts w:ascii="Times New Roman" w:hAnsi="Times New Roman"/>
          <w:sz w:val="24"/>
          <w:szCs w:val="24"/>
        </w:rPr>
        <w:t>Kontrolním výboru.</w:t>
      </w:r>
      <w:r w:rsidR="0020686A">
        <w:rPr>
          <w:rFonts w:ascii="Times New Roman" w:hAnsi="Times New Roman"/>
          <w:sz w:val="24"/>
          <w:szCs w:val="24"/>
        </w:rPr>
        <w:t xml:space="preserve"> </w:t>
      </w:r>
      <w:r w:rsidR="00B80517">
        <w:rPr>
          <w:rFonts w:ascii="Times New Roman" w:eastAsia="Times New Roman" w:hAnsi="Times New Roman"/>
          <w:color w:val="000000"/>
          <w:sz w:val="24"/>
          <w:szCs w:val="24"/>
          <w:lang w:eastAsia="cs-CZ"/>
        </w:rPr>
        <w:t>Konst</w:t>
      </w:r>
      <w:r w:rsidR="008176CF">
        <w:rPr>
          <w:rFonts w:ascii="Times New Roman" w:eastAsia="Times New Roman" w:hAnsi="Times New Roman"/>
          <w:color w:val="000000"/>
          <w:sz w:val="24"/>
          <w:szCs w:val="24"/>
          <w:lang w:eastAsia="cs-CZ"/>
        </w:rPr>
        <w:t>atoval, že je přítomno celkem 8</w:t>
      </w:r>
      <w:r w:rsidR="00B80517">
        <w:rPr>
          <w:rFonts w:ascii="Times New Roman" w:eastAsia="Times New Roman" w:hAnsi="Times New Roman"/>
          <w:color w:val="000000"/>
          <w:sz w:val="24"/>
          <w:szCs w:val="24"/>
          <w:lang w:eastAsia="cs-CZ"/>
        </w:rPr>
        <w:t xml:space="preserve"> poslankyň a poslanců a</w:t>
      </w:r>
      <w:r w:rsidR="006A6B24">
        <w:rPr>
          <w:rFonts w:ascii="Times New Roman" w:eastAsia="Times New Roman" w:hAnsi="Times New Roman"/>
          <w:color w:val="000000"/>
          <w:sz w:val="24"/>
          <w:szCs w:val="24"/>
          <w:lang w:eastAsia="cs-CZ"/>
        </w:rPr>
        <w:t> </w:t>
      </w:r>
      <w:r w:rsidR="00B80517">
        <w:rPr>
          <w:rFonts w:ascii="Times New Roman" w:eastAsia="Times New Roman" w:hAnsi="Times New Roman"/>
          <w:color w:val="000000"/>
          <w:sz w:val="24"/>
          <w:szCs w:val="24"/>
          <w:lang w:eastAsia="cs-CZ"/>
        </w:rPr>
        <w:t>výbor je usnášeníschopný. N</w:t>
      </w:r>
      <w:r w:rsidR="006805A8">
        <w:rPr>
          <w:rFonts w:ascii="Times New Roman" w:hAnsi="Times New Roman"/>
          <w:sz w:val="24"/>
          <w:szCs w:val="24"/>
        </w:rPr>
        <w:t>avrhl program jednání 1</w:t>
      </w:r>
      <w:r w:rsidR="0020686A">
        <w:rPr>
          <w:rFonts w:ascii="Times New Roman" w:hAnsi="Times New Roman"/>
          <w:sz w:val="24"/>
          <w:szCs w:val="24"/>
        </w:rPr>
        <w:t>4</w:t>
      </w:r>
      <w:r w:rsidR="003209DA">
        <w:rPr>
          <w:rFonts w:ascii="Times New Roman" w:hAnsi="Times New Roman"/>
          <w:sz w:val="24"/>
          <w:szCs w:val="24"/>
        </w:rPr>
        <w:t>. </w:t>
      </w:r>
      <w:r w:rsidR="00B80517">
        <w:rPr>
          <w:rFonts w:ascii="Times New Roman" w:hAnsi="Times New Roman"/>
          <w:sz w:val="24"/>
          <w:szCs w:val="24"/>
        </w:rPr>
        <w:t xml:space="preserve">schůze Kontrolního výboru dle </w:t>
      </w:r>
      <w:r w:rsidR="00B227B6">
        <w:rPr>
          <w:rFonts w:ascii="Times New Roman" w:hAnsi="Times New Roman"/>
          <w:sz w:val="24"/>
          <w:szCs w:val="24"/>
        </w:rPr>
        <w:t xml:space="preserve">upravené </w:t>
      </w:r>
      <w:r w:rsidR="00B80517" w:rsidRPr="00AB2D14">
        <w:rPr>
          <w:rFonts w:ascii="Times New Roman" w:eastAsia="Times New Roman" w:hAnsi="Times New Roman"/>
          <w:color w:val="000000"/>
          <w:sz w:val="24"/>
          <w:szCs w:val="24"/>
          <w:lang w:eastAsia="cs-CZ"/>
        </w:rPr>
        <w:t>pozvánky</w:t>
      </w:r>
      <w:r w:rsidR="006317C8">
        <w:rPr>
          <w:rFonts w:ascii="Times New Roman" w:eastAsia="Times New Roman" w:hAnsi="Times New Roman"/>
          <w:color w:val="000000"/>
          <w:sz w:val="24"/>
          <w:szCs w:val="24"/>
          <w:lang w:eastAsia="cs-CZ"/>
        </w:rPr>
        <w:t xml:space="preserve"> (pozn.</w:t>
      </w:r>
      <w:r w:rsidR="0050399D">
        <w:rPr>
          <w:rFonts w:ascii="Times New Roman" w:eastAsia="Times New Roman" w:hAnsi="Times New Roman"/>
          <w:color w:val="000000"/>
          <w:sz w:val="24"/>
          <w:szCs w:val="24"/>
          <w:lang w:eastAsia="cs-CZ"/>
        </w:rPr>
        <w:t xml:space="preserve">: </w:t>
      </w:r>
      <w:r w:rsidR="00C04200" w:rsidRPr="00C04200">
        <w:rPr>
          <w:rFonts w:ascii="Times New Roman" w:eastAsia="Times New Roman" w:hAnsi="Times New Roman"/>
          <w:color w:val="000000"/>
          <w:sz w:val="24"/>
          <w:szCs w:val="24"/>
          <w:lang w:eastAsia="cs-CZ"/>
        </w:rPr>
        <w:t xml:space="preserve">Vzhledem k tomu, že </w:t>
      </w:r>
      <w:r w:rsidR="0020686A" w:rsidRPr="0020686A">
        <w:rPr>
          <w:rFonts w:ascii="Times New Roman" w:eastAsia="Times New Roman" w:hAnsi="Times New Roman"/>
          <w:color w:val="000000"/>
          <w:sz w:val="24"/>
          <w:szCs w:val="24"/>
          <w:lang w:eastAsia="cs-CZ"/>
        </w:rPr>
        <w:t>by se projednávání bodu č. 1 nezúčastnil žádný náměstek ministra zdravotnictví, a také z důvodu náhlé nemoci náměstka ministra školství, mládeže a</w:t>
      </w:r>
      <w:r w:rsidR="006A6B24">
        <w:rPr>
          <w:rFonts w:ascii="Times New Roman" w:eastAsia="Times New Roman" w:hAnsi="Times New Roman"/>
          <w:color w:val="000000"/>
          <w:sz w:val="24"/>
          <w:szCs w:val="24"/>
          <w:lang w:eastAsia="cs-CZ"/>
        </w:rPr>
        <w:t xml:space="preserve"> </w:t>
      </w:r>
      <w:r w:rsidR="0020686A" w:rsidRPr="0020686A">
        <w:rPr>
          <w:rFonts w:ascii="Times New Roman" w:eastAsia="Times New Roman" w:hAnsi="Times New Roman"/>
          <w:color w:val="000000"/>
          <w:sz w:val="24"/>
          <w:szCs w:val="24"/>
          <w:lang w:eastAsia="cs-CZ"/>
        </w:rPr>
        <w:t>tělovýchovy</w:t>
      </w:r>
      <w:r w:rsidR="00C04200" w:rsidRPr="00C04200">
        <w:rPr>
          <w:rFonts w:ascii="Times New Roman" w:eastAsia="Times New Roman" w:hAnsi="Times New Roman"/>
          <w:color w:val="000000"/>
          <w:sz w:val="24"/>
          <w:szCs w:val="24"/>
          <w:lang w:eastAsia="cs-CZ"/>
        </w:rPr>
        <w:t>, po dohodě se zpravodaj</w:t>
      </w:r>
      <w:r w:rsidR="0020686A">
        <w:rPr>
          <w:rFonts w:ascii="Times New Roman" w:eastAsia="Times New Roman" w:hAnsi="Times New Roman"/>
          <w:color w:val="000000"/>
          <w:sz w:val="24"/>
          <w:szCs w:val="24"/>
          <w:lang w:eastAsia="cs-CZ"/>
        </w:rPr>
        <w:t>i</w:t>
      </w:r>
      <w:r w:rsidR="00C04200" w:rsidRPr="00C04200">
        <w:rPr>
          <w:rFonts w:ascii="Times New Roman" w:eastAsia="Times New Roman" w:hAnsi="Times New Roman"/>
          <w:color w:val="000000"/>
          <w:sz w:val="24"/>
          <w:szCs w:val="24"/>
          <w:lang w:eastAsia="cs-CZ"/>
        </w:rPr>
        <w:t xml:space="preserve"> </w:t>
      </w:r>
      <w:r w:rsidR="00E8749E">
        <w:rPr>
          <w:rFonts w:ascii="Times New Roman" w:hAnsi="Times New Roman"/>
          <w:sz w:val="24"/>
          <w:szCs w:val="24"/>
        </w:rPr>
        <w:t>byla provedena úprava</w:t>
      </w:r>
      <w:r w:rsidR="008176CF" w:rsidRPr="008176CF">
        <w:rPr>
          <w:rFonts w:ascii="Times New Roman" w:hAnsi="Times New Roman"/>
          <w:sz w:val="24"/>
          <w:szCs w:val="24"/>
        </w:rPr>
        <w:t xml:space="preserve"> pozvánky</w:t>
      </w:r>
      <w:r w:rsidR="00D21BA7">
        <w:rPr>
          <w:rFonts w:ascii="Times New Roman" w:hAnsi="Times New Roman"/>
          <w:sz w:val="24"/>
          <w:szCs w:val="24"/>
        </w:rPr>
        <w:t xml:space="preserve"> a</w:t>
      </w:r>
      <w:r w:rsidR="006A6B24">
        <w:rPr>
          <w:rFonts w:ascii="Times New Roman" w:hAnsi="Times New Roman"/>
          <w:sz w:val="24"/>
          <w:szCs w:val="24"/>
        </w:rPr>
        <w:t> </w:t>
      </w:r>
      <w:r w:rsidR="00D21BA7">
        <w:rPr>
          <w:rFonts w:ascii="Times New Roman" w:hAnsi="Times New Roman"/>
          <w:sz w:val="24"/>
          <w:szCs w:val="24"/>
        </w:rPr>
        <w:t>byly vyřazeny původně plánované body č. 1 až č.</w:t>
      </w:r>
      <w:r w:rsidR="00584728">
        <w:rPr>
          <w:rFonts w:ascii="Times New Roman" w:hAnsi="Times New Roman"/>
          <w:sz w:val="24"/>
          <w:szCs w:val="24"/>
        </w:rPr>
        <w:t xml:space="preserve"> </w:t>
      </w:r>
      <w:r w:rsidR="00D21BA7">
        <w:rPr>
          <w:rFonts w:ascii="Times New Roman" w:hAnsi="Times New Roman"/>
          <w:sz w:val="24"/>
          <w:szCs w:val="24"/>
        </w:rPr>
        <w:t>3</w:t>
      </w:r>
      <w:r w:rsidR="006317C8">
        <w:rPr>
          <w:rFonts w:ascii="Times New Roman" w:eastAsia="Times New Roman" w:hAnsi="Times New Roman"/>
          <w:color w:val="000000"/>
          <w:sz w:val="24"/>
          <w:szCs w:val="24"/>
          <w:lang w:eastAsia="cs-CZ"/>
        </w:rPr>
        <w:t>.)</w:t>
      </w:r>
      <w:r w:rsidR="003D5728" w:rsidRPr="00AB2D14">
        <w:rPr>
          <w:rFonts w:ascii="Times New Roman" w:eastAsia="Times New Roman" w:hAnsi="Times New Roman"/>
          <w:color w:val="000000"/>
          <w:sz w:val="24"/>
          <w:szCs w:val="24"/>
          <w:lang w:eastAsia="cs-CZ"/>
        </w:rPr>
        <w:t>:</w:t>
      </w:r>
    </w:p>
    <w:p w:rsidR="00A320BC" w:rsidRPr="00F97824" w:rsidRDefault="00A320BC" w:rsidP="00A320BC">
      <w:pPr>
        <w:pStyle w:val="slovanseznam"/>
        <w:ind w:left="567" w:hanging="567"/>
        <w:jc w:val="both"/>
        <w:rPr>
          <w:rFonts w:cs="Times New Roman"/>
          <w:i/>
          <w:szCs w:val="24"/>
          <w:lang w:eastAsia="cs-CZ" w:bidi="ar-SA"/>
        </w:rPr>
      </w:pPr>
      <w:r>
        <w:rPr>
          <w:lang w:eastAsia="cs-CZ" w:bidi="ar-SA"/>
        </w:rPr>
        <w:t>1.</w:t>
      </w:r>
      <w:r>
        <w:rPr>
          <w:lang w:eastAsia="cs-CZ" w:bidi="ar-SA"/>
        </w:rPr>
        <w:tab/>
      </w:r>
      <w:r w:rsidR="00FA063F" w:rsidRPr="00E445AF">
        <w:rPr>
          <w:szCs w:val="24"/>
        </w:rPr>
        <w:t>Kontrolní závěr</w:t>
      </w:r>
      <w:r w:rsidR="00FA063F">
        <w:rPr>
          <w:szCs w:val="24"/>
        </w:rPr>
        <w:t xml:space="preserve"> Nejvyššího kontrolního úřadu z </w:t>
      </w:r>
      <w:r w:rsidR="00FA063F" w:rsidRPr="00E445AF">
        <w:rPr>
          <w:szCs w:val="24"/>
        </w:rPr>
        <w:t>kontrolní akce č.</w:t>
      </w:r>
      <w:r w:rsidR="00FA063F" w:rsidRPr="00E445AF">
        <w:rPr>
          <w:rFonts w:cs="Times New Roman"/>
          <w:bCs/>
          <w:szCs w:val="24"/>
        </w:rPr>
        <w:t xml:space="preserve"> 19/23 – Podpora zaměstnanosti osob starších 50 let a </w:t>
      </w:r>
      <w:r w:rsidR="00FA063F">
        <w:rPr>
          <w:rFonts w:cs="Times New Roman"/>
          <w:bCs/>
          <w:szCs w:val="24"/>
        </w:rPr>
        <w:t xml:space="preserve">politiky pozitivního stárnutí z </w:t>
      </w:r>
      <w:r w:rsidR="00FA063F" w:rsidRPr="00E445AF">
        <w:rPr>
          <w:rFonts w:cs="Times New Roman"/>
          <w:bCs/>
          <w:szCs w:val="24"/>
        </w:rPr>
        <w:t>operačního programu Zaměstnanost</w:t>
      </w:r>
    </w:p>
    <w:p w:rsidR="00A320BC" w:rsidRPr="00E8749E" w:rsidRDefault="00FA063F" w:rsidP="00390B66">
      <w:pPr>
        <w:pStyle w:val="slovanseznam"/>
        <w:numPr>
          <w:ilvl w:val="0"/>
          <w:numId w:val="1"/>
        </w:numPr>
        <w:autoSpaceDN w:val="0"/>
        <w:ind w:left="567" w:hanging="567"/>
        <w:jc w:val="both"/>
        <w:rPr>
          <w:lang w:eastAsia="cs-CZ" w:bidi="ar-SA"/>
        </w:rPr>
      </w:pPr>
      <w:r>
        <w:t xml:space="preserve">Kontrolní závěr Nejvyššího kontrolního úřadu z kontrolní akce č. 19/14 – </w:t>
      </w:r>
      <w:r w:rsidRPr="009B52A3">
        <w:rPr>
          <w:rFonts w:cs="Times New Roman"/>
          <w:bCs/>
          <w:szCs w:val="24"/>
        </w:rPr>
        <w:t>Zavedení elektronické identifikace a zajištění elektronického přístupu ke službám veřejné správy</w:t>
      </w:r>
    </w:p>
    <w:p w:rsidR="00E8749E" w:rsidRPr="00FA063F" w:rsidRDefault="00FA063F" w:rsidP="00390B66">
      <w:pPr>
        <w:pStyle w:val="slovanseznam"/>
        <w:numPr>
          <w:ilvl w:val="0"/>
          <w:numId w:val="1"/>
        </w:numPr>
        <w:autoSpaceDN w:val="0"/>
        <w:ind w:left="567" w:hanging="567"/>
        <w:jc w:val="both"/>
        <w:rPr>
          <w:lang w:eastAsia="cs-CZ" w:bidi="ar-SA"/>
        </w:rPr>
      </w:pPr>
      <w:r w:rsidRPr="00E445AF">
        <w:rPr>
          <w:szCs w:val="24"/>
        </w:rPr>
        <w:t>Kontrolní závěr</w:t>
      </w:r>
      <w:r>
        <w:rPr>
          <w:szCs w:val="24"/>
        </w:rPr>
        <w:t xml:space="preserve"> Nejvyššího kontrolního úřadu z </w:t>
      </w:r>
      <w:r w:rsidRPr="00E445AF">
        <w:rPr>
          <w:szCs w:val="24"/>
        </w:rPr>
        <w:t>kontrolní akce č.</w:t>
      </w:r>
      <w:r w:rsidRPr="00E445AF">
        <w:rPr>
          <w:rFonts w:cs="Times New Roman"/>
          <w:bCs/>
          <w:szCs w:val="24"/>
        </w:rPr>
        <w:t xml:space="preserve"> </w:t>
      </w:r>
      <w:r>
        <w:rPr>
          <w:rFonts w:cs="Times New Roman"/>
          <w:bCs/>
          <w:szCs w:val="24"/>
        </w:rPr>
        <w:t xml:space="preserve">19/20 – </w:t>
      </w:r>
      <w:r w:rsidRPr="00872FCD">
        <w:rPr>
          <w:rFonts w:cs="Times New Roman"/>
          <w:bCs/>
          <w:szCs w:val="24"/>
          <w:lang w:bidi="ar-SA"/>
        </w:rPr>
        <w:t>Vysokoškolské vzdělávání příslušníků bezpečnostních sborů a vojáků ozbrojených sil</w:t>
      </w:r>
    </w:p>
    <w:p w:rsidR="00FA063F" w:rsidRPr="00FA063F" w:rsidRDefault="00FA063F" w:rsidP="00390B66">
      <w:pPr>
        <w:pStyle w:val="slovanseznam"/>
        <w:numPr>
          <w:ilvl w:val="0"/>
          <w:numId w:val="1"/>
        </w:numPr>
        <w:autoSpaceDN w:val="0"/>
        <w:ind w:left="567" w:hanging="567"/>
        <w:jc w:val="both"/>
        <w:rPr>
          <w:lang w:eastAsia="cs-CZ" w:bidi="ar-SA"/>
        </w:rPr>
      </w:pPr>
      <w:r w:rsidRPr="00EE017A">
        <w:t>Kontrolní závěr Nejvyššího kontrolního úřadu z</w:t>
      </w:r>
      <w:r>
        <w:t xml:space="preserve"> </w:t>
      </w:r>
      <w:r w:rsidRPr="00EE017A">
        <w:t xml:space="preserve">kontrolní akce č. 20/21 – </w:t>
      </w:r>
      <w:r w:rsidRPr="00EE017A">
        <w:rPr>
          <w:rFonts w:eastAsia="Times New Roman" w:cs="Times New Roman"/>
          <w:color w:val="000000"/>
        </w:rPr>
        <w:t>Majetek a</w:t>
      </w:r>
      <w:r w:rsidR="006A6B24">
        <w:rPr>
          <w:rFonts w:eastAsia="Times New Roman" w:cs="Times New Roman"/>
          <w:color w:val="000000"/>
        </w:rPr>
        <w:t> </w:t>
      </w:r>
      <w:r w:rsidRPr="00EE017A">
        <w:rPr>
          <w:rFonts w:eastAsia="Times New Roman" w:cs="Times New Roman"/>
          <w:color w:val="000000"/>
        </w:rPr>
        <w:t>peněžní prostředky státu, se kterými je příslušné hospodařit Generální finanční ředitelství</w:t>
      </w:r>
    </w:p>
    <w:p w:rsidR="00FA063F" w:rsidRPr="00E8749E" w:rsidRDefault="00FA063F" w:rsidP="00390B66">
      <w:pPr>
        <w:pStyle w:val="slovanseznam"/>
        <w:numPr>
          <w:ilvl w:val="0"/>
          <w:numId w:val="1"/>
        </w:numPr>
        <w:autoSpaceDN w:val="0"/>
        <w:ind w:left="567" w:hanging="567"/>
        <w:jc w:val="both"/>
        <w:rPr>
          <w:lang w:eastAsia="cs-CZ" w:bidi="ar-SA"/>
        </w:rPr>
      </w:pPr>
      <w:r>
        <w:rPr>
          <w:szCs w:val="24"/>
        </w:rPr>
        <w:t xml:space="preserve">Kontrolní závěr Nejvyššího kontrolního úřadu z kontrolní akce č. 19/03 – </w:t>
      </w:r>
      <w:r w:rsidRPr="009247C9">
        <w:rPr>
          <w:rFonts w:cs="Times New Roman"/>
          <w:bCs/>
          <w:szCs w:val="24"/>
        </w:rPr>
        <w:t>Závěrečný účet kapitoly státního rozpočtu Ministerstvo kultury za rok 2018, účetní závěrka Ministerstva kultury za rok 2018 a údaje předkládané Ministerstvem</w:t>
      </w:r>
      <w:r>
        <w:rPr>
          <w:rFonts w:cs="Times New Roman"/>
          <w:bCs/>
          <w:szCs w:val="24"/>
        </w:rPr>
        <w:t xml:space="preserve"> kultury pro hodnocení plnění s</w:t>
      </w:r>
      <w:r w:rsidRPr="009247C9">
        <w:rPr>
          <w:rFonts w:cs="Times New Roman"/>
          <w:bCs/>
          <w:szCs w:val="24"/>
        </w:rPr>
        <w:t>tátního rozpočtu za rok 2018</w:t>
      </w:r>
    </w:p>
    <w:p w:rsidR="00E8749E" w:rsidRPr="00E8749E" w:rsidRDefault="00C04200" w:rsidP="00390B66">
      <w:pPr>
        <w:pStyle w:val="slovanseznam"/>
        <w:numPr>
          <w:ilvl w:val="0"/>
          <w:numId w:val="1"/>
        </w:numPr>
        <w:autoSpaceDN w:val="0"/>
        <w:ind w:left="567" w:hanging="567"/>
        <w:jc w:val="both"/>
        <w:rPr>
          <w:lang w:eastAsia="cs-CZ" w:bidi="ar-SA"/>
        </w:rPr>
      </w:pPr>
      <w:r>
        <w:rPr>
          <w:lang w:eastAsia="cs-CZ" w:bidi="ar-SA"/>
        </w:rPr>
        <w:t>Sdělení předsedy, různé</w:t>
      </w:r>
    </w:p>
    <w:p w:rsidR="00E8749E" w:rsidRPr="00E8749E" w:rsidRDefault="00C04200" w:rsidP="00390B66">
      <w:pPr>
        <w:pStyle w:val="slovanseznam"/>
        <w:numPr>
          <w:ilvl w:val="0"/>
          <w:numId w:val="1"/>
        </w:numPr>
        <w:autoSpaceDN w:val="0"/>
        <w:ind w:left="567" w:hanging="567"/>
        <w:jc w:val="both"/>
        <w:rPr>
          <w:lang w:eastAsia="cs-CZ" w:bidi="ar-SA"/>
        </w:rPr>
      </w:pPr>
      <w:r>
        <w:rPr>
          <w:lang w:eastAsia="cs-CZ" w:bidi="ar-SA"/>
        </w:rPr>
        <w:lastRenderedPageBreak/>
        <w:t>Návrh</w:t>
      </w:r>
      <w:r w:rsidRPr="00836D71">
        <w:t xml:space="preserve"> </w:t>
      </w:r>
      <w:r>
        <w:t>termínu a pořadu příští schůze výboru</w:t>
      </w:r>
      <w:r w:rsidR="00FA063F">
        <w:t>.</w:t>
      </w:r>
    </w:p>
    <w:p w:rsidR="007E650B" w:rsidRDefault="007E650B" w:rsidP="001A2A42">
      <w:pPr>
        <w:suppressAutoHyphens w:val="0"/>
        <w:spacing w:after="0" w:line="240" w:lineRule="auto"/>
        <w:jc w:val="both"/>
        <w:rPr>
          <w:rFonts w:ascii="Times New Roman" w:eastAsia="Times New Roman" w:hAnsi="Times New Roman"/>
          <w:color w:val="000000"/>
          <w:sz w:val="24"/>
          <w:szCs w:val="24"/>
          <w:lang w:eastAsia="cs-CZ"/>
        </w:rPr>
      </w:pPr>
    </w:p>
    <w:p w:rsidR="00521EF6" w:rsidRPr="00D21BA7" w:rsidRDefault="003D5728" w:rsidP="00EA751C">
      <w:pPr>
        <w:suppressAutoHyphens w:val="0"/>
        <w:spacing w:after="0" w:line="240" w:lineRule="auto"/>
        <w:ind w:firstLine="709"/>
        <w:jc w:val="both"/>
        <w:rPr>
          <w:rFonts w:ascii="Times New Roman" w:eastAsia="Times New Roman" w:hAnsi="Times New Roman"/>
          <w:color w:val="000000" w:themeColor="text1"/>
          <w:sz w:val="24"/>
          <w:szCs w:val="24"/>
          <w:lang w:eastAsia="cs-CZ"/>
        </w:rPr>
      </w:pPr>
      <w:r w:rsidRPr="00D21BA7">
        <w:rPr>
          <w:rFonts w:ascii="Times New Roman" w:eastAsia="Times New Roman" w:hAnsi="Times New Roman"/>
          <w:color w:val="000000" w:themeColor="text1"/>
          <w:sz w:val="24"/>
          <w:szCs w:val="24"/>
          <w:lang w:eastAsia="cs-CZ"/>
        </w:rPr>
        <w:t xml:space="preserve">Nikdo z přítomných </w:t>
      </w:r>
      <w:r w:rsidR="005B7763" w:rsidRPr="00D21BA7">
        <w:rPr>
          <w:rFonts w:ascii="Times New Roman" w:eastAsia="Times New Roman" w:hAnsi="Times New Roman"/>
          <w:color w:val="000000" w:themeColor="text1"/>
          <w:sz w:val="24"/>
          <w:szCs w:val="24"/>
          <w:lang w:eastAsia="cs-CZ"/>
        </w:rPr>
        <w:t xml:space="preserve">poslankyň a </w:t>
      </w:r>
      <w:r w:rsidRPr="00D21BA7">
        <w:rPr>
          <w:rFonts w:ascii="Times New Roman" w:eastAsia="Times New Roman" w:hAnsi="Times New Roman"/>
          <w:color w:val="000000" w:themeColor="text1"/>
          <w:sz w:val="24"/>
          <w:szCs w:val="24"/>
          <w:lang w:eastAsia="cs-CZ"/>
        </w:rPr>
        <w:t>poslanců nevznesl návrh na změnu, doplnění nebo vypuštění některého z</w:t>
      </w:r>
      <w:r w:rsidR="00B227B6" w:rsidRPr="00D21BA7">
        <w:rPr>
          <w:rFonts w:ascii="Times New Roman" w:eastAsia="Times New Roman" w:hAnsi="Times New Roman"/>
          <w:color w:val="000000" w:themeColor="text1"/>
          <w:sz w:val="24"/>
          <w:szCs w:val="24"/>
          <w:lang w:eastAsia="cs-CZ"/>
        </w:rPr>
        <w:t xml:space="preserve"> </w:t>
      </w:r>
      <w:r w:rsidR="005B7763" w:rsidRPr="00D21BA7">
        <w:rPr>
          <w:rFonts w:ascii="Times New Roman" w:eastAsia="Times New Roman" w:hAnsi="Times New Roman"/>
          <w:color w:val="000000" w:themeColor="text1"/>
          <w:sz w:val="24"/>
          <w:szCs w:val="24"/>
          <w:lang w:eastAsia="cs-CZ"/>
        </w:rPr>
        <w:t>bodů. Všechny</w:t>
      </w:r>
      <w:r w:rsidR="008F5EAB" w:rsidRPr="00D21BA7">
        <w:rPr>
          <w:rFonts w:ascii="Times New Roman" w:eastAsia="Times New Roman" w:hAnsi="Times New Roman"/>
          <w:color w:val="000000" w:themeColor="text1"/>
          <w:sz w:val="24"/>
          <w:szCs w:val="24"/>
          <w:lang w:eastAsia="cs-CZ"/>
        </w:rPr>
        <w:t xml:space="preserve"> </w:t>
      </w:r>
      <w:r w:rsidR="005B7763" w:rsidRPr="00D21BA7">
        <w:rPr>
          <w:rFonts w:ascii="Times New Roman" w:eastAsia="Times New Roman" w:hAnsi="Times New Roman"/>
          <w:color w:val="000000" w:themeColor="text1"/>
          <w:sz w:val="24"/>
          <w:szCs w:val="24"/>
          <w:lang w:eastAsia="cs-CZ"/>
        </w:rPr>
        <w:t>přítomné</w:t>
      </w:r>
      <w:r w:rsidR="008F5EAB" w:rsidRPr="00D21BA7">
        <w:rPr>
          <w:rFonts w:ascii="Times New Roman" w:eastAsia="Times New Roman" w:hAnsi="Times New Roman"/>
          <w:color w:val="000000" w:themeColor="text1"/>
          <w:sz w:val="24"/>
          <w:szCs w:val="24"/>
          <w:lang w:eastAsia="cs-CZ"/>
        </w:rPr>
        <w:t xml:space="preserve"> poslankyně a poslanci</w:t>
      </w:r>
      <w:r w:rsidRPr="00D21BA7">
        <w:rPr>
          <w:rFonts w:ascii="Times New Roman" w:eastAsia="Times New Roman" w:hAnsi="Times New Roman"/>
          <w:color w:val="000000" w:themeColor="text1"/>
          <w:sz w:val="24"/>
          <w:szCs w:val="24"/>
          <w:lang w:eastAsia="cs-CZ"/>
        </w:rPr>
        <w:t xml:space="preserve"> souhlasili s navrženým programem (</w:t>
      </w:r>
      <w:r w:rsidR="00F625EC" w:rsidRPr="00D21BA7">
        <w:rPr>
          <w:rFonts w:ascii="Times New Roman" w:eastAsia="Times New Roman" w:hAnsi="Times New Roman"/>
          <w:color w:val="000000" w:themeColor="text1"/>
          <w:sz w:val="24"/>
          <w:szCs w:val="24"/>
          <w:lang w:eastAsia="cs-CZ"/>
        </w:rPr>
        <w:t>10</w:t>
      </w:r>
      <w:r w:rsidR="007D46D1">
        <w:rPr>
          <w:rFonts w:ascii="Times New Roman" w:eastAsia="Times New Roman" w:hAnsi="Times New Roman"/>
          <w:color w:val="000000" w:themeColor="text1"/>
          <w:sz w:val="24"/>
          <w:szCs w:val="24"/>
          <w:lang w:eastAsia="cs-CZ"/>
        </w:rPr>
        <w:t> </w:t>
      </w:r>
      <w:r w:rsidR="001B5AA9" w:rsidRPr="00D21BA7">
        <w:rPr>
          <w:rFonts w:ascii="Times New Roman" w:eastAsia="Times New Roman" w:hAnsi="Times New Roman"/>
          <w:color w:val="000000" w:themeColor="text1"/>
          <w:sz w:val="24"/>
          <w:szCs w:val="24"/>
          <w:lang w:eastAsia="cs-CZ"/>
        </w:rPr>
        <w:t>pro;</w:t>
      </w:r>
      <w:r w:rsidR="006A6B24">
        <w:rPr>
          <w:rFonts w:ascii="Times New Roman" w:eastAsia="Times New Roman" w:hAnsi="Times New Roman"/>
          <w:color w:val="000000" w:themeColor="text1"/>
          <w:sz w:val="24"/>
          <w:szCs w:val="24"/>
          <w:lang w:eastAsia="cs-CZ"/>
        </w:rPr>
        <w:t xml:space="preserve"> </w:t>
      </w:r>
      <w:r w:rsidRPr="00D21BA7">
        <w:rPr>
          <w:rFonts w:ascii="Times New Roman" w:eastAsia="Times New Roman" w:hAnsi="Times New Roman"/>
          <w:color w:val="000000" w:themeColor="text1"/>
          <w:sz w:val="24"/>
          <w:szCs w:val="24"/>
          <w:lang w:eastAsia="cs-CZ"/>
        </w:rPr>
        <w:t>0</w:t>
      </w:r>
      <w:r w:rsidR="007D46D1">
        <w:rPr>
          <w:rFonts w:ascii="Times New Roman" w:eastAsia="Times New Roman" w:hAnsi="Times New Roman"/>
          <w:color w:val="000000" w:themeColor="text1"/>
          <w:sz w:val="24"/>
          <w:szCs w:val="24"/>
          <w:lang w:eastAsia="cs-CZ"/>
        </w:rPr>
        <w:t> </w:t>
      </w:r>
      <w:r w:rsidRPr="00D21BA7">
        <w:rPr>
          <w:rFonts w:ascii="Times New Roman" w:eastAsia="Times New Roman" w:hAnsi="Times New Roman"/>
          <w:color w:val="000000" w:themeColor="text1"/>
          <w:sz w:val="24"/>
          <w:szCs w:val="24"/>
          <w:lang w:eastAsia="cs-CZ"/>
        </w:rPr>
        <w:t xml:space="preserve">proti; </w:t>
      </w:r>
      <w:r w:rsidR="00154621" w:rsidRPr="00D21BA7">
        <w:rPr>
          <w:rFonts w:ascii="Times New Roman" w:eastAsia="Times New Roman" w:hAnsi="Times New Roman"/>
          <w:color w:val="000000" w:themeColor="text1"/>
          <w:sz w:val="24"/>
          <w:szCs w:val="24"/>
          <w:lang w:eastAsia="cs-CZ"/>
        </w:rPr>
        <w:t>0</w:t>
      </w:r>
      <w:r w:rsidR="007D46D1">
        <w:rPr>
          <w:rFonts w:ascii="Times New Roman" w:eastAsia="Times New Roman" w:hAnsi="Times New Roman"/>
          <w:color w:val="000000" w:themeColor="text1"/>
          <w:sz w:val="24"/>
          <w:szCs w:val="24"/>
          <w:lang w:eastAsia="cs-CZ"/>
        </w:rPr>
        <w:t> </w:t>
      </w:r>
      <w:r w:rsidRPr="00D21BA7">
        <w:rPr>
          <w:rFonts w:ascii="Times New Roman" w:eastAsia="Times New Roman" w:hAnsi="Times New Roman"/>
          <w:color w:val="000000" w:themeColor="text1"/>
          <w:sz w:val="24"/>
          <w:szCs w:val="24"/>
          <w:lang w:eastAsia="cs-CZ"/>
        </w:rPr>
        <w:t>se</w:t>
      </w:r>
      <w:r w:rsidR="007D46D1">
        <w:rPr>
          <w:rFonts w:ascii="Times New Roman" w:eastAsia="Times New Roman" w:hAnsi="Times New Roman"/>
          <w:color w:val="000000" w:themeColor="text1"/>
          <w:sz w:val="24"/>
          <w:szCs w:val="24"/>
          <w:lang w:eastAsia="cs-CZ"/>
        </w:rPr>
        <w:t> </w:t>
      </w:r>
      <w:r w:rsidRPr="00D21BA7">
        <w:rPr>
          <w:rFonts w:ascii="Times New Roman" w:eastAsia="Times New Roman" w:hAnsi="Times New Roman"/>
          <w:color w:val="000000" w:themeColor="text1"/>
          <w:sz w:val="24"/>
          <w:szCs w:val="24"/>
          <w:lang w:eastAsia="cs-CZ"/>
        </w:rPr>
        <w:t>zdržel</w:t>
      </w:r>
      <w:r w:rsidR="00154621" w:rsidRPr="00D21BA7">
        <w:rPr>
          <w:rFonts w:ascii="Times New Roman" w:eastAsia="Times New Roman" w:hAnsi="Times New Roman"/>
          <w:color w:val="000000" w:themeColor="text1"/>
          <w:sz w:val="24"/>
          <w:szCs w:val="24"/>
          <w:lang w:eastAsia="cs-CZ"/>
        </w:rPr>
        <w:t>o</w:t>
      </w:r>
      <w:r w:rsidRPr="00D21BA7">
        <w:rPr>
          <w:rFonts w:ascii="Times New Roman" w:eastAsia="Times New Roman" w:hAnsi="Times New Roman"/>
          <w:color w:val="000000" w:themeColor="text1"/>
          <w:sz w:val="24"/>
          <w:szCs w:val="24"/>
          <w:lang w:eastAsia="cs-CZ"/>
        </w:rPr>
        <w:t>). Hlasování se zúčastnili:</w:t>
      </w:r>
      <w:r w:rsidR="00E80BA1" w:rsidRPr="00D21BA7">
        <w:rPr>
          <w:rFonts w:ascii="Times New Roman" w:eastAsia="Times New Roman" w:hAnsi="Times New Roman"/>
          <w:color w:val="000000" w:themeColor="text1"/>
          <w:sz w:val="24"/>
          <w:szCs w:val="24"/>
          <w:lang w:eastAsia="cs-CZ"/>
        </w:rPr>
        <w:t xml:space="preserve"> </w:t>
      </w:r>
      <w:proofErr w:type="spellStart"/>
      <w:r w:rsidR="00F625EC" w:rsidRPr="00D21BA7">
        <w:rPr>
          <w:rFonts w:ascii="Times New Roman" w:eastAsia="Times New Roman" w:hAnsi="Times New Roman"/>
          <w:color w:val="000000" w:themeColor="text1"/>
          <w:sz w:val="24"/>
          <w:szCs w:val="24"/>
          <w:lang w:eastAsia="cs-CZ"/>
        </w:rPr>
        <w:t>posl</w:t>
      </w:r>
      <w:proofErr w:type="spellEnd"/>
      <w:r w:rsidR="00F625EC" w:rsidRPr="00D21BA7">
        <w:rPr>
          <w:rFonts w:ascii="Times New Roman" w:eastAsia="Times New Roman" w:hAnsi="Times New Roman"/>
          <w:color w:val="000000" w:themeColor="text1"/>
          <w:sz w:val="24"/>
          <w:szCs w:val="24"/>
          <w:lang w:eastAsia="cs-CZ"/>
        </w:rPr>
        <w:t>.</w:t>
      </w:r>
      <w:r w:rsidR="006A6B24">
        <w:rPr>
          <w:rFonts w:ascii="Times New Roman" w:eastAsia="Times New Roman" w:hAnsi="Times New Roman"/>
          <w:color w:val="000000" w:themeColor="text1"/>
          <w:sz w:val="24"/>
          <w:szCs w:val="24"/>
          <w:lang w:eastAsia="cs-CZ"/>
        </w:rPr>
        <w:t> </w:t>
      </w:r>
      <w:r w:rsidR="00F625EC" w:rsidRPr="00D21BA7">
        <w:rPr>
          <w:rFonts w:ascii="Times New Roman" w:eastAsia="Times New Roman" w:hAnsi="Times New Roman"/>
          <w:color w:val="000000" w:themeColor="text1"/>
          <w:sz w:val="24"/>
          <w:szCs w:val="24"/>
          <w:lang w:eastAsia="cs-CZ"/>
        </w:rPr>
        <w:t>R</w:t>
      </w:r>
      <w:r w:rsidR="006A6B24">
        <w:rPr>
          <w:rFonts w:ascii="Times New Roman" w:eastAsia="Times New Roman" w:hAnsi="Times New Roman"/>
          <w:color w:val="000000" w:themeColor="text1"/>
          <w:sz w:val="24"/>
          <w:szCs w:val="24"/>
          <w:lang w:eastAsia="cs-CZ"/>
        </w:rPr>
        <w:t> </w:t>
      </w:r>
      <w:r w:rsidR="00F625EC" w:rsidRPr="00D21BA7">
        <w:rPr>
          <w:rFonts w:ascii="Times New Roman" w:eastAsia="Times New Roman" w:hAnsi="Times New Roman"/>
          <w:color w:val="000000" w:themeColor="text1"/>
          <w:sz w:val="24"/>
          <w:szCs w:val="24"/>
          <w:lang w:eastAsia="cs-CZ"/>
        </w:rPr>
        <w:t xml:space="preserve">Bělohlávková, </w:t>
      </w:r>
      <w:proofErr w:type="spellStart"/>
      <w:r w:rsidR="00150820" w:rsidRPr="00D21BA7">
        <w:rPr>
          <w:rFonts w:ascii="Times New Roman" w:eastAsia="Times New Roman" w:hAnsi="Times New Roman"/>
          <w:color w:val="000000" w:themeColor="text1"/>
          <w:sz w:val="24"/>
          <w:szCs w:val="24"/>
          <w:lang w:eastAsia="cs-CZ"/>
        </w:rPr>
        <w:t>posl</w:t>
      </w:r>
      <w:proofErr w:type="spellEnd"/>
      <w:r w:rsidR="00150820" w:rsidRPr="00D21BA7">
        <w:rPr>
          <w:rFonts w:ascii="Times New Roman" w:eastAsia="Times New Roman" w:hAnsi="Times New Roman"/>
          <w:color w:val="000000" w:themeColor="text1"/>
          <w:sz w:val="24"/>
          <w:szCs w:val="24"/>
          <w:lang w:eastAsia="cs-CZ"/>
        </w:rPr>
        <w:t>.</w:t>
      </w:r>
      <w:r w:rsidR="006A6B24">
        <w:rPr>
          <w:rFonts w:ascii="Times New Roman" w:eastAsia="Times New Roman" w:hAnsi="Times New Roman"/>
          <w:color w:val="000000" w:themeColor="text1"/>
          <w:sz w:val="24"/>
          <w:szCs w:val="24"/>
          <w:lang w:eastAsia="cs-CZ"/>
        </w:rPr>
        <w:t> </w:t>
      </w:r>
      <w:r w:rsidR="00F625EC" w:rsidRPr="00D21BA7">
        <w:rPr>
          <w:rFonts w:ascii="Times New Roman" w:eastAsia="Times New Roman" w:hAnsi="Times New Roman"/>
          <w:color w:val="000000" w:themeColor="text1"/>
          <w:sz w:val="24"/>
          <w:szCs w:val="24"/>
          <w:lang w:eastAsia="cs-CZ"/>
        </w:rPr>
        <w:t>J. Hanzlíková</w:t>
      </w:r>
      <w:r w:rsidR="00E5146E" w:rsidRPr="00D21BA7">
        <w:rPr>
          <w:rFonts w:ascii="Times New Roman" w:eastAsia="Times New Roman" w:hAnsi="Times New Roman"/>
          <w:color w:val="000000" w:themeColor="text1"/>
          <w:sz w:val="24"/>
          <w:szCs w:val="24"/>
          <w:lang w:eastAsia="cs-CZ"/>
        </w:rPr>
        <w:t xml:space="preserve">, </w:t>
      </w:r>
      <w:proofErr w:type="spellStart"/>
      <w:r w:rsidR="0056720F" w:rsidRPr="00D21BA7">
        <w:rPr>
          <w:rFonts w:ascii="Times New Roman" w:eastAsia="Times New Roman" w:hAnsi="Times New Roman"/>
          <w:color w:val="000000" w:themeColor="text1"/>
          <w:sz w:val="24"/>
          <w:szCs w:val="24"/>
          <w:lang w:eastAsia="cs-CZ"/>
        </w:rPr>
        <w:t>posl</w:t>
      </w:r>
      <w:proofErr w:type="spellEnd"/>
      <w:r w:rsidR="0056720F" w:rsidRPr="00D21BA7">
        <w:rPr>
          <w:rFonts w:ascii="Times New Roman" w:eastAsia="Times New Roman" w:hAnsi="Times New Roman"/>
          <w:color w:val="000000" w:themeColor="text1"/>
          <w:sz w:val="24"/>
          <w:szCs w:val="24"/>
          <w:lang w:eastAsia="cs-CZ"/>
        </w:rPr>
        <w:t>.</w:t>
      </w:r>
      <w:r w:rsidR="006A6B24">
        <w:rPr>
          <w:rFonts w:ascii="Times New Roman" w:eastAsia="Times New Roman" w:hAnsi="Times New Roman"/>
          <w:color w:val="000000" w:themeColor="text1"/>
          <w:sz w:val="24"/>
          <w:szCs w:val="24"/>
          <w:lang w:eastAsia="cs-CZ"/>
        </w:rPr>
        <w:t> </w:t>
      </w:r>
      <w:r w:rsidR="0056720F" w:rsidRPr="00D21BA7">
        <w:rPr>
          <w:rFonts w:ascii="Times New Roman" w:eastAsia="Times New Roman" w:hAnsi="Times New Roman"/>
          <w:color w:val="000000" w:themeColor="text1"/>
          <w:sz w:val="24"/>
          <w:szCs w:val="24"/>
          <w:lang w:eastAsia="cs-CZ"/>
        </w:rPr>
        <w:t>J.</w:t>
      </w:r>
      <w:r w:rsidR="006A6B24">
        <w:rPr>
          <w:rFonts w:ascii="Times New Roman" w:eastAsia="Times New Roman" w:hAnsi="Times New Roman"/>
          <w:color w:val="000000" w:themeColor="text1"/>
          <w:sz w:val="24"/>
          <w:szCs w:val="24"/>
          <w:lang w:eastAsia="cs-CZ"/>
        </w:rPr>
        <w:t> </w:t>
      </w:r>
      <w:r w:rsidR="0056720F" w:rsidRPr="00D21BA7">
        <w:rPr>
          <w:rFonts w:ascii="Times New Roman" w:eastAsia="Times New Roman" w:hAnsi="Times New Roman"/>
          <w:color w:val="000000" w:themeColor="text1"/>
          <w:sz w:val="24"/>
          <w:szCs w:val="24"/>
          <w:lang w:eastAsia="cs-CZ"/>
        </w:rPr>
        <w:t xml:space="preserve">Janda, </w:t>
      </w:r>
      <w:proofErr w:type="spellStart"/>
      <w:r w:rsidR="00F625EC" w:rsidRPr="00D21BA7">
        <w:rPr>
          <w:rFonts w:ascii="Times New Roman" w:eastAsia="Times New Roman" w:hAnsi="Times New Roman"/>
          <w:color w:val="000000" w:themeColor="text1"/>
          <w:sz w:val="24"/>
          <w:szCs w:val="24"/>
          <w:lang w:eastAsia="cs-CZ"/>
        </w:rPr>
        <w:t>posl</w:t>
      </w:r>
      <w:proofErr w:type="spellEnd"/>
      <w:r w:rsidR="00F625EC" w:rsidRPr="00D21BA7">
        <w:rPr>
          <w:rFonts w:ascii="Times New Roman" w:eastAsia="Times New Roman" w:hAnsi="Times New Roman"/>
          <w:color w:val="000000" w:themeColor="text1"/>
          <w:sz w:val="24"/>
          <w:szCs w:val="24"/>
          <w:lang w:eastAsia="cs-CZ"/>
        </w:rPr>
        <w:t>.</w:t>
      </w:r>
      <w:r w:rsidR="006A6B24">
        <w:rPr>
          <w:rFonts w:ascii="Times New Roman" w:eastAsia="Times New Roman" w:hAnsi="Times New Roman"/>
          <w:color w:val="000000" w:themeColor="text1"/>
          <w:sz w:val="24"/>
          <w:szCs w:val="24"/>
          <w:lang w:eastAsia="cs-CZ"/>
        </w:rPr>
        <w:t> </w:t>
      </w:r>
      <w:r w:rsidR="00F625EC" w:rsidRPr="00D21BA7">
        <w:rPr>
          <w:rFonts w:ascii="Times New Roman" w:eastAsia="Times New Roman" w:hAnsi="Times New Roman"/>
          <w:color w:val="000000" w:themeColor="text1"/>
          <w:sz w:val="24"/>
          <w:szCs w:val="24"/>
          <w:lang w:eastAsia="cs-CZ"/>
        </w:rPr>
        <w:t>V.</w:t>
      </w:r>
      <w:r w:rsidR="006A6B24">
        <w:rPr>
          <w:rFonts w:ascii="Times New Roman" w:eastAsia="Times New Roman" w:hAnsi="Times New Roman"/>
          <w:color w:val="000000" w:themeColor="text1"/>
          <w:sz w:val="24"/>
          <w:szCs w:val="24"/>
          <w:lang w:eastAsia="cs-CZ"/>
        </w:rPr>
        <w:t> </w:t>
      </w:r>
      <w:r w:rsidR="00F625EC" w:rsidRPr="00D21BA7">
        <w:rPr>
          <w:rFonts w:ascii="Times New Roman" w:eastAsia="Times New Roman" w:hAnsi="Times New Roman"/>
          <w:color w:val="000000" w:themeColor="text1"/>
          <w:sz w:val="24"/>
          <w:szCs w:val="24"/>
          <w:lang w:eastAsia="cs-CZ"/>
        </w:rPr>
        <w:t xml:space="preserve">Král, </w:t>
      </w:r>
      <w:proofErr w:type="spellStart"/>
      <w:r w:rsidR="0056720F" w:rsidRPr="00D21BA7">
        <w:rPr>
          <w:rFonts w:ascii="Times New Roman" w:eastAsia="Times New Roman" w:hAnsi="Times New Roman"/>
          <w:color w:val="000000" w:themeColor="text1"/>
          <w:sz w:val="24"/>
          <w:szCs w:val="24"/>
          <w:lang w:eastAsia="cs-CZ"/>
        </w:rPr>
        <w:t>posl</w:t>
      </w:r>
      <w:proofErr w:type="spellEnd"/>
      <w:r w:rsidR="0056720F" w:rsidRPr="00D21BA7">
        <w:rPr>
          <w:rFonts w:ascii="Times New Roman" w:eastAsia="Times New Roman" w:hAnsi="Times New Roman"/>
          <w:color w:val="000000" w:themeColor="text1"/>
          <w:sz w:val="24"/>
          <w:szCs w:val="24"/>
          <w:lang w:eastAsia="cs-CZ"/>
        </w:rPr>
        <w:t>.</w:t>
      </w:r>
      <w:r w:rsidR="006A6B24">
        <w:rPr>
          <w:rFonts w:ascii="Times New Roman" w:eastAsia="Times New Roman" w:hAnsi="Times New Roman"/>
          <w:color w:val="000000" w:themeColor="text1"/>
          <w:sz w:val="24"/>
          <w:szCs w:val="24"/>
          <w:lang w:eastAsia="cs-CZ"/>
        </w:rPr>
        <w:t> </w:t>
      </w:r>
      <w:r w:rsidR="0056720F" w:rsidRPr="00D21BA7">
        <w:rPr>
          <w:rFonts w:ascii="Times New Roman" w:eastAsia="Times New Roman" w:hAnsi="Times New Roman"/>
          <w:color w:val="000000" w:themeColor="text1"/>
          <w:sz w:val="24"/>
          <w:szCs w:val="24"/>
          <w:lang w:eastAsia="cs-CZ"/>
        </w:rPr>
        <w:t>R.</w:t>
      </w:r>
      <w:r w:rsidR="006A6B24">
        <w:rPr>
          <w:rFonts w:ascii="Times New Roman" w:eastAsia="Times New Roman" w:hAnsi="Times New Roman"/>
          <w:color w:val="000000" w:themeColor="text1"/>
          <w:sz w:val="24"/>
          <w:szCs w:val="24"/>
          <w:lang w:eastAsia="cs-CZ"/>
        </w:rPr>
        <w:t> </w:t>
      </w:r>
      <w:r w:rsidR="0056720F" w:rsidRPr="00D21BA7">
        <w:rPr>
          <w:rFonts w:ascii="Times New Roman" w:eastAsia="Times New Roman" w:hAnsi="Times New Roman"/>
          <w:color w:val="000000" w:themeColor="text1"/>
          <w:sz w:val="24"/>
          <w:szCs w:val="24"/>
          <w:lang w:eastAsia="cs-CZ"/>
        </w:rPr>
        <w:t xml:space="preserve">Kubíček, </w:t>
      </w:r>
      <w:proofErr w:type="spellStart"/>
      <w:r w:rsidR="006805A8" w:rsidRPr="00D21BA7">
        <w:rPr>
          <w:rFonts w:ascii="Times New Roman" w:eastAsia="Times New Roman" w:hAnsi="Times New Roman"/>
          <w:color w:val="000000" w:themeColor="text1"/>
          <w:sz w:val="24"/>
          <w:szCs w:val="24"/>
          <w:lang w:eastAsia="cs-CZ"/>
        </w:rPr>
        <w:t>posl</w:t>
      </w:r>
      <w:proofErr w:type="spellEnd"/>
      <w:r w:rsidR="006805A8" w:rsidRPr="00D21BA7">
        <w:rPr>
          <w:rFonts w:ascii="Times New Roman" w:eastAsia="Times New Roman" w:hAnsi="Times New Roman"/>
          <w:color w:val="000000" w:themeColor="text1"/>
          <w:sz w:val="24"/>
          <w:szCs w:val="24"/>
          <w:lang w:eastAsia="cs-CZ"/>
        </w:rPr>
        <w:t>.</w:t>
      </w:r>
      <w:r w:rsidR="006A6B24">
        <w:rPr>
          <w:rFonts w:ascii="Times New Roman" w:eastAsia="Times New Roman" w:hAnsi="Times New Roman"/>
          <w:color w:val="000000" w:themeColor="text1"/>
          <w:sz w:val="24"/>
          <w:szCs w:val="24"/>
          <w:lang w:eastAsia="cs-CZ"/>
        </w:rPr>
        <w:t> </w:t>
      </w:r>
      <w:r w:rsidR="006805A8" w:rsidRPr="00D21BA7">
        <w:rPr>
          <w:rFonts w:ascii="Times New Roman" w:eastAsia="Times New Roman" w:hAnsi="Times New Roman"/>
          <w:color w:val="000000" w:themeColor="text1"/>
          <w:sz w:val="24"/>
          <w:szCs w:val="24"/>
          <w:lang w:eastAsia="cs-CZ"/>
        </w:rPr>
        <w:t>H.</w:t>
      </w:r>
      <w:r w:rsidR="006A6B24">
        <w:rPr>
          <w:rFonts w:ascii="Times New Roman" w:eastAsia="Times New Roman" w:hAnsi="Times New Roman"/>
          <w:color w:val="000000" w:themeColor="text1"/>
          <w:sz w:val="24"/>
          <w:szCs w:val="24"/>
          <w:lang w:eastAsia="cs-CZ"/>
        </w:rPr>
        <w:t> </w:t>
      </w:r>
      <w:proofErr w:type="spellStart"/>
      <w:r w:rsidR="006805A8" w:rsidRPr="00D21BA7">
        <w:rPr>
          <w:rFonts w:ascii="Times New Roman" w:eastAsia="Times New Roman" w:hAnsi="Times New Roman"/>
          <w:color w:val="000000" w:themeColor="text1"/>
          <w:sz w:val="24"/>
          <w:szCs w:val="24"/>
          <w:lang w:eastAsia="cs-CZ"/>
        </w:rPr>
        <w:t>Naiclerová</w:t>
      </w:r>
      <w:proofErr w:type="spellEnd"/>
      <w:r w:rsidR="006805A8" w:rsidRPr="00D21BA7">
        <w:rPr>
          <w:rFonts w:ascii="Times New Roman" w:eastAsia="Times New Roman" w:hAnsi="Times New Roman"/>
          <w:color w:val="000000" w:themeColor="text1"/>
          <w:sz w:val="24"/>
          <w:szCs w:val="24"/>
          <w:lang w:eastAsia="cs-CZ"/>
        </w:rPr>
        <w:t xml:space="preserve">, </w:t>
      </w:r>
      <w:proofErr w:type="spellStart"/>
      <w:r w:rsidR="00F625EC" w:rsidRPr="00D21BA7">
        <w:rPr>
          <w:rFonts w:ascii="Times New Roman" w:eastAsia="Times New Roman" w:hAnsi="Times New Roman"/>
          <w:color w:val="000000" w:themeColor="text1"/>
          <w:sz w:val="24"/>
          <w:szCs w:val="24"/>
          <w:lang w:eastAsia="cs-CZ"/>
        </w:rPr>
        <w:t>posl</w:t>
      </w:r>
      <w:proofErr w:type="spellEnd"/>
      <w:r w:rsidR="00F625EC" w:rsidRPr="00D21BA7">
        <w:rPr>
          <w:rFonts w:ascii="Times New Roman" w:eastAsia="Times New Roman" w:hAnsi="Times New Roman"/>
          <w:color w:val="000000" w:themeColor="text1"/>
          <w:sz w:val="24"/>
          <w:szCs w:val="24"/>
          <w:lang w:eastAsia="cs-CZ"/>
        </w:rPr>
        <w:t>.</w:t>
      </w:r>
      <w:r w:rsidR="006A6B24">
        <w:rPr>
          <w:rFonts w:ascii="Times New Roman" w:eastAsia="Times New Roman" w:hAnsi="Times New Roman"/>
          <w:color w:val="000000" w:themeColor="text1"/>
          <w:sz w:val="24"/>
          <w:szCs w:val="24"/>
          <w:lang w:eastAsia="cs-CZ"/>
        </w:rPr>
        <w:t> </w:t>
      </w:r>
      <w:r w:rsidR="00F625EC" w:rsidRPr="00D21BA7">
        <w:rPr>
          <w:rFonts w:ascii="Times New Roman" w:eastAsia="Times New Roman" w:hAnsi="Times New Roman"/>
          <w:color w:val="000000" w:themeColor="text1"/>
          <w:sz w:val="24"/>
          <w:szCs w:val="24"/>
          <w:lang w:eastAsia="cs-CZ"/>
        </w:rPr>
        <w:t>P. </w:t>
      </w:r>
      <w:proofErr w:type="spellStart"/>
      <w:r w:rsidR="00F625EC" w:rsidRPr="00D21BA7">
        <w:rPr>
          <w:rFonts w:ascii="Times New Roman" w:eastAsia="Times New Roman" w:hAnsi="Times New Roman"/>
          <w:color w:val="000000" w:themeColor="text1"/>
          <w:sz w:val="24"/>
          <w:szCs w:val="24"/>
          <w:lang w:eastAsia="cs-CZ"/>
        </w:rPr>
        <w:t>Quittová</w:t>
      </w:r>
      <w:proofErr w:type="spellEnd"/>
      <w:r w:rsidR="00F625EC" w:rsidRPr="00D21BA7">
        <w:rPr>
          <w:rFonts w:ascii="Times New Roman" w:eastAsia="Times New Roman" w:hAnsi="Times New Roman"/>
          <w:color w:val="000000" w:themeColor="text1"/>
          <w:sz w:val="24"/>
          <w:szCs w:val="24"/>
          <w:lang w:eastAsia="cs-CZ"/>
        </w:rPr>
        <w:t xml:space="preserve">, </w:t>
      </w:r>
      <w:proofErr w:type="spellStart"/>
      <w:r w:rsidR="00F625EC" w:rsidRPr="00D21BA7">
        <w:rPr>
          <w:rFonts w:ascii="Times New Roman" w:eastAsia="Times New Roman" w:hAnsi="Times New Roman"/>
          <w:color w:val="000000" w:themeColor="text1"/>
          <w:sz w:val="24"/>
          <w:szCs w:val="24"/>
          <w:lang w:eastAsia="cs-CZ"/>
        </w:rPr>
        <w:t>posl</w:t>
      </w:r>
      <w:proofErr w:type="spellEnd"/>
      <w:r w:rsidR="00F625EC" w:rsidRPr="00D21BA7">
        <w:rPr>
          <w:rFonts w:ascii="Times New Roman" w:eastAsia="Times New Roman" w:hAnsi="Times New Roman"/>
          <w:color w:val="000000" w:themeColor="text1"/>
          <w:sz w:val="24"/>
          <w:szCs w:val="24"/>
          <w:lang w:eastAsia="cs-CZ"/>
        </w:rPr>
        <w:t>.</w:t>
      </w:r>
      <w:r w:rsidR="006A6B24">
        <w:rPr>
          <w:rFonts w:ascii="Times New Roman" w:eastAsia="Times New Roman" w:hAnsi="Times New Roman"/>
          <w:color w:val="000000" w:themeColor="text1"/>
          <w:sz w:val="24"/>
          <w:szCs w:val="24"/>
          <w:lang w:eastAsia="cs-CZ"/>
        </w:rPr>
        <w:t> </w:t>
      </w:r>
      <w:r w:rsidR="00F625EC" w:rsidRPr="00D21BA7">
        <w:rPr>
          <w:rFonts w:ascii="Times New Roman" w:eastAsia="Times New Roman" w:hAnsi="Times New Roman"/>
          <w:color w:val="000000" w:themeColor="text1"/>
          <w:sz w:val="24"/>
          <w:szCs w:val="24"/>
          <w:lang w:eastAsia="cs-CZ"/>
        </w:rPr>
        <w:t>J.</w:t>
      </w:r>
      <w:r w:rsidR="006A6B24">
        <w:rPr>
          <w:rFonts w:ascii="Times New Roman" w:eastAsia="Times New Roman" w:hAnsi="Times New Roman"/>
          <w:color w:val="000000" w:themeColor="text1"/>
          <w:sz w:val="24"/>
          <w:szCs w:val="24"/>
          <w:lang w:eastAsia="cs-CZ"/>
        </w:rPr>
        <w:t> </w:t>
      </w:r>
      <w:r w:rsidR="00F625EC" w:rsidRPr="00D21BA7">
        <w:rPr>
          <w:rFonts w:ascii="Times New Roman" w:eastAsia="Times New Roman" w:hAnsi="Times New Roman"/>
          <w:color w:val="000000" w:themeColor="text1"/>
          <w:sz w:val="24"/>
          <w:szCs w:val="24"/>
          <w:lang w:eastAsia="cs-CZ"/>
        </w:rPr>
        <w:t xml:space="preserve">Slavík, </w:t>
      </w:r>
      <w:r w:rsidR="00A1014C" w:rsidRPr="00D21BA7">
        <w:rPr>
          <w:rFonts w:ascii="Times New Roman" w:eastAsia="Times New Roman" w:hAnsi="Times New Roman"/>
          <w:color w:val="000000" w:themeColor="text1"/>
          <w:sz w:val="24"/>
          <w:szCs w:val="24"/>
          <w:lang w:eastAsia="cs-CZ"/>
        </w:rPr>
        <w:t xml:space="preserve">posl. R. Vích, </w:t>
      </w:r>
      <w:proofErr w:type="spellStart"/>
      <w:r w:rsidR="00A1014C" w:rsidRPr="00D21BA7">
        <w:rPr>
          <w:rFonts w:ascii="Times New Roman" w:eastAsia="Times New Roman" w:hAnsi="Times New Roman"/>
          <w:color w:val="000000" w:themeColor="text1"/>
          <w:sz w:val="24"/>
          <w:szCs w:val="24"/>
          <w:lang w:eastAsia="cs-CZ"/>
        </w:rPr>
        <w:t>posl</w:t>
      </w:r>
      <w:proofErr w:type="spellEnd"/>
      <w:r w:rsidR="00A1014C" w:rsidRPr="00D21BA7">
        <w:rPr>
          <w:rFonts w:ascii="Times New Roman" w:eastAsia="Times New Roman" w:hAnsi="Times New Roman"/>
          <w:color w:val="000000" w:themeColor="text1"/>
          <w:sz w:val="24"/>
          <w:szCs w:val="24"/>
          <w:lang w:eastAsia="cs-CZ"/>
        </w:rPr>
        <w:t>.</w:t>
      </w:r>
      <w:r w:rsidR="006A6B24">
        <w:rPr>
          <w:rFonts w:ascii="Times New Roman" w:eastAsia="Times New Roman" w:hAnsi="Times New Roman"/>
          <w:color w:val="000000" w:themeColor="text1"/>
          <w:sz w:val="24"/>
          <w:szCs w:val="24"/>
          <w:lang w:eastAsia="cs-CZ"/>
        </w:rPr>
        <w:t> </w:t>
      </w:r>
      <w:r w:rsidR="00F625EC" w:rsidRPr="00D21BA7">
        <w:rPr>
          <w:rFonts w:ascii="Times New Roman" w:eastAsia="Times New Roman" w:hAnsi="Times New Roman"/>
          <w:color w:val="000000" w:themeColor="text1"/>
          <w:sz w:val="24"/>
          <w:szCs w:val="24"/>
          <w:lang w:eastAsia="cs-CZ"/>
        </w:rPr>
        <w:t>M.</w:t>
      </w:r>
      <w:r w:rsidR="006A6B24">
        <w:rPr>
          <w:rFonts w:ascii="Times New Roman" w:eastAsia="Times New Roman" w:hAnsi="Times New Roman"/>
          <w:color w:val="000000" w:themeColor="text1"/>
          <w:sz w:val="24"/>
          <w:szCs w:val="24"/>
          <w:lang w:eastAsia="cs-CZ"/>
        </w:rPr>
        <w:t> </w:t>
      </w:r>
      <w:r w:rsidR="00F625EC" w:rsidRPr="00D21BA7">
        <w:rPr>
          <w:rFonts w:ascii="Times New Roman" w:eastAsia="Times New Roman" w:hAnsi="Times New Roman"/>
          <w:color w:val="000000" w:themeColor="text1"/>
          <w:sz w:val="24"/>
          <w:szCs w:val="24"/>
          <w:lang w:eastAsia="cs-CZ"/>
        </w:rPr>
        <w:t>Zborovský</w:t>
      </w:r>
      <w:r w:rsidR="00E5146E" w:rsidRPr="00D21BA7">
        <w:rPr>
          <w:rFonts w:ascii="Times New Roman" w:eastAsia="Times New Roman" w:hAnsi="Times New Roman"/>
          <w:color w:val="000000" w:themeColor="text1"/>
          <w:sz w:val="24"/>
          <w:szCs w:val="24"/>
          <w:lang w:eastAsia="cs-CZ"/>
        </w:rPr>
        <w:t xml:space="preserve"> </w:t>
      </w:r>
      <w:r w:rsidR="00E90D93" w:rsidRPr="00D21BA7">
        <w:rPr>
          <w:rFonts w:ascii="Times New Roman" w:eastAsia="Times New Roman" w:hAnsi="Times New Roman"/>
          <w:color w:val="000000" w:themeColor="text1"/>
          <w:sz w:val="24"/>
          <w:szCs w:val="24"/>
          <w:lang w:eastAsia="cs-CZ"/>
        </w:rPr>
        <w:t>/viz příloha zápisu č. 1, str. </w:t>
      </w:r>
      <w:r w:rsidR="00924C5B" w:rsidRPr="00D21BA7">
        <w:rPr>
          <w:rFonts w:ascii="Times New Roman" w:eastAsia="Times New Roman" w:hAnsi="Times New Roman"/>
          <w:color w:val="000000" w:themeColor="text1"/>
          <w:sz w:val="24"/>
          <w:szCs w:val="24"/>
          <w:lang w:eastAsia="cs-CZ"/>
        </w:rPr>
        <w:t>1</w:t>
      </w:r>
      <w:r w:rsidR="00410232" w:rsidRPr="00D21BA7">
        <w:rPr>
          <w:rFonts w:ascii="Times New Roman" w:eastAsia="Times New Roman" w:hAnsi="Times New Roman"/>
          <w:color w:val="000000" w:themeColor="text1"/>
          <w:sz w:val="24"/>
          <w:szCs w:val="24"/>
          <w:lang w:eastAsia="cs-CZ"/>
        </w:rPr>
        <w:t>/</w:t>
      </w:r>
      <w:r w:rsidR="00EA751C" w:rsidRPr="00D21BA7">
        <w:rPr>
          <w:rFonts w:ascii="Times New Roman" w:eastAsia="Times New Roman" w:hAnsi="Times New Roman"/>
          <w:color w:val="000000" w:themeColor="text1"/>
          <w:sz w:val="24"/>
          <w:szCs w:val="24"/>
          <w:lang w:eastAsia="cs-CZ"/>
        </w:rPr>
        <w:t>.</w:t>
      </w:r>
    </w:p>
    <w:p w:rsidR="004A349E" w:rsidRDefault="004A349E" w:rsidP="00FF1D02">
      <w:pPr>
        <w:suppressAutoHyphens w:val="0"/>
        <w:spacing w:after="0" w:line="240" w:lineRule="auto"/>
        <w:jc w:val="both"/>
        <w:rPr>
          <w:rFonts w:ascii="Times New Roman" w:eastAsia="Times New Roman" w:hAnsi="Times New Roman"/>
          <w:color w:val="auto"/>
          <w:sz w:val="24"/>
          <w:szCs w:val="24"/>
          <w:lang w:eastAsia="cs-CZ"/>
        </w:rPr>
      </w:pPr>
    </w:p>
    <w:p w:rsidR="00D21BA7" w:rsidRDefault="00D21BA7" w:rsidP="00FF1D02">
      <w:pPr>
        <w:suppressAutoHyphens w:val="0"/>
        <w:spacing w:after="0" w:line="240" w:lineRule="auto"/>
        <w:jc w:val="both"/>
        <w:rPr>
          <w:rFonts w:ascii="Times New Roman" w:eastAsia="Times New Roman" w:hAnsi="Times New Roman"/>
          <w:color w:val="auto"/>
          <w:sz w:val="24"/>
          <w:szCs w:val="24"/>
          <w:lang w:eastAsia="cs-CZ"/>
        </w:rPr>
      </w:pPr>
    </w:p>
    <w:p w:rsidR="00C3532C" w:rsidRDefault="00C3532C" w:rsidP="00FF1D02">
      <w:pPr>
        <w:suppressAutoHyphens w:val="0"/>
        <w:spacing w:after="0" w:line="240" w:lineRule="auto"/>
        <w:jc w:val="both"/>
        <w:rPr>
          <w:rFonts w:ascii="Times New Roman" w:eastAsia="Times New Roman" w:hAnsi="Times New Roman"/>
          <w:color w:val="auto"/>
          <w:sz w:val="24"/>
          <w:szCs w:val="24"/>
          <w:lang w:eastAsia="cs-CZ"/>
        </w:rPr>
      </w:pPr>
    </w:p>
    <w:p w:rsidR="00E5146E" w:rsidRDefault="00E5146E" w:rsidP="00FF1D02">
      <w:pPr>
        <w:suppressAutoHyphens w:val="0"/>
        <w:spacing w:after="0" w:line="240" w:lineRule="auto"/>
        <w:jc w:val="both"/>
        <w:rPr>
          <w:rFonts w:ascii="Times New Roman" w:eastAsia="Times New Roman" w:hAnsi="Times New Roman"/>
          <w:color w:val="auto"/>
          <w:sz w:val="24"/>
          <w:szCs w:val="24"/>
          <w:lang w:eastAsia="cs-CZ"/>
        </w:rPr>
      </w:pPr>
    </w:p>
    <w:p w:rsidR="005E6364" w:rsidRDefault="00C03A2F" w:rsidP="005E6364">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1</w:t>
      </w:r>
      <w:r w:rsidR="00314E6F">
        <w:rPr>
          <w:rFonts w:ascii="Times New Roman" w:eastAsia="Times New Roman" w:hAnsi="Times New Roman" w:cs="CG Times"/>
          <w:color w:val="auto"/>
          <w:sz w:val="24"/>
          <w:szCs w:val="20"/>
          <w:lang w:eastAsia="zh-CN"/>
        </w:rPr>
        <w:t>.</w:t>
      </w:r>
    </w:p>
    <w:p w:rsidR="005E6364" w:rsidRPr="00FA063F" w:rsidRDefault="00FA063F" w:rsidP="008435CC">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FA063F">
        <w:rPr>
          <w:rFonts w:ascii="Times New Roman" w:hAnsi="Times New Roman"/>
          <w:sz w:val="24"/>
          <w:szCs w:val="24"/>
        </w:rPr>
        <w:t>Kontrolní závěr Nejvyššího kontrolního úřadu z kontrolní akce č.</w:t>
      </w:r>
      <w:r w:rsidRPr="00FA063F">
        <w:rPr>
          <w:rFonts w:ascii="Times New Roman" w:hAnsi="Times New Roman"/>
          <w:bCs/>
          <w:sz w:val="24"/>
          <w:szCs w:val="24"/>
        </w:rPr>
        <w:t xml:space="preserve"> 19/23 – Podpora zaměstnanosti osob starších 50 let a politiky pozitivního stárnutí z operačního programu Zaměstnanost</w:t>
      </w:r>
    </w:p>
    <w:p w:rsidR="00C03A2F" w:rsidRPr="00410232" w:rsidRDefault="00C03A2F" w:rsidP="00373B21">
      <w:pPr>
        <w:spacing w:after="0" w:line="240" w:lineRule="auto"/>
        <w:jc w:val="both"/>
        <w:rPr>
          <w:rFonts w:ascii="Times New Roman" w:eastAsia="Times New Roman" w:hAnsi="Times New Roman"/>
          <w:color w:val="000000"/>
          <w:sz w:val="24"/>
          <w:szCs w:val="24"/>
          <w:lang w:eastAsia="cs-CZ"/>
        </w:rPr>
      </w:pPr>
    </w:p>
    <w:p w:rsidR="003A4DD6" w:rsidRDefault="006805A8" w:rsidP="00181368">
      <w:pPr>
        <w:spacing w:after="0" w:line="240" w:lineRule="auto"/>
        <w:ind w:firstLine="574"/>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 úvodním slovem k </w:t>
      </w:r>
      <w:r w:rsidR="00074B6A">
        <w:rPr>
          <w:rFonts w:ascii="Times New Roman" w:eastAsia="Times New Roman" w:hAnsi="Times New Roman"/>
          <w:color w:val="auto"/>
          <w:spacing w:val="-4"/>
          <w:sz w:val="24"/>
          <w:szCs w:val="24"/>
          <w:lang w:eastAsia="cs-CZ"/>
        </w:rPr>
        <w:t xml:space="preserve">tomuto bodu vystoupil </w:t>
      </w:r>
      <w:r w:rsidR="00C04200">
        <w:rPr>
          <w:rFonts w:ascii="Times New Roman" w:eastAsia="Times New Roman" w:hAnsi="Times New Roman"/>
          <w:b/>
          <w:color w:val="auto"/>
          <w:spacing w:val="-4"/>
          <w:sz w:val="24"/>
          <w:szCs w:val="24"/>
          <w:lang w:eastAsia="cs-CZ"/>
        </w:rPr>
        <w:t>prezident NKÚ M.</w:t>
      </w:r>
      <w:r w:rsidR="00571659">
        <w:rPr>
          <w:rFonts w:ascii="Times New Roman" w:eastAsia="Times New Roman" w:hAnsi="Times New Roman"/>
          <w:b/>
          <w:color w:val="auto"/>
          <w:spacing w:val="-4"/>
          <w:sz w:val="24"/>
          <w:szCs w:val="24"/>
          <w:lang w:eastAsia="cs-CZ"/>
        </w:rPr>
        <w:t> </w:t>
      </w:r>
      <w:r w:rsidR="00C04200">
        <w:rPr>
          <w:rFonts w:ascii="Times New Roman" w:eastAsia="Times New Roman" w:hAnsi="Times New Roman"/>
          <w:b/>
          <w:color w:val="auto"/>
          <w:spacing w:val="-4"/>
          <w:sz w:val="24"/>
          <w:szCs w:val="24"/>
          <w:lang w:eastAsia="cs-CZ"/>
        </w:rPr>
        <w:t>Kala</w:t>
      </w:r>
      <w:r w:rsidR="00074B6A">
        <w:rPr>
          <w:rFonts w:ascii="Times New Roman" w:eastAsia="Times New Roman" w:hAnsi="Times New Roman"/>
          <w:color w:val="auto"/>
          <w:spacing w:val="-4"/>
          <w:sz w:val="24"/>
          <w:szCs w:val="24"/>
          <w:lang w:eastAsia="cs-CZ"/>
        </w:rPr>
        <w:t xml:space="preserve">. Uvedl, že </w:t>
      </w:r>
      <w:r w:rsidR="00296736">
        <w:rPr>
          <w:rFonts w:ascii="Times New Roman" w:eastAsia="Times New Roman" w:hAnsi="Times New Roman"/>
          <w:color w:val="auto"/>
          <w:spacing w:val="-4"/>
          <w:sz w:val="24"/>
          <w:szCs w:val="24"/>
          <w:lang w:eastAsia="cs-CZ"/>
        </w:rPr>
        <w:t>kontrolováno bylo Ministerstvo práce a sociálních věcí v letech 2016 – 2018. S tím, že operační program Zaměstnanost 2014 – 2020 měl řešit uplatnění osob starších 50 let na trhu práce. Na tuto podporu resort rozdělil přibližně 6,5 mld. Kč. NKÚ se zaměřil na vzorek dvanácti projektů</w:t>
      </w:r>
      <w:r w:rsidR="00D21BA7">
        <w:rPr>
          <w:rFonts w:ascii="Times New Roman" w:eastAsia="Times New Roman" w:hAnsi="Times New Roman"/>
          <w:color w:val="auto"/>
          <w:spacing w:val="-4"/>
          <w:sz w:val="24"/>
          <w:szCs w:val="24"/>
          <w:lang w:eastAsia="cs-CZ"/>
        </w:rPr>
        <w:t xml:space="preserve"> v</w:t>
      </w:r>
      <w:r w:rsidR="00296736">
        <w:rPr>
          <w:rFonts w:ascii="Times New Roman" w:eastAsia="Times New Roman" w:hAnsi="Times New Roman"/>
          <w:color w:val="auto"/>
          <w:spacing w:val="-4"/>
          <w:sz w:val="24"/>
          <w:szCs w:val="24"/>
          <w:lang w:eastAsia="cs-CZ"/>
        </w:rPr>
        <w:t> hodnotě 326 mil. Kč. Tyto projekty zajistily minimálně na období šesti či dvanácti měsíců práci pro 2 236 osob. Reáln</w:t>
      </w:r>
      <w:r w:rsidR="00963508">
        <w:rPr>
          <w:rFonts w:ascii="Times New Roman" w:eastAsia="Times New Roman" w:hAnsi="Times New Roman"/>
          <w:color w:val="auto"/>
          <w:spacing w:val="-4"/>
          <w:sz w:val="24"/>
          <w:szCs w:val="24"/>
          <w:lang w:eastAsia="cs-CZ"/>
        </w:rPr>
        <w:t>é</w:t>
      </w:r>
      <w:r w:rsidR="00296736">
        <w:rPr>
          <w:rFonts w:ascii="Times New Roman" w:eastAsia="Times New Roman" w:hAnsi="Times New Roman"/>
          <w:color w:val="auto"/>
          <w:spacing w:val="-4"/>
          <w:sz w:val="24"/>
          <w:szCs w:val="24"/>
          <w:lang w:eastAsia="cs-CZ"/>
        </w:rPr>
        <w:t xml:space="preserve"> dopady těchto projektů stát nevyhodnotil. To, zda podpořené osoby po ukončení projektů nalezly adekvátní uplatnění na trhu práce</w:t>
      </w:r>
      <w:r w:rsidR="003621F2">
        <w:rPr>
          <w:rFonts w:ascii="Times New Roman" w:eastAsia="Times New Roman" w:hAnsi="Times New Roman"/>
          <w:color w:val="auto"/>
          <w:spacing w:val="-4"/>
          <w:sz w:val="24"/>
          <w:szCs w:val="24"/>
          <w:lang w:eastAsia="cs-CZ"/>
        </w:rPr>
        <w:t>,</w:t>
      </w:r>
      <w:r w:rsidR="00296736">
        <w:rPr>
          <w:rFonts w:ascii="Times New Roman" w:eastAsia="Times New Roman" w:hAnsi="Times New Roman"/>
          <w:color w:val="auto"/>
          <w:spacing w:val="-4"/>
          <w:sz w:val="24"/>
          <w:szCs w:val="24"/>
          <w:lang w:eastAsia="cs-CZ"/>
        </w:rPr>
        <w:t xml:space="preserve"> není jasné. Kromě toho chybí v ČR strategie, která by se zabývala stále podstatnější podporou politiky přípravy na stárnutí. Smyslem rozdělování těchto dotací je zlepšit postavení osob nad 50 let na trhu práce, které patří mezi nejvíce ohrožené skupiny. Peníze jsou využívány na vzdělávání, rekvalifikace, vznik po určitou dobu dotovaných pracovních míst, na nichž by měl člověk po ukončení podpory zůstat nebo by mu měla tato zkušenost pomoci najít si adekvátní uplatnění. Jde tak o projekty, u</w:t>
      </w:r>
      <w:r w:rsidR="006A6B24">
        <w:rPr>
          <w:rFonts w:ascii="Times New Roman" w:eastAsia="Times New Roman" w:hAnsi="Times New Roman"/>
          <w:color w:val="auto"/>
          <w:spacing w:val="-4"/>
          <w:sz w:val="24"/>
          <w:szCs w:val="24"/>
          <w:lang w:eastAsia="cs-CZ"/>
        </w:rPr>
        <w:t> </w:t>
      </w:r>
      <w:r w:rsidR="00296736">
        <w:rPr>
          <w:rFonts w:ascii="Times New Roman" w:eastAsia="Times New Roman" w:hAnsi="Times New Roman"/>
          <w:color w:val="auto"/>
          <w:spacing w:val="-4"/>
          <w:sz w:val="24"/>
          <w:szCs w:val="24"/>
          <w:lang w:eastAsia="cs-CZ"/>
        </w:rPr>
        <w:t>kterých se efekt dostavuje až s určitým odstupem. Kontrolovaný vzorek ukázal, že projekty po dobu svého trvání smysl měly a výsled</w:t>
      </w:r>
      <w:r w:rsidR="003621F2">
        <w:rPr>
          <w:rFonts w:ascii="Times New Roman" w:eastAsia="Times New Roman" w:hAnsi="Times New Roman"/>
          <w:color w:val="auto"/>
          <w:spacing w:val="-4"/>
          <w:sz w:val="24"/>
          <w:szCs w:val="24"/>
          <w:lang w:eastAsia="cs-CZ"/>
        </w:rPr>
        <w:t>ný</w:t>
      </w:r>
      <w:r w:rsidR="00296736">
        <w:rPr>
          <w:rFonts w:ascii="Times New Roman" w:eastAsia="Times New Roman" w:hAnsi="Times New Roman"/>
          <w:color w:val="auto"/>
          <w:spacing w:val="-4"/>
          <w:sz w:val="24"/>
          <w:szCs w:val="24"/>
          <w:lang w:eastAsia="cs-CZ"/>
        </w:rPr>
        <w:t xml:space="preserve"> reálný efekt po jejich ukončení MPSV nesledovalo a nebylo schopné sledovat a nebylo tak jasné, zda a jak z dlouhodobého pohledu lidem pomohly. Příjemci podpory jsou často </w:t>
      </w:r>
      <w:r w:rsidR="009F1584">
        <w:rPr>
          <w:rFonts w:ascii="Times New Roman" w:eastAsia="Times New Roman" w:hAnsi="Times New Roman"/>
          <w:color w:val="auto"/>
          <w:spacing w:val="-4"/>
          <w:sz w:val="24"/>
          <w:szCs w:val="24"/>
          <w:lang w:eastAsia="cs-CZ"/>
        </w:rPr>
        <w:t>obecně prospěšné společnosti či spolky, které NKÚ kontroloval. S tím, že tyto nemají možnost zjišťovat uplatnění osob po ukončení projektu. Výjimkou je Úřad práce ČR</w:t>
      </w:r>
      <w:r w:rsidR="00EB5C82">
        <w:rPr>
          <w:rFonts w:ascii="Times New Roman" w:eastAsia="Times New Roman" w:hAnsi="Times New Roman"/>
          <w:color w:val="auto"/>
          <w:spacing w:val="-4"/>
          <w:sz w:val="24"/>
          <w:szCs w:val="24"/>
          <w:lang w:eastAsia="cs-CZ"/>
        </w:rPr>
        <w:t>, který</w:t>
      </w:r>
      <w:r w:rsidR="003621F2">
        <w:rPr>
          <w:rFonts w:ascii="Times New Roman" w:eastAsia="Times New Roman" w:hAnsi="Times New Roman"/>
          <w:color w:val="auto"/>
          <w:spacing w:val="-4"/>
          <w:sz w:val="24"/>
          <w:szCs w:val="24"/>
          <w:lang w:eastAsia="cs-CZ"/>
        </w:rPr>
        <w:t xml:space="preserve"> </w:t>
      </w:r>
      <w:r w:rsidR="00647568">
        <w:rPr>
          <w:rFonts w:ascii="Times New Roman" w:eastAsia="Times New Roman" w:hAnsi="Times New Roman"/>
          <w:color w:val="auto"/>
          <w:spacing w:val="-4"/>
          <w:sz w:val="24"/>
          <w:szCs w:val="24"/>
          <w:lang w:eastAsia="cs-CZ"/>
        </w:rPr>
        <w:t>je</w:t>
      </w:r>
      <w:r w:rsidR="009F1584">
        <w:rPr>
          <w:rFonts w:ascii="Times New Roman" w:eastAsia="Times New Roman" w:hAnsi="Times New Roman"/>
          <w:color w:val="auto"/>
          <w:spacing w:val="-4"/>
          <w:sz w:val="24"/>
          <w:szCs w:val="24"/>
          <w:lang w:eastAsia="cs-CZ"/>
        </w:rPr>
        <w:t xml:space="preserve"> jeden z</w:t>
      </w:r>
      <w:r w:rsidR="00E13169">
        <w:rPr>
          <w:rFonts w:ascii="Times New Roman" w:eastAsia="Times New Roman" w:hAnsi="Times New Roman"/>
          <w:color w:val="auto"/>
          <w:spacing w:val="-4"/>
          <w:sz w:val="24"/>
          <w:szCs w:val="24"/>
          <w:lang w:eastAsia="cs-CZ"/>
        </w:rPr>
        <w:t xml:space="preserve"> </w:t>
      </w:r>
      <w:r w:rsidR="009F1584">
        <w:rPr>
          <w:rFonts w:ascii="Times New Roman" w:eastAsia="Times New Roman" w:hAnsi="Times New Roman"/>
          <w:color w:val="auto"/>
          <w:spacing w:val="-4"/>
          <w:sz w:val="24"/>
          <w:szCs w:val="24"/>
          <w:lang w:eastAsia="cs-CZ"/>
        </w:rPr>
        <w:t>příjemců, u</w:t>
      </w:r>
      <w:r w:rsidR="00F54F40">
        <w:rPr>
          <w:rFonts w:ascii="Times New Roman" w:eastAsia="Times New Roman" w:hAnsi="Times New Roman"/>
          <w:color w:val="auto"/>
          <w:spacing w:val="-4"/>
          <w:sz w:val="24"/>
          <w:szCs w:val="24"/>
          <w:lang w:eastAsia="cs-CZ"/>
        </w:rPr>
        <w:t> </w:t>
      </w:r>
      <w:r w:rsidR="009F1584">
        <w:rPr>
          <w:rFonts w:ascii="Times New Roman" w:eastAsia="Times New Roman" w:hAnsi="Times New Roman"/>
          <w:color w:val="auto"/>
          <w:spacing w:val="-4"/>
          <w:sz w:val="24"/>
          <w:szCs w:val="24"/>
          <w:lang w:eastAsia="cs-CZ"/>
        </w:rPr>
        <w:t>kterého lze vysledovat alespoň to, zda se osoba vrátila do evidence. U jednoho z</w:t>
      </w:r>
      <w:r w:rsidR="00963508">
        <w:rPr>
          <w:rFonts w:ascii="Times New Roman" w:eastAsia="Times New Roman" w:hAnsi="Times New Roman"/>
          <w:color w:val="auto"/>
          <w:spacing w:val="-4"/>
          <w:sz w:val="24"/>
          <w:szCs w:val="24"/>
          <w:lang w:eastAsia="cs-CZ"/>
        </w:rPr>
        <w:t xml:space="preserve"> </w:t>
      </w:r>
      <w:r w:rsidR="009F1584">
        <w:rPr>
          <w:rFonts w:ascii="Times New Roman" w:eastAsia="Times New Roman" w:hAnsi="Times New Roman"/>
          <w:color w:val="auto"/>
          <w:spacing w:val="-4"/>
          <w:sz w:val="24"/>
          <w:szCs w:val="24"/>
          <w:lang w:eastAsia="cs-CZ"/>
        </w:rPr>
        <w:t xml:space="preserve">prověřovaných projektů se do </w:t>
      </w:r>
      <w:r w:rsidR="003621F2">
        <w:rPr>
          <w:rFonts w:ascii="Times New Roman" w:eastAsia="Times New Roman" w:hAnsi="Times New Roman"/>
          <w:color w:val="auto"/>
          <w:spacing w:val="-4"/>
          <w:sz w:val="24"/>
          <w:szCs w:val="24"/>
          <w:lang w:eastAsia="cs-CZ"/>
        </w:rPr>
        <w:t>evidence</w:t>
      </w:r>
      <w:r w:rsidR="009F1584">
        <w:rPr>
          <w:rFonts w:ascii="Times New Roman" w:eastAsia="Times New Roman" w:hAnsi="Times New Roman"/>
          <w:color w:val="auto"/>
          <w:spacing w:val="-4"/>
          <w:sz w:val="24"/>
          <w:szCs w:val="24"/>
          <w:lang w:eastAsia="cs-CZ"/>
        </w:rPr>
        <w:t xml:space="preserve"> do 12 měsíců vrátila ze 110</w:t>
      </w:r>
      <w:r w:rsidR="006A6B24">
        <w:rPr>
          <w:rFonts w:ascii="Times New Roman" w:eastAsia="Times New Roman" w:hAnsi="Times New Roman"/>
          <w:color w:val="auto"/>
          <w:spacing w:val="-4"/>
          <w:sz w:val="24"/>
          <w:szCs w:val="24"/>
          <w:lang w:eastAsia="cs-CZ"/>
        </w:rPr>
        <w:t> </w:t>
      </w:r>
      <w:r w:rsidR="009F1584">
        <w:rPr>
          <w:rFonts w:ascii="Times New Roman" w:eastAsia="Times New Roman" w:hAnsi="Times New Roman"/>
          <w:color w:val="auto"/>
          <w:spacing w:val="-4"/>
          <w:sz w:val="24"/>
          <w:szCs w:val="24"/>
          <w:lang w:eastAsia="cs-CZ"/>
        </w:rPr>
        <w:t>osob jedna třetina klientů, u</w:t>
      </w:r>
      <w:r w:rsidR="00E13169">
        <w:rPr>
          <w:rFonts w:ascii="Times New Roman" w:eastAsia="Times New Roman" w:hAnsi="Times New Roman"/>
          <w:color w:val="auto"/>
          <w:spacing w:val="-4"/>
          <w:sz w:val="24"/>
          <w:szCs w:val="24"/>
          <w:lang w:eastAsia="cs-CZ"/>
        </w:rPr>
        <w:t> </w:t>
      </w:r>
      <w:r w:rsidR="009F1584">
        <w:rPr>
          <w:rFonts w:ascii="Times New Roman" w:eastAsia="Times New Roman" w:hAnsi="Times New Roman"/>
          <w:color w:val="auto"/>
          <w:spacing w:val="-4"/>
          <w:sz w:val="24"/>
          <w:szCs w:val="24"/>
          <w:lang w:eastAsia="cs-CZ"/>
        </w:rPr>
        <w:t>druhého pak čtvrtina klientů. Takzvaná politika přípravy na stárnutí se s ohledem na proměnu věkové struktury stává stále důležitější. Kromě podpory zaměstnávání starších osob je třeba, aby zahrnovala také vzdělávání, zdravotní, sociální a další témata. MPSV v</w:t>
      </w:r>
      <w:r w:rsidR="00AF1136">
        <w:rPr>
          <w:rFonts w:ascii="Times New Roman" w:eastAsia="Times New Roman" w:hAnsi="Times New Roman"/>
          <w:color w:val="auto"/>
          <w:spacing w:val="-4"/>
          <w:sz w:val="24"/>
          <w:szCs w:val="24"/>
          <w:lang w:eastAsia="cs-CZ"/>
        </w:rPr>
        <w:t xml:space="preserve"> </w:t>
      </w:r>
      <w:r w:rsidR="009F1584">
        <w:rPr>
          <w:rFonts w:ascii="Times New Roman" w:eastAsia="Times New Roman" w:hAnsi="Times New Roman"/>
          <w:color w:val="auto"/>
          <w:spacing w:val="-4"/>
          <w:sz w:val="24"/>
          <w:szCs w:val="24"/>
          <w:lang w:eastAsia="cs-CZ"/>
        </w:rPr>
        <w:t>srpnu 2019 předložilo návrh možné strategie</w:t>
      </w:r>
      <w:r w:rsidR="00AF1136">
        <w:rPr>
          <w:rFonts w:ascii="Times New Roman" w:eastAsia="Times New Roman" w:hAnsi="Times New Roman"/>
          <w:color w:val="auto"/>
          <w:spacing w:val="-4"/>
          <w:sz w:val="24"/>
          <w:szCs w:val="24"/>
          <w:lang w:eastAsia="cs-CZ"/>
        </w:rPr>
        <w:t>. D</w:t>
      </w:r>
      <w:r w:rsidR="009F1584">
        <w:rPr>
          <w:rFonts w:ascii="Times New Roman" w:eastAsia="Times New Roman" w:hAnsi="Times New Roman"/>
          <w:color w:val="auto"/>
          <w:spacing w:val="-4"/>
          <w:sz w:val="24"/>
          <w:szCs w:val="24"/>
          <w:lang w:eastAsia="cs-CZ"/>
        </w:rPr>
        <w:t xml:space="preserve">o konce </w:t>
      </w:r>
      <w:r w:rsidR="00AF1136">
        <w:rPr>
          <w:rFonts w:ascii="Times New Roman" w:eastAsia="Times New Roman" w:hAnsi="Times New Roman"/>
          <w:color w:val="auto"/>
          <w:spacing w:val="-4"/>
          <w:sz w:val="24"/>
          <w:szCs w:val="24"/>
          <w:lang w:eastAsia="cs-CZ"/>
        </w:rPr>
        <w:t xml:space="preserve">této </w:t>
      </w:r>
      <w:r w:rsidR="009F1584">
        <w:rPr>
          <w:rFonts w:ascii="Times New Roman" w:eastAsia="Times New Roman" w:hAnsi="Times New Roman"/>
          <w:color w:val="auto"/>
          <w:spacing w:val="-4"/>
          <w:sz w:val="24"/>
          <w:szCs w:val="24"/>
          <w:lang w:eastAsia="cs-CZ"/>
        </w:rPr>
        <w:t>kontroly vláda žádnou strategii k této politice neschválila. Přitom podíl osob</w:t>
      </w:r>
      <w:r w:rsidR="001F164D">
        <w:rPr>
          <w:rFonts w:ascii="Times New Roman" w:eastAsia="Times New Roman" w:hAnsi="Times New Roman"/>
          <w:color w:val="auto"/>
          <w:spacing w:val="-4"/>
          <w:sz w:val="24"/>
          <w:szCs w:val="24"/>
          <w:lang w:eastAsia="cs-CZ"/>
        </w:rPr>
        <w:t xml:space="preserve"> starších 50 let</w:t>
      </w:r>
      <w:r w:rsidR="009F1584">
        <w:rPr>
          <w:rFonts w:ascii="Times New Roman" w:eastAsia="Times New Roman" w:hAnsi="Times New Roman"/>
          <w:color w:val="auto"/>
          <w:spacing w:val="-4"/>
          <w:sz w:val="24"/>
          <w:szCs w:val="24"/>
          <w:lang w:eastAsia="cs-CZ"/>
        </w:rPr>
        <w:t xml:space="preserve"> v populaci roste. Mezi lety </w:t>
      </w:r>
      <w:proofErr w:type="gramStart"/>
      <w:r w:rsidR="009F1584">
        <w:rPr>
          <w:rFonts w:ascii="Times New Roman" w:eastAsia="Times New Roman" w:hAnsi="Times New Roman"/>
          <w:color w:val="auto"/>
          <w:spacing w:val="-4"/>
          <w:sz w:val="24"/>
          <w:szCs w:val="24"/>
          <w:lang w:eastAsia="cs-CZ"/>
        </w:rPr>
        <w:t>1993</w:t>
      </w:r>
      <w:r w:rsidR="007B35FB">
        <w:rPr>
          <w:rFonts w:ascii="Times New Roman" w:eastAsia="Times New Roman" w:hAnsi="Times New Roman"/>
          <w:color w:val="auto"/>
          <w:spacing w:val="-4"/>
          <w:sz w:val="24"/>
          <w:szCs w:val="24"/>
          <w:lang w:eastAsia="cs-CZ"/>
        </w:rPr>
        <w:t xml:space="preserve"> </w:t>
      </w:r>
      <w:r w:rsidR="009F1584">
        <w:rPr>
          <w:rFonts w:ascii="Times New Roman" w:eastAsia="Times New Roman" w:hAnsi="Times New Roman"/>
          <w:color w:val="auto"/>
          <w:spacing w:val="-4"/>
          <w:sz w:val="24"/>
          <w:szCs w:val="24"/>
          <w:lang w:eastAsia="cs-CZ"/>
        </w:rPr>
        <w:t>–</w:t>
      </w:r>
      <w:r w:rsidR="007B35FB">
        <w:rPr>
          <w:rFonts w:ascii="Times New Roman" w:eastAsia="Times New Roman" w:hAnsi="Times New Roman"/>
          <w:color w:val="auto"/>
          <w:spacing w:val="-4"/>
          <w:sz w:val="24"/>
          <w:szCs w:val="24"/>
          <w:lang w:eastAsia="cs-CZ"/>
        </w:rPr>
        <w:t xml:space="preserve"> </w:t>
      </w:r>
      <w:r w:rsidR="00584728">
        <w:rPr>
          <w:rFonts w:ascii="Times New Roman" w:eastAsia="Times New Roman" w:hAnsi="Times New Roman"/>
          <w:color w:val="auto"/>
          <w:spacing w:val="-4"/>
          <w:sz w:val="24"/>
          <w:szCs w:val="24"/>
          <w:lang w:eastAsia="cs-CZ"/>
        </w:rPr>
        <w:t>2</w:t>
      </w:r>
      <w:r w:rsidR="009F1584">
        <w:rPr>
          <w:rFonts w:ascii="Times New Roman" w:eastAsia="Times New Roman" w:hAnsi="Times New Roman"/>
          <w:color w:val="auto"/>
          <w:spacing w:val="-4"/>
          <w:sz w:val="24"/>
          <w:szCs w:val="24"/>
          <w:lang w:eastAsia="cs-CZ"/>
        </w:rPr>
        <w:t>018</w:t>
      </w:r>
      <w:proofErr w:type="gramEnd"/>
      <w:r w:rsidR="009F1584">
        <w:rPr>
          <w:rFonts w:ascii="Times New Roman" w:eastAsia="Times New Roman" w:hAnsi="Times New Roman"/>
          <w:color w:val="auto"/>
          <w:spacing w:val="-4"/>
          <w:sz w:val="24"/>
          <w:szCs w:val="24"/>
          <w:lang w:eastAsia="cs-CZ"/>
        </w:rPr>
        <w:t xml:space="preserve"> vzrostl o 43 % z přibližně </w:t>
      </w:r>
      <w:r w:rsidR="00F54F40">
        <w:rPr>
          <w:rFonts w:ascii="Times New Roman" w:eastAsia="Times New Roman" w:hAnsi="Times New Roman"/>
          <w:color w:val="auto"/>
          <w:spacing w:val="-4"/>
          <w:sz w:val="24"/>
          <w:szCs w:val="24"/>
          <w:lang w:eastAsia="cs-CZ"/>
        </w:rPr>
        <w:t>2,9</w:t>
      </w:r>
      <w:r w:rsidR="0018655A">
        <w:rPr>
          <w:rFonts w:ascii="Times New Roman" w:eastAsia="Times New Roman" w:hAnsi="Times New Roman"/>
          <w:color w:val="auto"/>
          <w:spacing w:val="-4"/>
          <w:sz w:val="24"/>
          <w:szCs w:val="24"/>
          <w:lang w:eastAsia="cs-CZ"/>
        </w:rPr>
        <w:t> </w:t>
      </w:r>
      <w:r w:rsidR="00F54F40">
        <w:rPr>
          <w:rFonts w:ascii="Times New Roman" w:eastAsia="Times New Roman" w:hAnsi="Times New Roman"/>
          <w:color w:val="auto"/>
          <w:spacing w:val="-4"/>
          <w:sz w:val="24"/>
          <w:szCs w:val="24"/>
          <w:lang w:eastAsia="cs-CZ"/>
        </w:rPr>
        <w:t>milionů na 4,1 milionů osob. Tento trend má podle predikcí Českého statistického úřadu pokračovat. Kontrolní akci řídil a kontrolní závěr vypracoval člen NKÚ J.</w:t>
      </w:r>
      <w:r w:rsidR="006A6B24">
        <w:rPr>
          <w:rFonts w:ascii="Times New Roman" w:eastAsia="Times New Roman" w:hAnsi="Times New Roman"/>
          <w:color w:val="auto"/>
          <w:spacing w:val="-4"/>
          <w:sz w:val="24"/>
          <w:szCs w:val="24"/>
          <w:lang w:eastAsia="cs-CZ"/>
        </w:rPr>
        <w:t> </w:t>
      </w:r>
      <w:r w:rsidR="00F54F40">
        <w:rPr>
          <w:rFonts w:ascii="Times New Roman" w:eastAsia="Times New Roman" w:hAnsi="Times New Roman"/>
          <w:color w:val="auto"/>
          <w:spacing w:val="-4"/>
          <w:sz w:val="24"/>
          <w:szCs w:val="24"/>
          <w:lang w:eastAsia="cs-CZ"/>
        </w:rPr>
        <w:t>Vedral. Kontrolu projednala vláda dne 8. 3. 2021, kdy schválila usnesení č. 258, kterým uložila provést nápravná opatření a následně bez usnesení se k plnění opatření vláda vrátila dne 25. 10. 2021.</w:t>
      </w:r>
    </w:p>
    <w:p w:rsidR="005C06AC" w:rsidRDefault="005C06AC" w:rsidP="005C06AC">
      <w:pPr>
        <w:spacing w:after="0" w:line="240" w:lineRule="auto"/>
        <w:ind w:right="182"/>
        <w:jc w:val="both"/>
        <w:rPr>
          <w:rFonts w:ascii="Times New Roman" w:eastAsia="Times New Roman" w:hAnsi="Times New Roman"/>
          <w:color w:val="auto"/>
          <w:spacing w:val="-4"/>
          <w:sz w:val="24"/>
          <w:szCs w:val="24"/>
          <w:lang w:eastAsia="cs-CZ"/>
        </w:rPr>
      </w:pPr>
    </w:p>
    <w:p w:rsidR="00A568F3" w:rsidRPr="00B87720" w:rsidRDefault="00E35CC3" w:rsidP="00181368">
      <w:pPr>
        <w:spacing w:after="0" w:line="240" w:lineRule="auto"/>
        <w:ind w:firstLine="567"/>
        <w:jc w:val="both"/>
        <w:rPr>
          <w:rFonts w:ascii="Times New Roman" w:eastAsia="Times New Roman" w:hAnsi="Times New Roman"/>
          <w:color w:val="auto"/>
          <w:spacing w:val="-4"/>
          <w:sz w:val="24"/>
          <w:szCs w:val="24"/>
          <w:lang w:eastAsia="cs-CZ"/>
        </w:rPr>
      </w:pPr>
      <w:r w:rsidRPr="00B87720">
        <w:rPr>
          <w:rFonts w:ascii="Times New Roman" w:eastAsia="Times New Roman" w:hAnsi="Times New Roman"/>
          <w:color w:val="auto"/>
          <w:spacing w:val="-4"/>
          <w:sz w:val="24"/>
          <w:szCs w:val="24"/>
          <w:lang w:eastAsia="cs-CZ"/>
        </w:rPr>
        <w:t>Se zpravodajskou zprávou k tomuto bodu vystoupil</w:t>
      </w:r>
      <w:r w:rsidR="00FA063F" w:rsidRPr="00B87720">
        <w:rPr>
          <w:rFonts w:ascii="Times New Roman" w:eastAsia="Times New Roman" w:hAnsi="Times New Roman"/>
          <w:color w:val="auto"/>
          <w:spacing w:val="-4"/>
          <w:sz w:val="24"/>
          <w:szCs w:val="24"/>
          <w:lang w:eastAsia="cs-CZ"/>
        </w:rPr>
        <w:t>a</w:t>
      </w:r>
      <w:r w:rsidR="00EF0387" w:rsidRPr="00B87720">
        <w:rPr>
          <w:rFonts w:ascii="Times New Roman" w:eastAsia="Times New Roman" w:hAnsi="Times New Roman"/>
          <w:color w:val="auto"/>
          <w:spacing w:val="-4"/>
          <w:sz w:val="24"/>
          <w:szCs w:val="24"/>
          <w:lang w:eastAsia="cs-CZ"/>
        </w:rPr>
        <w:t xml:space="preserve"> </w:t>
      </w:r>
      <w:r w:rsidR="00FA063F" w:rsidRPr="00B87720">
        <w:rPr>
          <w:rFonts w:ascii="Times New Roman" w:eastAsia="Times New Roman" w:hAnsi="Times New Roman"/>
          <w:b/>
          <w:color w:val="auto"/>
          <w:spacing w:val="-4"/>
          <w:sz w:val="24"/>
          <w:szCs w:val="24"/>
          <w:lang w:eastAsia="cs-CZ"/>
        </w:rPr>
        <w:t xml:space="preserve">zpravodajka výboru </w:t>
      </w:r>
      <w:proofErr w:type="spellStart"/>
      <w:r w:rsidR="00FA063F" w:rsidRPr="00B87720">
        <w:rPr>
          <w:rFonts w:ascii="Times New Roman" w:eastAsia="Times New Roman" w:hAnsi="Times New Roman"/>
          <w:b/>
          <w:color w:val="auto"/>
          <w:spacing w:val="-4"/>
          <w:sz w:val="24"/>
          <w:szCs w:val="24"/>
          <w:lang w:eastAsia="cs-CZ"/>
        </w:rPr>
        <w:t>posl</w:t>
      </w:r>
      <w:proofErr w:type="spellEnd"/>
      <w:r w:rsidR="00FA063F" w:rsidRPr="00B87720">
        <w:rPr>
          <w:rFonts w:ascii="Times New Roman" w:eastAsia="Times New Roman" w:hAnsi="Times New Roman"/>
          <w:b/>
          <w:color w:val="auto"/>
          <w:spacing w:val="-4"/>
          <w:sz w:val="24"/>
          <w:szCs w:val="24"/>
          <w:lang w:eastAsia="cs-CZ"/>
        </w:rPr>
        <w:t>.</w:t>
      </w:r>
      <w:r w:rsidR="00571659">
        <w:rPr>
          <w:rFonts w:ascii="Times New Roman" w:eastAsia="Times New Roman" w:hAnsi="Times New Roman"/>
          <w:b/>
          <w:color w:val="auto"/>
          <w:spacing w:val="-4"/>
          <w:sz w:val="24"/>
          <w:szCs w:val="24"/>
          <w:lang w:eastAsia="cs-CZ"/>
        </w:rPr>
        <w:t> </w:t>
      </w:r>
      <w:r w:rsidR="00FA063F" w:rsidRPr="00B87720">
        <w:rPr>
          <w:rFonts w:ascii="Times New Roman" w:eastAsia="Times New Roman" w:hAnsi="Times New Roman"/>
          <w:b/>
          <w:color w:val="auto"/>
          <w:spacing w:val="-4"/>
          <w:sz w:val="24"/>
          <w:szCs w:val="24"/>
          <w:lang w:eastAsia="cs-CZ"/>
        </w:rPr>
        <w:t>R. Bělohlávková</w:t>
      </w:r>
      <w:r w:rsidRPr="00B87720">
        <w:rPr>
          <w:rFonts w:ascii="Times New Roman" w:eastAsia="Times New Roman" w:hAnsi="Times New Roman"/>
          <w:color w:val="auto"/>
          <w:spacing w:val="-4"/>
          <w:sz w:val="24"/>
          <w:szCs w:val="24"/>
          <w:lang w:eastAsia="cs-CZ"/>
        </w:rPr>
        <w:t>. Uvedl</w:t>
      </w:r>
      <w:r w:rsidR="00FA063F" w:rsidRPr="00B87720">
        <w:rPr>
          <w:rFonts w:ascii="Times New Roman" w:eastAsia="Times New Roman" w:hAnsi="Times New Roman"/>
          <w:color w:val="auto"/>
          <w:spacing w:val="-4"/>
          <w:sz w:val="24"/>
          <w:szCs w:val="24"/>
          <w:lang w:eastAsia="cs-CZ"/>
        </w:rPr>
        <w:t>a</w:t>
      </w:r>
      <w:r w:rsidR="00EF0387" w:rsidRPr="00B87720">
        <w:rPr>
          <w:rFonts w:ascii="Times New Roman" w:eastAsia="Times New Roman" w:hAnsi="Times New Roman"/>
          <w:color w:val="auto"/>
          <w:spacing w:val="-4"/>
          <w:sz w:val="24"/>
          <w:szCs w:val="24"/>
          <w:lang w:eastAsia="cs-CZ"/>
        </w:rPr>
        <w:t>, že</w:t>
      </w:r>
      <w:r w:rsidR="00BA1883" w:rsidRPr="00B87720">
        <w:rPr>
          <w:rFonts w:ascii="Times New Roman" w:eastAsia="Times New Roman" w:hAnsi="Times New Roman"/>
          <w:color w:val="auto"/>
          <w:spacing w:val="-4"/>
          <w:sz w:val="24"/>
          <w:szCs w:val="24"/>
          <w:lang w:eastAsia="cs-CZ"/>
        </w:rPr>
        <w:t xml:space="preserve"> </w:t>
      </w:r>
      <w:r w:rsidR="00F54F40" w:rsidRPr="00B87720">
        <w:rPr>
          <w:rFonts w:ascii="Times New Roman" w:eastAsia="Times New Roman" w:hAnsi="Times New Roman"/>
          <w:color w:val="auto"/>
          <w:spacing w:val="-4"/>
          <w:sz w:val="24"/>
          <w:szCs w:val="24"/>
          <w:lang w:eastAsia="cs-CZ"/>
        </w:rPr>
        <w:t>po dobu realizace kontrolovaných projektů peněžní prostředky vynaložené na přímou podporu osob starších 50 let přispíval</w:t>
      </w:r>
      <w:r w:rsidR="009323D1">
        <w:rPr>
          <w:rFonts w:ascii="Times New Roman" w:eastAsia="Times New Roman" w:hAnsi="Times New Roman"/>
          <w:color w:val="auto"/>
          <w:spacing w:val="-4"/>
          <w:sz w:val="24"/>
          <w:szCs w:val="24"/>
          <w:lang w:eastAsia="cs-CZ"/>
        </w:rPr>
        <w:t>y</w:t>
      </w:r>
      <w:r w:rsidR="00F54F40" w:rsidRPr="00B87720">
        <w:rPr>
          <w:rFonts w:ascii="Times New Roman" w:eastAsia="Times New Roman" w:hAnsi="Times New Roman"/>
          <w:color w:val="auto"/>
          <w:spacing w:val="-4"/>
          <w:sz w:val="24"/>
          <w:szCs w:val="24"/>
          <w:lang w:eastAsia="cs-CZ"/>
        </w:rPr>
        <w:t xml:space="preserve"> ke zvýšení zaměstnanosti podpořených osob, nicméně podíl starších osob na počtu uchazečů o zaměstnání mezi lety 2015 a</w:t>
      </w:r>
      <w:r w:rsidR="00181368">
        <w:rPr>
          <w:rFonts w:ascii="Times New Roman" w:eastAsia="Times New Roman" w:hAnsi="Times New Roman"/>
          <w:color w:val="auto"/>
          <w:spacing w:val="-4"/>
          <w:sz w:val="24"/>
          <w:szCs w:val="24"/>
          <w:lang w:eastAsia="cs-CZ"/>
        </w:rPr>
        <w:t> </w:t>
      </w:r>
      <w:r w:rsidR="00F54F40" w:rsidRPr="00B87720">
        <w:rPr>
          <w:rFonts w:ascii="Times New Roman" w:eastAsia="Times New Roman" w:hAnsi="Times New Roman"/>
          <w:color w:val="auto"/>
          <w:spacing w:val="-4"/>
          <w:sz w:val="24"/>
          <w:szCs w:val="24"/>
          <w:lang w:eastAsia="cs-CZ"/>
        </w:rPr>
        <w:t>2019 vzrostl o 6,8 p. b. (</w:t>
      </w:r>
      <w:r w:rsidR="00584728">
        <w:rPr>
          <w:rFonts w:ascii="Times New Roman" w:eastAsia="Times New Roman" w:hAnsi="Times New Roman"/>
          <w:color w:val="auto"/>
          <w:spacing w:val="-4"/>
          <w:sz w:val="24"/>
          <w:szCs w:val="24"/>
          <w:lang w:eastAsia="cs-CZ"/>
        </w:rPr>
        <w:t xml:space="preserve">tj. ze </w:t>
      </w:r>
      <w:r w:rsidR="00F54F40" w:rsidRPr="00B87720">
        <w:rPr>
          <w:rFonts w:ascii="Times New Roman" w:eastAsia="Times New Roman" w:hAnsi="Times New Roman"/>
          <w:color w:val="auto"/>
          <w:spacing w:val="-4"/>
          <w:sz w:val="24"/>
          <w:szCs w:val="24"/>
          <w:lang w:eastAsia="cs-CZ"/>
        </w:rPr>
        <w:t xml:space="preserve">30,7 % na 37,5 %). MPSV v právních aktech o poskytnutí podpory </w:t>
      </w:r>
      <w:r w:rsidR="00F54F40" w:rsidRPr="00B87720">
        <w:rPr>
          <w:rFonts w:ascii="Times New Roman" w:eastAsia="Times New Roman" w:hAnsi="Times New Roman"/>
          <w:color w:val="auto"/>
          <w:spacing w:val="-4"/>
          <w:sz w:val="24"/>
          <w:szCs w:val="24"/>
          <w:lang w:eastAsia="cs-CZ"/>
        </w:rPr>
        <w:lastRenderedPageBreak/>
        <w:t>nestanovilo způsob sledování a</w:t>
      </w:r>
      <w:r w:rsidR="00096F27" w:rsidRPr="00B87720">
        <w:rPr>
          <w:rFonts w:ascii="Times New Roman" w:eastAsia="Times New Roman" w:hAnsi="Times New Roman"/>
          <w:color w:val="auto"/>
          <w:spacing w:val="-4"/>
          <w:sz w:val="24"/>
          <w:szCs w:val="24"/>
          <w:lang w:eastAsia="cs-CZ"/>
        </w:rPr>
        <w:t> </w:t>
      </w:r>
      <w:r w:rsidR="00F54F40" w:rsidRPr="00B87720">
        <w:rPr>
          <w:rFonts w:ascii="Times New Roman" w:eastAsia="Times New Roman" w:hAnsi="Times New Roman"/>
          <w:color w:val="auto"/>
          <w:spacing w:val="-4"/>
          <w:sz w:val="24"/>
          <w:szCs w:val="24"/>
          <w:lang w:eastAsia="cs-CZ"/>
        </w:rPr>
        <w:t xml:space="preserve">vyhodnocení dopadů projektů ani kritéria pro ověření dosažení plánovaných cílů, </w:t>
      </w:r>
      <w:r w:rsidR="005C06AC">
        <w:rPr>
          <w:rFonts w:ascii="Times New Roman" w:eastAsia="Times New Roman" w:hAnsi="Times New Roman"/>
          <w:color w:val="auto"/>
          <w:spacing w:val="-4"/>
          <w:sz w:val="24"/>
          <w:szCs w:val="24"/>
          <w:lang w:eastAsia="cs-CZ"/>
        </w:rPr>
        <w:t xml:space="preserve">proto </w:t>
      </w:r>
      <w:r w:rsidR="00F54F40" w:rsidRPr="00B87720">
        <w:rPr>
          <w:rFonts w:ascii="Times New Roman" w:eastAsia="Times New Roman" w:hAnsi="Times New Roman"/>
          <w:color w:val="auto"/>
          <w:spacing w:val="-4"/>
          <w:sz w:val="24"/>
          <w:szCs w:val="24"/>
          <w:lang w:eastAsia="cs-CZ"/>
        </w:rPr>
        <w:t xml:space="preserve">byla zjištěna </w:t>
      </w:r>
      <w:r w:rsidR="005C06AC">
        <w:rPr>
          <w:rFonts w:ascii="Times New Roman" w:eastAsia="Times New Roman" w:hAnsi="Times New Roman"/>
          <w:color w:val="auto"/>
          <w:spacing w:val="-4"/>
          <w:sz w:val="24"/>
          <w:szCs w:val="24"/>
          <w:lang w:eastAsia="cs-CZ"/>
        </w:rPr>
        <w:t xml:space="preserve">pouze </w:t>
      </w:r>
      <w:r w:rsidR="00F54F40" w:rsidRPr="00B87720">
        <w:rPr>
          <w:rFonts w:ascii="Times New Roman" w:eastAsia="Times New Roman" w:hAnsi="Times New Roman"/>
          <w:color w:val="auto"/>
          <w:spacing w:val="-4"/>
          <w:sz w:val="24"/>
          <w:szCs w:val="24"/>
          <w:lang w:eastAsia="cs-CZ"/>
        </w:rPr>
        <w:t>dílčí porušení právních předpisů</w:t>
      </w:r>
      <w:r w:rsidR="008732CC">
        <w:rPr>
          <w:rFonts w:ascii="Times New Roman" w:eastAsia="Times New Roman" w:hAnsi="Times New Roman"/>
          <w:color w:val="auto"/>
          <w:spacing w:val="-4"/>
          <w:sz w:val="24"/>
          <w:szCs w:val="24"/>
          <w:lang w:eastAsia="cs-CZ"/>
        </w:rPr>
        <w:t xml:space="preserve">, což považuje za největší slabinu tohoto projektu na podporu </w:t>
      </w:r>
      <w:r w:rsidR="008732CC" w:rsidRPr="00FA063F">
        <w:rPr>
          <w:rFonts w:ascii="Times New Roman" w:hAnsi="Times New Roman"/>
          <w:bCs/>
          <w:sz w:val="24"/>
          <w:szCs w:val="24"/>
        </w:rPr>
        <w:t xml:space="preserve">zaměstnanosti osob starších 50 </w:t>
      </w:r>
      <w:r w:rsidR="008732CC" w:rsidRPr="00403006">
        <w:rPr>
          <w:rFonts w:ascii="Times New Roman" w:eastAsia="Times New Roman" w:hAnsi="Times New Roman"/>
          <w:color w:val="auto"/>
          <w:spacing w:val="-4"/>
          <w:sz w:val="24"/>
          <w:szCs w:val="24"/>
          <w:lang w:eastAsia="cs-CZ"/>
        </w:rPr>
        <w:t>let. V kontrolovaném období byl platný strategický dokument reagující na demografický vývoj pouze do roku 2017 (Národní akční plán podporující pozitivní stárnutí), přičemž OPZ</w:t>
      </w:r>
      <w:r w:rsidR="00584728">
        <w:rPr>
          <w:rFonts w:ascii="Times New Roman" w:eastAsia="Times New Roman" w:hAnsi="Times New Roman"/>
          <w:color w:val="auto"/>
          <w:spacing w:val="-4"/>
          <w:sz w:val="24"/>
          <w:szCs w:val="24"/>
          <w:lang w:eastAsia="cs-CZ"/>
        </w:rPr>
        <w:t xml:space="preserve"> </w:t>
      </w:r>
      <w:r w:rsidR="008732CC" w:rsidRPr="00403006">
        <w:rPr>
          <w:rFonts w:ascii="Times New Roman" w:eastAsia="Times New Roman" w:hAnsi="Times New Roman"/>
          <w:color w:val="auto"/>
          <w:spacing w:val="-4"/>
          <w:sz w:val="24"/>
          <w:szCs w:val="24"/>
          <w:lang w:eastAsia="cs-CZ"/>
        </w:rPr>
        <w:t>s ním byl provázán pouze částečně a provázán nebyl v oblasti podpory zaměstnanosti v rámci prioritní osy č.</w:t>
      </w:r>
      <w:r w:rsidR="00584728">
        <w:rPr>
          <w:rFonts w:ascii="Times New Roman" w:eastAsia="Times New Roman" w:hAnsi="Times New Roman"/>
          <w:color w:val="auto"/>
          <w:spacing w:val="-4"/>
          <w:sz w:val="24"/>
          <w:szCs w:val="24"/>
          <w:lang w:eastAsia="cs-CZ"/>
        </w:rPr>
        <w:t> </w:t>
      </w:r>
      <w:r w:rsidR="008732CC" w:rsidRPr="00403006">
        <w:rPr>
          <w:rFonts w:ascii="Times New Roman" w:eastAsia="Times New Roman" w:hAnsi="Times New Roman"/>
          <w:color w:val="auto"/>
          <w:spacing w:val="-4"/>
          <w:sz w:val="24"/>
          <w:szCs w:val="24"/>
          <w:lang w:eastAsia="cs-CZ"/>
        </w:rPr>
        <w:t>1. To, že bude nadále docházet k výraznému stárnutí populace, je skutečnost, na kterou budeme narážet v mnoha dalších oblastech. Kontrola NKÚ se zaměřila na systémové prověření poskytování peněžních prostředků na projekty zaměřené na podporu osob starších 50 let. Prověřováno bylo, zda dotace byly poskytnuty v souladu s dokumentací OPZ a dále, u</w:t>
      </w:r>
      <w:r w:rsidR="007B5611">
        <w:rPr>
          <w:rFonts w:ascii="Times New Roman" w:eastAsia="Times New Roman" w:hAnsi="Times New Roman"/>
          <w:color w:val="auto"/>
          <w:spacing w:val="-4"/>
          <w:sz w:val="24"/>
          <w:szCs w:val="24"/>
          <w:lang w:eastAsia="cs-CZ"/>
        </w:rPr>
        <w:t> </w:t>
      </w:r>
      <w:r w:rsidR="008732CC" w:rsidRPr="00403006">
        <w:rPr>
          <w:rFonts w:ascii="Times New Roman" w:eastAsia="Times New Roman" w:hAnsi="Times New Roman"/>
          <w:color w:val="auto"/>
          <w:spacing w:val="-4"/>
          <w:sz w:val="24"/>
          <w:szCs w:val="24"/>
          <w:lang w:eastAsia="cs-CZ"/>
        </w:rPr>
        <w:t>vybraných příjemců, na dodržování podmínek poskytnutí dotace, včetně dodržení pravidel veřejných zakázek. Ke kontrole bylo vybráno 12 projektů (celkem to bylo 8 příjemců dotací). Kontrolovaný vzorek činil 326 mil. Kč. Kontrolována byla návaznost podpory v</w:t>
      </w:r>
      <w:r w:rsidR="007B5611">
        <w:rPr>
          <w:rFonts w:ascii="Times New Roman" w:eastAsia="Times New Roman" w:hAnsi="Times New Roman"/>
          <w:color w:val="auto"/>
          <w:spacing w:val="-4"/>
          <w:sz w:val="24"/>
          <w:szCs w:val="24"/>
          <w:lang w:eastAsia="cs-CZ"/>
        </w:rPr>
        <w:t xml:space="preserve"> </w:t>
      </w:r>
      <w:r w:rsidR="008732CC" w:rsidRPr="00403006">
        <w:rPr>
          <w:rFonts w:ascii="Times New Roman" w:eastAsia="Times New Roman" w:hAnsi="Times New Roman"/>
          <w:color w:val="auto"/>
          <w:spacing w:val="-4"/>
          <w:sz w:val="24"/>
          <w:szCs w:val="24"/>
          <w:lang w:eastAsia="cs-CZ"/>
        </w:rPr>
        <w:t>OPZ na strategické dokumenty.</w:t>
      </w:r>
      <w:r w:rsidR="00403006">
        <w:rPr>
          <w:rFonts w:ascii="Times New Roman" w:eastAsia="Times New Roman" w:hAnsi="Times New Roman"/>
          <w:color w:val="auto"/>
          <w:spacing w:val="-4"/>
          <w:sz w:val="24"/>
          <w:szCs w:val="24"/>
          <w:lang w:eastAsia="cs-CZ"/>
        </w:rPr>
        <w:t xml:space="preserve"> </w:t>
      </w:r>
      <w:r w:rsidR="001D2C73" w:rsidRPr="00B87720">
        <w:rPr>
          <w:rFonts w:ascii="Times New Roman" w:eastAsia="Times New Roman" w:hAnsi="Times New Roman"/>
          <w:color w:val="auto"/>
          <w:spacing w:val="-4"/>
          <w:sz w:val="24"/>
          <w:szCs w:val="24"/>
          <w:lang w:eastAsia="cs-CZ"/>
        </w:rPr>
        <w:t xml:space="preserve">V rámci kontroly byly zjištěny </w:t>
      </w:r>
      <w:r w:rsidR="00403006">
        <w:rPr>
          <w:rFonts w:ascii="Times New Roman" w:eastAsia="Times New Roman" w:hAnsi="Times New Roman"/>
          <w:color w:val="auto"/>
          <w:spacing w:val="-4"/>
          <w:sz w:val="24"/>
          <w:szCs w:val="24"/>
          <w:lang w:eastAsia="cs-CZ"/>
        </w:rPr>
        <w:t>čtyři</w:t>
      </w:r>
      <w:r w:rsidR="001D2C73" w:rsidRPr="00B87720">
        <w:rPr>
          <w:rFonts w:ascii="Times New Roman" w:eastAsia="Times New Roman" w:hAnsi="Times New Roman"/>
          <w:color w:val="auto"/>
          <w:spacing w:val="-4"/>
          <w:sz w:val="24"/>
          <w:szCs w:val="24"/>
          <w:lang w:eastAsia="cs-CZ"/>
        </w:rPr>
        <w:t xml:space="preserve"> </w:t>
      </w:r>
      <w:r w:rsidR="00096F27" w:rsidRPr="00B87720">
        <w:rPr>
          <w:rFonts w:ascii="Times New Roman" w:eastAsia="Times New Roman" w:hAnsi="Times New Roman"/>
          <w:color w:val="auto"/>
          <w:spacing w:val="-4"/>
          <w:sz w:val="24"/>
          <w:szCs w:val="24"/>
          <w:lang w:eastAsia="cs-CZ"/>
        </w:rPr>
        <w:t>zásadní</w:t>
      </w:r>
      <w:r w:rsidR="001D2C73" w:rsidRPr="00B87720">
        <w:rPr>
          <w:rFonts w:ascii="Times New Roman" w:eastAsia="Times New Roman" w:hAnsi="Times New Roman"/>
          <w:color w:val="auto"/>
          <w:spacing w:val="-4"/>
          <w:sz w:val="24"/>
          <w:szCs w:val="24"/>
          <w:lang w:eastAsia="cs-CZ"/>
        </w:rPr>
        <w:t xml:space="preserve"> nedostatky. O</w:t>
      </w:r>
      <w:r w:rsidR="009323D1">
        <w:rPr>
          <w:rFonts w:ascii="Times New Roman" w:eastAsia="Times New Roman" w:hAnsi="Times New Roman"/>
          <w:color w:val="auto"/>
          <w:spacing w:val="-4"/>
          <w:sz w:val="24"/>
          <w:szCs w:val="24"/>
          <w:lang w:eastAsia="cs-CZ"/>
        </w:rPr>
        <w:t> </w:t>
      </w:r>
      <w:r w:rsidR="001D2C73" w:rsidRPr="00B87720">
        <w:rPr>
          <w:rFonts w:ascii="Times New Roman" w:eastAsia="Times New Roman" w:hAnsi="Times New Roman"/>
          <w:color w:val="auto"/>
          <w:spacing w:val="-4"/>
          <w:sz w:val="24"/>
          <w:szCs w:val="24"/>
          <w:lang w:eastAsia="cs-CZ"/>
        </w:rPr>
        <w:t>plnění nápravných opatření informovalo MPSV vládu dne 25.</w:t>
      </w:r>
      <w:r w:rsidR="00403006">
        <w:rPr>
          <w:rFonts w:ascii="Times New Roman" w:eastAsia="Times New Roman" w:hAnsi="Times New Roman"/>
          <w:color w:val="auto"/>
          <w:spacing w:val="-4"/>
          <w:sz w:val="24"/>
          <w:szCs w:val="24"/>
          <w:lang w:eastAsia="cs-CZ"/>
        </w:rPr>
        <w:t> </w:t>
      </w:r>
      <w:r w:rsidR="001D2C73" w:rsidRPr="00B87720">
        <w:rPr>
          <w:rFonts w:ascii="Times New Roman" w:eastAsia="Times New Roman" w:hAnsi="Times New Roman"/>
          <w:color w:val="auto"/>
          <w:spacing w:val="-4"/>
          <w:sz w:val="24"/>
          <w:szCs w:val="24"/>
          <w:lang w:eastAsia="cs-CZ"/>
        </w:rPr>
        <w:t>10.</w:t>
      </w:r>
      <w:r w:rsidR="00403006">
        <w:rPr>
          <w:rFonts w:ascii="Times New Roman" w:eastAsia="Times New Roman" w:hAnsi="Times New Roman"/>
          <w:color w:val="auto"/>
          <w:spacing w:val="-4"/>
          <w:sz w:val="24"/>
          <w:szCs w:val="24"/>
          <w:lang w:eastAsia="cs-CZ"/>
        </w:rPr>
        <w:t> </w:t>
      </w:r>
      <w:r w:rsidR="001D2C73" w:rsidRPr="00B87720">
        <w:rPr>
          <w:rFonts w:ascii="Times New Roman" w:eastAsia="Times New Roman" w:hAnsi="Times New Roman"/>
          <w:color w:val="auto"/>
          <w:spacing w:val="-4"/>
          <w:sz w:val="24"/>
          <w:szCs w:val="24"/>
          <w:lang w:eastAsia="cs-CZ"/>
        </w:rPr>
        <w:t>2021</w:t>
      </w:r>
      <w:r w:rsidR="00096F27" w:rsidRPr="00B87720">
        <w:rPr>
          <w:rFonts w:ascii="Times New Roman" w:eastAsia="Times New Roman" w:hAnsi="Times New Roman"/>
          <w:color w:val="auto"/>
          <w:spacing w:val="-4"/>
          <w:sz w:val="24"/>
          <w:szCs w:val="24"/>
          <w:lang w:eastAsia="cs-CZ"/>
        </w:rPr>
        <w:t>. Jedním</w:t>
      </w:r>
      <w:r w:rsidR="00EB384A">
        <w:rPr>
          <w:rFonts w:ascii="Times New Roman" w:eastAsia="Times New Roman" w:hAnsi="Times New Roman"/>
          <w:color w:val="auto"/>
          <w:spacing w:val="-4"/>
          <w:sz w:val="24"/>
          <w:szCs w:val="24"/>
          <w:lang w:eastAsia="cs-CZ"/>
        </w:rPr>
        <w:t xml:space="preserve"> </w:t>
      </w:r>
      <w:proofErr w:type="gramStart"/>
      <w:r w:rsidR="00096F27" w:rsidRPr="00B87720">
        <w:rPr>
          <w:rFonts w:ascii="Times New Roman" w:eastAsia="Times New Roman" w:hAnsi="Times New Roman"/>
          <w:color w:val="auto"/>
          <w:spacing w:val="-4"/>
          <w:sz w:val="24"/>
          <w:szCs w:val="24"/>
          <w:lang w:eastAsia="cs-CZ"/>
        </w:rPr>
        <w:t>ze</w:t>
      </w:r>
      <w:proofErr w:type="gramEnd"/>
      <w:r w:rsidR="00EB384A">
        <w:rPr>
          <w:rFonts w:ascii="Times New Roman" w:eastAsia="Times New Roman" w:hAnsi="Times New Roman"/>
          <w:color w:val="auto"/>
          <w:spacing w:val="-4"/>
          <w:sz w:val="24"/>
          <w:szCs w:val="24"/>
          <w:lang w:eastAsia="cs-CZ"/>
        </w:rPr>
        <w:t xml:space="preserve"> </w:t>
      </w:r>
      <w:r w:rsidR="00096F27" w:rsidRPr="00B87720">
        <w:rPr>
          <w:rFonts w:ascii="Times New Roman" w:eastAsia="Times New Roman" w:hAnsi="Times New Roman"/>
          <w:color w:val="auto"/>
          <w:spacing w:val="-4"/>
          <w:sz w:val="24"/>
          <w:szCs w:val="24"/>
          <w:lang w:eastAsia="cs-CZ"/>
        </w:rPr>
        <w:t xml:space="preserve">zjištění </w:t>
      </w:r>
      <w:r w:rsidR="00576735">
        <w:rPr>
          <w:rFonts w:ascii="Times New Roman" w:eastAsia="Times New Roman" w:hAnsi="Times New Roman"/>
          <w:color w:val="auto"/>
          <w:spacing w:val="-4"/>
          <w:sz w:val="24"/>
          <w:szCs w:val="24"/>
          <w:lang w:eastAsia="cs-CZ"/>
        </w:rPr>
        <w:t xml:space="preserve">NKÚ </w:t>
      </w:r>
      <w:r w:rsidR="00096F27" w:rsidRPr="00B87720">
        <w:rPr>
          <w:rFonts w:ascii="Times New Roman" w:eastAsia="Times New Roman" w:hAnsi="Times New Roman"/>
          <w:color w:val="auto"/>
          <w:spacing w:val="-4"/>
          <w:sz w:val="24"/>
          <w:szCs w:val="24"/>
          <w:lang w:eastAsia="cs-CZ"/>
        </w:rPr>
        <w:t>bylo neschválení strategického dokumentu pro oblast stárnutí. MPSV připravilo Strategický rámec přípravy na stárnutí společnosti (STRAPSS), který byl vládě předložen již v březnu 2020. Dokument byl již schválen, a to usnesením vlády č. 786 ze dne 13.</w:t>
      </w:r>
      <w:r w:rsidR="009C4604">
        <w:rPr>
          <w:rFonts w:ascii="Times New Roman" w:eastAsia="Times New Roman" w:hAnsi="Times New Roman"/>
          <w:color w:val="auto"/>
          <w:spacing w:val="-4"/>
          <w:sz w:val="24"/>
          <w:szCs w:val="24"/>
          <w:lang w:eastAsia="cs-CZ"/>
        </w:rPr>
        <w:t> </w:t>
      </w:r>
      <w:r w:rsidR="00096F27" w:rsidRPr="00B87720">
        <w:rPr>
          <w:rFonts w:ascii="Times New Roman" w:eastAsia="Times New Roman" w:hAnsi="Times New Roman"/>
          <w:color w:val="auto"/>
          <w:spacing w:val="-4"/>
          <w:sz w:val="24"/>
          <w:szCs w:val="24"/>
          <w:lang w:eastAsia="cs-CZ"/>
        </w:rPr>
        <w:t xml:space="preserve">9. 2021. MPSV již zajistilo nápravu. Dále se jednalo o nedostatky ve vyhodnocení NAPPS. NKÚ </w:t>
      </w:r>
      <w:r w:rsidR="00BA579B">
        <w:rPr>
          <w:rFonts w:ascii="Times New Roman" w:eastAsia="Times New Roman" w:hAnsi="Times New Roman"/>
          <w:color w:val="auto"/>
          <w:spacing w:val="-4"/>
          <w:sz w:val="24"/>
          <w:szCs w:val="24"/>
          <w:lang w:eastAsia="cs-CZ"/>
        </w:rPr>
        <w:t>uvedl</w:t>
      </w:r>
      <w:r w:rsidR="00096F27" w:rsidRPr="00B87720">
        <w:rPr>
          <w:rFonts w:ascii="Times New Roman" w:eastAsia="Times New Roman" w:hAnsi="Times New Roman"/>
          <w:color w:val="auto"/>
          <w:spacing w:val="-4"/>
          <w:sz w:val="24"/>
          <w:szCs w:val="24"/>
          <w:lang w:eastAsia="cs-CZ"/>
        </w:rPr>
        <w:t>, že NAPPS obsahoval priority a opatření reagující na problematiku stárnutí populace a</w:t>
      </w:r>
      <w:r w:rsidR="00181368">
        <w:rPr>
          <w:rFonts w:ascii="Times New Roman" w:eastAsia="Times New Roman" w:hAnsi="Times New Roman"/>
          <w:color w:val="auto"/>
          <w:spacing w:val="-4"/>
          <w:sz w:val="24"/>
          <w:szCs w:val="24"/>
          <w:lang w:eastAsia="cs-CZ"/>
        </w:rPr>
        <w:t> </w:t>
      </w:r>
      <w:r w:rsidR="00096F27" w:rsidRPr="00B87720">
        <w:rPr>
          <w:rFonts w:ascii="Times New Roman" w:eastAsia="Times New Roman" w:hAnsi="Times New Roman"/>
          <w:color w:val="auto"/>
          <w:spacing w:val="-4"/>
          <w:sz w:val="24"/>
          <w:szCs w:val="24"/>
          <w:lang w:eastAsia="cs-CZ"/>
        </w:rPr>
        <w:t>reflektoval hlavní principy dalších strategických dokumentů v</w:t>
      </w:r>
      <w:r w:rsidR="007B5611">
        <w:rPr>
          <w:rFonts w:ascii="Times New Roman" w:eastAsia="Times New Roman" w:hAnsi="Times New Roman"/>
          <w:color w:val="auto"/>
          <w:spacing w:val="-4"/>
          <w:sz w:val="24"/>
          <w:szCs w:val="24"/>
          <w:lang w:eastAsia="cs-CZ"/>
        </w:rPr>
        <w:t xml:space="preserve"> </w:t>
      </w:r>
      <w:r w:rsidR="00096F27" w:rsidRPr="00B87720">
        <w:rPr>
          <w:rFonts w:ascii="Times New Roman" w:eastAsia="Times New Roman" w:hAnsi="Times New Roman"/>
          <w:color w:val="auto"/>
          <w:spacing w:val="-4"/>
          <w:sz w:val="24"/>
          <w:szCs w:val="24"/>
          <w:lang w:eastAsia="cs-CZ"/>
        </w:rPr>
        <w:t>této oblasti (strategie Evropa 2020, Národní program reforem a</w:t>
      </w:r>
      <w:r w:rsidR="00C23574">
        <w:rPr>
          <w:rFonts w:ascii="Times New Roman" w:eastAsia="Times New Roman" w:hAnsi="Times New Roman"/>
          <w:color w:val="auto"/>
          <w:spacing w:val="-4"/>
          <w:sz w:val="24"/>
          <w:szCs w:val="24"/>
          <w:lang w:eastAsia="cs-CZ"/>
        </w:rPr>
        <w:t xml:space="preserve"> </w:t>
      </w:r>
      <w:r w:rsidR="00096F27" w:rsidRPr="00B87720">
        <w:rPr>
          <w:rFonts w:ascii="Times New Roman" w:eastAsia="Times New Roman" w:hAnsi="Times New Roman"/>
          <w:color w:val="auto"/>
          <w:spacing w:val="-4"/>
          <w:sz w:val="24"/>
          <w:szCs w:val="24"/>
          <w:lang w:eastAsia="cs-CZ"/>
        </w:rPr>
        <w:t>Strategie politiky zaměstnanosti), nebyly však ze strany MPSV nastaveny měřitelné indikátory umožňující ověření plnění cílů. Zejména nebylo využito výstupů programu BETA, v jehož rámci byla vypracována indikátorová metoda strategie podporující pozitivní stárnutí. MPSV již přijalo nápravná opatření s</w:t>
      </w:r>
      <w:r w:rsidR="007B5611">
        <w:rPr>
          <w:rFonts w:ascii="Times New Roman" w:eastAsia="Times New Roman" w:hAnsi="Times New Roman"/>
          <w:color w:val="auto"/>
          <w:spacing w:val="-4"/>
          <w:sz w:val="24"/>
          <w:szCs w:val="24"/>
          <w:lang w:eastAsia="cs-CZ"/>
        </w:rPr>
        <w:t xml:space="preserve"> </w:t>
      </w:r>
      <w:r w:rsidR="00096F27" w:rsidRPr="00B87720">
        <w:rPr>
          <w:rFonts w:ascii="Times New Roman" w:eastAsia="Times New Roman" w:hAnsi="Times New Roman"/>
          <w:color w:val="auto"/>
          <w:spacing w:val="-4"/>
          <w:sz w:val="24"/>
          <w:szCs w:val="24"/>
          <w:lang w:eastAsia="cs-CZ"/>
        </w:rPr>
        <w:t>tím, že indikátorová metoda b</w:t>
      </w:r>
      <w:r w:rsidR="004446E9">
        <w:rPr>
          <w:rFonts w:ascii="Times New Roman" w:eastAsia="Times New Roman" w:hAnsi="Times New Roman"/>
          <w:color w:val="auto"/>
          <w:spacing w:val="-4"/>
          <w:sz w:val="24"/>
          <w:szCs w:val="24"/>
          <w:lang w:eastAsia="cs-CZ"/>
        </w:rPr>
        <w:t xml:space="preserve">yla </w:t>
      </w:r>
      <w:r w:rsidR="00096F27" w:rsidRPr="00B87720">
        <w:rPr>
          <w:rFonts w:ascii="Times New Roman" w:eastAsia="Times New Roman" w:hAnsi="Times New Roman"/>
          <w:color w:val="auto"/>
          <w:spacing w:val="-4"/>
          <w:sz w:val="24"/>
          <w:szCs w:val="24"/>
          <w:lang w:eastAsia="cs-CZ"/>
        </w:rPr>
        <w:t>využita při přípravě akčního plánu navazujícího na tento program. Dalším ze zjištění byla roztříštěnost systému podpory osob starších 50 let z</w:t>
      </w:r>
      <w:r w:rsidR="007B5611">
        <w:rPr>
          <w:rFonts w:ascii="Times New Roman" w:eastAsia="Times New Roman" w:hAnsi="Times New Roman"/>
          <w:color w:val="auto"/>
          <w:spacing w:val="-4"/>
          <w:sz w:val="24"/>
          <w:szCs w:val="24"/>
          <w:lang w:eastAsia="cs-CZ"/>
        </w:rPr>
        <w:t xml:space="preserve"> </w:t>
      </w:r>
      <w:r w:rsidR="00096F27" w:rsidRPr="00B87720">
        <w:rPr>
          <w:rFonts w:ascii="Times New Roman" w:eastAsia="Times New Roman" w:hAnsi="Times New Roman"/>
          <w:color w:val="auto"/>
          <w:spacing w:val="-4"/>
          <w:sz w:val="24"/>
          <w:szCs w:val="24"/>
          <w:lang w:eastAsia="cs-CZ"/>
        </w:rPr>
        <w:t xml:space="preserve">OPZ. </w:t>
      </w:r>
      <w:r w:rsidR="005D3D0B" w:rsidRPr="00B87720">
        <w:rPr>
          <w:rFonts w:ascii="Times New Roman" w:eastAsia="Times New Roman" w:hAnsi="Times New Roman"/>
          <w:color w:val="auto"/>
          <w:spacing w:val="-4"/>
          <w:sz w:val="24"/>
          <w:szCs w:val="24"/>
          <w:lang w:eastAsia="cs-CZ"/>
        </w:rPr>
        <w:t>NKÚ správně upozor</w:t>
      </w:r>
      <w:r w:rsidR="00926B66">
        <w:rPr>
          <w:rFonts w:ascii="Times New Roman" w:eastAsia="Times New Roman" w:hAnsi="Times New Roman"/>
          <w:color w:val="auto"/>
          <w:spacing w:val="-4"/>
          <w:sz w:val="24"/>
          <w:szCs w:val="24"/>
          <w:lang w:eastAsia="cs-CZ"/>
        </w:rPr>
        <w:t>nil</w:t>
      </w:r>
      <w:r w:rsidR="005D3D0B" w:rsidRPr="00B87720">
        <w:rPr>
          <w:rFonts w:ascii="Times New Roman" w:eastAsia="Times New Roman" w:hAnsi="Times New Roman"/>
          <w:color w:val="auto"/>
          <w:spacing w:val="-4"/>
          <w:sz w:val="24"/>
          <w:szCs w:val="24"/>
          <w:lang w:eastAsia="cs-CZ"/>
        </w:rPr>
        <w:t>, že ačkoliv v programovém dokumentu OPZ byla zaměstnanost starších osob zmiňována jako jeden z předpokladů dosažení cílové hodnoty zaměstnanosti, nebyl stanoven jeden samostatný specifický cíl zaměřený na podporu zaměstnanosti osob st</w:t>
      </w:r>
      <w:r w:rsidR="00DD5B59">
        <w:rPr>
          <w:rFonts w:ascii="Times New Roman" w:eastAsia="Times New Roman" w:hAnsi="Times New Roman"/>
          <w:color w:val="auto"/>
          <w:spacing w:val="-4"/>
          <w:sz w:val="24"/>
          <w:szCs w:val="24"/>
          <w:lang w:eastAsia="cs-CZ"/>
        </w:rPr>
        <w:t>ar</w:t>
      </w:r>
      <w:r w:rsidR="005D3D0B" w:rsidRPr="00B87720">
        <w:rPr>
          <w:rFonts w:ascii="Times New Roman" w:eastAsia="Times New Roman" w:hAnsi="Times New Roman"/>
          <w:color w:val="auto"/>
          <w:spacing w:val="-4"/>
          <w:sz w:val="24"/>
          <w:szCs w:val="24"/>
          <w:lang w:eastAsia="cs-CZ"/>
        </w:rPr>
        <w:t>ších 50 let. Podpora starších osob probíhala v rámci dvou prioritních os, přičemž z 68 vyhlášených výzev v</w:t>
      </w:r>
      <w:r w:rsidR="007B5611">
        <w:rPr>
          <w:rFonts w:ascii="Times New Roman" w:eastAsia="Times New Roman" w:hAnsi="Times New Roman"/>
          <w:color w:val="auto"/>
          <w:spacing w:val="-4"/>
          <w:sz w:val="24"/>
          <w:szCs w:val="24"/>
          <w:lang w:eastAsia="cs-CZ"/>
        </w:rPr>
        <w:t xml:space="preserve"> </w:t>
      </w:r>
      <w:r w:rsidR="005D3D0B" w:rsidRPr="00B87720">
        <w:rPr>
          <w:rFonts w:ascii="Times New Roman" w:eastAsia="Times New Roman" w:hAnsi="Times New Roman"/>
          <w:color w:val="auto"/>
          <w:spacing w:val="-4"/>
          <w:sz w:val="24"/>
          <w:szCs w:val="24"/>
          <w:lang w:eastAsia="cs-CZ"/>
        </w:rPr>
        <w:t>těchto dvou osách pouze</w:t>
      </w:r>
      <w:r w:rsidR="009323D1">
        <w:rPr>
          <w:rFonts w:ascii="Times New Roman" w:eastAsia="Times New Roman" w:hAnsi="Times New Roman"/>
          <w:color w:val="auto"/>
          <w:spacing w:val="-4"/>
          <w:sz w:val="24"/>
          <w:szCs w:val="24"/>
          <w:lang w:eastAsia="cs-CZ"/>
        </w:rPr>
        <w:t xml:space="preserve"> v</w:t>
      </w:r>
      <w:r w:rsidR="005D3D0B" w:rsidRPr="00B87720">
        <w:rPr>
          <w:rFonts w:ascii="Times New Roman" w:eastAsia="Times New Roman" w:hAnsi="Times New Roman"/>
          <w:color w:val="auto"/>
          <w:spacing w:val="-4"/>
          <w:sz w:val="24"/>
          <w:szCs w:val="24"/>
          <w:lang w:eastAsia="cs-CZ"/>
        </w:rPr>
        <w:t xml:space="preserve"> 8 byly starší osoby uvedeny jako cílová skupina.</w:t>
      </w:r>
      <w:r w:rsidR="00B87720" w:rsidRPr="00B87720">
        <w:rPr>
          <w:rFonts w:ascii="Times New Roman" w:eastAsia="Times New Roman" w:hAnsi="Times New Roman"/>
          <w:color w:val="auto"/>
          <w:spacing w:val="-4"/>
          <w:sz w:val="24"/>
          <w:szCs w:val="24"/>
          <w:lang w:eastAsia="cs-CZ"/>
        </w:rPr>
        <w:t xml:space="preserve"> MPSV upozornilo na skutečnost, že k osobám starším 50 let nelze přistoupit jako k homogenní skupině a v</w:t>
      </w:r>
      <w:r w:rsidR="007B5611">
        <w:rPr>
          <w:rFonts w:ascii="Times New Roman" w:eastAsia="Times New Roman" w:hAnsi="Times New Roman"/>
          <w:color w:val="auto"/>
          <w:spacing w:val="-4"/>
          <w:sz w:val="24"/>
          <w:szCs w:val="24"/>
          <w:lang w:eastAsia="cs-CZ"/>
        </w:rPr>
        <w:t xml:space="preserve"> </w:t>
      </w:r>
      <w:r w:rsidR="00B87720" w:rsidRPr="00B87720">
        <w:rPr>
          <w:rFonts w:ascii="Times New Roman" w:eastAsia="Times New Roman" w:hAnsi="Times New Roman"/>
          <w:color w:val="auto"/>
          <w:spacing w:val="-4"/>
          <w:sz w:val="24"/>
          <w:szCs w:val="24"/>
          <w:lang w:eastAsia="cs-CZ"/>
        </w:rPr>
        <w:t>případě podpor zaměstnanosti spadají takovéto osoby i</w:t>
      </w:r>
      <w:r w:rsidR="00181368">
        <w:rPr>
          <w:rFonts w:ascii="Times New Roman" w:eastAsia="Times New Roman" w:hAnsi="Times New Roman"/>
          <w:color w:val="auto"/>
          <w:spacing w:val="-4"/>
          <w:sz w:val="24"/>
          <w:szCs w:val="24"/>
          <w:lang w:eastAsia="cs-CZ"/>
        </w:rPr>
        <w:t> </w:t>
      </w:r>
      <w:r w:rsidR="00B87720" w:rsidRPr="00B87720">
        <w:rPr>
          <w:rFonts w:ascii="Times New Roman" w:eastAsia="Times New Roman" w:hAnsi="Times New Roman"/>
          <w:color w:val="auto"/>
          <w:spacing w:val="-4"/>
          <w:sz w:val="24"/>
          <w:szCs w:val="24"/>
          <w:lang w:eastAsia="cs-CZ"/>
        </w:rPr>
        <w:t>pod jiné cílové skupiny (např. osoby s</w:t>
      </w:r>
      <w:r w:rsidR="00EE7268">
        <w:rPr>
          <w:rFonts w:ascii="Times New Roman" w:eastAsia="Times New Roman" w:hAnsi="Times New Roman"/>
          <w:color w:val="auto"/>
          <w:spacing w:val="-4"/>
          <w:sz w:val="24"/>
          <w:szCs w:val="24"/>
          <w:lang w:eastAsia="cs-CZ"/>
        </w:rPr>
        <w:t xml:space="preserve"> </w:t>
      </w:r>
      <w:r w:rsidR="00B87720" w:rsidRPr="00B87720">
        <w:rPr>
          <w:rFonts w:ascii="Times New Roman" w:eastAsia="Times New Roman" w:hAnsi="Times New Roman"/>
          <w:color w:val="auto"/>
          <w:spacing w:val="-4"/>
          <w:sz w:val="24"/>
          <w:szCs w:val="24"/>
          <w:lang w:eastAsia="cs-CZ"/>
        </w:rPr>
        <w:t>nízkým vzděláním, osoby se zdravotním postižením</w:t>
      </w:r>
      <w:r w:rsidR="00EE7268">
        <w:rPr>
          <w:rFonts w:ascii="Times New Roman" w:eastAsia="Times New Roman" w:hAnsi="Times New Roman"/>
          <w:color w:val="auto"/>
          <w:spacing w:val="-4"/>
          <w:sz w:val="24"/>
          <w:szCs w:val="24"/>
          <w:lang w:eastAsia="cs-CZ"/>
        </w:rPr>
        <w:t xml:space="preserve"> a podobně</w:t>
      </w:r>
      <w:r w:rsidR="00B87720" w:rsidRPr="00B87720">
        <w:rPr>
          <w:rFonts w:ascii="Times New Roman" w:eastAsia="Times New Roman" w:hAnsi="Times New Roman"/>
          <w:color w:val="auto"/>
          <w:spacing w:val="-4"/>
          <w:sz w:val="24"/>
          <w:szCs w:val="24"/>
          <w:lang w:eastAsia="cs-CZ"/>
        </w:rPr>
        <w:t>). Pokud jde o konkrétní projekty</w:t>
      </w:r>
      <w:r w:rsidR="009323D1">
        <w:rPr>
          <w:rFonts w:ascii="Times New Roman" w:eastAsia="Times New Roman" w:hAnsi="Times New Roman"/>
          <w:color w:val="auto"/>
          <w:spacing w:val="-4"/>
          <w:sz w:val="24"/>
          <w:szCs w:val="24"/>
          <w:lang w:eastAsia="cs-CZ"/>
        </w:rPr>
        <w:t>,</w:t>
      </w:r>
      <w:r w:rsidR="00B87720" w:rsidRPr="00B87720">
        <w:rPr>
          <w:rFonts w:ascii="Times New Roman" w:eastAsia="Times New Roman" w:hAnsi="Times New Roman"/>
          <w:color w:val="auto"/>
          <w:spacing w:val="-4"/>
          <w:sz w:val="24"/>
          <w:szCs w:val="24"/>
          <w:lang w:eastAsia="cs-CZ"/>
        </w:rPr>
        <w:t xml:space="preserve"> předpokládá MPSV v OPZ+ podporu zaměstnanosti osob starších 50</w:t>
      </w:r>
      <w:r w:rsidR="009323D1">
        <w:rPr>
          <w:rFonts w:ascii="Times New Roman" w:eastAsia="Times New Roman" w:hAnsi="Times New Roman"/>
          <w:color w:val="auto"/>
          <w:spacing w:val="-4"/>
          <w:sz w:val="24"/>
          <w:szCs w:val="24"/>
          <w:lang w:eastAsia="cs-CZ"/>
        </w:rPr>
        <w:t> </w:t>
      </w:r>
      <w:r w:rsidR="00B87720" w:rsidRPr="00B87720">
        <w:rPr>
          <w:rFonts w:ascii="Times New Roman" w:eastAsia="Times New Roman" w:hAnsi="Times New Roman"/>
          <w:color w:val="auto"/>
          <w:spacing w:val="-4"/>
          <w:sz w:val="24"/>
          <w:szCs w:val="24"/>
          <w:lang w:eastAsia="cs-CZ"/>
        </w:rPr>
        <w:t>let ve specificky zaměřeném projektu na realizaci aktivní politiky zaměstnanosti a</w:t>
      </w:r>
      <w:r w:rsidR="00EE7268">
        <w:rPr>
          <w:rFonts w:ascii="Times New Roman" w:eastAsia="Times New Roman" w:hAnsi="Times New Roman"/>
          <w:color w:val="auto"/>
          <w:spacing w:val="-4"/>
          <w:sz w:val="24"/>
          <w:szCs w:val="24"/>
          <w:lang w:eastAsia="cs-CZ"/>
        </w:rPr>
        <w:t xml:space="preserve"> </w:t>
      </w:r>
      <w:r w:rsidR="00B87720" w:rsidRPr="00B87720">
        <w:rPr>
          <w:rFonts w:ascii="Times New Roman" w:eastAsia="Times New Roman" w:hAnsi="Times New Roman"/>
          <w:color w:val="auto"/>
          <w:spacing w:val="-4"/>
          <w:sz w:val="24"/>
          <w:szCs w:val="24"/>
          <w:lang w:eastAsia="cs-CZ"/>
        </w:rPr>
        <w:t>podporu starších osob i</w:t>
      </w:r>
      <w:r w:rsidR="007B5611">
        <w:rPr>
          <w:rFonts w:ascii="Times New Roman" w:eastAsia="Times New Roman" w:hAnsi="Times New Roman"/>
          <w:color w:val="auto"/>
          <w:spacing w:val="-4"/>
          <w:sz w:val="24"/>
          <w:szCs w:val="24"/>
          <w:lang w:eastAsia="cs-CZ"/>
        </w:rPr>
        <w:t> </w:t>
      </w:r>
      <w:r w:rsidR="00B87720" w:rsidRPr="00B87720">
        <w:rPr>
          <w:rFonts w:ascii="Times New Roman" w:eastAsia="Times New Roman" w:hAnsi="Times New Roman"/>
          <w:color w:val="auto"/>
          <w:spacing w:val="-4"/>
          <w:sz w:val="24"/>
          <w:szCs w:val="24"/>
          <w:lang w:eastAsia="cs-CZ"/>
        </w:rPr>
        <w:t xml:space="preserve">v jiných nástrojích a opatřeních politiky zaměstnanosti. Posledním </w:t>
      </w:r>
      <w:r w:rsidR="00EB384A">
        <w:rPr>
          <w:rFonts w:ascii="Times New Roman" w:eastAsia="Times New Roman" w:hAnsi="Times New Roman"/>
          <w:color w:val="auto"/>
          <w:spacing w:val="-4"/>
          <w:sz w:val="24"/>
          <w:szCs w:val="24"/>
          <w:lang w:eastAsia="cs-CZ"/>
        </w:rPr>
        <w:t xml:space="preserve">zásadním </w:t>
      </w:r>
      <w:r w:rsidR="00B87720" w:rsidRPr="00B87720">
        <w:rPr>
          <w:rFonts w:ascii="Times New Roman" w:eastAsia="Times New Roman" w:hAnsi="Times New Roman"/>
          <w:color w:val="auto"/>
          <w:spacing w:val="-4"/>
          <w:sz w:val="24"/>
          <w:szCs w:val="24"/>
          <w:lang w:eastAsia="cs-CZ"/>
        </w:rPr>
        <w:t>zjištěním byly nedostatky v</w:t>
      </w:r>
      <w:r w:rsidR="00895186">
        <w:rPr>
          <w:rFonts w:ascii="Times New Roman" w:eastAsia="Times New Roman" w:hAnsi="Times New Roman"/>
          <w:color w:val="auto"/>
          <w:spacing w:val="-4"/>
          <w:sz w:val="24"/>
          <w:szCs w:val="24"/>
          <w:lang w:eastAsia="cs-CZ"/>
        </w:rPr>
        <w:t xml:space="preserve"> </w:t>
      </w:r>
      <w:r w:rsidR="00B87720" w:rsidRPr="00B87720">
        <w:rPr>
          <w:rFonts w:ascii="Times New Roman" w:eastAsia="Times New Roman" w:hAnsi="Times New Roman"/>
          <w:color w:val="auto"/>
          <w:spacing w:val="-4"/>
          <w:sz w:val="24"/>
          <w:szCs w:val="24"/>
          <w:lang w:eastAsia="cs-CZ"/>
        </w:rPr>
        <w:t>administraci projektů ze strany MPSV a nedostatky u</w:t>
      </w:r>
      <w:r w:rsidR="00895186">
        <w:rPr>
          <w:rFonts w:ascii="Times New Roman" w:eastAsia="Times New Roman" w:hAnsi="Times New Roman"/>
          <w:color w:val="auto"/>
          <w:spacing w:val="-4"/>
          <w:sz w:val="24"/>
          <w:szCs w:val="24"/>
          <w:lang w:eastAsia="cs-CZ"/>
        </w:rPr>
        <w:t> </w:t>
      </w:r>
      <w:r w:rsidR="00B87720" w:rsidRPr="00B87720">
        <w:rPr>
          <w:rFonts w:ascii="Times New Roman" w:eastAsia="Times New Roman" w:hAnsi="Times New Roman"/>
          <w:color w:val="auto"/>
          <w:spacing w:val="-4"/>
          <w:sz w:val="24"/>
          <w:szCs w:val="24"/>
          <w:lang w:eastAsia="cs-CZ"/>
        </w:rPr>
        <w:t>příjemců podpory. MPSV přijalo opatření k nápravě v případě konkrétních kontrolních zjištění u</w:t>
      </w:r>
      <w:r w:rsidR="00895186">
        <w:rPr>
          <w:rFonts w:ascii="Times New Roman" w:eastAsia="Times New Roman" w:hAnsi="Times New Roman"/>
          <w:color w:val="auto"/>
          <w:spacing w:val="-4"/>
          <w:sz w:val="24"/>
          <w:szCs w:val="24"/>
          <w:lang w:eastAsia="cs-CZ"/>
        </w:rPr>
        <w:t> </w:t>
      </w:r>
      <w:r w:rsidR="00B87720" w:rsidRPr="00B87720">
        <w:rPr>
          <w:rFonts w:ascii="Times New Roman" w:eastAsia="Times New Roman" w:hAnsi="Times New Roman"/>
          <w:color w:val="auto"/>
          <w:spacing w:val="-4"/>
          <w:sz w:val="24"/>
          <w:szCs w:val="24"/>
          <w:lang w:eastAsia="cs-CZ"/>
        </w:rPr>
        <w:t xml:space="preserve">příjemců podpory, včetně realizace kontrol na místě a vymáhání vrácení nezpůsobilých finančních prostředků. V závěru </w:t>
      </w:r>
      <w:r w:rsidR="008D531A">
        <w:rPr>
          <w:rFonts w:ascii="Times New Roman" w:eastAsia="Times New Roman" w:hAnsi="Times New Roman"/>
          <w:color w:val="auto"/>
          <w:spacing w:val="-4"/>
          <w:sz w:val="24"/>
          <w:szCs w:val="24"/>
          <w:lang w:eastAsia="cs-CZ"/>
        </w:rPr>
        <w:t xml:space="preserve">svého vystoupení zpravodajka </w:t>
      </w:r>
      <w:r w:rsidR="00B87720" w:rsidRPr="00B87720">
        <w:rPr>
          <w:rFonts w:ascii="Times New Roman" w:eastAsia="Times New Roman" w:hAnsi="Times New Roman"/>
          <w:color w:val="auto"/>
          <w:spacing w:val="-4"/>
          <w:sz w:val="24"/>
          <w:szCs w:val="24"/>
          <w:lang w:eastAsia="cs-CZ"/>
        </w:rPr>
        <w:t xml:space="preserve">uvedla, že nápravná opatření byla ze strany MPSV </w:t>
      </w:r>
      <w:r w:rsidR="00FA0609">
        <w:rPr>
          <w:rFonts w:ascii="Times New Roman" w:eastAsia="Times New Roman" w:hAnsi="Times New Roman"/>
          <w:color w:val="auto"/>
          <w:spacing w:val="-4"/>
          <w:sz w:val="24"/>
          <w:szCs w:val="24"/>
          <w:lang w:eastAsia="cs-CZ"/>
        </w:rPr>
        <w:t xml:space="preserve">již částečně </w:t>
      </w:r>
      <w:r w:rsidR="00B87720" w:rsidRPr="00B87720">
        <w:rPr>
          <w:rFonts w:ascii="Times New Roman" w:eastAsia="Times New Roman" w:hAnsi="Times New Roman"/>
          <w:color w:val="auto"/>
          <w:spacing w:val="-4"/>
          <w:sz w:val="24"/>
          <w:szCs w:val="24"/>
          <w:lang w:eastAsia="cs-CZ"/>
        </w:rPr>
        <w:t xml:space="preserve">splněna, respektive </w:t>
      </w:r>
      <w:r w:rsidR="00ED2EF8">
        <w:rPr>
          <w:rFonts w:ascii="Times New Roman" w:eastAsia="Times New Roman" w:hAnsi="Times New Roman"/>
          <w:color w:val="auto"/>
          <w:spacing w:val="-4"/>
          <w:sz w:val="24"/>
          <w:szCs w:val="24"/>
          <w:lang w:eastAsia="cs-CZ"/>
        </w:rPr>
        <w:t xml:space="preserve">některá </w:t>
      </w:r>
      <w:r w:rsidR="00B87720" w:rsidRPr="00B87720">
        <w:rPr>
          <w:rFonts w:ascii="Times New Roman" w:eastAsia="Times New Roman" w:hAnsi="Times New Roman"/>
          <w:color w:val="auto"/>
          <w:spacing w:val="-4"/>
          <w:sz w:val="24"/>
          <w:szCs w:val="24"/>
          <w:lang w:eastAsia="cs-CZ"/>
        </w:rPr>
        <w:t>jsou plněna průběžně.</w:t>
      </w:r>
    </w:p>
    <w:p w:rsidR="00C04200" w:rsidRPr="00720C0A" w:rsidRDefault="00C04200" w:rsidP="004A349E">
      <w:pPr>
        <w:spacing w:after="0" w:line="240" w:lineRule="auto"/>
        <w:jc w:val="both"/>
        <w:rPr>
          <w:rFonts w:ascii="Times New Roman" w:hAnsi="Times New Roman"/>
          <w:sz w:val="24"/>
          <w:szCs w:val="24"/>
        </w:rPr>
      </w:pPr>
    </w:p>
    <w:p w:rsidR="00C04200" w:rsidRPr="00720C0A" w:rsidRDefault="00C04200" w:rsidP="00720C0A">
      <w:pPr>
        <w:spacing w:after="0" w:line="240" w:lineRule="auto"/>
        <w:ind w:firstLine="708"/>
        <w:jc w:val="both"/>
        <w:rPr>
          <w:rFonts w:ascii="Times New Roman" w:hAnsi="Times New Roman"/>
          <w:sz w:val="24"/>
          <w:szCs w:val="24"/>
        </w:rPr>
      </w:pPr>
      <w:r w:rsidRPr="00720C0A">
        <w:rPr>
          <w:rFonts w:ascii="Times New Roman" w:hAnsi="Times New Roman"/>
          <w:sz w:val="24"/>
          <w:szCs w:val="24"/>
        </w:rPr>
        <w:t xml:space="preserve">Se stanoviskem za </w:t>
      </w:r>
      <w:r w:rsidR="00FA063F">
        <w:rPr>
          <w:rFonts w:ascii="Times New Roman" w:hAnsi="Times New Roman"/>
          <w:sz w:val="24"/>
          <w:szCs w:val="24"/>
        </w:rPr>
        <w:t>Ministerstvo práce a sociálních věcí</w:t>
      </w:r>
      <w:r w:rsidRPr="00720C0A">
        <w:rPr>
          <w:rFonts w:ascii="Times New Roman" w:hAnsi="Times New Roman"/>
          <w:sz w:val="24"/>
          <w:szCs w:val="24"/>
        </w:rPr>
        <w:t xml:space="preserve"> vystoupila </w:t>
      </w:r>
      <w:r w:rsidR="00FA063F">
        <w:rPr>
          <w:rFonts w:ascii="Times New Roman" w:hAnsi="Times New Roman"/>
          <w:b/>
          <w:sz w:val="24"/>
          <w:szCs w:val="24"/>
        </w:rPr>
        <w:t>náměstkyně ministra práce a sociálních věcí K.</w:t>
      </w:r>
      <w:r w:rsidR="00571659">
        <w:rPr>
          <w:rFonts w:ascii="Times New Roman" w:hAnsi="Times New Roman"/>
          <w:b/>
          <w:sz w:val="24"/>
          <w:szCs w:val="24"/>
        </w:rPr>
        <w:t> </w:t>
      </w:r>
      <w:r w:rsidR="00FA063F">
        <w:rPr>
          <w:rFonts w:ascii="Times New Roman" w:hAnsi="Times New Roman"/>
          <w:b/>
          <w:sz w:val="24"/>
          <w:szCs w:val="24"/>
        </w:rPr>
        <w:t>Štěpánková</w:t>
      </w:r>
      <w:r w:rsidR="006D05BE">
        <w:rPr>
          <w:rFonts w:ascii="Times New Roman" w:hAnsi="Times New Roman"/>
          <w:sz w:val="24"/>
          <w:szCs w:val="24"/>
        </w:rPr>
        <w:t xml:space="preserve">. </w:t>
      </w:r>
      <w:r w:rsidR="001D0095">
        <w:rPr>
          <w:rFonts w:ascii="Times New Roman" w:hAnsi="Times New Roman"/>
          <w:sz w:val="24"/>
          <w:szCs w:val="24"/>
        </w:rPr>
        <w:t xml:space="preserve">Ke zjištěním NKÚ uvedla, že </w:t>
      </w:r>
      <w:r w:rsidR="007673A9">
        <w:rPr>
          <w:rFonts w:ascii="Times New Roman" w:hAnsi="Times New Roman"/>
          <w:sz w:val="24"/>
          <w:szCs w:val="24"/>
        </w:rPr>
        <w:t>byl ke schválení vládě připraven návazný národní akční plán podporující pozitivní stárnutí, ale loni v důsledku změny ve vedení MPSV</w:t>
      </w:r>
      <w:r w:rsidR="0048156A">
        <w:rPr>
          <w:rFonts w:ascii="Times New Roman" w:hAnsi="Times New Roman"/>
          <w:sz w:val="24"/>
          <w:szCs w:val="24"/>
        </w:rPr>
        <w:t xml:space="preserve"> po nástupu nové vlády</w:t>
      </w:r>
      <w:r w:rsidR="007673A9">
        <w:rPr>
          <w:rFonts w:ascii="Times New Roman" w:hAnsi="Times New Roman"/>
          <w:sz w:val="24"/>
          <w:szCs w:val="24"/>
        </w:rPr>
        <w:t xml:space="preserve"> bylo rozhodnuto, že plán se přepracuje. V současné </w:t>
      </w:r>
      <w:r w:rsidR="00345864">
        <w:rPr>
          <w:rFonts w:ascii="Times New Roman" w:hAnsi="Times New Roman"/>
          <w:sz w:val="24"/>
          <w:szCs w:val="24"/>
        </w:rPr>
        <w:t>době</w:t>
      </w:r>
      <w:r w:rsidR="007673A9">
        <w:rPr>
          <w:rFonts w:ascii="Times New Roman" w:hAnsi="Times New Roman"/>
          <w:sz w:val="24"/>
          <w:szCs w:val="24"/>
        </w:rPr>
        <w:t xml:space="preserve"> je finalizován a </w:t>
      </w:r>
      <w:r w:rsidR="00345864">
        <w:rPr>
          <w:rFonts w:ascii="Times New Roman" w:hAnsi="Times New Roman"/>
          <w:sz w:val="24"/>
          <w:szCs w:val="24"/>
        </w:rPr>
        <w:t xml:space="preserve">do vlády </w:t>
      </w:r>
      <w:r w:rsidR="007673A9">
        <w:rPr>
          <w:rFonts w:ascii="Times New Roman" w:hAnsi="Times New Roman"/>
          <w:sz w:val="24"/>
          <w:szCs w:val="24"/>
        </w:rPr>
        <w:t xml:space="preserve">bude předložen do konce února 2023. V tomto akčním plánu již je zmíněna indikátorová metoda, která v něm je zahrnuta. Součástí </w:t>
      </w:r>
      <w:r w:rsidR="00E74AFE">
        <w:rPr>
          <w:rFonts w:ascii="Times New Roman" w:hAnsi="Times New Roman"/>
          <w:sz w:val="24"/>
          <w:szCs w:val="24"/>
        </w:rPr>
        <w:t xml:space="preserve">tohoto akčního </w:t>
      </w:r>
      <w:r w:rsidR="007673A9">
        <w:rPr>
          <w:rFonts w:ascii="Times New Roman" w:hAnsi="Times New Roman"/>
          <w:sz w:val="24"/>
          <w:szCs w:val="24"/>
        </w:rPr>
        <w:t xml:space="preserve">plánu budou nejen měřitelné indikátory, ale bude obsahovat i monitoring a vyhodnocení jednotlivých opatření. K roztříštěnosti systému podpory osob starších 50 let uvedla, že tato skupina není homogenní. MPSV musí dokázat postihnout i další handicapy, </w:t>
      </w:r>
      <w:r w:rsidR="007673A9">
        <w:rPr>
          <w:rFonts w:ascii="Times New Roman" w:hAnsi="Times New Roman"/>
          <w:sz w:val="24"/>
          <w:szCs w:val="24"/>
        </w:rPr>
        <w:lastRenderedPageBreak/>
        <w:t xml:space="preserve">které se ve vyšším věku mohou objevovat. </w:t>
      </w:r>
      <w:r w:rsidR="00F20412">
        <w:rPr>
          <w:rFonts w:ascii="Times New Roman" w:hAnsi="Times New Roman"/>
          <w:sz w:val="24"/>
          <w:szCs w:val="24"/>
        </w:rPr>
        <w:t xml:space="preserve">Konstatovala, že mimo </w:t>
      </w:r>
      <w:r w:rsidR="00F20412" w:rsidRPr="00B87720">
        <w:rPr>
          <w:rFonts w:ascii="Times New Roman" w:eastAsia="Times New Roman" w:hAnsi="Times New Roman"/>
          <w:color w:val="auto"/>
          <w:spacing w:val="-4"/>
          <w:sz w:val="24"/>
          <w:szCs w:val="24"/>
          <w:lang w:eastAsia="cs-CZ"/>
        </w:rPr>
        <w:t>OPZ+</w:t>
      </w:r>
      <w:r w:rsidR="00F20412">
        <w:rPr>
          <w:rFonts w:ascii="Times New Roman" w:eastAsia="Times New Roman" w:hAnsi="Times New Roman"/>
          <w:color w:val="auto"/>
          <w:spacing w:val="-4"/>
          <w:sz w:val="24"/>
          <w:szCs w:val="24"/>
          <w:lang w:eastAsia="cs-CZ"/>
        </w:rPr>
        <w:t xml:space="preserve"> </w:t>
      </w:r>
      <w:r w:rsidR="00F20412">
        <w:rPr>
          <w:rFonts w:ascii="Times New Roman" w:hAnsi="Times New Roman"/>
          <w:sz w:val="24"/>
          <w:szCs w:val="24"/>
        </w:rPr>
        <w:t>bude o</w:t>
      </w:r>
      <w:r w:rsidR="007673A9">
        <w:rPr>
          <w:rFonts w:ascii="Times New Roman" w:hAnsi="Times New Roman"/>
          <w:sz w:val="24"/>
          <w:szCs w:val="24"/>
        </w:rPr>
        <w:t>d února</w:t>
      </w:r>
      <w:r w:rsidR="00350009">
        <w:rPr>
          <w:rFonts w:ascii="Times New Roman" w:hAnsi="Times New Roman"/>
          <w:sz w:val="24"/>
          <w:szCs w:val="24"/>
        </w:rPr>
        <w:t xml:space="preserve"> 2023</w:t>
      </w:r>
      <w:r w:rsidR="007673A9">
        <w:rPr>
          <w:rFonts w:ascii="Times New Roman" w:hAnsi="Times New Roman"/>
          <w:sz w:val="24"/>
          <w:szCs w:val="24"/>
        </w:rPr>
        <w:t xml:space="preserve"> fungovat podpora částečných úvazků</w:t>
      </w:r>
      <w:r w:rsidR="003F0FB3">
        <w:rPr>
          <w:rFonts w:ascii="Times New Roman" w:hAnsi="Times New Roman"/>
          <w:sz w:val="24"/>
          <w:szCs w:val="24"/>
        </w:rPr>
        <w:t>, aby se ještě v</w:t>
      </w:r>
      <w:r w:rsidR="007673A9">
        <w:rPr>
          <w:rFonts w:ascii="Times New Roman" w:hAnsi="Times New Roman"/>
          <w:sz w:val="24"/>
          <w:szCs w:val="24"/>
        </w:rPr>
        <w:t xml:space="preserve">íce </w:t>
      </w:r>
      <w:r w:rsidR="00584728">
        <w:rPr>
          <w:rFonts w:ascii="Times New Roman" w:hAnsi="Times New Roman"/>
          <w:sz w:val="24"/>
          <w:szCs w:val="24"/>
        </w:rPr>
        <w:t>lidí</w:t>
      </w:r>
      <w:r w:rsidR="007673A9">
        <w:rPr>
          <w:rFonts w:ascii="Times New Roman" w:hAnsi="Times New Roman"/>
          <w:sz w:val="24"/>
          <w:szCs w:val="24"/>
        </w:rPr>
        <w:t xml:space="preserve"> v této věkové kategorii</w:t>
      </w:r>
      <w:r w:rsidR="003F0FB3">
        <w:rPr>
          <w:rFonts w:ascii="Times New Roman" w:hAnsi="Times New Roman"/>
          <w:sz w:val="24"/>
          <w:szCs w:val="24"/>
        </w:rPr>
        <w:t xml:space="preserve"> </w:t>
      </w:r>
      <w:r w:rsidR="007673A9">
        <w:rPr>
          <w:rFonts w:ascii="Times New Roman" w:hAnsi="Times New Roman"/>
          <w:sz w:val="24"/>
          <w:szCs w:val="24"/>
        </w:rPr>
        <w:t>mohlo udržet v aktivní zaměstnanosti</w:t>
      </w:r>
      <w:r w:rsidR="003F0FB3">
        <w:rPr>
          <w:rFonts w:ascii="Times New Roman" w:hAnsi="Times New Roman"/>
          <w:sz w:val="24"/>
          <w:szCs w:val="24"/>
        </w:rPr>
        <w:t xml:space="preserve"> a </w:t>
      </w:r>
      <w:r w:rsidR="00584728">
        <w:rPr>
          <w:rFonts w:ascii="Times New Roman" w:hAnsi="Times New Roman"/>
          <w:sz w:val="24"/>
          <w:szCs w:val="24"/>
        </w:rPr>
        <w:t xml:space="preserve">aby </w:t>
      </w:r>
      <w:r w:rsidR="003F0FB3">
        <w:rPr>
          <w:rFonts w:ascii="Times New Roman" w:hAnsi="Times New Roman"/>
          <w:sz w:val="24"/>
          <w:szCs w:val="24"/>
        </w:rPr>
        <w:t>neodcházeli do předčasných důchodů</w:t>
      </w:r>
      <w:r w:rsidR="007673A9">
        <w:rPr>
          <w:rFonts w:ascii="Times New Roman" w:hAnsi="Times New Roman"/>
          <w:sz w:val="24"/>
          <w:szCs w:val="24"/>
        </w:rPr>
        <w:t>. K nedostatku administrace projektů uvedla, že MPSV nápravná opatření již přijalo.</w:t>
      </w:r>
    </w:p>
    <w:p w:rsidR="00220EAB" w:rsidRPr="00060692" w:rsidRDefault="00220EAB" w:rsidP="00060692">
      <w:pPr>
        <w:spacing w:after="0" w:line="240" w:lineRule="auto"/>
        <w:jc w:val="both"/>
        <w:rPr>
          <w:rFonts w:ascii="Times New Roman" w:eastAsia="Times New Roman" w:hAnsi="Times New Roman"/>
          <w:color w:val="auto"/>
          <w:spacing w:val="-4"/>
          <w:sz w:val="24"/>
          <w:szCs w:val="24"/>
          <w:lang w:eastAsia="cs-CZ"/>
        </w:rPr>
      </w:pPr>
    </w:p>
    <w:p w:rsidR="00FA063F" w:rsidRDefault="00FA063F" w:rsidP="00DF7626">
      <w:pPr>
        <w:spacing w:after="0" w:line="240" w:lineRule="auto"/>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ab/>
        <w:t xml:space="preserve">Se stanoviskem za Úřad práce ČR vystoupil </w:t>
      </w:r>
      <w:r w:rsidRPr="00FA063F">
        <w:rPr>
          <w:rFonts w:ascii="Times New Roman" w:eastAsia="Times New Roman" w:hAnsi="Times New Roman"/>
          <w:b/>
          <w:color w:val="auto"/>
          <w:spacing w:val="-4"/>
          <w:sz w:val="24"/>
          <w:szCs w:val="24"/>
          <w:lang w:eastAsia="cs-CZ"/>
        </w:rPr>
        <w:t>generální ředitel Úřadu práce ČR V.</w:t>
      </w:r>
      <w:r w:rsidR="00B8440B">
        <w:rPr>
          <w:rFonts w:ascii="Times New Roman" w:eastAsia="Times New Roman" w:hAnsi="Times New Roman"/>
          <w:b/>
          <w:color w:val="auto"/>
          <w:spacing w:val="-4"/>
          <w:sz w:val="24"/>
          <w:szCs w:val="24"/>
          <w:lang w:eastAsia="cs-CZ"/>
        </w:rPr>
        <w:t> </w:t>
      </w:r>
      <w:proofErr w:type="spellStart"/>
      <w:r w:rsidRPr="00FA063F">
        <w:rPr>
          <w:rFonts w:ascii="Times New Roman" w:eastAsia="Times New Roman" w:hAnsi="Times New Roman"/>
          <w:b/>
          <w:color w:val="auto"/>
          <w:spacing w:val="-4"/>
          <w:sz w:val="24"/>
          <w:szCs w:val="24"/>
          <w:lang w:eastAsia="cs-CZ"/>
        </w:rPr>
        <w:t>Najmon</w:t>
      </w:r>
      <w:proofErr w:type="spellEnd"/>
      <w:r>
        <w:rPr>
          <w:rFonts w:ascii="Times New Roman" w:eastAsia="Times New Roman" w:hAnsi="Times New Roman"/>
          <w:color w:val="auto"/>
          <w:spacing w:val="-4"/>
          <w:sz w:val="24"/>
          <w:szCs w:val="24"/>
          <w:lang w:eastAsia="cs-CZ"/>
        </w:rPr>
        <w:t xml:space="preserve">. Uvedl, že </w:t>
      </w:r>
      <w:r w:rsidR="007673A9">
        <w:rPr>
          <w:rFonts w:ascii="Times New Roman" w:eastAsia="Times New Roman" w:hAnsi="Times New Roman"/>
          <w:color w:val="auto"/>
          <w:spacing w:val="-4"/>
          <w:sz w:val="24"/>
          <w:szCs w:val="24"/>
          <w:lang w:eastAsia="cs-CZ"/>
        </w:rPr>
        <w:t xml:space="preserve">ÚP ČR nepodával námitky. Konání </w:t>
      </w:r>
      <w:r w:rsidR="009323D1">
        <w:rPr>
          <w:rFonts w:ascii="Times New Roman" w:eastAsia="Times New Roman" w:hAnsi="Times New Roman"/>
          <w:color w:val="auto"/>
          <w:spacing w:val="-4"/>
          <w:sz w:val="24"/>
          <w:szCs w:val="24"/>
          <w:lang w:eastAsia="cs-CZ"/>
        </w:rPr>
        <w:t>Ú</w:t>
      </w:r>
      <w:r w:rsidR="007673A9">
        <w:rPr>
          <w:rFonts w:ascii="Times New Roman" w:eastAsia="Times New Roman" w:hAnsi="Times New Roman"/>
          <w:color w:val="auto"/>
          <w:spacing w:val="-4"/>
          <w:sz w:val="24"/>
          <w:szCs w:val="24"/>
          <w:lang w:eastAsia="cs-CZ"/>
        </w:rPr>
        <w:t xml:space="preserve">řadu práce </w:t>
      </w:r>
      <w:r w:rsidR="00867329">
        <w:rPr>
          <w:rFonts w:ascii="Times New Roman" w:eastAsia="Times New Roman" w:hAnsi="Times New Roman"/>
          <w:color w:val="auto"/>
          <w:spacing w:val="-4"/>
          <w:sz w:val="24"/>
          <w:szCs w:val="24"/>
          <w:lang w:eastAsia="cs-CZ"/>
        </w:rPr>
        <w:t xml:space="preserve">ČR </w:t>
      </w:r>
      <w:r w:rsidR="007673A9">
        <w:rPr>
          <w:rFonts w:ascii="Times New Roman" w:eastAsia="Times New Roman" w:hAnsi="Times New Roman"/>
          <w:color w:val="auto"/>
          <w:spacing w:val="-4"/>
          <w:sz w:val="24"/>
          <w:szCs w:val="24"/>
          <w:lang w:eastAsia="cs-CZ"/>
        </w:rPr>
        <w:t>bylo bez zjištění.</w:t>
      </w:r>
    </w:p>
    <w:p w:rsidR="00FA063F" w:rsidRDefault="00FA063F" w:rsidP="00DF7626">
      <w:pPr>
        <w:spacing w:after="0" w:line="240" w:lineRule="auto"/>
        <w:jc w:val="both"/>
        <w:rPr>
          <w:rFonts w:ascii="Times New Roman" w:eastAsia="Times New Roman" w:hAnsi="Times New Roman"/>
          <w:color w:val="auto"/>
          <w:spacing w:val="-4"/>
          <w:sz w:val="24"/>
          <w:szCs w:val="24"/>
          <w:lang w:eastAsia="cs-CZ"/>
        </w:rPr>
      </w:pPr>
    </w:p>
    <w:p w:rsidR="00DF7626" w:rsidRPr="00FA063F" w:rsidRDefault="00234C4A" w:rsidP="00FA063F">
      <w:pPr>
        <w:spacing w:after="0" w:line="240" w:lineRule="auto"/>
        <w:ind w:firstLine="708"/>
        <w:jc w:val="both"/>
        <w:rPr>
          <w:rFonts w:ascii="Times New Roman" w:eastAsia="Times New Roman" w:hAnsi="Times New Roman"/>
          <w:color w:val="auto"/>
          <w:spacing w:val="-4"/>
          <w:sz w:val="24"/>
          <w:szCs w:val="24"/>
          <w:lang w:eastAsia="cs-CZ"/>
        </w:rPr>
      </w:pPr>
      <w:r w:rsidRPr="00234C4A">
        <w:rPr>
          <w:rFonts w:ascii="Times New Roman" w:eastAsia="Times New Roman" w:hAnsi="Times New Roman"/>
          <w:color w:val="auto"/>
          <w:spacing w:val="-4"/>
          <w:sz w:val="24"/>
          <w:szCs w:val="24"/>
          <w:lang w:eastAsia="cs-CZ"/>
        </w:rPr>
        <w:t xml:space="preserve">V obecné rozpravě </w:t>
      </w:r>
      <w:r w:rsidR="00074B6A">
        <w:rPr>
          <w:rFonts w:ascii="Times New Roman" w:eastAsia="Times New Roman" w:hAnsi="Times New Roman"/>
          <w:color w:val="auto"/>
          <w:spacing w:val="-4"/>
          <w:sz w:val="24"/>
          <w:szCs w:val="24"/>
          <w:lang w:eastAsia="cs-CZ"/>
        </w:rPr>
        <w:t>vystoupili:</w:t>
      </w:r>
      <w:r w:rsidR="008013D2">
        <w:rPr>
          <w:rFonts w:ascii="Times New Roman" w:eastAsia="Times New Roman" w:hAnsi="Times New Roman"/>
          <w:color w:val="auto"/>
          <w:spacing w:val="-4"/>
          <w:sz w:val="24"/>
          <w:szCs w:val="24"/>
          <w:lang w:eastAsia="cs-CZ"/>
        </w:rPr>
        <w:t xml:space="preserve"> </w:t>
      </w:r>
      <w:r w:rsidR="00FA063F">
        <w:rPr>
          <w:rFonts w:ascii="Times New Roman" w:eastAsia="Times New Roman" w:hAnsi="Times New Roman"/>
          <w:b/>
          <w:color w:val="auto"/>
          <w:spacing w:val="-4"/>
          <w:sz w:val="24"/>
          <w:szCs w:val="24"/>
          <w:lang w:eastAsia="cs-CZ"/>
        </w:rPr>
        <w:t>posl. J.</w:t>
      </w:r>
      <w:r w:rsidR="002A2109">
        <w:rPr>
          <w:rFonts w:ascii="Times New Roman" w:eastAsia="Times New Roman" w:hAnsi="Times New Roman"/>
          <w:b/>
          <w:color w:val="auto"/>
          <w:spacing w:val="-4"/>
          <w:sz w:val="24"/>
          <w:szCs w:val="24"/>
          <w:lang w:eastAsia="cs-CZ"/>
        </w:rPr>
        <w:t> </w:t>
      </w:r>
      <w:r w:rsidR="00FA063F">
        <w:rPr>
          <w:rFonts w:ascii="Times New Roman" w:eastAsia="Times New Roman" w:hAnsi="Times New Roman"/>
          <w:b/>
          <w:color w:val="auto"/>
          <w:spacing w:val="-4"/>
          <w:sz w:val="24"/>
          <w:szCs w:val="24"/>
          <w:lang w:eastAsia="cs-CZ"/>
        </w:rPr>
        <w:t xml:space="preserve">Hanzlíková </w:t>
      </w:r>
      <w:r w:rsidR="00FA063F" w:rsidRPr="00FA063F">
        <w:rPr>
          <w:rFonts w:ascii="Times New Roman" w:eastAsia="Times New Roman" w:hAnsi="Times New Roman"/>
          <w:color w:val="auto"/>
          <w:spacing w:val="-4"/>
          <w:sz w:val="24"/>
          <w:szCs w:val="24"/>
          <w:lang w:eastAsia="cs-CZ"/>
        </w:rPr>
        <w:t>(</w:t>
      </w:r>
      <w:r w:rsidR="007673A9">
        <w:rPr>
          <w:rFonts w:ascii="Times New Roman" w:eastAsia="Times New Roman" w:hAnsi="Times New Roman"/>
          <w:color w:val="auto"/>
          <w:spacing w:val="-4"/>
          <w:sz w:val="24"/>
          <w:szCs w:val="24"/>
          <w:lang w:eastAsia="cs-CZ"/>
        </w:rPr>
        <w:t xml:space="preserve">Uvedla, že tato problematika je pro ni zásadní a prioritní. Tyto projekty mají pro tuto věkovou kategorii obrovský význam. Poukázala na to, že např. u </w:t>
      </w:r>
      <w:r w:rsidR="00011099">
        <w:rPr>
          <w:rFonts w:ascii="Times New Roman" w:eastAsia="Times New Roman" w:hAnsi="Times New Roman"/>
          <w:color w:val="auto"/>
          <w:spacing w:val="-4"/>
          <w:sz w:val="24"/>
          <w:szCs w:val="24"/>
          <w:lang w:eastAsia="cs-CZ"/>
        </w:rPr>
        <w:t>N</w:t>
      </w:r>
      <w:r w:rsidR="007673A9">
        <w:rPr>
          <w:rFonts w:ascii="Times New Roman" w:eastAsia="Times New Roman" w:hAnsi="Times New Roman"/>
          <w:color w:val="auto"/>
          <w:spacing w:val="-4"/>
          <w:sz w:val="24"/>
          <w:szCs w:val="24"/>
          <w:lang w:eastAsia="cs-CZ"/>
        </w:rPr>
        <w:t xml:space="preserve">árodního akčního plánu pro pozitivní stárnutí pro období 2013 – 2017 a poté </w:t>
      </w:r>
      <w:r w:rsidR="00011099">
        <w:rPr>
          <w:rFonts w:ascii="Times New Roman" w:eastAsia="Times New Roman" w:hAnsi="Times New Roman"/>
          <w:color w:val="auto"/>
          <w:spacing w:val="-4"/>
          <w:sz w:val="24"/>
          <w:szCs w:val="24"/>
          <w:lang w:eastAsia="cs-CZ"/>
        </w:rPr>
        <w:t>S</w:t>
      </w:r>
      <w:r w:rsidR="007673A9">
        <w:rPr>
          <w:rFonts w:ascii="Times New Roman" w:eastAsia="Times New Roman" w:hAnsi="Times New Roman"/>
          <w:color w:val="auto"/>
          <w:spacing w:val="-4"/>
          <w:sz w:val="24"/>
          <w:szCs w:val="24"/>
          <w:lang w:eastAsia="cs-CZ"/>
        </w:rPr>
        <w:t xml:space="preserve">trategického rámce přípravy na stárnutí společnosti 2021 – 2025 se přesně ukazuje, jak se strategické materiály měly nebo neměly zpracovávat. Národní akční plán obsahoval konkrétní úkoly, </w:t>
      </w:r>
      <w:r w:rsidR="00D5528E">
        <w:rPr>
          <w:rFonts w:ascii="Times New Roman" w:eastAsia="Times New Roman" w:hAnsi="Times New Roman"/>
          <w:color w:val="auto"/>
          <w:spacing w:val="-4"/>
          <w:sz w:val="24"/>
          <w:szCs w:val="24"/>
          <w:lang w:eastAsia="cs-CZ"/>
        </w:rPr>
        <w:t xml:space="preserve">konkrétní </w:t>
      </w:r>
      <w:r w:rsidR="007673A9">
        <w:rPr>
          <w:rFonts w:ascii="Times New Roman" w:eastAsia="Times New Roman" w:hAnsi="Times New Roman"/>
          <w:color w:val="auto"/>
          <w:spacing w:val="-4"/>
          <w:sz w:val="24"/>
          <w:szCs w:val="24"/>
          <w:lang w:eastAsia="cs-CZ"/>
        </w:rPr>
        <w:t>opatření s konkrétními gestory, s časem plnění apod. a aktualizovaná verze z roku 2014 obsahovala i způsob implementace strategického materiálu na ostatních resortech.</w:t>
      </w:r>
      <w:r w:rsidR="00E00B98">
        <w:rPr>
          <w:rFonts w:ascii="Times New Roman" w:eastAsia="Times New Roman" w:hAnsi="Times New Roman"/>
          <w:color w:val="auto"/>
          <w:spacing w:val="-4"/>
          <w:sz w:val="24"/>
          <w:szCs w:val="24"/>
          <w:lang w:eastAsia="cs-CZ"/>
        </w:rPr>
        <w:t xml:space="preserve"> Dále uvedla, že na seniory</w:t>
      </w:r>
      <w:r w:rsidR="00401626">
        <w:rPr>
          <w:rFonts w:ascii="Times New Roman" w:eastAsia="Times New Roman" w:hAnsi="Times New Roman"/>
          <w:color w:val="auto"/>
          <w:spacing w:val="-4"/>
          <w:sz w:val="24"/>
          <w:szCs w:val="24"/>
          <w:lang w:eastAsia="cs-CZ"/>
        </w:rPr>
        <w:t xml:space="preserve"> a lidi starší 50 let</w:t>
      </w:r>
      <w:r w:rsidR="00E00B98">
        <w:rPr>
          <w:rFonts w:ascii="Times New Roman" w:eastAsia="Times New Roman" w:hAnsi="Times New Roman"/>
          <w:color w:val="auto"/>
          <w:spacing w:val="-4"/>
          <w:sz w:val="24"/>
          <w:szCs w:val="24"/>
          <w:lang w:eastAsia="cs-CZ"/>
        </w:rPr>
        <w:t xml:space="preserve"> se </w:t>
      </w:r>
      <w:r w:rsidR="006F3395">
        <w:rPr>
          <w:rFonts w:ascii="Times New Roman" w:eastAsia="Times New Roman" w:hAnsi="Times New Roman"/>
          <w:color w:val="auto"/>
          <w:spacing w:val="-4"/>
          <w:sz w:val="24"/>
          <w:szCs w:val="24"/>
          <w:lang w:eastAsia="cs-CZ"/>
        </w:rPr>
        <w:t xml:space="preserve">opravdu </w:t>
      </w:r>
      <w:r w:rsidR="00E00B98">
        <w:rPr>
          <w:rFonts w:ascii="Times New Roman" w:eastAsia="Times New Roman" w:hAnsi="Times New Roman"/>
          <w:color w:val="auto"/>
          <w:spacing w:val="-4"/>
          <w:sz w:val="24"/>
          <w:szCs w:val="24"/>
          <w:lang w:eastAsia="cs-CZ"/>
        </w:rPr>
        <w:t>nedá dívat jako na homogenní skupinu.)</w:t>
      </w:r>
      <w:r w:rsidR="00FA063F">
        <w:rPr>
          <w:rFonts w:ascii="Times New Roman" w:eastAsia="Times New Roman" w:hAnsi="Times New Roman"/>
          <w:b/>
          <w:color w:val="auto"/>
          <w:spacing w:val="-4"/>
          <w:sz w:val="24"/>
          <w:szCs w:val="24"/>
          <w:lang w:eastAsia="cs-CZ"/>
        </w:rPr>
        <w:t xml:space="preserve"> </w:t>
      </w:r>
      <w:r w:rsidR="00FA063F">
        <w:rPr>
          <w:rFonts w:ascii="Times New Roman" w:eastAsia="Times New Roman" w:hAnsi="Times New Roman"/>
          <w:color w:val="auto"/>
          <w:spacing w:val="-4"/>
          <w:sz w:val="24"/>
          <w:szCs w:val="24"/>
          <w:lang w:eastAsia="cs-CZ"/>
        </w:rPr>
        <w:t>a</w:t>
      </w:r>
      <w:r w:rsidR="007D46D1">
        <w:rPr>
          <w:rFonts w:ascii="Times New Roman" w:eastAsia="Times New Roman" w:hAnsi="Times New Roman"/>
          <w:b/>
          <w:color w:val="auto"/>
          <w:spacing w:val="-4"/>
          <w:sz w:val="24"/>
          <w:szCs w:val="24"/>
          <w:lang w:eastAsia="cs-CZ"/>
        </w:rPr>
        <w:t> </w:t>
      </w:r>
      <w:r w:rsidR="00FA063F">
        <w:rPr>
          <w:rFonts w:ascii="Times New Roman" w:eastAsia="Times New Roman" w:hAnsi="Times New Roman"/>
          <w:b/>
          <w:color w:val="auto"/>
          <w:spacing w:val="-4"/>
          <w:sz w:val="24"/>
          <w:szCs w:val="24"/>
          <w:lang w:eastAsia="cs-CZ"/>
        </w:rPr>
        <w:t>prezident NKÚ M.</w:t>
      </w:r>
      <w:r w:rsidR="00571659">
        <w:rPr>
          <w:rFonts w:ascii="Times New Roman" w:eastAsia="Times New Roman" w:hAnsi="Times New Roman"/>
          <w:b/>
          <w:color w:val="auto"/>
          <w:spacing w:val="-4"/>
          <w:sz w:val="24"/>
          <w:szCs w:val="24"/>
          <w:lang w:eastAsia="cs-CZ"/>
        </w:rPr>
        <w:t> </w:t>
      </w:r>
      <w:r w:rsidR="00FA063F">
        <w:rPr>
          <w:rFonts w:ascii="Times New Roman" w:eastAsia="Times New Roman" w:hAnsi="Times New Roman"/>
          <w:b/>
          <w:color w:val="auto"/>
          <w:spacing w:val="-4"/>
          <w:sz w:val="24"/>
          <w:szCs w:val="24"/>
          <w:lang w:eastAsia="cs-CZ"/>
        </w:rPr>
        <w:t xml:space="preserve">Kala </w:t>
      </w:r>
      <w:r w:rsidR="00FA063F">
        <w:rPr>
          <w:rFonts w:ascii="Times New Roman" w:eastAsia="Times New Roman" w:hAnsi="Times New Roman"/>
          <w:color w:val="auto"/>
          <w:spacing w:val="-4"/>
          <w:sz w:val="24"/>
          <w:szCs w:val="24"/>
          <w:lang w:eastAsia="cs-CZ"/>
        </w:rPr>
        <w:t>(</w:t>
      </w:r>
      <w:r w:rsidR="00E00B98">
        <w:rPr>
          <w:rFonts w:ascii="Times New Roman" w:eastAsia="Times New Roman" w:hAnsi="Times New Roman"/>
          <w:color w:val="auto"/>
          <w:spacing w:val="-4"/>
          <w:sz w:val="24"/>
          <w:szCs w:val="24"/>
          <w:lang w:eastAsia="cs-CZ"/>
        </w:rPr>
        <w:t>Uvedl, že je nutné, aby se MPSV</w:t>
      </w:r>
      <w:r w:rsidR="00821994">
        <w:rPr>
          <w:rFonts w:ascii="Times New Roman" w:eastAsia="Times New Roman" w:hAnsi="Times New Roman"/>
          <w:color w:val="auto"/>
          <w:spacing w:val="-4"/>
          <w:sz w:val="24"/>
          <w:szCs w:val="24"/>
          <w:lang w:eastAsia="cs-CZ"/>
        </w:rPr>
        <w:t xml:space="preserve"> při strategických úvahách</w:t>
      </w:r>
      <w:r w:rsidR="00AF577B">
        <w:rPr>
          <w:rFonts w:ascii="Times New Roman" w:eastAsia="Times New Roman" w:hAnsi="Times New Roman"/>
          <w:color w:val="auto"/>
          <w:spacing w:val="-4"/>
          <w:sz w:val="24"/>
          <w:szCs w:val="24"/>
          <w:lang w:eastAsia="cs-CZ"/>
        </w:rPr>
        <w:t xml:space="preserve"> </w:t>
      </w:r>
      <w:r w:rsidR="00E00B98">
        <w:rPr>
          <w:rFonts w:ascii="Times New Roman" w:eastAsia="Times New Roman" w:hAnsi="Times New Roman"/>
          <w:color w:val="auto"/>
          <w:spacing w:val="-4"/>
          <w:sz w:val="24"/>
          <w:szCs w:val="24"/>
          <w:lang w:eastAsia="cs-CZ"/>
        </w:rPr>
        <w:t>také zabývalo efektivností těchto projektů. V kontrolním závěru NKÚ uvádí, že průměrná výše podpory na dotované zaměstnání jednoho účastníka</w:t>
      </w:r>
      <w:r w:rsidR="00401AE8">
        <w:rPr>
          <w:rFonts w:ascii="Times New Roman" w:eastAsia="Times New Roman" w:hAnsi="Times New Roman"/>
          <w:color w:val="auto"/>
          <w:spacing w:val="-4"/>
          <w:sz w:val="24"/>
          <w:szCs w:val="24"/>
          <w:lang w:eastAsia="cs-CZ"/>
        </w:rPr>
        <w:t xml:space="preserve"> </w:t>
      </w:r>
      <w:r w:rsidR="00E00B98">
        <w:rPr>
          <w:rFonts w:ascii="Times New Roman" w:eastAsia="Times New Roman" w:hAnsi="Times New Roman"/>
          <w:color w:val="auto"/>
          <w:spacing w:val="-4"/>
          <w:sz w:val="24"/>
          <w:szCs w:val="24"/>
          <w:lang w:eastAsia="cs-CZ"/>
        </w:rPr>
        <w:t>byla 70 až 135 tis</w:t>
      </w:r>
      <w:r w:rsidR="00DD5B59">
        <w:rPr>
          <w:rFonts w:ascii="Times New Roman" w:eastAsia="Times New Roman" w:hAnsi="Times New Roman"/>
          <w:color w:val="auto"/>
          <w:spacing w:val="-4"/>
          <w:sz w:val="24"/>
          <w:szCs w:val="24"/>
          <w:lang w:eastAsia="cs-CZ"/>
        </w:rPr>
        <w:t>.</w:t>
      </w:r>
      <w:r w:rsidR="00E00B98">
        <w:rPr>
          <w:rFonts w:ascii="Times New Roman" w:eastAsia="Times New Roman" w:hAnsi="Times New Roman"/>
          <w:color w:val="auto"/>
          <w:spacing w:val="-4"/>
          <w:sz w:val="24"/>
          <w:szCs w:val="24"/>
          <w:lang w:eastAsia="cs-CZ"/>
        </w:rPr>
        <w:t xml:space="preserve"> Kč. </w:t>
      </w:r>
      <w:r w:rsidR="00401AE8">
        <w:rPr>
          <w:rFonts w:ascii="Times New Roman" w:eastAsia="Times New Roman" w:hAnsi="Times New Roman"/>
          <w:color w:val="auto"/>
          <w:spacing w:val="-4"/>
          <w:sz w:val="24"/>
          <w:szCs w:val="24"/>
          <w:lang w:eastAsia="cs-CZ"/>
        </w:rPr>
        <w:t xml:space="preserve">Pokud by se podpora v takovéto výši aplikovala na celou skupinu </w:t>
      </w:r>
      <w:r w:rsidR="009339B1">
        <w:rPr>
          <w:rFonts w:ascii="Times New Roman" w:eastAsia="Times New Roman" w:hAnsi="Times New Roman"/>
          <w:color w:val="auto"/>
          <w:spacing w:val="-4"/>
          <w:sz w:val="24"/>
          <w:szCs w:val="24"/>
          <w:lang w:eastAsia="cs-CZ"/>
        </w:rPr>
        <w:t xml:space="preserve">osob </w:t>
      </w:r>
      <w:r w:rsidR="00401AE8">
        <w:rPr>
          <w:rFonts w:ascii="Times New Roman" w:eastAsia="Times New Roman" w:hAnsi="Times New Roman"/>
          <w:color w:val="auto"/>
          <w:spacing w:val="-4"/>
          <w:sz w:val="24"/>
          <w:szCs w:val="24"/>
          <w:lang w:eastAsia="cs-CZ"/>
        </w:rPr>
        <w:t xml:space="preserve">50+, tak to stát nebude schopen zaplatit. </w:t>
      </w:r>
      <w:r w:rsidR="001C5B57">
        <w:rPr>
          <w:rFonts w:ascii="Times New Roman" w:eastAsia="Times New Roman" w:hAnsi="Times New Roman"/>
          <w:color w:val="auto"/>
          <w:spacing w:val="-4"/>
          <w:sz w:val="24"/>
          <w:szCs w:val="24"/>
          <w:lang w:eastAsia="cs-CZ"/>
        </w:rPr>
        <w:t>Jak se bude zhoršovat ekonomická situace, dá se předpokládat, že se budou hledat úspory v nejrůznějších programech a pokud se nenajde zásadní řešení,</w:t>
      </w:r>
      <w:r w:rsidR="00FC2F58">
        <w:rPr>
          <w:rFonts w:ascii="Times New Roman" w:eastAsia="Times New Roman" w:hAnsi="Times New Roman"/>
          <w:color w:val="auto"/>
          <w:spacing w:val="-4"/>
          <w:sz w:val="24"/>
          <w:szCs w:val="24"/>
          <w:lang w:eastAsia="cs-CZ"/>
        </w:rPr>
        <w:t xml:space="preserve"> kolik a za co pořizujeme a jaký to má efekt a dopady, tak ta </w:t>
      </w:r>
      <w:r w:rsidR="001C5B57">
        <w:rPr>
          <w:rFonts w:ascii="Times New Roman" w:eastAsia="Times New Roman" w:hAnsi="Times New Roman"/>
          <w:color w:val="auto"/>
          <w:spacing w:val="-4"/>
          <w:sz w:val="24"/>
          <w:szCs w:val="24"/>
          <w:lang w:eastAsia="cs-CZ"/>
        </w:rPr>
        <w:t xml:space="preserve">podpora </w:t>
      </w:r>
      <w:r w:rsidR="009339B1">
        <w:rPr>
          <w:rFonts w:ascii="Times New Roman" w:eastAsia="Times New Roman" w:hAnsi="Times New Roman"/>
          <w:color w:val="auto"/>
          <w:spacing w:val="-4"/>
          <w:sz w:val="24"/>
          <w:szCs w:val="24"/>
          <w:lang w:eastAsia="cs-CZ"/>
        </w:rPr>
        <w:t xml:space="preserve">nebude </w:t>
      </w:r>
      <w:r w:rsidR="001C5B57">
        <w:rPr>
          <w:rFonts w:ascii="Times New Roman" w:eastAsia="Times New Roman" w:hAnsi="Times New Roman"/>
          <w:color w:val="auto"/>
          <w:spacing w:val="-4"/>
          <w:sz w:val="24"/>
          <w:szCs w:val="24"/>
          <w:lang w:eastAsia="cs-CZ"/>
        </w:rPr>
        <w:t>dostatečně účinná</w:t>
      </w:r>
      <w:r w:rsidR="009339B1">
        <w:rPr>
          <w:rFonts w:ascii="Times New Roman" w:eastAsia="Times New Roman" w:hAnsi="Times New Roman"/>
          <w:color w:val="auto"/>
          <w:spacing w:val="-4"/>
          <w:sz w:val="24"/>
          <w:szCs w:val="24"/>
          <w:lang w:eastAsia="cs-CZ"/>
        </w:rPr>
        <w:t xml:space="preserve"> pro celou skupinu osob 50+</w:t>
      </w:r>
      <w:r w:rsidR="001C5B57">
        <w:rPr>
          <w:rFonts w:ascii="Times New Roman" w:eastAsia="Times New Roman" w:hAnsi="Times New Roman"/>
          <w:color w:val="auto"/>
          <w:spacing w:val="-4"/>
          <w:sz w:val="24"/>
          <w:szCs w:val="24"/>
          <w:lang w:eastAsia="cs-CZ"/>
        </w:rPr>
        <w:t>.</w:t>
      </w:r>
      <w:r w:rsidR="00FA063F">
        <w:rPr>
          <w:rFonts w:ascii="Times New Roman" w:eastAsia="Times New Roman" w:hAnsi="Times New Roman"/>
          <w:color w:val="auto"/>
          <w:spacing w:val="-4"/>
          <w:sz w:val="24"/>
          <w:szCs w:val="24"/>
          <w:lang w:eastAsia="cs-CZ"/>
        </w:rPr>
        <w:t>).</w:t>
      </w:r>
    </w:p>
    <w:p w:rsidR="00234C4A" w:rsidRDefault="00234C4A" w:rsidP="00DF7626">
      <w:pPr>
        <w:spacing w:after="0" w:line="240" w:lineRule="auto"/>
        <w:jc w:val="both"/>
        <w:rPr>
          <w:rFonts w:ascii="Times New Roman" w:eastAsia="Times New Roman" w:hAnsi="Times New Roman"/>
          <w:color w:val="auto"/>
          <w:spacing w:val="-4"/>
          <w:sz w:val="24"/>
          <w:szCs w:val="24"/>
          <w:lang w:eastAsia="cs-CZ"/>
        </w:rPr>
      </w:pPr>
    </w:p>
    <w:p w:rsidR="00FA063F" w:rsidRDefault="00F76A63" w:rsidP="00FA063F">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FA063F">
        <w:rPr>
          <w:rFonts w:ascii="Times New Roman" w:eastAsia="Times New Roman" w:hAnsi="Times New Roman"/>
          <w:b/>
          <w:color w:val="000000"/>
          <w:spacing w:val="-4"/>
          <w:sz w:val="24"/>
          <w:szCs w:val="24"/>
          <w:lang w:eastAsia="cs-CZ"/>
        </w:rPr>
        <w:t xml:space="preserve">zpravodajka výboru </w:t>
      </w:r>
      <w:proofErr w:type="spellStart"/>
      <w:r w:rsidR="00FA063F">
        <w:rPr>
          <w:rFonts w:ascii="Times New Roman" w:eastAsia="Times New Roman" w:hAnsi="Times New Roman"/>
          <w:b/>
          <w:color w:val="000000"/>
          <w:spacing w:val="-4"/>
          <w:sz w:val="24"/>
          <w:szCs w:val="24"/>
          <w:lang w:eastAsia="cs-CZ"/>
        </w:rPr>
        <w:t>posl</w:t>
      </w:r>
      <w:proofErr w:type="spellEnd"/>
      <w:r w:rsidR="00FA063F">
        <w:rPr>
          <w:rFonts w:ascii="Times New Roman" w:eastAsia="Times New Roman" w:hAnsi="Times New Roman"/>
          <w:b/>
          <w:color w:val="000000"/>
          <w:spacing w:val="-4"/>
          <w:sz w:val="24"/>
          <w:szCs w:val="24"/>
          <w:lang w:eastAsia="cs-CZ"/>
        </w:rPr>
        <w:t>.</w:t>
      </w:r>
      <w:r w:rsidR="00571659">
        <w:rPr>
          <w:rFonts w:ascii="Times New Roman" w:eastAsia="Times New Roman" w:hAnsi="Times New Roman"/>
          <w:b/>
          <w:color w:val="000000"/>
          <w:spacing w:val="-4"/>
          <w:sz w:val="24"/>
          <w:szCs w:val="24"/>
          <w:lang w:eastAsia="cs-CZ"/>
        </w:rPr>
        <w:t> </w:t>
      </w:r>
      <w:r w:rsidR="00FA063F">
        <w:rPr>
          <w:rFonts w:ascii="Times New Roman" w:eastAsia="Times New Roman" w:hAnsi="Times New Roman"/>
          <w:b/>
          <w:color w:val="000000"/>
          <w:spacing w:val="-4"/>
          <w:sz w:val="24"/>
          <w:szCs w:val="24"/>
          <w:lang w:eastAsia="cs-CZ"/>
        </w:rPr>
        <w:t>R.</w:t>
      </w:r>
      <w:r w:rsidR="00571659">
        <w:rPr>
          <w:rFonts w:ascii="Times New Roman" w:eastAsia="Times New Roman" w:hAnsi="Times New Roman"/>
          <w:b/>
          <w:color w:val="000000"/>
          <w:spacing w:val="-4"/>
          <w:sz w:val="24"/>
          <w:szCs w:val="24"/>
          <w:lang w:eastAsia="cs-CZ"/>
        </w:rPr>
        <w:t> </w:t>
      </w:r>
      <w:r w:rsidR="00FA063F">
        <w:rPr>
          <w:rFonts w:ascii="Times New Roman" w:eastAsia="Times New Roman" w:hAnsi="Times New Roman"/>
          <w:b/>
          <w:color w:val="000000"/>
          <w:spacing w:val="-4"/>
          <w:sz w:val="24"/>
          <w:szCs w:val="24"/>
          <w:lang w:eastAsia="cs-CZ"/>
        </w:rPr>
        <w:t>Bělohlávková</w:t>
      </w:r>
      <w:r>
        <w:rPr>
          <w:rFonts w:ascii="Times New Roman" w:eastAsia="Times New Roman" w:hAnsi="Times New Roman"/>
          <w:color w:val="000000"/>
          <w:spacing w:val="-4"/>
          <w:sz w:val="24"/>
          <w:szCs w:val="24"/>
          <w:lang w:eastAsia="cs-CZ"/>
        </w:rPr>
        <w:t xml:space="preserve"> navrhl</w:t>
      </w:r>
      <w:r w:rsidR="00FA063F">
        <w:rPr>
          <w:rFonts w:ascii="Times New Roman" w:eastAsia="Times New Roman" w:hAnsi="Times New Roman"/>
          <w:color w:val="000000"/>
          <w:spacing w:val="-4"/>
          <w:sz w:val="24"/>
          <w:szCs w:val="24"/>
          <w:lang w:eastAsia="cs-CZ"/>
        </w:rPr>
        <w:t>a</w:t>
      </w:r>
      <w:r>
        <w:rPr>
          <w:rFonts w:ascii="Times New Roman" w:eastAsia="Times New Roman" w:hAnsi="Times New Roman"/>
          <w:color w:val="000000"/>
          <w:spacing w:val="-4"/>
          <w:sz w:val="24"/>
          <w:szCs w:val="24"/>
          <w:lang w:eastAsia="cs-CZ"/>
        </w:rPr>
        <w:t xml:space="preserve"> usnesení následujícího znění:</w:t>
      </w:r>
    </w:p>
    <w:p w:rsidR="00FA063F" w:rsidRPr="00FA063F" w:rsidRDefault="00FA063F" w:rsidP="00FA063F">
      <w:pPr>
        <w:spacing w:after="0" w:line="240" w:lineRule="auto"/>
        <w:jc w:val="both"/>
        <w:rPr>
          <w:rFonts w:ascii="Times New Roman" w:eastAsia="Times New Roman" w:hAnsi="Times New Roman"/>
          <w:i/>
          <w:color w:val="000000"/>
          <w:spacing w:val="-4"/>
          <w:sz w:val="24"/>
          <w:szCs w:val="24"/>
          <w:lang w:eastAsia="cs-CZ"/>
        </w:rPr>
      </w:pPr>
      <w:r w:rsidRPr="00FA063F">
        <w:rPr>
          <w:rFonts w:ascii="Times New Roman" w:eastAsia="Times New Roman" w:hAnsi="Times New Roman"/>
          <w:i/>
          <w:color w:val="000000"/>
          <w:sz w:val="24"/>
          <w:szCs w:val="24"/>
          <w:lang w:eastAsia="cs-CZ"/>
        </w:rPr>
        <w:t>Kontrolní výbor Poslanecké sněmovny Parlamentu ČR po úvodním výkladu prezidenta Nejvyššího kontrolního úřadu Miloslava Kaly, zpravodajské zprávě poslankyně Romany Bělohlávkové, stanovisku náměstkyně ministra práce a sociálních věcí Kateřiny Štěpánkové, stanovisku generálního ředitele Úřadu práce ČR Viktora Najmona a po rozpravě</w:t>
      </w:r>
    </w:p>
    <w:p w:rsidR="00FA063F" w:rsidRPr="00FA063F" w:rsidRDefault="00FA063F" w:rsidP="00FA063F">
      <w:pPr>
        <w:spacing w:after="0"/>
        <w:ind w:left="567" w:hanging="567"/>
        <w:jc w:val="both"/>
        <w:rPr>
          <w:rFonts w:ascii="Times New Roman" w:eastAsia="Times New Roman" w:hAnsi="Times New Roman"/>
          <w:bCs/>
          <w:i/>
          <w:color w:val="000000"/>
          <w:sz w:val="24"/>
          <w:szCs w:val="24"/>
          <w:lang w:eastAsia="cs-CZ"/>
        </w:rPr>
      </w:pPr>
      <w:r w:rsidRPr="00FA063F">
        <w:rPr>
          <w:rFonts w:ascii="Times New Roman" w:eastAsia="Times New Roman" w:hAnsi="Times New Roman"/>
          <w:i/>
          <w:color w:val="000000"/>
          <w:sz w:val="24"/>
          <w:szCs w:val="24"/>
          <w:lang w:eastAsia="cs-CZ"/>
        </w:rPr>
        <w:t>I.</w:t>
      </w:r>
      <w:r w:rsidRPr="00FA063F">
        <w:rPr>
          <w:rFonts w:ascii="Times New Roman" w:eastAsia="Times New Roman" w:hAnsi="Times New Roman"/>
          <w:i/>
          <w:color w:val="000000"/>
          <w:sz w:val="24"/>
          <w:szCs w:val="24"/>
          <w:lang w:eastAsia="cs-CZ"/>
        </w:rPr>
        <w:tab/>
      </w:r>
      <w:r w:rsidRPr="00FA063F">
        <w:rPr>
          <w:rFonts w:ascii="Times New Roman" w:eastAsia="Times New Roman" w:hAnsi="Times New Roman"/>
          <w:bCs/>
          <w:i/>
          <w:color w:val="000000"/>
          <w:spacing w:val="80"/>
          <w:sz w:val="24"/>
          <w:szCs w:val="24"/>
          <w:lang w:eastAsia="cs-CZ"/>
        </w:rPr>
        <w:t>bere na vědomí</w:t>
      </w:r>
    </w:p>
    <w:p w:rsidR="00FA063F" w:rsidRPr="00FA063F" w:rsidRDefault="00FA063F" w:rsidP="00FA063F">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FA063F">
        <w:rPr>
          <w:rFonts w:ascii="Times New Roman" w:hAnsi="Times New Roman"/>
          <w:i/>
          <w:sz w:val="24"/>
          <w:szCs w:val="24"/>
        </w:rPr>
        <w:t>Kontrolní závěr Nejvyššího kontrolního úřadu z kontrolní akce č.</w:t>
      </w:r>
      <w:r w:rsidRPr="00FA063F">
        <w:rPr>
          <w:rFonts w:ascii="Times New Roman" w:hAnsi="Times New Roman"/>
          <w:bCs/>
          <w:i/>
          <w:sz w:val="24"/>
          <w:szCs w:val="24"/>
        </w:rPr>
        <w:t xml:space="preserve"> 19/23 – Podpora zaměstnanosti osob starších 50 let a politiky pozitivního stárnutí z operačního programu Zaměstnanost</w:t>
      </w:r>
      <w:r w:rsidRPr="00FA063F">
        <w:rPr>
          <w:rFonts w:ascii="Times New Roman" w:eastAsia="Times New Roman" w:hAnsi="Times New Roman"/>
          <w:i/>
          <w:color w:val="000000"/>
          <w:sz w:val="24"/>
          <w:szCs w:val="24"/>
          <w:lang w:eastAsia="cs-CZ"/>
        </w:rPr>
        <w:t xml:space="preserve"> (dále jen „Kontrolní závěr č. 19/23“),</w:t>
      </w:r>
    </w:p>
    <w:p w:rsidR="00FA063F" w:rsidRPr="00FA063F" w:rsidRDefault="00FA063F" w:rsidP="00FA063F">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FA063F">
        <w:rPr>
          <w:rFonts w:ascii="Times New Roman" w:eastAsia="Times New Roman" w:hAnsi="Times New Roman"/>
          <w:i/>
          <w:color w:val="000000"/>
          <w:sz w:val="24"/>
          <w:szCs w:val="24"/>
          <w:lang w:eastAsia="cs-CZ"/>
        </w:rPr>
        <w:t>Stanovisko Ministerstva práce a sociálních věcí ke Kontrolnímu závěru č. 19/23, obsažené v části IV materiálu vlády č. j. 1610/20,</w:t>
      </w:r>
    </w:p>
    <w:p w:rsidR="00FA063F" w:rsidRPr="00FA063F" w:rsidRDefault="00FA063F" w:rsidP="00FA063F">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FA063F">
        <w:rPr>
          <w:rFonts w:ascii="Times New Roman" w:eastAsia="Times New Roman" w:hAnsi="Times New Roman"/>
          <w:i/>
          <w:color w:val="000000"/>
          <w:sz w:val="24"/>
          <w:szCs w:val="24"/>
          <w:lang w:eastAsia="cs-CZ"/>
        </w:rPr>
        <w:t>Usnesení vlády č. 258 ze dne 8. 3. 2021,</w:t>
      </w:r>
    </w:p>
    <w:p w:rsidR="00FA063F" w:rsidRPr="00FA063F" w:rsidRDefault="00FA063F" w:rsidP="00FA063F">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FA063F">
        <w:rPr>
          <w:rFonts w:ascii="Times New Roman" w:eastAsia="Times New Roman" w:hAnsi="Times New Roman"/>
          <w:i/>
          <w:color w:val="000000"/>
          <w:sz w:val="24"/>
          <w:szCs w:val="24"/>
          <w:lang w:eastAsia="cs-CZ"/>
        </w:rPr>
        <w:t xml:space="preserve">Zprávu o plnění opatření ke zjištěním z kontrolní akce Nejvyššího kontrolního úřadu </w:t>
      </w:r>
      <w:r w:rsidRPr="00FA063F">
        <w:rPr>
          <w:rFonts w:ascii="Times New Roman" w:hAnsi="Times New Roman"/>
          <w:i/>
          <w:sz w:val="24"/>
          <w:szCs w:val="24"/>
        </w:rPr>
        <w:t>č.</w:t>
      </w:r>
      <w:r>
        <w:rPr>
          <w:rFonts w:ascii="Times New Roman" w:hAnsi="Times New Roman"/>
          <w:bCs/>
          <w:i/>
          <w:sz w:val="24"/>
          <w:szCs w:val="24"/>
        </w:rPr>
        <w:t> </w:t>
      </w:r>
      <w:r w:rsidRPr="00FA063F">
        <w:rPr>
          <w:rFonts w:ascii="Times New Roman" w:hAnsi="Times New Roman"/>
          <w:bCs/>
          <w:i/>
          <w:sz w:val="24"/>
          <w:szCs w:val="24"/>
        </w:rPr>
        <w:t>19/23 „Podpora zaměstnanosti osob starších 50 let a politiky pozitivního stárnutí z operačního programu Zaměstnanost“</w:t>
      </w:r>
      <w:r w:rsidRPr="00FA063F">
        <w:rPr>
          <w:rFonts w:ascii="Times New Roman" w:eastAsia="Times New Roman" w:hAnsi="Times New Roman"/>
          <w:i/>
          <w:color w:val="000000"/>
          <w:sz w:val="24"/>
          <w:szCs w:val="24"/>
          <w:lang w:eastAsia="cs-CZ"/>
        </w:rPr>
        <w:t>, obsaženou v části II materiálu vlády č. j. 1041/21;</w:t>
      </w:r>
    </w:p>
    <w:p w:rsidR="00F76A63" w:rsidRPr="00FA063F" w:rsidRDefault="00FA063F" w:rsidP="00FA063F">
      <w:pPr>
        <w:pStyle w:val="Odstavecseseznamem"/>
        <w:spacing w:after="0" w:line="240" w:lineRule="auto"/>
        <w:ind w:left="709" w:hanging="709"/>
        <w:jc w:val="both"/>
        <w:rPr>
          <w:rFonts w:ascii="Times New Roman" w:eastAsia="Times New Roman" w:hAnsi="Times New Roman"/>
          <w:i/>
          <w:color w:val="000000"/>
          <w:spacing w:val="-4"/>
          <w:sz w:val="24"/>
          <w:szCs w:val="24"/>
          <w:lang w:eastAsia="cs-CZ"/>
        </w:rPr>
      </w:pPr>
      <w:r w:rsidRPr="00FA063F">
        <w:rPr>
          <w:rFonts w:ascii="Times New Roman" w:eastAsia="Times New Roman" w:hAnsi="Times New Roman"/>
          <w:bCs/>
          <w:i/>
          <w:color w:val="000000"/>
          <w:sz w:val="24"/>
          <w:szCs w:val="24"/>
          <w:lang w:eastAsia="cs-CZ"/>
        </w:rPr>
        <w:t>II.</w:t>
      </w:r>
      <w:r w:rsidRPr="00FA063F">
        <w:rPr>
          <w:rFonts w:ascii="Times New Roman" w:eastAsia="Times New Roman" w:hAnsi="Times New Roman"/>
          <w:bCs/>
          <w:i/>
          <w:color w:val="000000"/>
          <w:spacing w:val="80"/>
          <w:sz w:val="24"/>
          <w:szCs w:val="24"/>
          <w:lang w:eastAsia="cs-CZ"/>
        </w:rPr>
        <w:tab/>
        <w:t>zmocňuje</w:t>
      </w:r>
      <w:r w:rsidRPr="00FA063F">
        <w:rPr>
          <w:rFonts w:ascii="Times New Roman" w:eastAsia="Times New Roman" w:hAnsi="Times New Roman"/>
          <w:bCs/>
          <w:i/>
          <w:color w:val="000000"/>
          <w:sz w:val="24"/>
          <w:szCs w:val="24"/>
          <w:lang w:eastAsia="cs-CZ"/>
        </w:rPr>
        <w:t> </w:t>
      </w:r>
      <w:r w:rsidRPr="00FA063F">
        <w:rPr>
          <w:rFonts w:ascii="Times New Roman" w:eastAsia="Times New Roman" w:hAnsi="Times New Roman"/>
          <w:i/>
          <w:color w:val="000000"/>
          <w:sz w:val="24"/>
          <w:szCs w:val="24"/>
          <w:lang w:eastAsia="cs-CZ"/>
        </w:rPr>
        <w:t>předsedu výboru, aby s tímto usnesením seznámil prezidenta Nejvyššího kontrolního úřadu, ministra práce a sociálních věcí a generálního ředitele Úřadu práce ČR.</w:t>
      </w:r>
    </w:p>
    <w:p w:rsidR="00F76A63" w:rsidRDefault="00F76A63" w:rsidP="00F76A63">
      <w:pPr>
        <w:spacing w:after="0" w:line="240" w:lineRule="auto"/>
        <w:jc w:val="both"/>
        <w:rPr>
          <w:rFonts w:ascii="Times New Roman" w:eastAsia="Times New Roman" w:hAnsi="Times New Roman"/>
          <w:color w:val="000000"/>
          <w:spacing w:val="-4"/>
          <w:sz w:val="24"/>
          <w:szCs w:val="24"/>
          <w:lang w:eastAsia="cs-CZ"/>
        </w:rPr>
      </w:pPr>
    </w:p>
    <w:p w:rsidR="00971A51" w:rsidRDefault="00971A51" w:rsidP="00971A51">
      <w:pPr>
        <w:pBdr>
          <w:bottom w:val="single" w:sz="4" w:space="1" w:color="auto"/>
        </w:pBdr>
        <w:spacing w:after="0" w:line="240" w:lineRule="auto"/>
        <w:ind w:firstLine="567"/>
        <w:jc w:val="both"/>
        <w:rPr>
          <w:rFonts w:ascii="Times New Roman" w:eastAsia="Times New Roman" w:hAnsi="Times New Roman" w:cs="CG Times"/>
          <w:color w:val="auto"/>
          <w:sz w:val="24"/>
          <w:szCs w:val="20"/>
          <w:lang w:eastAsia="zh-CN"/>
        </w:rPr>
      </w:pPr>
      <w:r>
        <w:rPr>
          <w:rFonts w:ascii="Times New Roman" w:eastAsia="Times New Roman" w:hAnsi="Times New Roman"/>
          <w:color w:val="000000"/>
          <w:sz w:val="24"/>
          <w:szCs w:val="24"/>
          <w:lang w:eastAsia="cs-CZ"/>
        </w:rPr>
        <w:t>S</w:t>
      </w:r>
      <w:r w:rsidR="007D46D1">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7D46D1">
        <w:rPr>
          <w:rFonts w:ascii="Times New Roman" w:eastAsia="Times New Roman" w:hAnsi="Times New Roman"/>
          <w:color w:val="000000"/>
          <w:sz w:val="24"/>
          <w:szCs w:val="24"/>
          <w:u w:val="single"/>
          <w:lang w:eastAsia="cs-CZ"/>
        </w:rPr>
        <w:t> </w:t>
      </w:r>
      <w:r w:rsidR="00FA063F">
        <w:rPr>
          <w:rFonts w:ascii="Times New Roman" w:eastAsia="Times New Roman" w:hAnsi="Times New Roman"/>
          <w:color w:val="000000"/>
          <w:sz w:val="24"/>
          <w:szCs w:val="24"/>
          <w:u w:val="single"/>
          <w:lang w:eastAsia="cs-CZ"/>
        </w:rPr>
        <w:t>62</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FA063F">
        <w:rPr>
          <w:rFonts w:ascii="Times New Roman" w:eastAsia="Times New Roman" w:hAnsi="Times New Roman"/>
          <w:color w:val="000000"/>
          <w:sz w:val="24"/>
          <w:szCs w:val="24"/>
          <w:lang w:eastAsia="cs-CZ"/>
        </w:rPr>
        <w:t>10</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sidR="006805A8">
        <w:rPr>
          <w:rFonts w:ascii="Times New Roman" w:eastAsia="Times New Roman" w:hAnsi="Times New Roman"/>
          <w:color w:val="000000"/>
          <w:sz w:val="24"/>
          <w:szCs w:val="24"/>
          <w:lang w:eastAsia="cs-CZ"/>
        </w:rPr>
        <w:t>; 0 se</w:t>
      </w:r>
      <w:r w:rsidR="007D46D1">
        <w:rPr>
          <w:rFonts w:ascii="Times New Roman" w:eastAsia="Times New Roman" w:hAnsi="Times New Roman"/>
          <w:color w:val="000000"/>
          <w:sz w:val="24"/>
          <w:szCs w:val="24"/>
          <w:lang w:eastAsia="cs-CZ"/>
        </w:rPr>
        <w:t> </w:t>
      </w:r>
      <w:r w:rsidR="006805A8">
        <w:rPr>
          <w:rFonts w:ascii="Times New Roman" w:eastAsia="Times New Roman" w:hAnsi="Times New Roman"/>
          <w:color w:val="000000"/>
          <w:sz w:val="24"/>
          <w:szCs w:val="24"/>
          <w:lang w:eastAsia="cs-CZ"/>
        </w:rPr>
        <w:t>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proofErr w:type="spellStart"/>
      <w:r w:rsidR="00F625EC">
        <w:rPr>
          <w:rFonts w:ascii="Times New Roman" w:eastAsia="Times New Roman" w:hAnsi="Times New Roman"/>
          <w:color w:val="auto"/>
          <w:sz w:val="24"/>
          <w:szCs w:val="24"/>
          <w:lang w:eastAsia="cs-CZ"/>
        </w:rPr>
        <w:t>posl</w:t>
      </w:r>
      <w:proofErr w:type="spellEnd"/>
      <w:r w:rsidR="00F625EC">
        <w:rPr>
          <w:rFonts w:ascii="Times New Roman" w:eastAsia="Times New Roman" w:hAnsi="Times New Roman"/>
          <w:color w:val="auto"/>
          <w:sz w:val="24"/>
          <w:szCs w:val="24"/>
          <w:lang w:eastAsia="cs-CZ"/>
        </w:rPr>
        <w:t>.</w:t>
      </w:r>
      <w:r w:rsidR="007D46D1">
        <w:rPr>
          <w:rFonts w:ascii="Times New Roman" w:eastAsia="Times New Roman" w:hAnsi="Times New Roman"/>
          <w:color w:val="auto"/>
          <w:sz w:val="24"/>
          <w:szCs w:val="24"/>
          <w:lang w:eastAsia="cs-CZ"/>
        </w:rPr>
        <w:t> </w:t>
      </w:r>
      <w:r w:rsidR="00F625EC">
        <w:rPr>
          <w:rFonts w:ascii="Times New Roman" w:eastAsia="Times New Roman" w:hAnsi="Times New Roman"/>
          <w:color w:val="auto"/>
          <w:sz w:val="24"/>
          <w:szCs w:val="24"/>
          <w:lang w:eastAsia="cs-CZ"/>
        </w:rPr>
        <w:t>R.</w:t>
      </w:r>
      <w:r w:rsidR="007D46D1">
        <w:rPr>
          <w:rFonts w:ascii="Times New Roman" w:eastAsia="Times New Roman" w:hAnsi="Times New Roman"/>
          <w:color w:val="auto"/>
          <w:sz w:val="24"/>
          <w:szCs w:val="24"/>
          <w:lang w:eastAsia="cs-CZ"/>
        </w:rPr>
        <w:t> </w:t>
      </w:r>
      <w:r w:rsidR="00F625EC">
        <w:rPr>
          <w:rFonts w:ascii="Times New Roman" w:eastAsia="Times New Roman" w:hAnsi="Times New Roman"/>
          <w:color w:val="auto"/>
          <w:sz w:val="24"/>
          <w:szCs w:val="24"/>
          <w:lang w:eastAsia="cs-CZ"/>
        </w:rPr>
        <w:t xml:space="preserve">Bělohlávková, </w:t>
      </w:r>
      <w:proofErr w:type="spellStart"/>
      <w:r w:rsidR="00F625EC">
        <w:rPr>
          <w:rFonts w:ascii="Times New Roman" w:eastAsia="Times New Roman" w:hAnsi="Times New Roman"/>
          <w:color w:val="auto"/>
          <w:sz w:val="24"/>
          <w:szCs w:val="24"/>
          <w:lang w:eastAsia="cs-CZ"/>
        </w:rPr>
        <w:t>posl</w:t>
      </w:r>
      <w:proofErr w:type="spellEnd"/>
      <w:r w:rsidR="00F625EC">
        <w:rPr>
          <w:rFonts w:ascii="Times New Roman" w:eastAsia="Times New Roman" w:hAnsi="Times New Roman"/>
          <w:color w:val="auto"/>
          <w:sz w:val="24"/>
          <w:szCs w:val="24"/>
          <w:lang w:eastAsia="cs-CZ"/>
        </w:rPr>
        <w:t>.</w:t>
      </w:r>
      <w:r w:rsidR="00613E88">
        <w:rPr>
          <w:rFonts w:ascii="Times New Roman" w:eastAsia="Times New Roman" w:hAnsi="Times New Roman"/>
          <w:color w:val="auto"/>
          <w:sz w:val="24"/>
          <w:szCs w:val="24"/>
          <w:lang w:eastAsia="cs-CZ"/>
        </w:rPr>
        <w:t xml:space="preserve"> </w:t>
      </w:r>
      <w:r w:rsidR="00F625EC">
        <w:rPr>
          <w:rFonts w:ascii="Times New Roman" w:eastAsia="Times New Roman" w:hAnsi="Times New Roman"/>
          <w:color w:val="auto"/>
          <w:sz w:val="24"/>
          <w:szCs w:val="24"/>
          <w:lang w:eastAsia="cs-CZ"/>
        </w:rPr>
        <w:t xml:space="preserve">J. Hanzlíková, </w:t>
      </w:r>
      <w:proofErr w:type="spellStart"/>
      <w:r w:rsidR="00F625EC">
        <w:rPr>
          <w:rFonts w:ascii="Times New Roman" w:eastAsia="Times New Roman" w:hAnsi="Times New Roman"/>
          <w:color w:val="000000"/>
          <w:sz w:val="24"/>
          <w:szCs w:val="24"/>
          <w:lang w:eastAsia="cs-CZ"/>
        </w:rPr>
        <w:t>posl</w:t>
      </w:r>
      <w:proofErr w:type="spellEnd"/>
      <w:r w:rsidR="00F625EC">
        <w:rPr>
          <w:rFonts w:ascii="Times New Roman" w:eastAsia="Times New Roman" w:hAnsi="Times New Roman"/>
          <w:color w:val="000000"/>
          <w:sz w:val="24"/>
          <w:szCs w:val="24"/>
          <w:lang w:eastAsia="cs-CZ"/>
        </w:rPr>
        <w:t>.</w:t>
      </w:r>
      <w:r w:rsidR="007D46D1">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J.</w:t>
      </w:r>
      <w:r w:rsidR="007D46D1">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 xml:space="preserve">Janda, </w:t>
      </w:r>
      <w:proofErr w:type="spellStart"/>
      <w:r w:rsidR="00F625EC">
        <w:rPr>
          <w:rFonts w:ascii="Times New Roman" w:eastAsia="Times New Roman" w:hAnsi="Times New Roman"/>
          <w:color w:val="000000"/>
          <w:sz w:val="24"/>
          <w:szCs w:val="24"/>
          <w:lang w:eastAsia="cs-CZ"/>
        </w:rPr>
        <w:t>posl</w:t>
      </w:r>
      <w:proofErr w:type="spellEnd"/>
      <w:r w:rsidR="00F625EC">
        <w:rPr>
          <w:rFonts w:ascii="Times New Roman" w:eastAsia="Times New Roman" w:hAnsi="Times New Roman"/>
          <w:color w:val="000000"/>
          <w:sz w:val="24"/>
          <w:szCs w:val="24"/>
          <w:lang w:eastAsia="cs-CZ"/>
        </w:rPr>
        <w:t>.</w:t>
      </w:r>
      <w:r w:rsidR="007D46D1">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V.</w:t>
      </w:r>
      <w:r w:rsidR="007D46D1">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 xml:space="preserve">Král, </w:t>
      </w:r>
      <w:proofErr w:type="spellStart"/>
      <w:r w:rsidR="00F625EC">
        <w:rPr>
          <w:rFonts w:ascii="Times New Roman" w:eastAsia="Times New Roman" w:hAnsi="Times New Roman"/>
          <w:color w:val="000000"/>
          <w:sz w:val="24"/>
          <w:szCs w:val="24"/>
          <w:lang w:eastAsia="cs-CZ"/>
        </w:rPr>
        <w:t>posl</w:t>
      </w:r>
      <w:proofErr w:type="spellEnd"/>
      <w:r w:rsidR="00F625EC">
        <w:rPr>
          <w:rFonts w:ascii="Times New Roman" w:eastAsia="Times New Roman" w:hAnsi="Times New Roman"/>
          <w:color w:val="000000"/>
          <w:sz w:val="24"/>
          <w:szCs w:val="24"/>
          <w:lang w:eastAsia="cs-CZ"/>
        </w:rPr>
        <w:t>.</w:t>
      </w:r>
      <w:r w:rsidR="007D46D1">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R.</w:t>
      </w:r>
      <w:r w:rsidR="007D46D1">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 xml:space="preserve">Kubíček, </w:t>
      </w:r>
      <w:proofErr w:type="spellStart"/>
      <w:r w:rsidR="00F625EC">
        <w:rPr>
          <w:rFonts w:ascii="Times New Roman" w:eastAsia="Times New Roman" w:hAnsi="Times New Roman"/>
          <w:color w:val="000000"/>
          <w:sz w:val="24"/>
          <w:szCs w:val="24"/>
          <w:lang w:eastAsia="cs-CZ"/>
        </w:rPr>
        <w:t>posl</w:t>
      </w:r>
      <w:proofErr w:type="spellEnd"/>
      <w:r w:rsidR="00F625EC">
        <w:rPr>
          <w:rFonts w:ascii="Times New Roman" w:eastAsia="Times New Roman" w:hAnsi="Times New Roman"/>
          <w:color w:val="000000"/>
          <w:sz w:val="24"/>
          <w:szCs w:val="24"/>
          <w:lang w:eastAsia="cs-CZ"/>
        </w:rPr>
        <w:t>.</w:t>
      </w:r>
      <w:r w:rsidR="007D46D1">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H.</w:t>
      </w:r>
      <w:r w:rsidR="007D46D1">
        <w:rPr>
          <w:rFonts w:ascii="Times New Roman" w:eastAsia="Times New Roman" w:hAnsi="Times New Roman"/>
          <w:color w:val="000000"/>
          <w:sz w:val="24"/>
          <w:szCs w:val="24"/>
          <w:lang w:eastAsia="cs-CZ"/>
        </w:rPr>
        <w:t> </w:t>
      </w:r>
      <w:proofErr w:type="spellStart"/>
      <w:r w:rsidR="00F625EC">
        <w:rPr>
          <w:rFonts w:ascii="Times New Roman" w:eastAsia="Times New Roman" w:hAnsi="Times New Roman"/>
          <w:color w:val="000000"/>
          <w:sz w:val="24"/>
          <w:szCs w:val="24"/>
          <w:lang w:eastAsia="cs-CZ"/>
        </w:rPr>
        <w:t>Naiclerová</w:t>
      </w:r>
      <w:proofErr w:type="spellEnd"/>
      <w:r w:rsidR="00F625EC">
        <w:rPr>
          <w:rFonts w:ascii="Times New Roman" w:eastAsia="Times New Roman" w:hAnsi="Times New Roman"/>
          <w:color w:val="000000"/>
          <w:sz w:val="24"/>
          <w:szCs w:val="24"/>
          <w:lang w:eastAsia="cs-CZ"/>
        </w:rPr>
        <w:t xml:space="preserve">, </w:t>
      </w:r>
      <w:proofErr w:type="spellStart"/>
      <w:r w:rsidR="00F625EC">
        <w:rPr>
          <w:rFonts w:ascii="Times New Roman" w:eastAsia="Times New Roman" w:hAnsi="Times New Roman"/>
          <w:color w:val="000000"/>
          <w:sz w:val="24"/>
          <w:szCs w:val="24"/>
          <w:lang w:eastAsia="cs-CZ"/>
        </w:rPr>
        <w:t>posl</w:t>
      </w:r>
      <w:proofErr w:type="spellEnd"/>
      <w:r w:rsidR="00F625EC">
        <w:rPr>
          <w:rFonts w:ascii="Times New Roman" w:eastAsia="Times New Roman" w:hAnsi="Times New Roman"/>
          <w:color w:val="000000"/>
          <w:sz w:val="24"/>
          <w:szCs w:val="24"/>
          <w:lang w:eastAsia="cs-CZ"/>
        </w:rPr>
        <w:t>.</w:t>
      </w:r>
      <w:r w:rsidR="002076B8">
        <w:rPr>
          <w:rFonts w:ascii="Times New Roman" w:eastAsia="Times New Roman" w:hAnsi="Times New Roman"/>
          <w:color w:val="000000"/>
          <w:sz w:val="24"/>
          <w:szCs w:val="24"/>
          <w:lang w:eastAsia="cs-CZ"/>
        </w:rPr>
        <w:t xml:space="preserve"> </w:t>
      </w:r>
      <w:r w:rsidR="00F625EC">
        <w:rPr>
          <w:rFonts w:ascii="Times New Roman" w:eastAsia="Times New Roman" w:hAnsi="Times New Roman"/>
          <w:color w:val="000000"/>
          <w:sz w:val="24"/>
          <w:szCs w:val="24"/>
          <w:lang w:eastAsia="cs-CZ"/>
        </w:rPr>
        <w:t>P. </w:t>
      </w:r>
      <w:proofErr w:type="spellStart"/>
      <w:r w:rsidR="00F625EC">
        <w:rPr>
          <w:rFonts w:ascii="Times New Roman" w:eastAsia="Times New Roman" w:hAnsi="Times New Roman"/>
          <w:color w:val="000000"/>
          <w:sz w:val="24"/>
          <w:szCs w:val="24"/>
          <w:lang w:eastAsia="cs-CZ"/>
        </w:rPr>
        <w:t>Quittová</w:t>
      </w:r>
      <w:proofErr w:type="spellEnd"/>
      <w:r w:rsidR="00F625EC">
        <w:rPr>
          <w:rFonts w:ascii="Times New Roman" w:eastAsia="Times New Roman" w:hAnsi="Times New Roman"/>
          <w:color w:val="000000"/>
          <w:sz w:val="24"/>
          <w:szCs w:val="24"/>
          <w:lang w:eastAsia="cs-CZ"/>
        </w:rPr>
        <w:t xml:space="preserve">, </w:t>
      </w:r>
      <w:proofErr w:type="spellStart"/>
      <w:r w:rsidR="00F625EC">
        <w:rPr>
          <w:rFonts w:ascii="Times New Roman" w:eastAsia="Times New Roman" w:hAnsi="Times New Roman"/>
          <w:color w:val="000000"/>
          <w:sz w:val="24"/>
          <w:szCs w:val="24"/>
          <w:lang w:eastAsia="cs-CZ"/>
        </w:rPr>
        <w:t>posl</w:t>
      </w:r>
      <w:proofErr w:type="spellEnd"/>
      <w:r w:rsidR="00F625EC">
        <w:rPr>
          <w:rFonts w:ascii="Times New Roman" w:eastAsia="Times New Roman" w:hAnsi="Times New Roman"/>
          <w:color w:val="000000"/>
          <w:sz w:val="24"/>
          <w:szCs w:val="24"/>
          <w:lang w:eastAsia="cs-CZ"/>
        </w:rPr>
        <w:t>.</w:t>
      </w:r>
      <w:r w:rsidR="007D46D1">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 xml:space="preserve">J. Slavík, posl. R. Vích, </w:t>
      </w:r>
      <w:proofErr w:type="spellStart"/>
      <w:r w:rsidR="00F625EC">
        <w:rPr>
          <w:rFonts w:ascii="Times New Roman" w:eastAsia="Times New Roman" w:hAnsi="Times New Roman"/>
          <w:color w:val="000000"/>
          <w:sz w:val="24"/>
          <w:szCs w:val="24"/>
          <w:lang w:eastAsia="cs-CZ"/>
        </w:rPr>
        <w:t>posl</w:t>
      </w:r>
      <w:proofErr w:type="spellEnd"/>
      <w:r w:rsidR="00F625EC">
        <w:rPr>
          <w:rFonts w:ascii="Times New Roman" w:eastAsia="Times New Roman" w:hAnsi="Times New Roman"/>
          <w:color w:val="000000"/>
          <w:sz w:val="24"/>
          <w:szCs w:val="24"/>
          <w:lang w:eastAsia="cs-CZ"/>
        </w:rPr>
        <w:t>.</w:t>
      </w:r>
      <w:r w:rsidR="007D46D1">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M.</w:t>
      </w:r>
      <w:r w:rsidR="007D46D1">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Zborovský</w:t>
      </w:r>
      <w:r>
        <w:rPr>
          <w:rFonts w:ascii="Times New Roman" w:eastAsia="Times New Roman" w:hAnsi="Times New Roman"/>
          <w:color w:val="000000"/>
          <w:sz w:val="24"/>
          <w:szCs w:val="24"/>
          <w:lang w:eastAsia="cs-CZ"/>
        </w:rPr>
        <w:t xml:space="preserve"> /viz příloha zápisu č. 1, str. 2/.</w:t>
      </w:r>
    </w:p>
    <w:p w:rsidR="003558E2" w:rsidRDefault="003558E2" w:rsidP="008B1917">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p>
    <w:p w:rsidR="008B1917" w:rsidRDefault="008B1917" w:rsidP="008B1917">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lastRenderedPageBreak/>
        <w:t>2.</w:t>
      </w:r>
    </w:p>
    <w:p w:rsidR="008B1917" w:rsidRPr="00FA063F" w:rsidRDefault="00FA063F" w:rsidP="008B1917">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FA063F">
        <w:rPr>
          <w:rFonts w:ascii="Times New Roman" w:hAnsi="Times New Roman"/>
          <w:sz w:val="24"/>
          <w:szCs w:val="24"/>
        </w:rPr>
        <w:t xml:space="preserve">Kontrolní závěr Nejvyššího kontrolního úřadu z kontrolní akce č. 19/14 – </w:t>
      </w:r>
      <w:r w:rsidRPr="00FA063F">
        <w:rPr>
          <w:rFonts w:ascii="Times New Roman" w:hAnsi="Times New Roman"/>
          <w:bCs/>
          <w:sz w:val="24"/>
          <w:szCs w:val="24"/>
        </w:rPr>
        <w:t>Zavedení elektronické identifikace a zajištění elektronického přístupu ke službám veřejné správy</w:t>
      </w:r>
    </w:p>
    <w:p w:rsidR="008B1917" w:rsidRPr="00F76A63" w:rsidRDefault="008B1917" w:rsidP="008B1917">
      <w:pPr>
        <w:spacing w:after="0" w:line="240" w:lineRule="auto"/>
        <w:jc w:val="both"/>
        <w:rPr>
          <w:rFonts w:ascii="Times New Roman" w:eastAsia="Times New Roman" w:hAnsi="Times New Roman"/>
          <w:color w:val="000000"/>
          <w:sz w:val="24"/>
          <w:szCs w:val="24"/>
          <w:lang w:eastAsia="cs-CZ"/>
        </w:rPr>
      </w:pPr>
    </w:p>
    <w:p w:rsidR="00532E4C" w:rsidRDefault="00532E4C" w:rsidP="00532E4C">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S úvodním slovem k tomuto bodu vystoupil </w:t>
      </w:r>
      <w:r>
        <w:rPr>
          <w:rFonts w:ascii="Times New Roman" w:eastAsia="Times New Roman" w:hAnsi="Times New Roman"/>
          <w:b/>
          <w:color w:val="000000"/>
          <w:spacing w:val="-4"/>
          <w:sz w:val="24"/>
          <w:szCs w:val="24"/>
          <w:lang w:eastAsia="cs-CZ"/>
        </w:rPr>
        <w:t>prezident NKÚ M.</w:t>
      </w:r>
      <w:r w:rsidR="007D46D1">
        <w:rPr>
          <w:rFonts w:ascii="Times New Roman" w:eastAsia="Times New Roman" w:hAnsi="Times New Roman"/>
          <w:b/>
          <w:color w:val="000000"/>
          <w:spacing w:val="-4"/>
          <w:sz w:val="24"/>
          <w:szCs w:val="24"/>
          <w:lang w:eastAsia="cs-CZ"/>
        </w:rPr>
        <w:t> </w:t>
      </w:r>
      <w:r>
        <w:rPr>
          <w:rFonts w:ascii="Times New Roman" w:eastAsia="Times New Roman" w:hAnsi="Times New Roman"/>
          <w:b/>
          <w:color w:val="000000"/>
          <w:spacing w:val="-4"/>
          <w:sz w:val="24"/>
          <w:szCs w:val="24"/>
          <w:lang w:eastAsia="cs-CZ"/>
        </w:rPr>
        <w:t>Kala</w:t>
      </w:r>
      <w:r>
        <w:rPr>
          <w:rFonts w:ascii="Times New Roman" w:eastAsia="Times New Roman" w:hAnsi="Times New Roman"/>
          <w:color w:val="000000"/>
          <w:spacing w:val="-4"/>
          <w:sz w:val="24"/>
          <w:szCs w:val="24"/>
          <w:lang w:eastAsia="cs-CZ"/>
        </w:rPr>
        <w:t xml:space="preserve">. Uvedl, že </w:t>
      </w:r>
      <w:r w:rsidR="00002756">
        <w:rPr>
          <w:rFonts w:ascii="Times New Roman" w:eastAsia="Times New Roman" w:hAnsi="Times New Roman"/>
          <w:color w:val="000000"/>
          <w:spacing w:val="-4"/>
          <w:sz w:val="24"/>
          <w:szCs w:val="24"/>
          <w:lang w:eastAsia="cs-CZ"/>
        </w:rPr>
        <w:t xml:space="preserve">NKÚ prověřil prostředky Ministerstva vnitra, které vynaložilo v letech 2012 – 2019 na elektronizaci veřejné správy. Zejména to byly eGovernment, systém elektronické identifikace a </w:t>
      </w:r>
      <w:r w:rsidR="00F2060B">
        <w:rPr>
          <w:rFonts w:ascii="Times New Roman" w:eastAsia="Times New Roman" w:hAnsi="Times New Roman"/>
          <w:color w:val="000000"/>
          <w:spacing w:val="-4"/>
          <w:sz w:val="24"/>
          <w:szCs w:val="24"/>
          <w:lang w:eastAsia="cs-CZ"/>
        </w:rPr>
        <w:t>P</w:t>
      </w:r>
      <w:r w:rsidR="00002756">
        <w:rPr>
          <w:rFonts w:ascii="Times New Roman" w:eastAsia="Times New Roman" w:hAnsi="Times New Roman"/>
          <w:color w:val="000000"/>
          <w:spacing w:val="-4"/>
          <w:sz w:val="24"/>
          <w:szCs w:val="24"/>
          <w:lang w:eastAsia="cs-CZ"/>
        </w:rPr>
        <w:t>ortál občana, na který spolu se zavedením elektronických občanek MV vynaložilo přibližně 300 mil. Kč. NKÚ konstatoval, že elektronizace služeb veřejné správy postupovala do roku 2019 jen velmi pomalu. Občané neměli o</w:t>
      </w:r>
      <w:r w:rsidR="006E7798">
        <w:rPr>
          <w:rFonts w:ascii="Times New Roman" w:eastAsia="Times New Roman" w:hAnsi="Times New Roman"/>
          <w:color w:val="000000"/>
          <w:spacing w:val="-4"/>
          <w:sz w:val="24"/>
          <w:szCs w:val="24"/>
          <w:lang w:eastAsia="cs-CZ"/>
        </w:rPr>
        <w:t> </w:t>
      </w:r>
      <w:r w:rsidR="00002756">
        <w:rPr>
          <w:rFonts w:ascii="Times New Roman" w:eastAsia="Times New Roman" w:hAnsi="Times New Roman"/>
          <w:color w:val="000000"/>
          <w:spacing w:val="-4"/>
          <w:sz w:val="24"/>
          <w:szCs w:val="24"/>
          <w:lang w:eastAsia="cs-CZ"/>
        </w:rPr>
        <w:t>těchto službách dostatek informací. ČR podle názoru NKÚ nadále zaostává za ostatními zeměmi EU a kontrola ukázala, že elektronickou identifikaci s využitím elektronických občanských průkazů a</w:t>
      </w:r>
      <w:r w:rsidR="00E66637">
        <w:rPr>
          <w:rFonts w:ascii="Times New Roman" w:eastAsia="Times New Roman" w:hAnsi="Times New Roman"/>
          <w:color w:val="000000"/>
          <w:spacing w:val="-4"/>
          <w:sz w:val="24"/>
          <w:szCs w:val="24"/>
          <w:lang w:eastAsia="cs-CZ"/>
        </w:rPr>
        <w:t> </w:t>
      </w:r>
      <w:r w:rsidR="00F2060B">
        <w:rPr>
          <w:rFonts w:ascii="Times New Roman" w:eastAsia="Times New Roman" w:hAnsi="Times New Roman"/>
          <w:color w:val="000000"/>
          <w:spacing w:val="-4"/>
          <w:sz w:val="24"/>
          <w:szCs w:val="24"/>
          <w:lang w:eastAsia="cs-CZ"/>
        </w:rPr>
        <w:t>P</w:t>
      </w:r>
      <w:r w:rsidR="00002756">
        <w:rPr>
          <w:rFonts w:ascii="Times New Roman" w:eastAsia="Times New Roman" w:hAnsi="Times New Roman"/>
          <w:color w:val="000000"/>
          <w:spacing w:val="-4"/>
          <w:sz w:val="24"/>
          <w:szCs w:val="24"/>
          <w:lang w:eastAsia="cs-CZ"/>
        </w:rPr>
        <w:t xml:space="preserve">ortál občana využívalo minimum lidí. Ukázalo se, že i přesto, že má ČR vybudovanou infrastrukturu </w:t>
      </w:r>
      <w:r w:rsidR="00F2060B">
        <w:rPr>
          <w:rFonts w:ascii="Times New Roman" w:eastAsia="Times New Roman" w:hAnsi="Times New Roman"/>
          <w:color w:val="000000"/>
          <w:spacing w:val="-4"/>
          <w:sz w:val="24"/>
          <w:szCs w:val="24"/>
          <w:lang w:eastAsia="cs-CZ"/>
        </w:rPr>
        <w:t>eGovernmentu</w:t>
      </w:r>
      <w:r w:rsidR="00002756">
        <w:rPr>
          <w:rFonts w:ascii="Times New Roman" w:eastAsia="Times New Roman" w:hAnsi="Times New Roman"/>
          <w:color w:val="000000"/>
          <w:spacing w:val="-4"/>
          <w:sz w:val="24"/>
          <w:szCs w:val="24"/>
          <w:lang w:eastAsia="cs-CZ"/>
        </w:rPr>
        <w:t xml:space="preserve"> a investovala do ní nemalé prostředky, fakticky </w:t>
      </w:r>
      <w:r w:rsidR="00DD5B59">
        <w:rPr>
          <w:rFonts w:ascii="Times New Roman" w:eastAsia="Times New Roman" w:hAnsi="Times New Roman"/>
          <w:color w:val="000000"/>
          <w:spacing w:val="-4"/>
          <w:sz w:val="24"/>
          <w:szCs w:val="24"/>
          <w:lang w:eastAsia="cs-CZ"/>
        </w:rPr>
        <w:t xml:space="preserve">se </w:t>
      </w:r>
      <w:r w:rsidR="00002756">
        <w:rPr>
          <w:rFonts w:ascii="Times New Roman" w:eastAsia="Times New Roman" w:hAnsi="Times New Roman"/>
          <w:color w:val="000000"/>
          <w:spacing w:val="-4"/>
          <w:sz w:val="24"/>
          <w:szCs w:val="24"/>
          <w:lang w:eastAsia="cs-CZ"/>
        </w:rPr>
        <w:t>služby pro občany nezlepšily. Tato kontrola probíhala v době, kdy probíhala pandemie covid</w:t>
      </w:r>
      <w:r w:rsidR="00F2060B">
        <w:rPr>
          <w:rFonts w:ascii="Times New Roman" w:eastAsia="Times New Roman" w:hAnsi="Times New Roman"/>
          <w:color w:val="000000"/>
          <w:spacing w:val="-4"/>
          <w:sz w:val="24"/>
          <w:szCs w:val="24"/>
          <w:lang w:eastAsia="cs-CZ"/>
        </w:rPr>
        <w:t>-</w:t>
      </w:r>
      <w:r w:rsidR="00002756">
        <w:rPr>
          <w:rFonts w:ascii="Times New Roman" w:eastAsia="Times New Roman" w:hAnsi="Times New Roman"/>
          <w:color w:val="000000"/>
          <w:spacing w:val="-4"/>
          <w:sz w:val="24"/>
          <w:szCs w:val="24"/>
          <w:lang w:eastAsia="cs-CZ"/>
        </w:rPr>
        <w:t xml:space="preserve">19. Elektronickou identifikaci a </w:t>
      </w:r>
      <w:r w:rsidR="00F2060B">
        <w:rPr>
          <w:rFonts w:ascii="Times New Roman" w:eastAsia="Times New Roman" w:hAnsi="Times New Roman"/>
          <w:color w:val="000000"/>
          <w:spacing w:val="-4"/>
          <w:sz w:val="24"/>
          <w:szCs w:val="24"/>
          <w:lang w:eastAsia="cs-CZ"/>
        </w:rPr>
        <w:t>P</w:t>
      </w:r>
      <w:r w:rsidR="00002756">
        <w:rPr>
          <w:rFonts w:ascii="Times New Roman" w:eastAsia="Times New Roman" w:hAnsi="Times New Roman"/>
          <w:color w:val="000000"/>
          <w:spacing w:val="-4"/>
          <w:sz w:val="24"/>
          <w:szCs w:val="24"/>
          <w:lang w:eastAsia="cs-CZ"/>
        </w:rPr>
        <w:t>ortál občana spustilo MV v roce 2018 s tím, že smyslem bylo umožnit občanům snazší přístup k</w:t>
      </w:r>
      <w:r w:rsidR="00276A88">
        <w:rPr>
          <w:rFonts w:ascii="Times New Roman" w:eastAsia="Times New Roman" w:hAnsi="Times New Roman"/>
          <w:color w:val="000000"/>
          <w:spacing w:val="-4"/>
          <w:sz w:val="24"/>
          <w:szCs w:val="24"/>
          <w:lang w:eastAsia="cs-CZ"/>
        </w:rPr>
        <w:t xml:space="preserve"> </w:t>
      </w:r>
      <w:r w:rsidR="00002756">
        <w:rPr>
          <w:rFonts w:ascii="Times New Roman" w:eastAsia="Times New Roman" w:hAnsi="Times New Roman"/>
          <w:color w:val="000000"/>
          <w:spacing w:val="-4"/>
          <w:sz w:val="24"/>
          <w:szCs w:val="24"/>
          <w:lang w:eastAsia="cs-CZ"/>
        </w:rPr>
        <w:t>digitálním službám orgánů veřejné správy. Zároveň samozřejmě také přispět k transparentnosti a flexibilitě. Náklady na vybudování samotné elektronické identifikace dosáhly téměř 160 mil. Kč. Spolu se spuštěním tohoto projektu se začaly vydávat elektronické občanské průkazy, které mohou občané využít pro elektronickou identifikaci při kontaktu s úřady. Do konce roku 2019 bylo vydáno přes 1,75 milionů těchto průkazů, nicméně certifikát pro elektronickou identifikaci si nechalo aktivovat pouze 13 % jejich držitelů. Náklady na vydané občanské průkazy narostly o více než 50 mil. Kč. Samotný kontakt s</w:t>
      </w:r>
      <w:r w:rsidR="007D46D1">
        <w:rPr>
          <w:rFonts w:ascii="Times New Roman" w:eastAsia="Times New Roman" w:hAnsi="Times New Roman"/>
          <w:color w:val="000000"/>
          <w:spacing w:val="-4"/>
          <w:sz w:val="24"/>
          <w:szCs w:val="24"/>
          <w:lang w:eastAsia="cs-CZ"/>
        </w:rPr>
        <w:t xml:space="preserve"> </w:t>
      </w:r>
      <w:r w:rsidR="00002756">
        <w:rPr>
          <w:rFonts w:ascii="Times New Roman" w:eastAsia="Times New Roman" w:hAnsi="Times New Roman"/>
          <w:color w:val="000000"/>
          <w:spacing w:val="-4"/>
          <w:sz w:val="24"/>
          <w:szCs w:val="24"/>
          <w:lang w:eastAsia="cs-CZ"/>
        </w:rPr>
        <w:t xml:space="preserve">úřady má být zprostředkováván prostřednictvím tzv. </w:t>
      </w:r>
      <w:r w:rsidR="00F2060B">
        <w:rPr>
          <w:rFonts w:ascii="Times New Roman" w:eastAsia="Times New Roman" w:hAnsi="Times New Roman"/>
          <w:color w:val="000000"/>
          <w:spacing w:val="-4"/>
          <w:sz w:val="24"/>
          <w:szCs w:val="24"/>
          <w:lang w:eastAsia="cs-CZ"/>
        </w:rPr>
        <w:t>P</w:t>
      </w:r>
      <w:r w:rsidR="00002756">
        <w:rPr>
          <w:rFonts w:ascii="Times New Roman" w:eastAsia="Times New Roman" w:hAnsi="Times New Roman"/>
          <w:color w:val="000000"/>
          <w:spacing w:val="-4"/>
          <w:sz w:val="24"/>
          <w:szCs w:val="24"/>
          <w:lang w:eastAsia="cs-CZ"/>
        </w:rPr>
        <w:t>ortálu občana. MV jej vytvořilo spolu s Národním úřadem pro kybernetickou a informační bezpečnost s tím, že MV od roku 2017 uzavřelo smlouvy za téměř 87 mil. Kč v</w:t>
      </w:r>
      <w:r w:rsidR="007D46D1">
        <w:rPr>
          <w:rFonts w:ascii="Times New Roman" w:eastAsia="Times New Roman" w:hAnsi="Times New Roman"/>
          <w:color w:val="000000"/>
          <w:spacing w:val="-4"/>
          <w:sz w:val="24"/>
          <w:szCs w:val="24"/>
          <w:lang w:eastAsia="cs-CZ"/>
        </w:rPr>
        <w:t xml:space="preserve"> </w:t>
      </w:r>
      <w:r w:rsidR="00002756">
        <w:rPr>
          <w:rFonts w:ascii="Times New Roman" w:eastAsia="Times New Roman" w:hAnsi="Times New Roman"/>
          <w:color w:val="000000"/>
          <w:spacing w:val="-4"/>
          <w:sz w:val="24"/>
          <w:szCs w:val="24"/>
          <w:lang w:eastAsia="cs-CZ"/>
        </w:rPr>
        <w:t xml:space="preserve">rámci tzv. vertikální spolupráce mimo režim zadávacího řízení. NAKIT ovšem následně zadal většinu prací na </w:t>
      </w:r>
      <w:r w:rsidR="00F2060B">
        <w:rPr>
          <w:rFonts w:ascii="Times New Roman" w:eastAsia="Times New Roman" w:hAnsi="Times New Roman"/>
          <w:color w:val="000000"/>
          <w:spacing w:val="-4"/>
          <w:sz w:val="24"/>
          <w:szCs w:val="24"/>
          <w:lang w:eastAsia="cs-CZ"/>
        </w:rPr>
        <w:t>P</w:t>
      </w:r>
      <w:r w:rsidR="00002756">
        <w:rPr>
          <w:rFonts w:ascii="Times New Roman" w:eastAsia="Times New Roman" w:hAnsi="Times New Roman"/>
          <w:color w:val="000000"/>
          <w:spacing w:val="-4"/>
          <w:sz w:val="24"/>
          <w:szCs w:val="24"/>
          <w:lang w:eastAsia="cs-CZ"/>
        </w:rPr>
        <w:t xml:space="preserve">ortálu občana externímu dodavateli a využil k tomu rámcovou smlouvu z roku 2015. O využití </w:t>
      </w:r>
      <w:r w:rsidR="00F2060B">
        <w:rPr>
          <w:rFonts w:ascii="Times New Roman" w:eastAsia="Times New Roman" w:hAnsi="Times New Roman"/>
          <w:color w:val="000000"/>
          <w:spacing w:val="-4"/>
          <w:sz w:val="24"/>
          <w:szCs w:val="24"/>
          <w:lang w:eastAsia="cs-CZ"/>
        </w:rPr>
        <w:t>P</w:t>
      </w:r>
      <w:r w:rsidR="00002756">
        <w:rPr>
          <w:rFonts w:ascii="Times New Roman" w:eastAsia="Times New Roman" w:hAnsi="Times New Roman"/>
          <w:color w:val="000000"/>
          <w:spacing w:val="-4"/>
          <w:sz w:val="24"/>
          <w:szCs w:val="24"/>
          <w:lang w:eastAsia="cs-CZ"/>
        </w:rPr>
        <w:t xml:space="preserve">ortálu občana byl malý zájem, do konce roku se do něj přihlásilo 0,5 % dospělých občanů ČR. Nabídka služeb </w:t>
      </w:r>
      <w:r w:rsidR="00F2060B">
        <w:rPr>
          <w:rFonts w:ascii="Times New Roman" w:eastAsia="Times New Roman" w:hAnsi="Times New Roman"/>
          <w:color w:val="000000"/>
          <w:spacing w:val="-4"/>
          <w:sz w:val="24"/>
          <w:szCs w:val="24"/>
          <w:lang w:eastAsia="cs-CZ"/>
        </w:rPr>
        <w:t>P</w:t>
      </w:r>
      <w:r w:rsidR="00002756">
        <w:rPr>
          <w:rFonts w:ascii="Times New Roman" w:eastAsia="Times New Roman" w:hAnsi="Times New Roman"/>
          <w:color w:val="000000"/>
          <w:spacing w:val="-4"/>
          <w:sz w:val="24"/>
          <w:szCs w:val="24"/>
          <w:lang w:eastAsia="cs-CZ"/>
        </w:rPr>
        <w:t>ortálu občana</w:t>
      </w:r>
      <w:r w:rsidR="000D3B62">
        <w:rPr>
          <w:rFonts w:ascii="Times New Roman" w:eastAsia="Times New Roman" w:hAnsi="Times New Roman"/>
          <w:color w:val="000000"/>
          <w:spacing w:val="-4"/>
          <w:sz w:val="24"/>
          <w:szCs w:val="24"/>
          <w:lang w:eastAsia="cs-CZ"/>
        </w:rPr>
        <w:t xml:space="preserve"> v době kontroly byla velmi omezen</w:t>
      </w:r>
      <w:r w:rsidR="000C2822">
        <w:rPr>
          <w:rFonts w:ascii="Times New Roman" w:eastAsia="Times New Roman" w:hAnsi="Times New Roman"/>
          <w:color w:val="000000"/>
          <w:spacing w:val="-4"/>
          <w:sz w:val="24"/>
          <w:szCs w:val="24"/>
          <w:lang w:eastAsia="cs-CZ"/>
        </w:rPr>
        <w:t>á</w:t>
      </w:r>
      <w:r w:rsidR="000D3B62">
        <w:rPr>
          <w:rFonts w:ascii="Times New Roman" w:eastAsia="Times New Roman" w:hAnsi="Times New Roman"/>
          <w:color w:val="000000"/>
          <w:spacing w:val="-4"/>
          <w:sz w:val="24"/>
          <w:szCs w:val="24"/>
          <w:lang w:eastAsia="cs-CZ"/>
        </w:rPr>
        <w:t>, velká část služeb vyžadovala také zřízení datové schránky. MV prezentovalo dostupnost 100</w:t>
      </w:r>
      <w:r w:rsidR="007D46D1">
        <w:rPr>
          <w:rFonts w:ascii="Times New Roman" w:eastAsia="Times New Roman" w:hAnsi="Times New Roman"/>
          <w:color w:val="000000"/>
          <w:spacing w:val="-4"/>
          <w:sz w:val="24"/>
          <w:szCs w:val="24"/>
          <w:lang w:eastAsia="cs-CZ"/>
        </w:rPr>
        <w:t> </w:t>
      </w:r>
      <w:r w:rsidR="000D3B62">
        <w:rPr>
          <w:rFonts w:ascii="Times New Roman" w:eastAsia="Times New Roman" w:hAnsi="Times New Roman"/>
          <w:color w:val="000000"/>
          <w:spacing w:val="-4"/>
          <w:sz w:val="24"/>
          <w:szCs w:val="24"/>
          <w:lang w:eastAsia="cs-CZ"/>
        </w:rPr>
        <w:t xml:space="preserve">elektronických služeb, což ovšem fungovalo tak, že na </w:t>
      </w:r>
      <w:r w:rsidR="00F2060B">
        <w:rPr>
          <w:rFonts w:ascii="Times New Roman" w:eastAsia="Times New Roman" w:hAnsi="Times New Roman"/>
          <w:color w:val="000000"/>
          <w:spacing w:val="-4"/>
          <w:sz w:val="24"/>
          <w:szCs w:val="24"/>
          <w:lang w:eastAsia="cs-CZ"/>
        </w:rPr>
        <w:t>P</w:t>
      </w:r>
      <w:r w:rsidR="000D3B62">
        <w:rPr>
          <w:rFonts w:ascii="Times New Roman" w:eastAsia="Times New Roman" w:hAnsi="Times New Roman"/>
          <w:color w:val="000000"/>
          <w:spacing w:val="-4"/>
          <w:sz w:val="24"/>
          <w:szCs w:val="24"/>
          <w:lang w:eastAsia="cs-CZ"/>
        </w:rPr>
        <w:t>ortálu</w:t>
      </w:r>
      <w:r w:rsidR="00F2060B">
        <w:rPr>
          <w:rFonts w:ascii="Times New Roman" w:eastAsia="Times New Roman" w:hAnsi="Times New Roman"/>
          <w:color w:val="000000"/>
          <w:spacing w:val="-4"/>
          <w:sz w:val="24"/>
          <w:szCs w:val="24"/>
          <w:lang w:eastAsia="cs-CZ"/>
        </w:rPr>
        <w:t xml:space="preserve"> občana</w:t>
      </w:r>
      <w:r w:rsidR="000D3B62">
        <w:rPr>
          <w:rFonts w:ascii="Times New Roman" w:eastAsia="Times New Roman" w:hAnsi="Times New Roman"/>
          <w:color w:val="000000"/>
          <w:spacing w:val="-4"/>
          <w:sz w:val="24"/>
          <w:szCs w:val="24"/>
          <w:lang w:eastAsia="cs-CZ"/>
        </w:rPr>
        <w:t xml:space="preserve"> bylo pouze 2</w:t>
      </w:r>
      <w:r w:rsidR="000C2822">
        <w:rPr>
          <w:rFonts w:ascii="Times New Roman" w:eastAsia="Times New Roman" w:hAnsi="Times New Roman"/>
          <w:color w:val="000000"/>
          <w:spacing w:val="-4"/>
          <w:sz w:val="24"/>
          <w:szCs w:val="24"/>
          <w:lang w:eastAsia="cs-CZ"/>
        </w:rPr>
        <w:t>9</w:t>
      </w:r>
      <w:r w:rsidR="000D3B62">
        <w:rPr>
          <w:rFonts w:ascii="Times New Roman" w:eastAsia="Times New Roman" w:hAnsi="Times New Roman"/>
          <w:color w:val="000000"/>
          <w:spacing w:val="-4"/>
          <w:sz w:val="24"/>
          <w:szCs w:val="24"/>
          <w:lang w:eastAsia="cs-CZ"/>
        </w:rPr>
        <w:t xml:space="preserve"> služeb využitelných občany a zbytek byly služby, na které portál pouze přesměrovával. </w:t>
      </w:r>
      <w:r w:rsidR="00D65D1B">
        <w:rPr>
          <w:rFonts w:ascii="Times New Roman" w:eastAsia="Times New Roman" w:hAnsi="Times New Roman"/>
          <w:color w:val="000000"/>
          <w:spacing w:val="-4"/>
          <w:sz w:val="24"/>
          <w:szCs w:val="24"/>
          <w:lang w:eastAsia="cs-CZ"/>
        </w:rPr>
        <w:t>Podle názoru NKÚ je třeba se zabývat analýzou, o jaké služby mají občané zájem</w:t>
      </w:r>
      <w:r w:rsidR="00F2060B">
        <w:rPr>
          <w:rFonts w:ascii="Times New Roman" w:eastAsia="Times New Roman" w:hAnsi="Times New Roman"/>
          <w:color w:val="000000"/>
          <w:spacing w:val="-4"/>
          <w:sz w:val="24"/>
          <w:szCs w:val="24"/>
          <w:lang w:eastAsia="cs-CZ"/>
        </w:rPr>
        <w:t>,</w:t>
      </w:r>
      <w:r w:rsidR="00D65D1B">
        <w:rPr>
          <w:rFonts w:ascii="Times New Roman" w:eastAsia="Times New Roman" w:hAnsi="Times New Roman"/>
          <w:color w:val="000000"/>
          <w:spacing w:val="-4"/>
          <w:sz w:val="24"/>
          <w:szCs w:val="24"/>
          <w:lang w:eastAsia="cs-CZ"/>
        </w:rPr>
        <w:t xml:space="preserve"> a nějakým způsobem je motivovat k tomu, aby tyto služby začali využívat, protože je to nezbytnou podmínkou, aby se tyto služby poté </w:t>
      </w:r>
      <w:r w:rsidR="00A25CA4">
        <w:rPr>
          <w:rFonts w:ascii="Times New Roman" w:eastAsia="Times New Roman" w:hAnsi="Times New Roman"/>
          <w:color w:val="000000"/>
          <w:spacing w:val="-4"/>
          <w:sz w:val="24"/>
          <w:szCs w:val="24"/>
          <w:lang w:eastAsia="cs-CZ"/>
        </w:rPr>
        <w:t>dotvá</w:t>
      </w:r>
      <w:r w:rsidR="00D65D1B">
        <w:rPr>
          <w:rFonts w:ascii="Times New Roman" w:eastAsia="Times New Roman" w:hAnsi="Times New Roman"/>
          <w:color w:val="000000"/>
          <w:spacing w:val="-4"/>
          <w:sz w:val="24"/>
          <w:szCs w:val="24"/>
          <w:lang w:eastAsia="cs-CZ"/>
        </w:rPr>
        <w:t xml:space="preserve">řely dle přání občanů. Komplikací pro rozšíření služeb </w:t>
      </w:r>
      <w:r w:rsidR="00F2060B">
        <w:rPr>
          <w:rFonts w:ascii="Times New Roman" w:eastAsia="Times New Roman" w:hAnsi="Times New Roman"/>
          <w:color w:val="000000"/>
          <w:spacing w:val="-4"/>
          <w:sz w:val="24"/>
          <w:szCs w:val="24"/>
          <w:lang w:eastAsia="cs-CZ"/>
        </w:rPr>
        <w:t>P</w:t>
      </w:r>
      <w:r w:rsidR="00D65D1B">
        <w:rPr>
          <w:rFonts w:ascii="Times New Roman" w:eastAsia="Times New Roman" w:hAnsi="Times New Roman"/>
          <w:color w:val="000000"/>
          <w:spacing w:val="-4"/>
          <w:sz w:val="24"/>
          <w:szCs w:val="24"/>
          <w:lang w:eastAsia="cs-CZ"/>
        </w:rPr>
        <w:t xml:space="preserve">ortálu občana bylo i to, že úřady neměly povinnost se k této službě připojit, MV nemělo žádné zákonné nástroje, jak je ke spolupráci přimět, ke zlepšení </w:t>
      </w:r>
      <w:r w:rsidR="00FF641C">
        <w:rPr>
          <w:rFonts w:ascii="Times New Roman" w:eastAsia="Times New Roman" w:hAnsi="Times New Roman"/>
          <w:color w:val="000000"/>
          <w:spacing w:val="-4"/>
          <w:sz w:val="24"/>
          <w:szCs w:val="24"/>
          <w:lang w:eastAsia="cs-CZ"/>
        </w:rPr>
        <w:t xml:space="preserve">situace </w:t>
      </w:r>
      <w:r w:rsidR="00D65D1B">
        <w:rPr>
          <w:rFonts w:ascii="Times New Roman" w:eastAsia="Times New Roman" w:hAnsi="Times New Roman"/>
          <w:color w:val="000000"/>
          <w:spacing w:val="-4"/>
          <w:sz w:val="24"/>
          <w:szCs w:val="24"/>
          <w:lang w:eastAsia="cs-CZ"/>
        </w:rPr>
        <w:t xml:space="preserve">měl přispět zákon </w:t>
      </w:r>
      <w:r w:rsidR="00967AC0">
        <w:rPr>
          <w:rFonts w:ascii="Times New Roman" w:eastAsia="Times New Roman" w:hAnsi="Times New Roman"/>
          <w:color w:val="000000"/>
          <w:spacing w:val="-4"/>
          <w:sz w:val="24"/>
          <w:szCs w:val="24"/>
          <w:lang w:eastAsia="cs-CZ"/>
        </w:rPr>
        <w:t xml:space="preserve">o právu na digitální služby, ten byl ale bohužel účinný až od února 2020. Ten zavádí právo občanů na využívání digitálních služeb a orgánům veřejné moci ukládá povinnost tyto služby poskytovat. </w:t>
      </w:r>
      <w:r w:rsidR="005235B1">
        <w:rPr>
          <w:rFonts w:ascii="Times New Roman" w:eastAsia="Times New Roman" w:hAnsi="Times New Roman"/>
          <w:color w:val="000000"/>
          <w:spacing w:val="-4"/>
          <w:sz w:val="24"/>
          <w:szCs w:val="24"/>
          <w:lang w:eastAsia="cs-CZ"/>
        </w:rPr>
        <w:t>Vláda se tímto kontrolním závěrem a plněním opatření zabývala celkem čtyřikrát.</w:t>
      </w:r>
    </w:p>
    <w:p w:rsidR="00532E4C" w:rsidRDefault="00532E4C" w:rsidP="00532E4C">
      <w:pPr>
        <w:spacing w:after="0" w:line="240" w:lineRule="auto"/>
        <w:jc w:val="both"/>
        <w:rPr>
          <w:rFonts w:ascii="Times New Roman" w:eastAsia="Times New Roman" w:hAnsi="Times New Roman"/>
          <w:color w:val="000000"/>
          <w:spacing w:val="-4"/>
          <w:sz w:val="24"/>
          <w:szCs w:val="24"/>
          <w:lang w:eastAsia="cs-CZ"/>
        </w:rPr>
      </w:pPr>
    </w:p>
    <w:p w:rsidR="00532E4C" w:rsidRPr="00967AC0" w:rsidRDefault="00532E4C" w:rsidP="00532E4C">
      <w:pPr>
        <w:spacing w:after="0" w:line="240" w:lineRule="auto"/>
        <w:ind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Se zpravodajskou zprávou k</w:t>
      </w:r>
      <w:r w:rsidR="007D46D1">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tomuto bodu vystoupil </w:t>
      </w:r>
      <w:r w:rsidRPr="008569E0">
        <w:rPr>
          <w:rFonts w:ascii="Times New Roman" w:eastAsia="Times New Roman" w:hAnsi="Times New Roman"/>
          <w:b/>
          <w:color w:val="auto"/>
          <w:spacing w:val="-4"/>
          <w:sz w:val="24"/>
          <w:szCs w:val="24"/>
          <w:lang w:eastAsia="cs-CZ"/>
        </w:rPr>
        <w:t>z</w:t>
      </w:r>
      <w:r>
        <w:rPr>
          <w:rFonts w:ascii="Times New Roman" w:eastAsia="Times New Roman" w:hAnsi="Times New Roman"/>
          <w:b/>
          <w:color w:val="auto"/>
          <w:spacing w:val="-4"/>
          <w:sz w:val="24"/>
          <w:szCs w:val="24"/>
          <w:lang w:eastAsia="cs-CZ"/>
        </w:rPr>
        <w:t xml:space="preserve">pravodaj výboru </w:t>
      </w:r>
      <w:proofErr w:type="spellStart"/>
      <w:r>
        <w:rPr>
          <w:rFonts w:ascii="Times New Roman" w:eastAsia="Times New Roman" w:hAnsi="Times New Roman"/>
          <w:b/>
          <w:color w:val="auto"/>
          <w:spacing w:val="-4"/>
          <w:sz w:val="24"/>
          <w:szCs w:val="24"/>
          <w:lang w:eastAsia="cs-CZ"/>
        </w:rPr>
        <w:t>posl</w:t>
      </w:r>
      <w:proofErr w:type="spellEnd"/>
      <w:r>
        <w:rPr>
          <w:rFonts w:ascii="Times New Roman" w:eastAsia="Times New Roman" w:hAnsi="Times New Roman"/>
          <w:b/>
          <w:color w:val="auto"/>
          <w:spacing w:val="-4"/>
          <w:sz w:val="24"/>
          <w:szCs w:val="24"/>
          <w:lang w:eastAsia="cs-CZ"/>
        </w:rPr>
        <w:t>.</w:t>
      </w:r>
      <w:r w:rsidR="007D46D1">
        <w:rPr>
          <w:rFonts w:ascii="Times New Roman" w:eastAsia="Times New Roman" w:hAnsi="Times New Roman"/>
          <w:b/>
          <w:color w:val="auto"/>
          <w:spacing w:val="-4"/>
          <w:sz w:val="24"/>
          <w:szCs w:val="24"/>
          <w:lang w:eastAsia="cs-CZ"/>
        </w:rPr>
        <w:t> </w:t>
      </w:r>
      <w:r w:rsidR="00FA063F">
        <w:rPr>
          <w:rFonts w:ascii="Times New Roman" w:eastAsia="Times New Roman" w:hAnsi="Times New Roman"/>
          <w:b/>
          <w:color w:val="auto"/>
          <w:spacing w:val="-4"/>
          <w:sz w:val="24"/>
          <w:szCs w:val="24"/>
          <w:lang w:eastAsia="cs-CZ"/>
        </w:rPr>
        <w:t>V.</w:t>
      </w:r>
      <w:r w:rsidR="007D46D1">
        <w:rPr>
          <w:rFonts w:ascii="Times New Roman" w:eastAsia="Times New Roman" w:hAnsi="Times New Roman"/>
          <w:b/>
          <w:color w:val="auto"/>
          <w:spacing w:val="-4"/>
          <w:sz w:val="24"/>
          <w:szCs w:val="24"/>
          <w:lang w:eastAsia="cs-CZ"/>
        </w:rPr>
        <w:t> </w:t>
      </w:r>
      <w:r w:rsidR="00FA063F">
        <w:rPr>
          <w:rFonts w:ascii="Times New Roman" w:eastAsia="Times New Roman" w:hAnsi="Times New Roman"/>
          <w:b/>
          <w:color w:val="auto"/>
          <w:spacing w:val="-4"/>
          <w:sz w:val="24"/>
          <w:szCs w:val="24"/>
          <w:lang w:eastAsia="cs-CZ"/>
        </w:rPr>
        <w:t>Král</w:t>
      </w:r>
      <w:r>
        <w:rPr>
          <w:rFonts w:ascii="Times New Roman" w:eastAsia="Times New Roman" w:hAnsi="Times New Roman"/>
          <w:color w:val="auto"/>
          <w:spacing w:val="-4"/>
          <w:sz w:val="24"/>
          <w:szCs w:val="24"/>
          <w:lang w:eastAsia="cs-CZ"/>
        </w:rPr>
        <w:t xml:space="preserve">. Uvedl, že </w:t>
      </w:r>
      <w:r w:rsidR="00967AC0">
        <w:rPr>
          <w:rFonts w:ascii="Times New Roman" w:eastAsia="Times New Roman" w:hAnsi="Times New Roman"/>
          <w:color w:val="auto"/>
          <w:spacing w:val="-4"/>
          <w:sz w:val="24"/>
          <w:szCs w:val="24"/>
          <w:lang w:eastAsia="cs-CZ"/>
        </w:rPr>
        <w:t xml:space="preserve">kontrolní akci řídil a kontrolní závěr vypracoval člen NKÚ J. Vedral. Cílem kontroly bylo prověřit </w:t>
      </w:r>
      <w:r w:rsidR="00967AC0" w:rsidRPr="00967AC0">
        <w:rPr>
          <w:rFonts w:ascii="Times New Roman" w:eastAsia="Times New Roman" w:hAnsi="Times New Roman"/>
          <w:color w:val="auto"/>
          <w:spacing w:val="-4"/>
          <w:sz w:val="24"/>
          <w:szCs w:val="24"/>
          <w:lang w:eastAsia="cs-CZ"/>
        </w:rPr>
        <w:t>hospodárnost a účelnost peněžních prostředků vynaložených na elektronizaci veřejné správy zejména v souvislosti se zavedením elektronické identifikace.</w:t>
      </w:r>
      <w:r w:rsidR="00967AC0">
        <w:rPr>
          <w:rFonts w:ascii="Times New Roman" w:eastAsia="Times New Roman" w:hAnsi="Times New Roman"/>
          <w:color w:val="auto"/>
          <w:spacing w:val="-4"/>
          <w:sz w:val="24"/>
          <w:szCs w:val="24"/>
          <w:lang w:eastAsia="cs-CZ"/>
        </w:rPr>
        <w:t xml:space="preserve"> Bylo konstatováno, že akce, na které šlo celkem 246 mil. Kč</w:t>
      </w:r>
      <w:r w:rsidR="00F2060B">
        <w:rPr>
          <w:rFonts w:ascii="Times New Roman" w:eastAsia="Times New Roman" w:hAnsi="Times New Roman"/>
          <w:color w:val="auto"/>
          <w:spacing w:val="-4"/>
          <w:sz w:val="24"/>
          <w:szCs w:val="24"/>
          <w:lang w:eastAsia="cs-CZ"/>
        </w:rPr>
        <w:t>,</w:t>
      </w:r>
      <w:r w:rsidR="00967AC0">
        <w:rPr>
          <w:rFonts w:ascii="Times New Roman" w:eastAsia="Times New Roman" w:hAnsi="Times New Roman"/>
          <w:color w:val="auto"/>
          <w:spacing w:val="-4"/>
          <w:sz w:val="24"/>
          <w:szCs w:val="24"/>
          <w:lang w:eastAsia="cs-CZ"/>
        </w:rPr>
        <w:t xml:space="preserve"> po technické stránce proběhly úspěšně, nicméně závěr NKÚ zněl, že elektronizace státní správy je realizována pomalu a nevyužívá se potenciál služeb na maximum. Portál občana využilo za rok 2019 necelých 46 tisíc osob, což není příliš vysoké číslo. Konstatoval, že zaveden</w:t>
      </w:r>
      <w:r w:rsidR="00202CDD">
        <w:rPr>
          <w:rFonts w:ascii="Times New Roman" w:eastAsia="Times New Roman" w:hAnsi="Times New Roman"/>
          <w:color w:val="auto"/>
          <w:spacing w:val="-4"/>
          <w:sz w:val="24"/>
          <w:szCs w:val="24"/>
          <w:lang w:eastAsia="cs-CZ"/>
        </w:rPr>
        <w:t>í</w:t>
      </w:r>
      <w:r w:rsidR="00967AC0">
        <w:rPr>
          <w:rFonts w:ascii="Times New Roman" w:eastAsia="Times New Roman" w:hAnsi="Times New Roman"/>
          <w:color w:val="auto"/>
          <w:spacing w:val="-4"/>
          <w:sz w:val="24"/>
          <w:szCs w:val="24"/>
          <w:lang w:eastAsia="cs-CZ"/>
        </w:rPr>
        <w:t>m elektronických občanských průkazů nedošlo k</w:t>
      </w:r>
      <w:r w:rsidR="00C43077">
        <w:rPr>
          <w:rFonts w:ascii="Times New Roman" w:eastAsia="Times New Roman" w:hAnsi="Times New Roman"/>
          <w:color w:val="auto"/>
          <w:spacing w:val="-4"/>
          <w:sz w:val="24"/>
          <w:szCs w:val="24"/>
          <w:lang w:eastAsia="cs-CZ"/>
        </w:rPr>
        <w:t> </w:t>
      </w:r>
      <w:r w:rsidR="00967AC0">
        <w:rPr>
          <w:rFonts w:ascii="Times New Roman" w:eastAsia="Times New Roman" w:hAnsi="Times New Roman"/>
          <w:color w:val="auto"/>
          <w:spacing w:val="-4"/>
          <w:sz w:val="24"/>
          <w:szCs w:val="24"/>
          <w:lang w:eastAsia="cs-CZ"/>
        </w:rPr>
        <w:t>průlomu</w:t>
      </w:r>
      <w:r w:rsidR="00C43077">
        <w:rPr>
          <w:rFonts w:ascii="Times New Roman" w:eastAsia="Times New Roman" w:hAnsi="Times New Roman"/>
          <w:color w:val="auto"/>
          <w:spacing w:val="-4"/>
          <w:sz w:val="24"/>
          <w:szCs w:val="24"/>
          <w:lang w:eastAsia="cs-CZ"/>
        </w:rPr>
        <w:t xml:space="preserve"> v elekt</w:t>
      </w:r>
      <w:r w:rsidR="00641EED">
        <w:rPr>
          <w:rFonts w:ascii="Times New Roman" w:eastAsia="Times New Roman" w:hAnsi="Times New Roman"/>
          <w:color w:val="auto"/>
          <w:spacing w:val="-4"/>
          <w:sz w:val="24"/>
          <w:szCs w:val="24"/>
          <w:lang w:eastAsia="cs-CZ"/>
        </w:rPr>
        <w:t>r</w:t>
      </w:r>
      <w:r w:rsidR="00C43077">
        <w:rPr>
          <w:rFonts w:ascii="Times New Roman" w:eastAsia="Times New Roman" w:hAnsi="Times New Roman"/>
          <w:color w:val="auto"/>
          <w:spacing w:val="-4"/>
          <w:sz w:val="24"/>
          <w:szCs w:val="24"/>
          <w:lang w:eastAsia="cs-CZ"/>
        </w:rPr>
        <w:t>onizaci</w:t>
      </w:r>
      <w:r w:rsidR="00967AC0">
        <w:rPr>
          <w:rFonts w:ascii="Times New Roman" w:eastAsia="Times New Roman" w:hAnsi="Times New Roman"/>
          <w:color w:val="auto"/>
          <w:spacing w:val="-4"/>
          <w:sz w:val="24"/>
          <w:szCs w:val="24"/>
          <w:lang w:eastAsia="cs-CZ"/>
        </w:rPr>
        <w:t xml:space="preserve">, jako bylo například zavedení Czech Pointu. NKÚ správně poznamenal i to, že je škoda, že MV neprovedlo analýzu potřeb občanů ČR, což </w:t>
      </w:r>
      <w:r w:rsidR="00E51B08">
        <w:rPr>
          <w:rFonts w:ascii="Times New Roman" w:eastAsia="Times New Roman" w:hAnsi="Times New Roman"/>
          <w:color w:val="auto"/>
          <w:spacing w:val="-4"/>
          <w:sz w:val="24"/>
          <w:szCs w:val="24"/>
          <w:lang w:eastAsia="cs-CZ"/>
        </w:rPr>
        <w:t xml:space="preserve">již </w:t>
      </w:r>
      <w:r w:rsidR="00967AC0">
        <w:rPr>
          <w:rFonts w:ascii="Times New Roman" w:eastAsia="Times New Roman" w:hAnsi="Times New Roman"/>
          <w:color w:val="auto"/>
          <w:spacing w:val="-4"/>
          <w:sz w:val="24"/>
          <w:szCs w:val="24"/>
          <w:lang w:eastAsia="cs-CZ"/>
        </w:rPr>
        <w:t>bylo napraveno.</w:t>
      </w:r>
      <w:r w:rsidR="004F3F49">
        <w:rPr>
          <w:rFonts w:ascii="Times New Roman" w:eastAsia="Times New Roman" w:hAnsi="Times New Roman"/>
          <w:color w:val="auto"/>
          <w:spacing w:val="-4"/>
          <w:sz w:val="24"/>
          <w:szCs w:val="24"/>
          <w:lang w:eastAsia="cs-CZ"/>
        </w:rPr>
        <w:t xml:space="preserve"> Elektronick</w:t>
      </w:r>
      <w:r w:rsidR="00A7131A">
        <w:rPr>
          <w:rFonts w:ascii="Times New Roman" w:eastAsia="Times New Roman" w:hAnsi="Times New Roman"/>
          <w:color w:val="auto"/>
          <w:spacing w:val="-4"/>
          <w:sz w:val="24"/>
          <w:szCs w:val="24"/>
          <w:lang w:eastAsia="cs-CZ"/>
        </w:rPr>
        <w:t>ou identifikaci využívá pouze 13</w:t>
      </w:r>
      <w:r w:rsidR="00EE7005">
        <w:rPr>
          <w:rFonts w:ascii="Times New Roman" w:eastAsia="Times New Roman" w:hAnsi="Times New Roman"/>
          <w:color w:val="auto"/>
          <w:spacing w:val="-4"/>
          <w:sz w:val="24"/>
          <w:szCs w:val="24"/>
          <w:lang w:eastAsia="cs-CZ"/>
        </w:rPr>
        <w:t> </w:t>
      </w:r>
      <w:r w:rsidR="00A7131A">
        <w:rPr>
          <w:rFonts w:ascii="Times New Roman" w:eastAsia="Times New Roman" w:hAnsi="Times New Roman"/>
          <w:color w:val="auto"/>
          <w:spacing w:val="-4"/>
          <w:sz w:val="24"/>
          <w:szCs w:val="24"/>
          <w:lang w:eastAsia="cs-CZ"/>
        </w:rPr>
        <w:t>%</w:t>
      </w:r>
      <w:r w:rsidR="00EE7005">
        <w:rPr>
          <w:rFonts w:ascii="Times New Roman" w:eastAsia="Times New Roman" w:hAnsi="Times New Roman"/>
          <w:color w:val="auto"/>
          <w:spacing w:val="-4"/>
          <w:sz w:val="24"/>
          <w:szCs w:val="24"/>
          <w:lang w:eastAsia="cs-CZ"/>
        </w:rPr>
        <w:t> </w:t>
      </w:r>
      <w:r w:rsidR="00A7131A">
        <w:rPr>
          <w:rFonts w:ascii="Times New Roman" w:eastAsia="Times New Roman" w:hAnsi="Times New Roman"/>
          <w:color w:val="auto"/>
          <w:spacing w:val="-4"/>
          <w:sz w:val="24"/>
          <w:szCs w:val="24"/>
          <w:lang w:eastAsia="cs-CZ"/>
        </w:rPr>
        <w:t xml:space="preserve">držitelů elektronických </w:t>
      </w:r>
      <w:r w:rsidR="004F3F49">
        <w:rPr>
          <w:rFonts w:ascii="Times New Roman" w:eastAsia="Times New Roman" w:hAnsi="Times New Roman"/>
          <w:color w:val="auto"/>
          <w:spacing w:val="-4"/>
          <w:sz w:val="24"/>
          <w:szCs w:val="24"/>
          <w:lang w:eastAsia="cs-CZ"/>
        </w:rPr>
        <w:t>občanský</w:t>
      </w:r>
      <w:r w:rsidR="00A7131A">
        <w:rPr>
          <w:rFonts w:ascii="Times New Roman" w:eastAsia="Times New Roman" w:hAnsi="Times New Roman"/>
          <w:color w:val="auto"/>
          <w:spacing w:val="-4"/>
          <w:sz w:val="24"/>
          <w:szCs w:val="24"/>
          <w:lang w:eastAsia="cs-CZ"/>
        </w:rPr>
        <w:t>ch</w:t>
      </w:r>
      <w:r w:rsidR="004F3F49">
        <w:rPr>
          <w:rFonts w:ascii="Times New Roman" w:eastAsia="Times New Roman" w:hAnsi="Times New Roman"/>
          <w:color w:val="auto"/>
          <w:spacing w:val="-4"/>
          <w:sz w:val="24"/>
          <w:szCs w:val="24"/>
          <w:lang w:eastAsia="cs-CZ"/>
        </w:rPr>
        <w:t xml:space="preserve"> průkaz</w:t>
      </w:r>
      <w:r w:rsidR="00A7131A">
        <w:rPr>
          <w:rFonts w:ascii="Times New Roman" w:eastAsia="Times New Roman" w:hAnsi="Times New Roman"/>
          <w:color w:val="auto"/>
          <w:spacing w:val="-4"/>
          <w:sz w:val="24"/>
          <w:szCs w:val="24"/>
          <w:lang w:eastAsia="cs-CZ"/>
        </w:rPr>
        <w:t>ů.</w:t>
      </w:r>
    </w:p>
    <w:p w:rsidR="00532E4C" w:rsidRDefault="00532E4C" w:rsidP="00532E4C">
      <w:pPr>
        <w:spacing w:after="0" w:line="240" w:lineRule="auto"/>
        <w:jc w:val="both"/>
        <w:rPr>
          <w:rFonts w:ascii="Times New Roman" w:eastAsia="Times New Roman" w:hAnsi="Times New Roman"/>
          <w:color w:val="auto"/>
          <w:spacing w:val="-4"/>
          <w:sz w:val="24"/>
          <w:szCs w:val="24"/>
          <w:lang w:eastAsia="cs-CZ"/>
        </w:rPr>
      </w:pPr>
    </w:p>
    <w:p w:rsidR="008376EE" w:rsidRDefault="00532E4C" w:rsidP="008705C5">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Ministerstvo </w:t>
      </w:r>
      <w:r w:rsidR="00FA063F">
        <w:rPr>
          <w:rFonts w:ascii="Times New Roman" w:eastAsia="Times New Roman" w:hAnsi="Times New Roman"/>
          <w:color w:val="auto"/>
          <w:spacing w:val="-4"/>
          <w:sz w:val="24"/>
          <w:szCs w:val="24"/>
          <w:lang w:eastAsia="cs-CZ"/>
        </w:rPr>
        <w:t>vnitra</w:t>
      </w:r>
      <w:r>
        <w:rPr>
          <w:rFonts w:ascii="Times New Roman" w:eastAsia="Times New Roman" w:hAnsi="Times New Roman"/>
          <w:color w:val="auto"/>
          <w:spacing w:val="-4"/>
          <w:sz w:val="24"/>
          <w:szCs w:val="24"/>
          <w:lang w:eastAsia="cs-CZ"/>
        </w:rPr>
        <w:t xml:space="preserve"> k tomuto bodu vystoupil </w:t>
      </w:r>
      <w:r w:rsidR="00FA063F">
        <w:rPr>
          <w:rFonts w:ascii="Times New Roman" w:eastAsia="Times New Roman" w:hAnsi="Times New Roman"/>
          <w:b/>
          <w:color w:val="auto"/>
          <w:spacing w:val="-4"/>
          <w:sz w:val="24"/>
          <w:szCs w:val="24"/>
          <w:lang w:eastAsia="cs-CZ"/>
        </w:rPr>
        <w:t>D.</w:t>
      </w:r>
      <w:r w:rsidR="002A2109">
        <w:rPr>
          <w:rFonts w:ascii="Times New Roman" w:eastAsia="Times New Roman" w:hAnsi="Times New Roman"/>
          <w:b/>
          <w:color w:val="auto"/>
          <w:spacing w:val="-4"/>
          <w:sz w:val="24"/>
          <w:szCs w:val="24"/>
          <w:lang w:eastAsia="cs-CZ"/>
        </w:rPr>
        <w:t> </w:t>
      </w:r>
      <w:r w:rsidR="00FA063F">
        <w:rPr>
          <w:rFonts w:ascii="Times New Roman" w:eastAsia="Times New Roman" w:hAnsi="Times New Roman"/>
          <w:b/>
          <w:color w:val="auto"/>
          <w:spacing w:val="-4"/>
          <w:sz w:val="24"/>
          <w:szCs w:val="24"/>
          <w:lang w:eastAsia="cs-CZ"/>
        </w:rPr>
        <w:t xml:space="preserve">Sláma, pověřený řízením </w:t>
      </w:r>
      <w:r w:rsidR="00F2060B">
        <w:rPr>
          <w:rFonts w:ascii="Times New Roman" w:eastAsia="Times New Roman" w:hAnsi="Times New Roman"/>
          <w:b/>
          <w:color w:val="auto"/>
          <w:spacing w:val="-4"/>
          <w:sz w:val="24"/>
          <w:szCs w:val="24"/>
          <w:lang w:eastAsia="cs-CZ"/>
        </w:rPr>
        <w:t>S</w:t>
      </w:r>
      <w:r w:rsidR="00FA063F">
        <w:rPr>
          <w:rFonts w:ascii="Times New Roman" w:eastAsia="Times New Roman" w:hAnsi="Times New Roman"/>
          <w:b/>
          <w:color w:val="auto"/>
          <w:spacing w:val="-4"/>
          <w:sz w:val="24"/>
          <w:szCs w:val="24"/>
          <w:lang w:eastAsia="cs-CZ"/>
        </w:rPr>
        <w:t xml:space="preserve">ekce veřejné správy a </w:t>
      </w:r>
      <w:proofErr w:type="spellStart"/>
      <w:r w:rsidR="00F2060B">
        <w:rPr>
          <w:rFonts w:ascii="Times New Roman" w:eastAsia="Times New Roman" w:hAnsi="Times New Roman"/>
          <w:b/>
          <w:color w:val="auto"/>
          <w:spacing w:val="-4"/>
          <w:sz w:val="24"/>
          <w:szCs w:val="24"/>
          <w:lang w:eastAsia="cs-CZ"/>
        </w:rPr>
        <w:t>eGovernmentu</w:t>
      </w:r>
      <w:proofErr w:type="spellEnd"/>
      <w:r w:rsidR="00C37328">
        <w:rPr>
          <w:rFonts w:ascii="Times New Roman" w:eastAsia="Times New Roman" w:hAnsi="Times New Roman"/>
          <w:b/>
          <w:color w:val="auto"/>
          <w:spacing w:val="-4"/>
          <w:sz w:val="24"/>
          <w:szCs w:val="24"/>
          <w:lang w:eastAsia="cs-CZ"/>
        </w:rPr>
        <w:t xml:space="preserve"> Ministerstva vnitra</w:t>
      </w:r>
      <w:r>
        <w:rPr>
          <w:rFonts w:ascii="Times New Roman" w:eastAsia="Times New Roman" w:hAnsi="Times New Roman"/>
          <w:color w:val="auto"/>
          <w:spacing w:val="-4"/>
          <w:sz w:val="24"/>
          <w:szCs w:val="24"/>
          <w:lang w:eastAsia="cs-CZ"/>
        </w:rPr>
        <w:t>. Uvedl, že</w:t>
      </w:r>
      <w:r w:rsidR="00B759F5">
        <w:rPr>
          <w:rFonts w:ascii="Times New Roman" w:eastAsia="Times New Roman" w:hAnsi="Times New Roman"/>
          <w:color w:val="auto"/>
          <w:spacing w:val="-4"/>
          <w:sz w:val="24"/>
          <w:szCs w:val="24"/>
          <w:lang w:eastAsia="cs-CZ"/>
        </w:rPr>
        <w:t xml:space="preserve"> </w:t>
      </w:r>
      <w:r w:rsidR="00E40DC3">
        <w:rPr>
          <w:rFonts w:ascii="Times New Roman" w:eastAsia="Times New Roman" w:hAnsi="Times New Roman"/>
          <w:color w:val="auto"/>
          <w:spacing w:val="-4"/>
          <w:sz w:val="24"/>
          <w:szCs w:val="24"/>
          <w:lang w:eastAsia="cs-CZ"/>
        </w:rPr>
        <w:t>kontrola probíhala v</w:t>
      </w:r>
      <w:r w:rsidR="007D46D1">
        <w:rPr>
          <w:rFonts w:ascii="Times New Roman" w:eastAsia="Times New Roman" w:hAnsi="Times New Roman"/>
          <w:color w:val="auto"/>
          <w:spacing w:val="-4"/>
          <w:sz w:val="24"/>
          <w:szCs w:val="24"/>
          <w:lang w:eastAsia="cs-CZ"/>
        </w:rPr>
        <w:t xml:space="preserve"> </w:t>
      </w:r>
      <w:r w:rsidR="00E40DC3">
        <w:rPr>
          <w:rFonts w:ascii="Times New Roman" w:eastAsia="Times New Roman" w:hAnsi="Times New Roman"/>
          <w:color w:val="auto"/>
          <w:spacing w:val="-4"/>
          <w:sz w:val="24"/>
          <w:szCs w:val="24"/>
          <w:lang w:eastAsia="cs-CZ"/>
        </w:rPr>
        <w:t>letech 2018 a 2019. Nyní je konec roku 2022 a okolnosti se významně posunuly a</w:t>
      </w:r>
      <w:r w:rsidR="00181368">
        <w:rPr>
          <w:rFonts w:ascii="Times New Roman" w:eastAsia="Times New Roman" w:hAnsi="Times New Roman"/>
          <w:color w:val="auto"/>
          <w:spacing w:val="-4"/>
          <w:sz w:val="24"/>
          <w:szCs w:val="24"/>
          <w:lang w:eastAsia="cs-CZ"/>
        </w:rPr>
        <w:t> </w:t>
      </w:r>
      <w:r w:rsidR="00E40DC3">
        <w:rPr>
          <w:rFonts w:ascii="Times New Roman" w:eastAsia="Times New Roman" w:hAnsi="Times New Roman"/>
          <w:color w:val="auto"/>
          <w:spacing w:val="-4"/>
          <w:sz w:val="24"/>
          <w:szCs w:val="24"/>
          <w:lang w:eastAsia="cs-CZ"/>
        </w:rPr>
        <w:t xml:space="preserve">digitalizace prošla významným </w:t>
      </w:r>
      <w:r w:rsidR="007137C6">
        <w:rPr>
          <w:rFonts w:ascii="Times New Roman" w:eastAsia="Times New Roman" w:hAnsi="Times New Roman"/>
          <w:color w:val="auto"/>
          <w:spacing w:val="-4"/>
          <w:sz w:val="24"/>
          <w:szCs w:val="24"/>
          <w:lang w:eastAsia="cs-CZ"/>
        </w:rPr>
        <w:t>posunem</w:t>
      </w:r>
      <w:r w:rsidR="00E40DC3">
        <w:rPr>
          <w:rFonts w:ascii="Times New Roman" w:eastAsia="Times New Roman" w:hAnsi="Times New Roman"/>
          <w:color w:val="auto"/>
          <w:spacing w:val="-4"/>
          <w:sz w:val="24"/>
          <w:szCs w:val="24"/>
          <w:lang w:eastAsia="cs-CZ"/>
        </w:rPr>
        <w:t xml:space="preserve">. Výdaje do infrastrukturních věcí jsou výdaje, které jsou trvalé. V současné době </w:t>
      </w:r>
      <w:r w:rsidR="00F2060B">
        <w:rPr>
          <w:rFonts w:ascii="Times New Roman" w:eastAsia="Times New Roman" w:hAnsi="Times New Roman"/>
          <w:color w:val="auto"/>
          <w:spacing w:val="-4"/>
          <w:sz w:val="24"/>
          <w:szCs w:val="24"/>
          <w:lang w:eastAsia="cs-CZ"/>
        </w:rPr>
        <w:t>P</w:t>
      </w:r>
      <w:r w:rsidR="00E40DC3">
        <w:rPr>
          <w:rFonts w:ascii="Times New Roman" w:eastAsia="Times New Roman" w:hAnsi="Times New Roman"/>
          <w:color w:val="auto"/>
          <w:spacing w:val="-4"/>
          <w:sz w:val="24"/>
          <w:szCs w:val="24"/>
          <w:lang w:eastAsia="cs-CZ"/>
        </w:rPr>
        <w:t xml:space="preserve">ortál občana nabízí 550 služeb, které jsou přímo nebo </w:t>
      </w:r>
      <w:r w:rsidR="003558E2">
        <w:rPr>
          <w:rFonts w:ascii="Times New Roman" w:eastAsia="Times New Roman" w:hAnsi="Times New Roman"/>
          <w:color w:val="auto"/>
          <w:spacing w:val="-4"/>
          <w:sz w:val="24"/>
          <w:szCs w:val="24"/>
          <w:lang w:eastAsia="cs-CZ"/>
        </w:rPr>
        <w:t>přes něj</w:t>
      </w:r>
      <w:r w:rsidR="00E40DC3">
        <w:rPr>
          <w:rFonts w:ascii="Times New Roman" w:eastAsia="Times New Roman" w:hAnsi="Times New Roman"/>
          <w:color w:val="auto"/>
          <w:spacing w:val="-4"/>
          <w:sz w:val="24"/>
          <w:szCs w:val="24"/>
          <w:lang w:eastAsia="cs-CZ"/>
        </w:rPr>
        <w:t xml:space="preserve"> dodatečn</w:t>
      </w:r>
      <w:r w:rsidR="003558E2">
        <w:rPr>
          <w:rFonts w:ascii="Times New Roman" w:eastAsia="Times New Roman" w:hAnsi="Times New Roman"/>
          <w:color w:val="auto"/>
          <w:spacing w:val="-4"/>
          <w:sz w:val="24"/>
          <w:szCs w:val="24"/>
          <w:lang w:eastAsia="cs-CZ"/>
        </w:rPr>
        <w:t>ě</w:t>
      </w:r>
      <w:r w:rsidR="00E40DC3">
        <w:rPr>
          <w:rFonts w:ascii="Times New Roman" w:eastAsia="Times New Roman" w:hAnsi="Times New Roman"/>
          <w:color w:val="auto"/>
          <w:spacing w:val="-4"/>
          <w:sz w:val="24"/>
          <w:szCs w:val="24"/>
          <w:lang w:eastAsia="cs-CZ"/>
        </w:rPr>
        <w:t xml:space="preserve"> napojené (</w:t>
      </w:r>
      <w:r w:rsidR="004C1C52">
        <w:rPr>
          <w:rFonts w:ascii="Times New Roman" w:eastAsia="Times New Roman" w:hAnsi="Times New Roman"/>
          <w:color w:val="auto"/>
          <w:spacing w:val="-4"/>
          <w:sz w:val="24"/>
          <w:szCs w:val="24"/>
          <w:lang w:eastAsia="cs-CZ"/>
        </w:rPr>
        <w:t xml:space="preserve">např. </w:t>
      </w:r>
      <w:r w:rsidR="00E40DC3">
        <w:rPr>
          <w:rFonts w:ascii="Times New Roman" w:eastAsia="Times New Roman" w:hAnsi="Times New Roman"/>
          <w:color w:val="auto"/>
          <w:spacing w:val="-4"/>
          <w:sz w:val="24"/>
          <w:szCs w:val="24"/>
          <w:lang w:eastAsia="cs-CZ"/>
        </w:rPr>
        <w:t>daňový kalendář,</w:t>
      </w:r>
      <w:r w:rsidR="004C1C52">
        <w:rPr>
          <w:rFonts w:ascii="Times New Roman" w:eastAsia="Times New Roman" w:hAnsi="Times New Roman"/>
          <w:color w:val="auto"/>
          <w:spacing w:val="-4"/>
          <w:sz w:val="24"/>
          <w:szCs w:val="24"/>
          <w:lang w:eastAsia="cs-CZ"/>
        </w:rPr>
        <w:t xml:space="preserve"> elektronické petice, evidence technických prohlídek vozů,</w:t>
      </w:r>
      <w:r w:rsidR="00E40DC3">
        <w:rPr>
          <w:rFonts w:ascii="Times New Roman" w:eastAsia="Times New Roman" w:hAnsi="Times New Roman"/>
          <w:color w:val="auto"/>
          <w:spacing w:val="-4"/>
          <w:sz w:val="24"/>
          <w:szCs w:val="24"/>
          <w:lang w:eastAsia="cs-CZ"/>
        </w:rPr>
        <w:t xml:space="preserve"> žádost o voličský průkaz</w:t>
      </w:r>
      <w:r w:rsidR="0058751F">
        <w:rPr>
          <w:rFonts w:ascii="Times New Roman" w:eastAsia="Times New Roman" w:hAnsi="Times New Roman"/>
          <w:color w:val="auto"/>
          <w:spacing w:val="-4"/>
          <w:sz w:val="24"/>
          <w:szCs w:val="24"/>
          <w:lang w:eastAsia="cs-CZ"/>
        </w:rPr>
        <w:t>,</w:t>
      </w:r>
      <w:r w:rsidR="008705C5">
        <w:rPr>
          <w:rFonts w:ascii="Times New Roman" w:eastAsia="Times New Roman" w:hAnsi="Times New Roman"/>
          <w:color w:val="auto"/>
          <w:spacing w:val="-4"/>
          <w:sz w:val="24"/>
          <w:szCs w:val="24"/>
          <w:lang w:eastAsia="cs-CZ"/>
        </w:rPr>
        <w:t xml:space="preserve"> </w:t>
      </w:r>
      <w:r w:rsidR="0058751F">
        <w:rPr>
          <w:rFonts w:ascii="Times New Roman" w:eastAsia="Times New Roman" w:hAnsi="Times New Roman"/>
          <w:color w:val="auto"/>
          <w:spacing w:val="-4"/>
          <w:sz w:val="24"/>
          <w:szCs w:val="24"/>
          <w:lang w:eastAsia="cs-CZ"/>
        </w:rPr>
        <w:t>žádost o řidičský průkaz</w:t>
      </w:r>
      <w:r w:rsidR="00E40DC3">
        <w:rPr>
          <w:rFonts w:ascii="Times New Roman" w:eastAsia="Times New Roman" w:hAnsi="Times New Roman"/>
          <w:color w:val="auto"/>
          <w:spacing w:val="-4"/>
          <w:sz w:val="24"/>
          <w:szCs w:val="24"/>
          <w:lang w:eastAsia="cs-CZ"/>
        </w:rPr>
        <w:t xml:space="preserve"> atd.). K počtu registrovaných uživatelů uvedl, že současně se jedná o cca 0,5</w:t>
      </w:r>
      <w:r w:rsidR="00330D4F">
        <w:rPr>
          <w:rFonts w:ascii="Times New Roman" w:eastAsia="Times New Roman" w:hAnsi="Times New Roman"/>
          <w:color w:val="auto"/>
          <w:spacing w:val="-4"/>
          <w:sz w:val="24"/>
          <w:szCs w:val="24"/>
          <w:lang w:eastAsia="cs-CZ"/>
        </w:rPr>
        <w:t> </w:t>
      </w:r>
      <w:r w:rsidR="00E40DC3">
        <w:rPr>
          <w:rFonts w:ascii="Times New Roman" w:eastAsia="Times New Roman" w:hAnsi="Times New Roman"/>
          <w:color w:val="auto"/>
          <w:spacing w:val="-4"/>
          <w:sz w:val="24"/>
          <w:szCs w:val="24"/>
          <w:lang w:eastAsia="cs-CZ"/>
        </w:rPr>
        <w:t>milionů uživatelů. MV zavedlo aktivační prvek pro obce</w:t>
      </w:r>
      <w:r w:rsidR="00345DFB">
        <w:rPr>
          <w:rFonts w:ascii="Times New Roman" w:eastAsia="Times New Roman" w:hAnsi="Times New Roman"/>
          <w:color w:val="auto"/>
          <w:spacing w:val="-4"/>
          <w:sz w:val="24"/>
          <w:szCs w:val="24"/>
          <w:lang w:eastAsia="cs-CZ"/>
        </w:rPr>
        <w:t>, kdy z</w:t>
      </w:r>
      <w:r w:rsidR="00E40DC3">
        <w:rPr>
          <w:rFonts w:ascii="Times New Roman" w:eastAsia="Times New Roman" w:hAnsi="Times New Roman"/>
          <w:color w:val="auto"/>
          <w:spacing w:val="-4"/>
          <w:sz w:val="24"/>
          <w:szCs w:val="24"/>
          <w:lang w:eastAsia="cs-CZ"/>
        </w:rPr>
        <w:t xml:space="preserve">a každý aktivovaný čip obec dostane 35 Kč do příspěvku na výkon státní správy. </w:t>
      </w:r>
      <w:r w:rsidR="00B03666">
        <w:rPr>
          <w:rFonts w:ascii="Times New Roman" w:eastAsia="Times New Roman" w:hAnsi="Times New Roman"/>
          <w:color w:val="auto"/>
          <w:spacing w:val="-4"/>
          <w:sz w:val="24"/>
          <w:szCs w:val="24"/>
          <w:lang w:eastAsia="cs-CZ"/>
        </w:rPr>
        <w:t xml:space="preserve">Nicméně doba překonala </w:t>
      </w:r>
      <w:r w:rsidR="009B6CAA">
        <w:rPr>
          <w:rFonts w:ascii="Times New Roman" w:eastAsia="Times New Roman" w:hAnsi="Times New Roman"/>
          <w:color w:val="auto"/>
          <w:spacing w:val="-4"/>
          <w:sz w:val="24"/>
          <w:szCs w:val="24"/>
          <w:lang w:eastAsia="cs-CZ"/>
        </w:rPr>
        <w:t xml:space="preserve">elektronický občanský průkaz díky bankovní identitě. Bankovní identita významně posunula rozvoj a využití elektronických služeb státu. </w:t>
      </w:r>
      <w:r w:rsidR="00E40DC3">
        <w:rPr>
          <w:rFonts w:ascii="Times New Roman" w:eastAsia="Times New Roman" w:hAnsi="Times New Roman"/>
          <w:color w:val="auto"/>
          <w:spacing w:val="-4"/>
          <w:sz w:val="24"/>
          <w:szCs w:val="24"/>
          <w:lang w:eastAsia="cs-CZ"/>
        </w:rPr>
        <w:t xml:space="preserve">V současné době má 5 milionů obyvatel nějaký elektronický nástroj pro přístup. </w:t>
      </w:r>
      <w:r w:rsidR="006B5F86">
        <w:rPr>
          <w:rFonts w:ascii="Times New Roman" w:eastAsia="Times New Roman" w:hAnsi="Times New Roman"/>
          <w:color w:val="auto"/>
          <w:spacing w:val="-4"/>
          <w:sz w:val="24"/>
          <w:szCs w:val="24"/>
          <w:lang w:eastAsia="cs-CZ"/>
        </w:rPr>
        <w:t>Pravidelně digitální služby státu využívá 1</w:t>
      </w:r>
      <w:r w:rsidR="00D02E56">
        <w:rPr>
          <w:rFonts w:ascii="Times New Roman" w:eastAsia="Times New Roman" w:hAnsi="Times New Roman"/>
          <w:color w:val="auto"/>
          <w:spacing w:val="-4"/>
          <w:sz w:val="24"/>
          <w:szCs w:val="24"/>
          <w:lang w:eastAsia="cs-CZ"/>
        </w:rPr>
        <w:t xml:space="preserve">3 až 18 % </w:t>
      </w:r>
      <w:r w:rsidR="006B5F86">
        <w:rPr>
          <w:rFonts w:ascii="Times New Roman" w:eastAsia="Times New Roman" w:hAnsi="Times New Roman"/>
          <w:color w:val="auto"/>
          <w:spacing w:val="-4"/>
          <w:sz w:val="24"/>
          <w:szCs w:val="24"/>
          <w:lang w:eastAsia="cs-CZ"/>
        </w:rPr>
        <w:t>populace</w:t>
      </w:r>
      <w:r w:rsidR="00D02E56">
        <w:rPr>
          <w:rFonts w:ascii="Times New Roman" w:eastAsia="Times New Roman" w:hAnsi="Times New Roman"/>
          <w:color w:val="auto"/>
          <w:spacing w:val="-4"/>
          <w:sz w:val="24"/>
          <w:szCs w:val="24"/>
          <w:lang w:eastAsia="cs-CZ"/>
        </w:rPr>
        <w:t>.</w:t>
      </w:r>
      <w:r w:rsidR="00EC6DF3">
        <w:rPr>
          <w:rFonts w:ascii="Times New Roman" w:eastAsia="Times New Roman" w:hAnsi="Times New Roman"/>
          <w:color w:val="auto"/>
          <w:spacing w:val="-4"/>
          <w:sz w:val="24"/>
          <w:szCs w:val="24"/>
          <w:lang w:eastAsia="cs-CZ"/>
        </w:rPr>
        <w:t xml:space="preserve"> </w:t>
      </w:r>
      <w:r w:rsidR="00292BFB">
        <w:rPr>
          <w:rFonts w:ascii="Times New Roman" w:eastAsia="Times New Roman" w:hAnsi="Times New Roman"/>
          <w:color w:val="auto"/>
          <w:spacing w:val="-4"/>
          <w:sz w:val="24"/>
          <w:szCs w:val="24"/>
          <w:lang w:eastAsia="cs-CZ"/>
        </w:rPr>
        <w:t xml:space="preserve">Omezení fungování úřadů v době pandemie covid-19 významně elektronizaci posunulo. </w:t>
      </w:r>
      <w:r w:rsidR="002B5246">
        <w:rPr>
          <w:rFonts w:ascii="Times New Roman" w:eastAsia="Times New Roman" w:hAnsi="Times New Roman"/>
          <w:color w:val="auto"/>
          <w:spacing w:val="-4"/>
          <w:sz w:val="24"/>
          <w:szCs w:val="24"/>
          <w:lang w:eastAsia="cs-CZ"/>
        </w:rPr>
        <w:t>MV má vybudovanou</w:t>
      </w:r>
      <w:r w:rsidR="000B096F">
        <w:rPr>
          <w:rFonts w:ascii="Times New Roman" w:eastAsia="Times New Roman" w:hAnsi="Times New Roman"/>
          <w:color w:val="auto"/>
          <w:spacing w:val="-4"/>
          <w:sz w:val="24"/>
          <w:szCs w:val="24"/>
          <w:lang w:eastAsia="cs-CZ"/>
        </w:rPr>
        <w:t xml:space="preserve"> infrastrukturu, posiluje datové schránky, kde se bude měnit celkové prostředí. Uplynulé tři roky od samotné kontroly významně posunuly </w:t>
      </w:r>
      <w:r w:rsidR="001B3DB0">
        <w:rPr>
          <w:rFonts w:ascii="Times New Roman" w:eastAsia="Times New Roman" w:hAnsi="Times New Roman"/>
          <w:color w:val="auto"/>
          <w:spacing w:val="-4"/>
          <w:sz w:val="24"/>
          <w:szCs w:val="24"/>
          <w:lang w:eastAsia="cs-CZ"/>
        </w:rPr>
        <w:t>stav v oblasti digitalizace</w:t>
      </w:r>
      <w:r w:rsidR="000B096F">
        <w:rPr>
          <w:rFonts w:ascii="Times New Roman" w:eastAsia="Times New Roman" w:hAnsi="Times New Roman"/>
          <w:color w:val="auto"/>
          <w:spacing w:val="-4"/>
          <w:sz w:val="24"/>
          <w:szCs w:val="24"/>
          <w:lang w:eastAsia="cs-CZ"/>
        </w:rPr>
        <w:t>.</w:t>
      </w:r>
    </w:p>
    <w:p w:rsidR="00FA063F" w:rsidRDefault="00FA063F" w:rsidP="004A349E">
      <w:pPr>
        <w:spacing w:after="0" w:line="240" w:lineRule="auto"/>
        <w:jc w:val="both"/>
        <w:rPr>
          <w:rFonts w:ascii="Times New Roman" w:eastAsia="Times New Roman" w:hAnsi="Times New Roman"/>
          <w:color w:val="auto"/>
          <w:spacing w:val="-4"/>
          <w:sz w:val="24"/>
          <w:szCs w:val="24"/>
          <w:lang w:eastAsia="cs-CZ"/>
        </w:rPr>
      </w:pPr>
    </w:p>
    <w:p w:rsidR="00EE02FB" w:rsidRDefault="00532E4C" w:rsidP="00532E4C">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w:t>
      </w:r>
      <w:r w:rsidR="00FA063F">
        <w:rPr>
          <w:rFonts w:ascii="Times New Roman" w:eastAsia="Times New Roman" w:hAnsi="Times New Roman"/>
          <w:color w:val="auto"/>
          <w:spacing w:val="-4"/>
          <w:sz w:val="24"/>
          <w:szCs w:val="24"/>
          <w:lang w:eastAsia="cs-CZ"/>
        </w:rPr>
        <w:t>Správu základních registrů</w:t>
      </w:r>
      <w:r>
        <w:rPr>
          <w:rFonts w:ascii="Times New Roman" w:eastAsia="Times New Roman" w:hAnsi="Times New Roman"/>
          <w:color w:val="auto"/>
          <w:spacing w:val="-4"/>
          <w:sz w:val="24"/>
          <w:szCs w:val="24"/>
          <w:lang w:eastAsia="cs-CZ"/>
        </w:rPr>
        <w:t xml:space="preserve"> vystoupil </w:t>
      </w:r>
      <w:r w:rsidR="00FA063F">
        <w:rPr>
          <w:rFonts w:ascii="Times New Roman" w:eastAsia="Times New Roman" w:hAnsi="Times New Roman"/>
          <w:b/>
          <w:color w:val="auto"/>
          <w:spacing w:val="-4"/>
          <w:sz w:val="24"/>
          <w:szCs w:val="24"/>
          <w:lang w:eastAsia="cs-CZ"/>
        </w:rPr>
        <w:t>ředitel Správy základních registrů M.</w:t>
      </w:r>
      <w:r w:rsidR="002A2109">
        <w:rPr>
          <w:rFonts w:ascii="Times New Roman" w:eastAsia="Times New Roman" w:hAnsi="Times New Roman"/>
          <w:b/>
          <w:color w:val="auto"/>
          <w:spacing w:val="-4"/>
          <w:sz w:val="24"/>
          <w:szCs w:val="24"/>
          <w:lang w:eastAsia="cs-CZ"/>
        </w:rPr>
        <w:t> </w:t>
      </w:r>
      <w:r w:rsidR="00FA063F">
        <w:rPr>
          <w:rFonts w:ascii="Times New Roman" w:eastAsia="Times New Roman" w:hAnsi="Times New Roman"/>
          <w:b/>
          <w:color w:val="auto"/>
          <w:spacing w:val="-4"/>
          <w:sz w:val="24"/>
          <w:szCs w:val="24"/>
          <w:lang w:eastAsia="cs-CZ"/>
        </w:rPr>
        <w:t>Pešek</w:t>
      </w:r>
      <w:r>
        <w:rPr>
          <w:rFonts w:ascii="Times New Roman" w:eastAsia="Times New Roman" w:hAnsi="Times New Roman"/>
          <w:color w:val="auto"/>
          <w:spacing w:val="-4"/>
          <w:sz w:val="24"/>
          <w:szCs w:val="24"/>
          <w:lang w:eastAsia="cs-CZ"/>
        </w:rPr>
        <w:t xml:space="preserve">. </w:t>
      </w:r>
      <w:r w:rsidR="00EE02FB">
        <w:rPr>
          <w:rFonts w:ascii="Times New Roman" w:eastAsia="Times New Roman" w:hAnsi="Times New Roman"/>
          <w:color w:val="auto"/>
          <w:spacing w:val="-4"/>
          <w:sz w:val="24"/>
          <w:szCs w:val="24"/>
          <w:lang w:eastAsia="cs-CZ"/>
        </w:rPr>
        <w:t>Uvedl, že</w:t>
      </w:r>
      <w:r w:rsidR="000B096F">
        <w:rPr>
          <w:rFonts w:ascii="Times New Roman" w:eastAsia="Times New Roman" w:hAnsi="Times New Roman"/>
          <w:color w:val="auto"/>
          <w:spacing w:val="-4"/>
          <w:sz w:val="24"/>
          <w:szCs w:val="24"/>
          <w:lang w:eastAsia="cs-CZ"/>
        </w:rPr>
        <w:t xml:space="preserve"> Správa základních registrů má podle zákona o elektronické identifikaci od roku 2017 vybudovat systém elektronické identifikace v ČR. Kontrola NKÚ přišla v době, kdy </w:t>
      </w:r>
      <w:r w:rsidR="00DD5B59">
        <w:rPr>
          <w:rFonts w:ascii="Times New Roman" w:eastAsia="Times New Roman" w:hAnsi="Times New Roman"/>
          <w:color w:val="auto"/>
          <w:spacing w:val="-4"/>
          <w:sz w:val="24"/>
          <w:szCs w:val="24"/>
          <w:lang w:eastAsia="cs-CZ"/>
        </w:rPr>
        <w:t xml:space="preserve">se </w:t>
      </w:r>
      <w:r w:rsidR="000B096F">
        <w:rPr>
          <w:rFonts w:ascii="Times New Roman" w:eastAsia="Times New Roman" w:hAnsi="Times New Roman"/>
          <w:color w:val="auto"/>
          <w:spacing w:val="-4"/>
          <w:sz w:val="24"/>
          <w:szCs w:val="24"/>
          <w:lang w:eastAsia="cs-CZ"/>
        </w:rPr>
        <w:t xml:space="preserve">systém teprve zažíval. </w:t>
      </w:r>
      <w:r w:rsidR="00584728">
        <w:rPr>
          <w:rFonts w:ascii="Times New Roman" w:eastAsia="Times New Roman" w:hAnsi="Times New Roman"/>
          <w:color w:val="auto"/>
          <w:spacing w:val="-4"/>
          <w:sz w:val="24"/>
          <w:szCs w:val="24"/>
          <w:lang w:eastAsia="cs-CZ"/>
        </w:rPr>
        <w:t>Elektronický recept (</w:t>
      </w:r>
      <w:proofErr w:type="spellStart"/>
      <w:r w:rsidR="00584728">
        <w:rPr>
          <w:rFonts w:ascii="Times New Roman" w:eastAsia="Times New Roman" w:hAnsi="Times New Roman"/>
          <w:color w:val="auto"/>
          <w:spacing w:val="-4"/>
          <w:sz w:val="24"/>
          <w:szCs w:val="24"/>
          <w:lang w:eastAsia="cs-CZ"/>
        </w:rPr>
        <w:t>eR</w:t>
      </w:r>
      <w:r w:rsidR="006D7DDB">
        <w:rPr>
          <w:rFonts w:ascii="Times New Roman" w:eastAsia="Times New Roman" w:hAnsi="Times New Roman"/>
          <w:color w:val="auto"/>
          <w:spacing w:val="-4"/>
          <w:sz w:val="24"/>
          <w:szCs w:val="24"/>
          <w:lang w:eastAsia="cs-CZ"/>
        </w:rPr>
        <w:t>ecept</w:t>
      </w:r>
      <w:proofErr w:type="spellEnd"/>
      <w:r w:rsidR="00584728">
        <w:rPr>
          <w:rFonts w:ascii="Times New Roman" w:eastAsia="Times New Roman" w:hAnsi="Times New Roman"/>
          <w:color w:val="auto"/>
          <w:spacing w:val="-4"/>
          <w:sz w:val="24"/>
          <w:szCs w:val="24"/>
          <w:lang w:eastAsia="cs-CZ"/>
        </w:rPr>
        <w:t>)</w:t>
      </w:r>
      <w:r w:rsidR="006D7DDB">
        <w:rPr>
          <w:rFonts w:ascii="Times New Roman" w:eastAsia="Times New Roman" w:hAnsi="Times New Roman"/>
          <w:color w:val="auto"/>
          <w:spacing w:val="-4"/>
          <w:sz w:val="24"/>
          <w:szCs w:val="24"/>
          <w:lang w:eastAsia="cs-CZ"/>
        </w:rPr>
        <w:t xml:space="preserve"> byl první, který začal využívat elektronickou identifikaci. </w:t>
      </w:r>
      <w:r w:rsidR="000B096F">
        <w:rPr>
          <w:rFonts w:ascii="Times New Roman" w:eastAsia="Times New Roman" w:hAnsi="Times New Roman"/>
          <w:color w:val="auto"/>
          <w:spacing w:val="-4"/>
          <w:sz w:val="24"/>
          <w:szCs w:val="24"/>
          <w:lang w:eastAsia="cs-CZ"/>
        </w:rPr>
        <w:t>Přílivem bankovních ID, které se používají v rámci elektronické identifikace, existuje přes 11 milionů prostředků v tomto státě, které se mohou využívat</w:t>
      </w:r>
      <w:r w:rsidR="002614ED">
        <w:rPr>
          <w:rFonts w:ascii="Times New Roman" w:eastAsia="Times New Roman" w:hAnsi="Times New Roman"/>
          <w:color w:val="auto"/>
          <w:spacing w:val="-4"/>
          <w:sz w:val="24"/>
          <w:szCs w:val="24"/>
          <w:lang w:eastAsia="cs-CZ"/>
        </w:rPr>
        <w:t xml:space="preserve">.  Celkem se </w:t>
      </w:r>
      <w:r w:rsidR="000B096F">
        <w:rPr>
          <w:rFonts w:ascii="Times New Roman" w:eastAsia="Times New Roman" w:hAnsi="Times New Roman"/>
          <w:color w:val="auto"/>
          <w:spacing w:val="-4"/>
          <w:sz w:val="24"/>
          <w:szCs w:val="24"/>
          <w:lang w:eastAsia="cs-CZ"/>
        </w:rPr>
        <w:t>zaevidovalo přibližně 6 milionů</w:t>
      </w:r>
      <w:r w:rsidR="005333C7">
        <w:rPr>
          <w:rFonts w:ascii="Times New Roman" w:eastAsia="Times New Roman" w:hAnsi="Times New Roman"/>
          <w:color w:val="auto"/>
          <w:spacing w:val="-4"/>
          <w:sz w:val="24"/>
          <w:szCs w:val="24"/>
          <w:lang w:eastAsia="cs-CZ"/>
        </w:rPr>
        <w:t xml:space="preserve"> a aktivně </w:t>
      </w:r>
      <w:r w:rsidR="005E6CEF">
        <w:rPr>
          <w:rFonts w:ascii="Times New Roman" w:eastAsia="Times New Roman" w:hAnsi="Times New Roman"/>
          <w:color w:val="auto"/>
          <w:spacing w:val="-4"/>
          <w:sz w:val="24"/>
          <w:szCs w:val="24"/>
          <w:lang w:eastAsia="cs-CZ"/>
        </w:rPr>
        <w:t xml:space="preserve">elektronickou identifikaci </w:t>
      </w:r>
      <w:r w:rsidR="005333C7">
        <w:rPr>
          <w:rFonts w:ascii="Times New Roman" w:eastAsia="Times New Roman" w:hAnsi="Times New Roman"/>
          <w:color w:val="auto"/>
          <w:spacing w:val="-4"/>
          <w:sz w:val="24"/>
          <w:szCs w:val="24"/>
          <w:lang w:eastAsia="cs-CZ"/>
        </w:rPr>
        <w:t>využív</w:t>
      </w:r>
      <w:r w:rsidR="002F398C">
        <w:rPr>
          <w:rFonts w:ascii="Times New Roman" w:eastAsia="Times New Roman" w:hAnsi="Times New Roman"/>
          <w:color w:val="auto"/>
          <w:spacing w:val="-4"/>
          <w:sz w:val="24"/>
          <w:szCs w:val="24"/>
          <w:lang w:eastAsia="cs-CZ"/>
        </w:rPr>
        <w:t>ají</w:t>
      </w:r>
      <w:r w:rsidR="005333C7">
        <w:rPr>
          <w:rFonts w:ascii="Times New Roman" w:eastAsia="Times New Roman" w:hAnsi="Times New Roman"/>
          <w:color w:val="auto"/>
          <w:spacing w:val="-4"/>
          <w:sz w:val="24"/>
          <w:szCs w:val="24"/>
          <w:lang w:eastAsia="cs-CZ"/>
        </w:rPr>
        <w:t xml:space="preserve"> 2 miliony</w:t>
      </w:r>
      <w:r w:rsidR="00035493">
        <w:rPr>
          <w:rFonts w:ascii="Times New Roman" w:eastAsia="Times New Roman" w:hAnsi="Times New Roman"/>
          <w:color w:val="auto"/>
          <w:spacing w:val="-4"/>
          <w:sz w:val="24"/>
          <w:szCs w:val="24"/>
          <w:lang w:eastAsia="cs-CZ"/>
        </w:rPr>
        <w:t xml:space="preserve"> lidí</w:t>
      </w:r>
      <w:r w:rsidR="000B096F">
        <w:rPr>
          <w:rFonts w:ascii="Times New Roman" w:eastAsia="Times New Roman" w:hAnsi="Times New Roman"/>
          <w:color w:val="auto"/>
          <w:spacing w:val="-4"/>
          <w:sz w:val="24"/>
          <w:szCs w:val="24"/>
          <w:lang w:eastAsia="cs-CZ"/>
        </w:rPr>
        <w:t>. MV i Správa základních registrů se snažil</w:t>
      </w:r>
      <w:r w:rsidR="00584728">
        <w:rPr>
          <w:rFonts w:ascii="Times New Roman" w:eastAsia="Times New Roman" w:hAnsi="Times New Roman"/>
          <w:color w:val="auto"/>
          <w:spacing w:val="-4"/>
          <w:sz w:val="24"/>
          <w:szCs w:val="24"/>
          <w:lang w:eastAsia="cs-CZ"/>
        </w:rPr>
        <w:t>y</w:t>
      </w:r>
      <w:r w:rsidR="000B096F">
        <w:rPr>
          <w:rFonts w:ascii="Times New Roman" w:eastAsia="Times New Roman" w:hAnsi="Times New Roman"/>
          <w:color w:val="auto"/>
          <w:spacing w:val="-4"/>
          <w:sz w:val="24"/>
          <w:szCs w:val="24"/>
          <w:lang w:eastAsia="cs-CZ"/>
        </w:rPr>
        <w:t xml:space="preserve"> upozornit na to, že úřady musí své služby dát ven</w:t>
      </w:r>
      <w:r w:rsidR="00020214">
        <w:rPr>
          <w:rFonts w:ascii="Times New Roman" w:eastAsia="Times New Roman" w:hAnsi="Times New Roman"/>
          <w:color w:val="auto"/>
          <w:spacing w:val="-4"/>
          <w:sz w:val="24"/>
          <w:szCs w:val="24"/>
          <w:lang w:eastAsia="cs-CZ"/>
        </w:rPr>
        <w:t>, medializovat je a</w:t>
      </w:r>
      <w:r w:rsidR="000B096F">
        <w:rPr>
          <w:rFonts w:ascii="Times New Roman" w:eastAsia="Times New Roman" w:hAnsi="Times New Roman"/>
          <w:color w:val="auto"/>
          <w:spacing w:val="-4"/>
          <w:sz w:val="24"/>
          <w:szCs w:val="24"/>
          <w:lang w:eastAsia="cs-CZ"/>
        </w:rPr>
        <w:t xml:space="preserve"> nebát se toho, že elektronická cesta zruší pracovní místa úředníků.</w:t>
      </w:r>
      <w:r w:rsidR="00DC6B0B">
        <w:rPr>
          <w:rFonts w:ascii="Times New Roman" w:eastAsia="Times New Roman" w:hAnsi="Times New Roman"/>
          <w:color w:val="auto"/>
          <w:spacing w:val="-4"/>
          <w:sz w:val="24"/>
          <w:szCs w:val="24"/>
          <w:lang w:eastAsia="cs-CZ"/>
        </w:rPr>
        <w:t xml:space="preserve"> </w:t>
      </w:r>
      <w:r w:rsidR="00880C55">
        <w:rPr>
          <w:rFonts w:ascii="Times New Roman" w:eastAsia="Times New Roman" w:hAnsi="Times New Roman"/>
          <w:color w:val="auto"/>
          <w:spacing w:val="-4"/>
          <w:sz w:val="24"/>
          <w:szCs w:val="24"/>
          <w:lang w:eastAsia="cs-CZ"/>
        </w:rPr>
        <w:t>Uvedl</w:t>
      </w:r>
      <w:r w:rsidR="00DC6B0B">
        <w:rPr>
          <w:rFonts w:ascii="Times New Roman" w:eastAsia="Times New Roman" w:hAnsi="Times New Roman"/>
          <w:color w:val="auto"/>
          <w:spacing w:val="-4"/>
          <w:sz w:val="24"/>
          <w:szCs w:val="24"/>
          <w:lang w:eastAsia="cs-CZ"/>
        </w:rPr>
        <w:t>, že upozorňovali, že bankovní ID může přinést plusy, ale i mínusy</w:t>
      </w:r>
      <w:r w:rsidR="00665BD8">
        <w:rPr>
          <w:rFonts w:ascii="Times New Roman" w:eastAsia="Times New Roman" w:hAnsi="Times New Roman"/>
          <w:color w:val="auto"/>
          <w:spacing w:val="-4"/>
          <w:sz w:val="24"/>
          <w:szCs w:val="24"/>
          <w:lang w:eastAsia="cs-CZ"/>
        </w:rPr>
        <w:t xml:space="preserve"> ve vztahu ke kybernetické bezpečnosti</w:t>
      </w:r>
      <w:r w:rsidR="00DC6B0B">
        <w:rPr>
          <w:rFonts w:ascii="Times New Roman" w:eastAsia="Times New Roman" w:hAnsi="Times New Roman"/>
          <w:color w:val="auto"/>
          <w:spacing w:val="-4"/>
          <w:sz w:val="24"/>
          <w:szCs w:val="24"/>
          <w:lang w:eastAsia="cs-CZ"/>
        </w:rPr>
        <w:t>.</w:t>
      </w:r>
      <w:r w:rsidR="00880C55">
        <w:rPr>
          <w:rFonts w:ascii="Times New Roman" w:eastAsia="Times New Roman" w:hAnsi="Times New Roman"/>
          <w:color w:val="auto"/>
          <w:spacing w:val="-4"/>
          <w:sz w:val="24"/>
          <w:szCs w:val="24"/>
          <w:lang w:eastAsia="cs-CZ"/>
        </w:rPr>
        <w:t xml:space="preserve"> Konstatoval, že za Správu základních registrů</w:t>
      </w:r>
      <w:r w:rsidR="00A21398">
        <w:rPr>
          <w:rFonts w:ascii="Times New Roman" w:eastAsia="Times New Roman" w:hAnsi="Times New Roman"/>
          <w:color w:val="auto"/>
          <w:spacing w:val="-4"/>
          <w:sz w:val="24"/>
          <w:szCs w:val="24"/>
          <w:lang w:eastAsia="cs-CZ"/>
        </w:rPr>
        <w:t xml:space="preserve"> může říci, že </w:t>
      </w:r>
      <w:r w:rsidR="00584728">
        <w:rPr>
          <w:rFonts w:ascii="Times New Roman" w:eastAsia="Times New Roman" w:hAnsi="Times New Roman"/>
          <w:color w:val="auto"/>
          <w:spacing w:val="-4"/>
          <w:sz w:val="24"/>
          <w:szCs w:val="24"/>
          <w:lang w:eastAsia="cs-CZ"/>
        </w:rPr>
        <w:t xml:space="preserve">za </w:t>
      </w:r>
      <w:r w:rsidR="00A21398">
        <w:rPr>
          <w:rFonts w:ascii="Times New Roman" w:eastAsia="Times New Roman" w:hAnsi="Times New Roman"/>
          <w:color w:val="auto"/>
          <w:spacing w:val="-4"/>
          <w:sz w:val="24"/>
          <w:szCs w:val="24"/>
          <w:lang w:eastAsia="cs-CZ"/>
        </w:rPr>
        <w:t>dobu posledních čtyř let narůstá počet klientů elektronické identifikace.</w:t>
      </w:r>
    </w:p>
    <w:p w:rsidR="00EE02FB" w:rsidRDefault="00EE02FB" w:rsidP="00335E31">
      <w:pPr>
        <w:spacing w:after="0" w:line="240" w:lineRule="auto"/>
        <w:jc w:val="both"/>
        <w:rPr>
          <w:rFonts w:ascii="Times New Roman" w:eastAsia="Times New Roman" w:hAnsi="Times New Roman"/>
          <w:color w:val="auto"/>
          <w:spacing w:val="-4"/>
          <w:sz w:val="24"/>
          <w:szCs w:val="24"/>
          <w:lang w:eastAsia="cs-CZ"/>
        </w:rPr>
      </w:pPr>
    </w:p>
    <w:p w:rsidR="00532E4C" w:rsidRDefault="00EE02FB" w:rsidP="00532E4C">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Národní agenturu pro komunikační a informační technologie vystoupil </w:t>
      </w:r>
      <w:r w:rsidRPr="00EE02FB">
        <w:rPr>
          <w:rFonts w:ascii="Times New Roman" w:eastAsia="Times New Roman" w:hAnsi="Times New Roman"/>
          <w:b/>
          <w:color w:val="auto"/>
          <w:spacing w:val="-4"/>
          <w:sz w:val="24"/>
          <w:szCs w:val="24"/>
          <w:lang w:eastAsia="cs-CZ"/>
        </w:rPr>
        <w:t>ředitel NAKIT V. Dzurilla</w:t>
      </w:r>
      <w:r>
        <w:rPr>
          <w:rFonts w:ascii="Times New Roman" w:eastAsia="Times New Roman" w:hAnsi="Times New Roman"/>
          <w:color w:val="auto"/>
          <w:spacing w:val="-4"/>
          <w:sz w:val="24"/>
          <w:szCs w:val="24"/>
          <w:lang w:eastAsia="cs-CZ"/>
        </w:rPr>
        <w:t>. Uvedl, že</w:t>
      </w:r>
      <w:r w:rsidR="008F59A8">
        <w:rPr>
          <w:rFonts w:ascii="Times New Roman" w:eastAsia="Times New Roman" w:hAnsi="Times New Roman"/>
          <w:color w:val="auto"/>
          <w:spacing w:val="-4"/>
          <w:sz w:val="24"/>
          <w:szCs w:val="24"/>
          <w:lang w:eastAsia="cs-CZ"/>
        </w:rPr>
        <w:t xml:space="preserve"> datové schránky byly v ČR </w:t>
      </w:r>
      <w:r w:rsidR="002F398C">
        <w:rPr>
          <w:rFonts w:ascii="Times New Roman" w:eastAsia="Times New Roman" w:hAnsi="Times New Roman"/>
          <w:color w:val="auto"/>
          <w:spacing w:val="-4"/>
          <w:sz w:val="24"/>
          <w:szCs w:val="24"/>
          <w:lang w:eastAsia="cs-CZ"/>
        </w:rPr>
        <w:t xml:space="preserve">zavedeny </w:t>
      </w:r>
      <w:r w:rsidR="008F59A8">
        <w:rPr>
          <w:rFonts w:ascii="Times New Roman" w:eastAsia="Times New Roman" w:hAnsi="Times New Roman"/>
          <w:color w:val="auto"/>
          <w:spacing w:val="-4"/>
          <w:sz w:val="24"/>
          <w:szCs w:val="24"/>
          <w:lang w:eastAsia="cs-CZ"/>
        </w:rPr>
        <w:t>kolem roku 2012</w:t>
      </w:r>
      <w:r w:rsidR="001C7C1E">
        <w:rPr>
          <w:rFonts w:ascii="Times New Roman" w:eastAsia="Times New Roman" w:hAnsi="Times New Roman"/>
          <w:color w:val="auto"/>
          <w:spacing w:val="-4"/>
          <w:sz w:val="24"/>
          <w:szCs w:val="24"/>
          <w:lang w:eastAsia="cs-CZ"/>
        </w:rPr>
        <w:t xml:space="preserve">. </w:t>
      </w:r>
      <w:r w:rsidR="008F59A8">
        <w:rPr>
          <w:rFonts w:ascii="Times New Roman" w:eastAsia="Times New Roman" w:hAnsi="Times New Roman"/>
          <w:color w:val="auto"/>
          <w:spacing w:val="-4"/>
          <w:sz w:val="24"/>
          <w:szCs w:val="24"/>
          <w:lang w:eastAsia="cs-CZ"/>
        </w:rPr>
        <w:t xml:space="preserve">Dánové je mají od roku 2014 a zvolili </w:t>
      </w:r>
      <w:r w:rsidR="00A556B3">
        <w:rPr>
          <w:rFonts w:ascii="Times New Roman" w:eastAsia="Times New Roman" w:hAnsi="Times New Roman"/>
          <w:color w:val="auto"/>
          <w:spacing w:val="-4"/>
          <w:sz w:val="24"/>
          <w:szCs w:val="24"/>
          <w:lang w:eastAsia="cs-CZ"/>
        </w:rPr>
        <w:t xml:space="preserve">opačný </w:t>
      </w:r>
      <w:r w:rsidR="008F59A8">
        <w:rPr>
          <w:rFonts w:ascii="Times New Roman" w:eastAsia="Times New Roman" w:hAnsi="Times New Roman"/>
          <w:color w:val="auto"/>
          <w:spacing w:val="-4"/>
          <w:sz w:val="24"/>
          <w:szCs w:val="24"/>
          <w:lang w:eastAsia="cs-CZ"/>
        </w:rPr>
        <w:t xml:space="preserve">způsob, že datovou schránku dostal každý a na svou žádost ji mohou nepoužívat. </w:t>
      </w:r>
      <w:r w:rsidR="00070D8A">
        <w:rPr>
          <w:rFonts w:ascii="Times New Roman" w:eastAsia="Times New Roman" w:hAnsi="Times New Roman"/>
          <w:color w:val="auto"/>
          <w:spacing w:val="-4"/>
          <w:sz w:val="24"/>
          <w:szCs w:val="24"/>
          <w:lang w:eastAsia="cs-CZ"/>
        </w:rPr>
        <w:t>Výsledek je, že v Dánsku používá datovou schránku 91</w:t>
      </w:r>
      <w:r w:rsidR="00584728">
        <w:rPr>
          <w:rFonts w:ascii="Times New Roman" w:eastAsia="Times New Roman" w:hAnsi="Times New Roman"/>
          <w:color w:val="auto"/>
          <w:spacing w:val="-4"/>
          <w:sz w:val="24"/>
          <w:szCs w:val="24"/>
          <w:lang w:eastAsia="cs-CZ"/>
        </w:rPr>
        <w:t xml:space="preserve"> </w:t>
      </w:r>
      <w:r w:rsidR="00070D8A">
        <w:rPr>
          <w:rFonts w:ascii="Times New Roman" w:eastAsia="Times New Roman" w:hAnsi="Times New Roman"/>
          <w:color w:val="auto"/>
          <w:spacing w:val="-4"/>
          <w:sz w:val="24"/>
          <w:szCs w:val="24"/>
          <w:lang w:eastAsia="cs-CZ"/>
        </w:rPr>
        <w:t>% občanů.</w:t>
      </w:r>
    </w:p>
    <w:p w:rsidR="00532E4C" w:rsidRDefault="00532E4C" w:rsidP="00532E4C">
      <w:pPr>
        <w:spacing w:after="0" w:line="240" w:lineRule="auto"/>
        <w:jc w:val="both"/>
        <w:rPr>
          <w:rFonts w:ascii="Times New Roman" w:eastAsia="Times New Roman" w:hAnsi="Times New Roman"/>
          <w:color w:val="auto"/>
          <w:spacing w:val="-4"/>
          <w:sz w:val="24"/>
          <w:szCs w:val="24"/>
          <w:lang w:eastAsia="cs-CZ"/>
        </w:rPr>
      </w:pPr>
    </w:p>
    <w:p w:rsidR="00532E4C" w:rsidRDefault="00532E4C" w:rsidP="00532E4C">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 xml:space="preserve">V obecné rozpravě </w:t>
      </w:r>
      <w:r w:rsidR="00EE02FB">
        <w:rPr>
          <w:rFonts w:ascii="Times New Roman" w:eastAsia="Times New Roman" w:hAnsi="Times New Roman"/>
          <w:color w:val="auto"/>
          <w:spacing w:val="-4"/>
          <w:sz w:val="24"/>
          <w:szCs w:val="24"/>
          <w:lang w:eastAsia="cs-CZ"/>
        </w:rPr>
        <w:t>nikdo z přítomných poslankyň, poslanců a hostů nevystoupil.</w:t>
      </w:r>
      <w:r w:rsidR="00137061">
        <w:rPr>
          <w:rFonts w:ascii="Times New Roman" w:eastAsia="Times New Roman" w:hAnsi="Times New Roman"/>
          <w:color w:val="000000"/>
          <w:spacing w:val="-4"/>
          <w:sz w:val="24"/>
          <w:szCs w:val="24"/>
          <w:lang w:eastAsia="cs-CZ"/>
        </w:rPr>
        <w:t xml:space="preserve"> </w:t>
      </w:r>
      <w:r w:rsidR="008376EE">
        <w:rPr>
          <w:rFonts w:ascii="Times New Roman" w:eastAsia="Times New Roman" w:hAnsi="Times New Roman"/>
          <w:color w:val="000000"/>
          <w:spacing w:val="-4"/>
          <w:sz w:val="24"/>
          <w:szCs w:val="24"/>
          <w:lang w:eastAsia="cs-CZ"/>
        </w:rPr>
        <w:t xml:space="preserve"> </w:t>
      </w:r>
    </w:p>
    <w:p w:rsidR="00532E4C" w:rsidRDefault="00532E4C" w:rsidP="00532E4C">
      <w:pPr>
        <w:spacing w:after="0" w:line="240" w:lineRule="auto"/>
        <w:jc w:val="both"/>
        <w:rPr>
          <w:rFonts w:ascii="Times New Roman" w:eastAsia="Times New Roman" w:hAnsi="Times New Roman"/>
          <w:color w:val="000000"/>
          <w:spacing w:val="-4"/>
          <w:sz w:val="24"/>
          <w:szCs w:val="24"/>
          <w:lang w:eastAsia="cs-CZ"/>
        </w:rPr>
      </w:pPr>
    </w:p>
    <w:p w:rsidR="00EE02FB" w:rsidRDefault="00532E4C" w:rsidP="00EE02FB">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Pr>
          <w:rFonts w:ascii="Times New Roman" w:eastAsia="Times New Roman" w:hAnsi="Times New Roman"/>
          <w:b/>
          <w:color w:val="000000"/>
          <w:spacing w:val="-4"/>
          <w:sz w:val="24"/>
          <w:szCs w:val="24"/>
          <w:lang w:eastAsia="cs-CZ"/>
        </w:rPr>
        <w:t xml:space="preserve">zpravodaj výboru posl. </w:t>
      </w:r>
      <w:r w:rsidR="00EE02FB">
        <w:rPr>
          <w:rFonts w:ascii="Times New Roman" w:eastAsia="Times New Roman" w:hAnsi="Times New Roman"/>
          <w:b/>
          <w:color w:val="000000"/>
          <w:spacing w:val="-4"/>
          <w:sz w:val="24"/>
          <w:szCs w:val="24"/>
          <w:lang w:eastAsia="cs-CZ"/>
        </w:rPr>
        <w:t>V. Král</w:t>
      </w:r>
      <w:r>
        <w:rPr>
          <w:rFonts w:ascii="Times New Roman" w:eastAsia="Times New Roman" w:hAnsi="Times New Roman"/>
          <w:color w:val="000000"/>
          <w:spacing w:val="-4"/>
          <w:sz w:val="24"/>
          <w:szCs w:val="24"/>
          <w:lang w:eastAsia="cs-CZ"/>
        </w:rPr>
        <w:t xml:space="preserve"> navrhl usnesení následujícího znění:</w:t>
      </w:r>
    </w:p>
    <w:p w:rsidR="00EE02FB" w:rsidRPr="00EE02FB" w:rsidRDefault="00EE02FB" w:rsidP="00EE02FB">
      <w:pPr>
        <w:spacing w:after="0" w:line="240" w:lineRule="auto"/>
        <w:jc w:val="both"/>
        <w:rPr>
          <w:rFonts w:ascii="Times New Roman" w:eastAsia="Times New Roman" w:hAnsi="Times New Roman"/>
          <w:i/>
          <w:color w:val="000000"/>
          <w:spacing w:val="-4"/>
          <w:sz w:val="24"/>
          <w:szCs w:val="24"/>
          <w:lang w:eastAsia="cs-CZ"/>
        </w:rPr>
      </w:pPr>
      <w:r w:rsidRPr="00EE02FB">
        <w:rPr>
          <w:rFonts w:ascii="Times New Roman" w:eastAsia="Times New Roman" w:hAnsi="Times New Roman"/>
          <w:i/>
          <w:color w:val="000000"/>
          <w:sz w:val="24"/>
          <w:szCs w:val="24"/>
          <w:lang w:eastAsia="cs-CZ"/>
        </w:rPr>
        <w:t xml:space="preserve">Kontrolní výbor Poslanecké sněmovny Parlamentu ČR po úvodním výkladu prezidenta Nejvyššího kontrolního úřadu Miloslava Kaly, zpravodajské zprávě poslance Václava Krále, stanovisku </w:t>
      </w:r>
      <w:r w:rsidRPr="00EE02FB">
        <w:rPr>
          <w:rFonts w:ascii="Times New Roman" w:eastAsia="Times New Roman" w:hAnsi="Times New Roman"/>
          <w:i/>
          <w:sz w:val="24"/>
          <w:szCs w:val="24"/>
          <w:lang w:eastAsia="cs-CZ"/>
        </w:rPr>
        <w:t xml:space="preserve">Davida Slámy, pověřeného řízením Sekce veřejné správy a </w:t>
      </w:r>
      <w:r w:rsidR="00F2060B">
        <w:rPr>
          <w:rFonts w:ascii="Times New Roman" w:eastAsia="Times New Roman" w:hAnsi="Times New Roman"/>
          <w:i/>
          <w:sz w:val="24"/>
          <w:szCs w:val="24"/>
          <w:lang w:eastAsia="cs-CZ"/>
        </w:rPr>
        <w:t>eGovernmentu</w:t>
      </w:r>
      <w:r w:rsidRPr="00EE02FB">
        <w:rPr>
          <w:rFonts w:ascii="Times New Roman" w:eastAsia="Times New Roman" w:hAnsi="Times New Roman"/>
          <w:i/>
          <w:sz w:val="24"/>
          <w:szCs w:val="24"/>
          <w:lang w:eastAsia="cs-CZ"/>
        </w:rPr>
        <w:t xml:space="preserve"> Ministerstva vnitra</w:t>
      </w:r>
      <w:r w:rsidRPr="00EE02FB">
        <w:rPr>
          <w:rFonts w:ascii="Times New Roman" w:eastAsia="Times New Roman" w:hAnsi="Times New Roman"/>
          <w:i/>
          <w:color w:val="000000"/>
          <w:sz w:val="24"/>
          <w:szCs w:val="24"/>
          <w:lang w:eastAsia="cs-CZ"/>
        </w:rPr>
        <w:t>, stanovisku ředitele Správy základních registrů Michala Peška, stanovisku ředitele Národní agentury pro komunikační a informační technologie Vladimíra Dzurilly a po rozpravě</w:t>
      </w:r>
    </w:p>
    <w:p w:rsidR="00EE02FB" w:rsidRPr="00EE02FB" w:rsidRDefault="00EE02FB" w:rsidP="00EE02FB">
      <w:pPr>
        <w:spacing w:after="0"/>
        <w:ind w:left="567" w:hanging="567"/>
        <w:jc w:val="both"/>
        <w:rPr>
          <w:rFonts w:ascii="Times New Roman" w:eastAsia="Times New Roman" w:hAnsi="Times New Roman"/>
          <w:bCs/>
          <w:i/>
          <w:color w:val="000000"/>
          <w:sz w:val="24"/>
          <w:szCs w:val="24"/>
          <w:lang w:eastAsia="cs-CZ"/>
        </w:rPr>
      </w:pPr>
      <w:r w:rsidRPr="00EE02FB">
        <w:rPr>
          <w:rFonts w:ascii="Times New Roman" w:eastAsia="Times New Roman" w:hAnsi="Times New Roman"/>
          <w:i/>
          <w:color w:val="000000"/>
          <w:sz w:val="24"/>
          <w:szCs w:val="24"/>
          <w:lang w:eastAsia="cs-CZ"/>
        </w:rPr>
        <w:t>I.</w:t>
      </w:r>
      <w:r w:rsidRPr="00EE02FB">
        <w:rPr>
          <w:rFonts w:ascii="Times New Roman" w:eastAsia="Times New Roman" w:hAnsi="Times New Roman"/>
          <w:i/>
          <w:color w:val="000000"/>
          <w:sz w:val="24"/>
          <w:szCs w:val="24"/>
          <w:lang w:eastAsia="cs-CZ"/>
        </w:rPr>
        <w:tab/>
      </w:r>
      <w:r w:rsidRPr="00EE02FB">
        <w:rPr>
          <w:rFonts w:ascii="Times New Roman" w:eastAsia="Times New Roman" w:hAnsi="Times New Roman"/>
          <w:bCs/>
          <w:i/>
          <w:color w:val="000000"/>
          <w:spacing w:val="80"/>
          <w:sz w:val="24"/>
          <w:szCs w:val="24"/>
          <w:lang w:eastAsia="cs-CZ"/>
        </w:rPr>
        <w:t>bere na vědomí</w:t>
      </w:r>
    </w:p>
    <w:p w:rsidR="00EE02FB" w:rsidRPr="00EE02FB" w:rsidRDefault="00EE02FB" w:rsidP="00EE02FB">
      <w:pPr>
        <w:pStyle w:val="Odstavecseseznamem"/>
        <w:numPr>
          <w:ilvl w:val="0"/>
          <w:numId w:val="26"/>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EE02FB">
        <w:rPr>
          <w:rFonts w:ascii="Times New Roman" w:hAnsi="Times New Roman"/>
          <w:i/>
          <w:sz w:val="24"/>
          <w:szCs w:val="24"/>
        </w:rPr>
        <w:t xml:space="preserve">Kontrolní závěr Nejvyššího kontrolního úřadu z kontrolní akce č. 19/14 – </w:t>
      </w:r>
      <w:r w:rsidRPr="00EE02FB">
        <w:rPr>
          <w:rFonts w:ascii="Times New Roman" w:hAnsi="Times New Roman"/>
          <w:bCs/>
          <w:i/>
          <w:sz w:val="24"/>
          <w:szCs w:val="24"/>
        </w:rPr>
        <w:t>Zavedení elektronické identifikace a zajištění elektronického přístupu ke službám veřejné správy</w:t>
      </w:r>
      <w:r w:rsidRPr="00EE02FB">
        <w:rPr>
          <w:rFonts w:ascii="Times New Roman" w:eastAsia="Times New Roman" w:hAnsi="Times New Roman"/>
          <w:i/>
          <w:color w:val="000000"/>
          <w:sz w:val="24"/>
          <w:szCs w:val="24"/>
          <w:lang w:eastAsia="cs-CZ"/>
        </w:rPr>
        <w:t xml:space="preserve"> (dále jen „Kontrolní závěr č. 19/14“),</w:t>
      </w:r>
    </w:p>
    <w:p w:rsidR="00EE02FB" w:rsidRPr="00EE02FB" w:rsidRDefault="00EE02FB" w:rsidP="00EE02FB">
      <w:pPr>
        <w:pStyle w:val="Odstavecseseznamem"/>
        <w:numPr>
          <w:ilvl w:val="0"/>
          <w:numId w:val="26"/>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EE02FB">
        <w:rPr>
          <w:rFonts w:ascii="Times New Roman" w:eastAsia="Times New Roman" w:hAnsi="Times New Roman"/>
          <w:i/>
          <w:color w:val="000000"/>
          <w:sz w:val="24"/>
          <w:szCs w:val="24"/>
          <w:lang w:eastAsia="cs-CZ"/>
        </w:rPr>
        <w:t>Stanovisko Ministerstva vnitra ke Kontrolnímu závěru č. 19/14, obsažené v části III materiálu vlády č. j. 1152/20,</w:t>
      </w:r>
    </w:p>
    <w:p w:rsidR="00EE02FB" w:rsidRPr="00EE02FB" w:rsidRDefault="00EE02FB" w:rsidP="00EE02FB">
      <w:pPr>
        <w:pStyle w:val="Odstavecseseznamem"/>
        <w:numPr>
          <w:ilvl w:val="0"/>
          <w:numId w:val="26"/>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EE02FB">
        <w:rPr>
          <w:rFonts w:ascii="Times New Roman" w:eastAsia="Times New Roman" w:hAnsi="Times New Roman"/>
          <w:i/>
          <w:color w:val="000000"/>
          <w:sz w:val="24"/>
          <w:szCs w:val="24"/>
          <w:lang w:eastAsia="cs-CZ"/>
        </w:rPr>
        <w:t>Usnesení vlády č. 87 ze dne 1. 2. 2021,</w:t>
      </w:r>
    </w:p>
    <w:p w:rsidR="00EE02FB" w:rsidRPr="00EE02FB" w:rsidRDefault="00EE02FB" w:rsidP="00EE02FB">
      <w:pPr>
        <w:pStyle w:val="Odstavecseseznamem"/>
        <w:numPr>
          <w:ilvl w:val="0"/>
          <w:numId w:val="26"/>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EE02FB">
        <w:rPr>
          <w:rFonts w:ascii="Times New Roman" w:eastAsia="Times New Roman" w:hAnsi="Times New Roman"/>
          <w:i/>
          <w:color w:val="000000"/>
          <w:sz w:val="24"/>
          <w:szCs w:val="24"/>
          <w:lang w:eastAsia="cs-CZ"/>
        </w:rPr>
        <w:lastRenderedPageBreak/>
        <w:t>Materiály Ministerstva vnitra pro jednání vlády k úkolům z usnesení vlády ze dne 1. 2. 2021 č. 87 ke Kontrolnímu závěru č. 19/14, obsažené v částech II materiálů vlády č. j. 414/22, č. j. 1083/21 a č. j. 648/21;</w:t>
      </w:r>
    </w:p>
    <w:p w:rsidR="00532E4C" w:rsidRPr="00EE02FB" w:rsidRDefault="00EE02FB" w:rsidP="00EE02FB">
      <w:pPr>
        <w:spacing w:after="0" w:line="240" w:lineRule="auto"/>
        <w:ind w:left="567" w:hanging="567"/>
        <w:jc w:val="both"/>
        <w:rPr>
          <w:rFonts w:ascii="Times New Roman" w:eastAsia="Times New Roman" w:hAnsi="Times New Roman"/>
          <w:i/>
          <w:color w:val="000000"/>
          <w:spacing w:val="-4"/>
          <w:sz w:val="24"/>
          <w:szCs w:val="24"/>
          <w:lang w:eastAsia="cs-CZ"/>
        </w:rPr>
      </w:pPr>
      <w:r w:rsidRPr="00EE02FB">
        <w:rPr>
          <w:rFonts w:ascii="Times New Roman" w:eastAsia="Times New Roman" w:hAnsi="Times New Roman"/>
          <w:bCs/>
          <w:i/>
          <w:color w:val="000000"/>
          <w:sz w:val="24"/>
          <w:szCs w:val="24"/>
          <w:lang w:eastAsia="cs-CZ"/>
        </w:rPr>
        <w:t>II.</w:t>
      </w:r>
      <w:r w:rsidRPr="00EE02FB">
        <w:rPr>
          <w:rFonts w:ascii="Times New Roman" w:eastAsia="Times New Roman" w:hAnsi="Times New Roman"/>
          <w:bCs/>
          <w:i/>
          <w:color w:val="000000"/>
          <w:spacing w:val="80"/>
          <w:sz w:val="24"/>
          <w:szCs w:val="24"/>
          <w:lang w:eastAsia="cs-CZ"/>
        </w:rPr>
        <w:tab/>
        <w:t>zmocňuje</w:t>
      </w:r>
      <w:r w:rsidRPr="00EE02FB">
        <w:rPr>
          <w:rFonts w:ascii="Times New Roman" w:eastAsia="Times New Roman" w:hAnsi="Times New Roman"/>
          <w:bCs/>
          <w:i/>
          <w:color w:val="000000"/>
          <w:sz w:val="24"/>
          <w:szCs w:val="24"/>
          <w:lang w:eastAsia="cs-CZ"/>
        </w:rPr>
        <w:t> </w:t>
      </w:r>
      <w:r w:rsidRPr="00EE02FB">
        <w:rPr>
          <w:rFonts w:ascii="Times New Roman" w:eastAsia="Times New Roman" w:hAnsi="Times New Roman"/>
          <w:i/>
          <w:color w:val="000000"/>
          <w:sz w:val="24"/>
          <w:szCs w:val="24"/>
          <w:lang w:eastAsia="cs-CZ"/>
        </w:rPr>
        <w:t>předsedu výboru, aby s tímto usnesením seznámil prezidenta Nejvyššího kontrolního úřadu, ministra vnitra, ředitele Správy základních registrů a ředitele Národní agentury pro komunikační a informační technologie.</w:t>
      </w:r>
    </w:p>
    <w:p w:rsidR="00856383" w:rsidRPr="00EE02FB" w:rsidRDefault="00856383" w:rsidP="00EE02FB">
      <w:pPr>
        <w:spacing w:after="0" w:line="240" w:lineRule="auto"/>
        <w:ind w:firstLine="567"/>
        <w:jc w:val="both"/>
        <w:rPr>
          <w:rFonts w:ascii="Times New Roman" w:eastAsia="Times New Roman" w:hAnsi="Times New Roman"/>
          <w:i/>
          <w:color w:val="000000"/>
          <w:sz w:val="24"/>
          <w:szCs w:val="24"/>
          <w:lang w:eastAsia="cs-CZ"/>
        </w:rPr>
      </w:pPr>
    </w:p>
    <w:p w:rsidR="008B1917" w:rsidRDefault="0064645B" w:rsidP="00532E4C">
      <w:pPr>
        <w:spacing w:after="0" w:line="240" w:lineRule="auto"/>
        <w:ind w:firstLine="567"/>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CE046A">
        <w:rPr>
          <w:rFonts w:ascii="Times New Roman" w:eastAsia="Times New Roman" w:hAnsi="Times New Roman"/>
          <w:color w:val="000000"/>
          <w:sz w:val="24"/>
          <w:szCs w:val="24"/>
          <w:u w:val="single"/>
          <w:lang w:eastAsia="cs-CZ"/>
        </w:rPr>
        <w:t xml:space="preserve"> </w:t>
      </w:r>
      <w:r w:rsidR="00EE02FB">
        <w:rPr>
          <w:rFonts w:ascii="Times New Roman" w:eastAsia="Times New Roman" w:hAnsi="Times New Roman"/>
          <w:color w:val="000000"/>
          <w:sz w:val="24"/>
          <w:szCs w:val="24"/>
          <w:u w:val="single"/>
          <w:lang w:eastAsia="cs-CZ"/>
        </w:rPr>
        <w:t>63</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EE02FB">
        <w:rPr>
          <w:rFonts w:ascii="Times New Roman" w:eastAsia="Times New Roman" w:hAnsi="Times New Roman"/>
          <w:color w:val="000000"/>
          <w:sz w:val="24"/>
          <w:szCs w:val="24"/>
          <w:lang w:eastAsia="cs-CZ"/>
        </w:rPr>
        <w:t>10</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w:t>
      </w:r>
      <w:r w:rsidR="00181368">
        <w:rPr>
          <w:rFonts w:ascii="Times New Roman" w:eastAsia="Times New Roman" w:hAnsi="Times New Roman"/>
          <w:color w:val="000000"/>
          <w:sz w:val="24"/>
          <w:szCs w:val="24"/>
          <w:lang w:eastAsia="cs-CZ"/>
        </w:rPr>
        <w:t> </w:t>
      </w:r>
      <w:r>
        <w:rPr>
          <w:rFonts w:ascii="Times New Roman" w:eastAsia="Times New Roman" w:hAnsi="Times New Roman"/>
          <w:color w:val="000000"/>
          <w:sz w:val="24"/>
          <w:szCs w:val="24"/>
          <w:lang w:eastAsia="cs-CZ"/>
        </w:rPr>
        <w:t>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proofErr w:type="spellStart"/>
      <w:r w:rsidR="00F625EC">
        <w:rPr>
          <w:rFonts w:ascii="Times New Roman" w:eastAsia="Times New Roman" w:hAnsi="Times New Roman"/>
          <w:color w:val="auto"/>
          <w:sz w:val="24"/>
          <w:szCs w:val="24"/>
          <w:lang w:eastAsia="cs-CZ"/>
        </w:rPr>
        <w:t>posl</w:t>
      </w:r>
      <w:proofErr w:type="spellEnd"/>
      <w:r w:rsidR="00F625EC">
        <w:rPr>
          <w:rFonts w:ascii="Times New Roman" w:eastAsia="Times New Roman" w:hAnsi="Times New Roman"/>
          <w:color w:val="auto"/>
          <w:sz w:val="24"/>
          <w:szCs w:val="24"/>
          <w:lang w:eastAsia="cs-CZ"/>
        </w:rPr>
        <w:t>.</w:t>
      </w:r>
      <w:r w:rsidR="00041BFA">
        <w:rPr>
          <w:rFonts w:ascii="Times New Roman" w:eastAsia="Times New Roman" w:hAnsi="Times New Roman"/>
          <w:color w:val="auto"/>
          <w:sz w:val="24"/>
          <w:szCs w:val="24"/>
          <w:lang w:eastAsia="cs-CZ"/>
        </w:rPr>
        <w:t> </w:t>
      </w:r>
      <w:r w:rsidR="00F625EC">
        <w:rPr>
          <w:rFonts w:ascii="Times New Roman" w:eastAsia="Times New Roman" w:hAnsi="Times New Roman"/>
          <w:color w:val="auto"/>
          <w:sz w:val="24"/>
          <w:szCs w:val="24"/>
          <w:lang w:eastAsia="cs-CZ"/>
        </w:rPr>
        <w:t>R.</w:t>
      </w:r>
      <w:r w:rsidR="00041BFA">
        <w:rPr>
          <w:rFonts w:ascii="Times New Roman" w:eastAsia="Times New Roman" w:hAnsi="Times New Roman"/>
          <w:color w:val="auto"/>
          <w:sz w:val="24"/>
          <w:szCs w:val="24"/>
          <w:lang w:eastAsia="cs-CZ"/>
        </w:rPr>
        <w:t> </w:t>
      </w:r>
      <w:r w:rsidR="00F625EC">
        <w:rPr>
          <w:rFonts w:ascii="Times New Roman" w:eastAsia="Times New Roman" w:hAnsi="Times New Roman"/>
          <w:color w:val="auto"/>
          <w:sz w:val="24"/>
          <w:szCs w:val="24"/>
          <w:lang w:eastAsia="cs-CZ"/>
        </w:rPr>
        <w:t xml:space="preserve">Bělohlávková, </w:t>
      </w:r>
      <w:proofErr w:type="spellStart"/>
      <w:r w:rsidR="00F625EC">
        <w:rPr>
          <w:rFonts w:ascii="Times New Roman" w:eastAsia="Times New Roman" w:hAnsi="Times New Roman"/>
          <w:color w:val="auto"/>
          <w:sz w:val="24"/>
          <w:szCs w:val="24"/>
          <w:lang w:eastAsia="cs-CZ"/>
        </w:rPr>
        <w:t>posl</w:t>
      </w:r>
      <w:proofErr w:type="spellEnd"/>
      <w:r w:rsidR="00F625EC">
        <w:rPr>
          <w:rFonts w:ascii="Times New Roman" w:eastAsia="Times New Roman" w:hAnsi="Times New Roman"/>
          <w:color w:val="auto"/>
          <w:sz w:val="24"/>
          <w:szCs w:val="24"/>
          <w:lang w:eastAsia="cs-CZ"/>
        </w:rPr>
        <w:t>.</w:t>
      </w:r>
      <w:r w:rsidR="00613E88">
        <w:rPr>
          <w:rFonts w:ascii="Times New Roman" w:eastAsia="Times New Roman" w:hAnsi="Times New Roman"/>
          <w:color w:val="auto"/>
          <w:sz w:val="24"/>
          <w:szCs w:val="24"/>
          <w:lang w:eastAsia="cs-CZ"/>
        </w:rPr>
        <w:t xml:space="preserve"> </w:t>
      </w:r>
      <w:r w:rsidR="00F625EC">
        <w:rPr>
          <w:rFonts w:ascii="Times New Roman" w:eastAsia="Times New Roman" w:hAnsi="Times New Roman"/>
          <w:color w:val="auto"/>
          <w:sz w:val="24"/>
          <w:szCs w:val="24"/>
          <w:lang w:eastAsia="cs-CZ"/>
        </w:rPr>
        <w:t xml:space="preserve">J. Hanzlíková, </w:t>
      </w:r>
      <w:proofErr w:type="spellStart"/>
      <w:r w:rsidR="00F625EC">
        <w:rPr>
          <w:rFonts w:ascii="Times New Roman" w:eastAsia="Times New Roman" w:hAnsi="Times New Roman"/>
          <w:color w:val="000000"/>
          <w:sz w:val="24"/>
          <w:szCs w:val="24"/>
          <w:lang w:eastAsia="cs-CZ"/>
        </w:rPr>
        <w:t>posl</w:t>
      </w:r>
      <w:proofErr w:type="spellEnd"/>
      <w:r w:rsidR="00F625EC">
        <w:rPr>
          <w:rFonts w:ascii="Times New Roman" w:eastAsia="Times New Roman" w:hAnsi="Times New Roman"/>
          <w:color w:val="000000"/>
          <w:sz w:val="24"/>
          <w:szCs w:val="24"/>
          <w:lang w:eastAsia="cs-CZ"/>
        </w:rPr>
        <w:t>.</w:t>
      </w:r>
      <w:r w:rsidR="00041BFA">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J.</w:t>
      </w:r>
      <w:r w:rsidR="00041BFA">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 xml:space="preserve">Janda, </w:t>
      </w:r>
      <w:proofErr w:type="spellStart"/>
      <w:r w:rsidR="00F625EC">
        <w:rPr>
          <w:rFonts w:ascii="Times New Roman" w:eastAsia="Times New Roman" w:hAnsi="Times New Roman"/>
          <w:color w:val="000000"/>
          <w:sz w:val="24"/>
          <w:szCs w:val="24"/>
          <w:lang w:eastAsia="cs-CZ"/>
        </w:rPr>
        <w:t>posl</w:t>
      </w:r>
      <w:proofErr w:type="spellEnd"/>
      <w:r w:rsidR="00F625EC">
        <w:rPr>
          <w:rFonts w:ascii="Times New Roman" w:eastAsia="Times New Roman" w:hAnsi="Times New Roman"/>
          <w:color w:val="000000"/>
          <w:sz w:val="24"/>
          <w:szCs w:val="24"/>
          <w:lang w:eastAsia="cs-CZ"/>
        </w:rPr>
        <w:t>.</w:t>
      </w:r>
      <w:r w:rsidR="00041BFA">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V.</w:t>
      </w:r>
      <w:r w:rsidR="00041BFA">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 xml:space="preserve">Král, </w:t>
      </w:r>
      <w:proofErr w:type="spellStart"/>
      <w:r w:rsidR="00F625EC">
        <w:rPr>
          <w:rFonts w:ascii="Times New Roman" w:eastAsia="Times New Roman" w:hAnsi="Times New Roman"/>
          <w:color w:val="000000"/>
          <w:sz w:val="24"/>
          <w:szCs w:val="24"/>
          <w:lang w:eastAsia="cs-CZ"/>
        </w:rPr>
        <w:t>posl</w:t>
      </w:r>
      <w:proofErr w:type="spellEnd"/>
      <w:r w:rsidR="00F625EC">
        <w:rPr>
          <w:rFonts w:ascii="Times New Roman" w:eastAsia="Times New Roman" w:hAnsi="Times New Roman"/>
          <w:color w:val="000000"/>
          <w:sz w:val="24"/>
          <w:szCs w:val="24"/>
          <w:lang w:eastAsia="cs-CZ"/>
        </w:rPr>
        <w:t>.</w:t>
      </w:r>
      <w:r w:rsidR="00041BFA">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R.</w:t>
      </w:r>
      <w:r w:rsidR="00041BFA">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 xml:space="preserve">Kubíček, </w:t>
      </w:r>
      <w:proofErr w:type="spellStart"/>
      <w:r w:rsidR="00F625EC">
        <w:rPr>
          <w:rFonts w:ascii="Times New Roman" w:eastAsia="Times New Roman" w:hAnsi="Times New Roman"/>
          <w:color w:val="000000"/>
          <w:sz w:val="24"/>
          <w:szCs w:val="24"/>
          <w:lang w:eastAsia="cs-CZ"/>
        </w:rPr>
        <w:t>posl</w:t>
      </w:r>
      <w:proofErr w:type="spellEnd"/>
      <w:r w:rsidR="00F625EC">
        <w:rPr>
          <w:rFonts w:ascii="Times New Roman" w:eastAsia="Times New Roman" w:hAnsi="Times New Roman"/>
          <w:color w:val="000000"/>
          <w:sz w:val="24"/>
          <w:szCs w:val="24"/>
          <w:lang w:eastAsia="cs-CZ"/>
        </w:rPr>
        <w:t>.</w:t>
      </w:r>
      <w:r w:rsidR="00041BFA">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H.</w:t>
      </w:r>
      <w:r w:rsidR="00041BFA">
        <w:rPr>
          <w:rFonts w:ascii="Times New Roman" w:eastAsia="Times New Roman" w:hAnsi="Times New Roman"/>
          <w:color w:val="000000"/>
          <w:sz w:val="24"/>
          <w:szCs w:val="24"/>
          <w:lang w:eastAsia="cs-CZ"/>
        </w:rPr>
        <w:t> </w:t>
      </w:r>
      <w:proofErr w:type="spellStart"/>
      <w:r w:rsidR="00F625EC">
        <w:rPr>
          <w:rFonts w:ascii="Times New Roman" w:eastAsia="Times New Roman" w:hAnsi="Times New Roman"/>
          <w:color w:val="000000"/>
          <w:sz w:val="24"/>
          <w:szCs w:val="24"/>
          <w:lang w:eastAsia="cs-CZ"/>
        </w:rPr>
        <w:t>Naiclerová</w:t>
      </w:r>
      <w:proofErr w:type="spellEnd"/>
      <w:r w:rsidR="00F625EC">
        <w:rPr>
          <w:rFonts w:ascii="Times New Roman" w:eastAsia="Times New Roman" w:hAnsi="Times New Roman"/>
          <w:color w:val="000000"/>
          <w:sz w:val="24"/>
          <w:szCs w:val="24"/>
          <w:lang w:eastAsia="cs-CZ"/>
        </w:rPr>
        <w:t xml:space="preserve">, </w:t>
      </w:r>
      <w:proofErr w:type="spellStart"/>
      <w:r w:rsidR="00F625EC">
        <w:rPr>
          <w:rFonts w:ascii="Times New Roman" w:eastAsia="Times New Roman" w:hAnsi="Times New Roman"/>
          <w:color w:val="000000"/>
          <w:sz w:val="24"/>
          <w:szCs w:val="24"/>
          <w:lang w:eastAsia="cs-CZ"/>
        </w:rPr>
        <w:t>posl</w:t>
      </w:r>
      <w:proofErr w:type="spellEnd"/>
      <w:r w:rsidR="00F625EC">
        <w:rPr>
          <w:rFonts w:ascii="Times New Roman" w:eastAsia="Times New Roman" w:hAnsi="Times New Roman"/>
          <w:color w:val="000000"/>
          <w:sz w:val="24"/>
          <w:szCs w:val="24"/>
          <w:lang w:eastAsia="cs-CZ"/>
        </w:rPr>
        <w:t>.</w:t>
      </w:r>
      <w:r w:rsidR="00041BFA">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P. </w:t>
      </w:r>
      <w:proofErr w:type="spellStart"/>
      <w:r w:rsidR="00F625EC">
        <w:rPr>
          <w:rFonts w:ascii="Times New Roman" w:eastAsia="Times New Roman" w:hAnsi="Times New Roman"/>
          <w:color w:val="000000"/>
          <w:sz w:val="24"/>
          <w:szCs w:val="24"/>
          <w:lang w:eastAsia="cs-CZ"/>
        </w:rPr>
        <w:t>Quittová</w:t>
      </w:r>
      <w:proofErr w:type="spellEnd"/>
      <w:r w:rsidR="00F625EC">
        <w:rPr>
          <w:rFonts w:ascii="Times New Roman" w:eastAsia="Times New Roman" w:hAnsi="Times New Roman"/>
          <w:color w:val="000000"/>
          <w:sz w:val="24"/>
          <w:szCs w:val="24"/>
          <w:lang w:eastAsia="cs-CZ"/>
        </w:rPr>
        <w:t xml:space="preserve">, </w:t>
      </w:r>
      <w:proofErr w:type="spellStart"/>
      <w:r w:rsidR="00F625EC">
        <w:rPr>
          <w:rFonts w:ascii="Times New Roman" w:eastAsia="Times New Roman" w:hAnsi="Times New Roman"/>
          <w:color w:val="000000"/>
          <w:sz w:val="24"/>
          <w:szCs w:val="24"/>
          <w:lang w:eastAsia="cs-CZ"/>
        </w:rPr>
        <w:t>posl</w:t>
      </w:r>
      <w:proofErr w:type="spellEnd"/>
      <w:r w:rsidR="00F625EC">
        <w:rPr>
          <w:rFonts w:ascii="Times New Roman" w:eastAsia="Times New Roman" w:hAnsi="Times New Roman"/>
          <w:color w:val="000000"/>
          <w:sz w:val="24"/>
          <w:szCs w:val="24"/>
          <w:lang w:eastAsia="cs-CZ"/>
        </w:rPr>
        <w:t>.</w:t>
      </w:r>
      <w:r w:rsidR="00041BFA">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 xml:space="preserve">J. Slavík, posl. R. Vích, </w:t>
      </w:r>
      <w:proofErr w:type="spellStart"/>
      <w:r w:rsidR="00F625EC">
        <w:rPr>
          <w:rFonts w:ascii="Times New Roman" w:eastAsia="Times New Roman" w:hAnsi="Times New Roman"/>
          <w:color w:val="000000"/>
          <w:sz w:val="24"/>
          <w:szCs w:val="24"/>
          <w:lang w:eastAsia="cs-CZ"/>
        </w:rPr>
        <w:t>posl</w:t>
      </w:r>
      <w:proofErr w:type="spellEnd"/>
      <w:r w:rsidR="00F625EC">
        <w:rPr>
          <w:rFonts w:ascii="Times New Roman" w:eastAsia="Times New Roman" w:hAnsi="Times New Roman"/>
          <w:color w:val="000000"/>
          <w:sz w:val="24"/>
          <w:szCs w:val="24"/>
          <w:lang w:eastAsia="cs-CZ"/>
        </w:rPr>
        <w:t>.</w:t>
      </w:r>
      <w:r w:rsidR="00041BFA">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M.</w:t>
      </w:r>
      <w:r w:rsidR="00041BFA">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Zborovský</w:t>
      </w:r>
      <w:r>
        <w:rPr>
          <w:rFonts w:ascii="Times New Roman" w:eastAsia="Times New Roman" w:hAnsi="Times New Roman"/>
          <w:color w:val="000000"/>
          <w:sz w:val="24"/>
          <w:szCs w:val="24"/>
          <w:lang w:eastAsia="cs-CZ"/>
        </w:rPr>
        <w:t xml:space="preserve"> /viz příloha zápisu č. 1, str. </w:t>
      </w:r>
      <w:r w:rsidR="006805A8">
        <w:rPr>
          <w:rFonts w:ascii="Times New Roman" w:eastAsia="Times New Roman" w:hAnsi="Times New Roman"/>
          <w:color w:val="000000"/>
          <w:sz w:val="24"/>
          <w:szCs w:val="24"/>
          <w:lang w:eastAsia="cs-CZ"/>
        </w:rPr>
        <w:t>3</w:t>
      </w:r>
      <w:r>
        <w:rPr>
          <w:rFonts w:ascii="Times New Roman" w:eastAsia="Times New Roman" w:hAnsi="Times New Roman"/>
          <w:color w:val="000000"/>
          <w:sz w:val="24"/>
          <w:szCs w:val="24"/>
          <w:lang w:eastAsia="cs-CZ"/>
        </w:rPr>
        <w:t>/.</w:t>
      </w:r>
    </w:p>
    <w:p w:rsidR="008B1917" w:rsidRDefault="008B1917">
      <w:pPr>
        <w:suppressAutoHyphens w:val="0"/>
        <w:spacing w:after="0" w:line="240" w:lineRule="auto"/>
        <w:rPr>
          <w:rFonts w:ascii="Times New Roman" w:eastAsia="Times New Roman" w:hAnsi="Times New Roman"/>
          <w:color w:val="000000"/>
          <w:spacing w:val="-4"/>
          <w:sz w:val="24"/>
          <w:szCs w:val="24"/>
          <w:lang w:eastAsia="cs-CZ"/>
        </w:rPr>
      </w:pPr>
    </w:p>
    <w:p w:rsidR="002C4D25" w:rsidRDefault="002C4D25">
      <w:pPr>
        <w:suppressAutoHyphens w:val="0"/>
        <w:spacing w:after="0" w:line="240" w:lineRule="auto"/>
        <w:rPr>
          <w:rFonts w:ascii="Times New Roman" w:eastAsia="Times New Roman" w:hAnsi="Times New Roman"/>
          <w:color w:val="000000"/>
          <w:spacing w:val="-4"/>
          <w:sz w:val="24"/>
          <w:szCs w:val="24"/>
          <w:lang w:eastAsia="cs-CZ"/>
        </w:rPr>
      </w:pPr>
    </w:p>
    <w:p w:rsidR="001F4558" w:rsidRDefault="001F4558">
      <w:pPr>
        <w:suppressAutoHyphens w:val="0"/>
        <w:spacing w:after="0" w:line="240" w:lineRule="auto"/>
        <w:rPr>
          <w:rFonts w:ascii="Times New Roman" w:eastAsia="Times New Roman" w:hAnsi="Times New Roman"/>
          <w:color w:val="000000"/>
          <w:spacing w:val="-4"/>
          <w:sz w:val="24"/>
          <w:szCs w:val="24"/>
          <w:lang w:eastAsia="cs-CZ"/>
        </w:rPr>
      </w:pPr>
    </w:p>
    <w:p w:rsidR="00EE02FB" w:rsidRDefault="00EE02FB">
      <w:pPr>
        <w:suppressAutoHyphens w:val="0"/>
        <w:spacing w:after="0" w:line="240" w:lineRule="auto"/>
        <w:rPr>
          <w:rFonts w:ascii="Times New Roman" w:eastAsia="Times New Roman" w:hAnsi="Times New Roman"/>
          <w:color w:val="000000"/>
          <w:spacing w:val="-4"/>
          <w:sz w:val="24"/>
          <w:szCs w:val="24"/>
          <w:lang w:eastAsia="cs-CZ"/>
        </w:rPr>
      </w:pPr>
    </w:p>
    <w:p w:rsidR="00EE02FB" w:rsidRDefault="00EE02FB" w:rsidP="00EE02FB">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3.</w:t>
      </w:r>
    </w:p>
    <w:p w:rsidR="00EE02FB" w:rsidRPr="00EE02FB" w:rsidRDefault="00EE02FB" w:rsidP="00EE02FB">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EE02FB">
        <w:rPr>
          <w:rFonts w:ascii="Times New Roman" w:hAnsi="Times New Roman"/>
          <w:sz w:val="24"/>
          <w:szCs w:val="24"/>
        </w:rPr>
        <w:t>Kontrolní závěr Nejvyššího kontrolního úřadu z kontrolní akce č.</w:t>
      </w:r>
      <w:r w:rsidRPr="00EE02FB">
        <w:rPr>
          <w:rFonts w:ascii="Times New Roman" w:hAnsi="Times New Roman"/>
          <w:bCs/>
          <w:sz w:val="24"/>
          <w:szCs w:val="24"/>
        </w:rPr>
        <w:t xml:space="preserve"> 19/20 – Vysokoškolské vzdělávání příslušníků bezpečnostních sborů a vojáků ozbrojených sil</w:t>
      </w:r>
    </w:p>
    <w:p w:rsidR="00EE02FB" w:rsidRPr="00F76A63" w:rsidRDefault="00EE02FB" w:rsidP="00EE02FB">
      <w:pPr>
        <w:spacing w:after="0" w:line="240" w:lineRule="auto"/>
        <w:jc w:val="both"/>
        <w:rPr>
          <w:rFonts w:ascii="Times New Roman" w:eastAsia="Times New Roman" w:hAnsi="Times New Roman"/>
          <w:color w:val="000000"/>
          <w:sz w:val="24"/>
          <w:szCs w:val="24"/>
          <w:lang w:eastAsia="cs-CZ"/>
        </w:rPr>
      </w:pPr>
    </w:p>
    <w:p w:rsidR="00EE02FB" w:rsidRDefault="00EE02FB" w:rsidP="00181368">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 úvodním slovem k tomuto bodu vystoupil </w:t>
      </w:r>
      <w:r>
        <w:rPr>
          <w:rFonts w:ascii="Times New Roman" w:eastAsia="Times New Roman" w:hAnsi="Times New Roman"/>
          <w:b/>
          <w:color w:val="auto"/>
          <w:spacing w:val="-4"/>
          <w:sz w:val="24"/>
          <w:szCs w:val="24"/>
          <w:lang w:eastAsia="cs-CZ"/>
        </w:rPr>
        <w:t>prezident NKÚ M. Kala</w:t>
      </w:r>
      <w:r>
        <w:rPr>
          <w:rFonts w:ascii="Times New Roman" w:eastAsia="Times New Roman" w:hAnsi="Times New Roman"/>
          <w:color w:val="auto"/>
          <w:spacing w:val="-4"/>
          <w:sz w:val="24"/>
          <w:szCs w:val="24"/>
          <w:lang w:eastAsia="cs-CZ"/>
        </w:rPr>
        <w:t xml:space="preserve">. Uvedl, že </w:t>
      </w:r>
      <w:r w:rsidR="00434975">
        <w:rPr>
          <w:rFonts w:ascii="Times New Roman" w:eastAsia="Times New Roman" w:hAnsi="Times New Roman"/>
          <w:color w:val="auto"/>
          <w:spacing w:val="-4"/>
          <w:sz w:val="24"/>
          <w:szCs w:val="24"/>
          <w:lang w:eastAsia="cs-CZ"/>
        </w:rPr>
        <w:t>cílem kontroly bylo posoudit činnosti Policejní akademie České republiky a Univerzity obrany, jak zabezpečuje vzdělávací potřeby policie a armády a zda hospodařily při realizaci své činnosti s majetkem a peněžními prostředky státu v</w:t>
      </w:r>
      <w:r w:rsidR="00AE3B1C">
        <w:rPr>
          <w:rFonts w:ascii="Times New Roman" w:eastAsia="Times New Roman" w:hAnsi="Times New Roman"/>
          <w:color w:val="auto"/>
          <w:spacing w:val="-4"/>
          <w:sz w:val="24"/>
          <w:szCs w:val="24"/>
          <w:lang w:eastAsia="cs-CZ"/>
        </w:rPr>
        <w:t xml:space="preserve"> </w:t>
      </w:r>
      <w:r w:rsidR="00434975">
        <w:rPr>
          <w:rFonts w:ascii="Times New Roman" w:eastAsia="Times New Roman" w:hAnsi="Times New Roman"/>
          <w:color w:val="auto"/>
          <w:spacing w:val="-4"/>
          <w:sz w:val="24"/>
          <w:szCs w:val="24"/>
          <w:lang w:eastAsia="cs-CZ"/>
        </w:rPr>
        <w:t>souladu s</w:t>
      </w:r>
      <w:r w:rsidR="00AE3B1C">
        <w:rPr>
          <w:rFonts w:ascii="Times New Roman" w:eastAsia="Times New Roman" w:hAnsi="Times New Roman"/>
          <w:color w:val="auto"/>
          <w:spacing w:val="-4"/>
          <w:sz w:val="24"/>
          <w:szCs w:val="24"/>
          <w:lang w:eastAsia="cs-CZ"/>
        </w:rPr>
        <w:t xml:space="preserve"> </w:t>
      </w:r>
      <w:r w:rsidR="00434975">
        <w:rPr>
          <w:rFonts w:ascii="Times New Roman" w:eastAsia="Times New Roman" w:hAnsi="Times New Roman"/>
          <w:color w:val="auto"/>
          <w:spacing w:val="-4"/>
          <w:sz w:val="24"/>
          <w:szCs w:val="24"/>
          <w:lang w:eastAsia="cs-CZ"/>
        </w:rPr>
        <w:t>právními předpisy účelně, hospodárně a</w:t>
      </w:r>
      <w:r w:rsidR="00202CDD">
        <w:rPr>
          <w:rFonts w:ascii="Times New Roman" w:eastAsia="Times New Roman" w:hAnsi="Times New Roman"/>
          <w:color w:val="auto"/>
          <w:spacing w:val="-4"/>
          <w:sz w:val="24"/>
          <w:szCs w:val="24"/>
          <w:lang w:eastAsia="cs-CZ"/>
        </w:rPr>
        <w:t> </w:t>
      </w:r>
      <w:r w:rsidR="00434975">
        <w:rPr>
          <w:rFonts w:ascii="Times New Roman" w:eastAsia="Times New Roman" w:hAnsi="Times New Roman"/>
          <w:color w:val="auto"/>
          <w:spacing w:val="-4"/>
          <w:sz w:val="24"/>
          <w:szCs w:val="24"/>
          <w:lang w:eastAsia="cs-CZ"/>
        </w:rPr>
        <w:t xml:space="preserve">efektivně. Kontrola byla prováděna od září 2019 do června 2020 a kontrolováno bylo období let </w:t>
      </w:r>
      <w:proofErr w:type="gramStart"/>
      <w:r w:rsidR="00434975">
        <w:rPr>
          <w:rFonts w:ascii="Times New Roman" w:eastAsia="Times New Roman" w:hAnsi="Times New Roman"/>
          <w:color w:val="auto"/>
          <w:spacing w:val="-4"/>
          <w:sz w:val="24"/>
          <w:szCs w:val="24"/>
          <w:lang w:eastAsia="cs-CZ"/>
        </w:rPr>
        <w:t xml:space="preserve">2016 </w:t>
      </w:r>
      <w:r w:rsidR="00202CDD">
        <w:rPr>
          <w:rFonts w:ascii="Times New Roman" w:eastAsia="Times New Roman" w:hAnsi="Times New Roman"/>
          <w:color w:val="auto"/>
          <w:spacing w:val="-4"/>
          <w:sz w:val="24"/>
          <w:szCs w:val="24"/>
          <w:lang w:eastAsia="cs-CZ"/>
        </w:rPr>
        <w:t>–</w:t>
      </w:r>
      <w:r w:rsidR="00434975">
        <w:rPr>
          <w:rFonts w:ascii="Times New Roman" w:eastAsia="Times New Roman" w:hAnsi="Times New Roman"/>
          <w:color w:val="auto"/>
          <w:spacing w:val="-4"/>
          <w:sz w:val="24"/>
          <w:szCs w:val="24"/>
          <w:lang w:eastAsia="cs-CZ"/>
        </w:rPr>
        <w:t xml:space="preserve"> 2018</w:t>
      </w:r>
      <w:proofErr w:type="gramEnd"/>
      <w:r w:rsidR="00434975">
        <w:rPr>
          <w:rFonts w:ascii="Times New Roman" w:eastAsia="Times New Roman" w:hAnsi="Times New Roman"/>
          <w:color w:val="auto"/>
          <w:spacing w:val="-4"/>
          <w:sz w:val="24"/>
          <w:szCs w:val="24"/>
          <w:lang w:eastAsia="cs-CZ"/>
        </w:rPr>
        <w:t xml:space="preserve">. Kontrolní akci řídil a kontrolní závěr vypracoval člen NKÚ J. Stárek. </w:t>
      </w:r>
      <w:r w:rsidR="009A4DE4">
        <w:rPr>
          <w:rFonts w:ascii="Times New Roman" w:eastAsia="Times New Roman" w:hAnsi="Times New Roman"/>
          <w:color w:val="auto"/>
          <w:spacing w:val="-4"/>
          <w:sz w:val="24"/>
          <w:szCs w:val="24"/>
          <w:lang w:eastAsia="cs-CZ"/>
        </w:rPr>
        <w:t xml:space="preserve">Náklady na činnost Policejní akademie činily </w:t>
      </w:r>
      <w:r w:rsidR="00831708">
        <w:rPr>
          <w:rFonts w:ascii="Times New Roman" w:eastAsia="Times New Roman" w:hAnsi="Times New Roman"/>
          <w:color w:val="auto"/>
          <w:spacing w:val="-4"/>
          <w:sz w:val="24"/>
          <w:szCs w:val="24"/>
          <w:lang w:eastAsia="cs-CZ"/>
        </w:rPr>
        <w:t>cca</w:t>
      </w:r>
      <w:r w:rsidR="009A4DE4">
        <w:rPr>
          <w:rFonts w:ascii="Times New Roman" w:eastAsia="Times New Roman" w:hAnsi="Times New Roman"/>
          <w:color w:val="auto"/>
          <w:spacing w:val="-4"/>
          <w:sz w:val="24"/>
          <w:szCs w:val="24"/>
          <w:lang w:eastAsia="cs-CZ"/>
        </w:rPr>
        <w:t xml:space="preserve"> 800 mil. Kč, náklady na činnost Univerzity obrany </w:t>
      </w:r>
      <w:r w:rsidR="00831708">
        <w:rPr>
          <w:rFonts w:ascii="Times New Roman" w:eastAsia="Times New Roman" w:hAnsi="Times New Roman"/>
          <w:color w:val="auto"/>
          <w:spacing w:val="-4"/>
          <w:sz w:val="24"/>
          <w:szCs w:val="24"/>
          <w:lang w:eastAsia="cs-CZ"/>
        </w:rPr>
        <w:t>činily okolo</w:t>
      </w:r>
      <w:r w:rsidR="009A4DE4">
        <w:rPr>
          <w:rFonts w:ascii="Times New Roman" w:eastAsia="Times New Roman" w:hAnsi="Times New Roman"/>
          <w:color w:val="auto"/>
          <w:spacing w:val="-4"/>
          <w:sz w:val="24"/>
          <w:szCs w:val="24"/>
          <w:lang w:eastAsia="cs-CZ"/>
        </w:rPr>
        <w:t xml:space="preserve"> 4 mld. Kč. Celkový počet absolvent</w:t>
      </w:r>
      <w:r w:rsidR="00202CDD">
        <w:rPr>
          <w:rFonts w:ascii="Times New Roman" w:eastAsia="Times New Roman" w:hAnsi="Times New Roman"/>
          <w:color w:val="auto"/>
          <w:spacing w:val="-4"/>
          <w:sz w:val="24"/>
          <w:szCs w:val="24"/>
          <w:lang w:eastAsia="cs-CZ"/>
        </w:rPr>
        <w:t>ů</w:t>
      </w:r>
      <w:r w:rsidR="009A4DE4">
        <w:rPr>
          <w:rFonts w:ascii="Times New Roman" w:eastAsia="Times New Roman" w:hAnsi="Times New Roman"/>
          <w:color w:val="auto"/>
          <w:spacing w:val="-4"/>
          <w:sz w:val="24"/>
          <w:szCs w:val="24"/>
          <w:lang w:eastAsia="cs-CZ"/>
        </w:rPr>
        <w:t xml:space="preserve"> </w:t>
      </w:r>
      <w:r w:rsidR="00202CDD">
        <w:rPr>
          <w:rFonts w:ascii="Times New Roman" w:eastAsia="Times New Roman" w:hAnsi="Times New Roman"/>
          <w:color w:val="auto"/>
          <w:spacing w:val="-4"/>
          <w:sz w:val="24"/>
          <w:szCs w:val="24"/>
          <w:lang w:eastAsia="cs-CZ"/>
        </w:rPr>
        <w:t>P</w:t>
      </w:r>
      <w:r w:rsidR="009A4DE4">
        <w:rPr>
          <w:rFonts w:ascii="Times New Roman" w:eastAsia="Times New Roman" w:hAnsi="Times New Roman"/>
          <w:color w:val="auto"/>
          <w:spacing w:val="-4"/>
          <w:sz w:val="24"/>
          <w:szCs w:val="24"/>
          <w:lang w:eastAsia="cs-CZ"/>
        </w:rPr>
        <w:t xml:space="preserve">olicejní akademie </w:t>
      </w:r>
      <w:r w:rsidR="00202CDD">
        <w:rPr>
          <w:rFonts w:ascii="Times New Roman" w:eastAsia="Times New Roman" w:hAnsi="Times New Roman"/>
          <w:color w:val="auto"/>
          <w:spacing w:val="-4"/>
          <w:sz w:val="24"/>
          <w:szCs w:val="24"/>
          <w:lang w:eastAsia="cs-CZ"/>
        </w:rPr>
        <w:t xml:space="preserve">České republiky </w:t>
      </w:r>
      <w:r w:rsidR="009A4DE4">
        <w:rPr>
          <w:rFonts w:ascii="Times New Roman" w:eastAsia="Times New Roman" w:hAnsi="Times New Roman"/>
          <w:color w:val="auto"/>
          <w:spacing w:val="-4"/>
          <w:sz w:val="24"/>
          <w:szCs w:val="24"/>
          <w:lang w:eastAsia="cs-CZ"/>
        </w:rPr>
        <w:t>byl 1853, celkový počet absolventů Univerzity obrany činil 1171.</w:t>
      </w:r>
      <w:r w:rsidR="00FB71B5">
        <w:rPr>
          <w:rFonts w:ascii="Times New Roman" w:eastAsia="Times New Roman" w:hAnsi="Times New Roman"/>
          <w:color w:val="auto"/>
          <w:spacing w:val="-4"/>
          <w:sz w:val="24"/>
          <w:szCs w:val="24"/>
          <w:lang w:eastAsia="cs-CZ"/>
        </w:rPr>
        <w:t xml:space="preserve"> </w:t>
      </w:r>
      <w:r w:rsidR="00D202B2">
        <w:rPr>
          <w:rFonts w:ascii="Times New Roman" w:eastAsia="Times New Roman" w:hAnsi="Times New Roman"/>
          <w:color w:val="auto"/>
          <w:spacing w:val="-4"/>
          <w:sz w:val="24"/>
          <w:szCs w:val="24"/>
          <w:lang w:eastAsia="cs-CZ"/>
        </w:rPr>
        <w:t xml:space="preserve">Náklady na vzdělávání vojáků jsou přirozeně jiné než na vzdělávání policistů a tato oblast tedy není příliš srovnatelná. </w:t>
      </w:r>
      <w:r w:rsidR="00C4395E">
        <w:rPr>
          <w:rFonts w:ascii="Times New Roman" w:eastAsia="Times New Roman" w:hAnsi="Times New Roman"/>
          <w:color w:val="auto"/>
          <w:spacing w:val="-4"/>
          <w:sz w:val="24"/>
          <w:szCs w:val="24"/>
          <w:lang w:eastAsia="cs-CZ"/>
        </w:rPr>
        <w:t>NKÚ se zabýval tím</w:t>
      </w:r>
      <w:r w:rsidR="00910CBB">
        <w:rPr>
          <w:rFonts w:ascii="Times New Roman" w:eastAsia="Times New Roman" w:hAnsi="Times New Roman"/>
          <w:color w:val="auto"/>
          <w:spacing w:val="-4"/>
          <w:sz w:val="24"/>
          <w:szCs w:val="24"/>
          <w:lang w:eastAsia="cs-CZ"/>
        </w:rPr>
        <w:t>,</w:t>
      </w:r>
      <w:r w:rsidR="00C4395E">
        <w:rPr>
          <w:rFonts w:ascii="Times New Roman" w:eastAsia="Times New Roman" w:hAnsi="Times New Roman"/>
          <w:color w:val="auto"/>
          <w:spacing w:val="-4"/>
          <w:sz w:val="24"/>
          <w:szCs w:val="24"/>
          <w:lang w:eastAsia="cs-CZ"/>
        </w:rPr>
        <w:t xml:space="preserve"> jak MV a</w:t>
      </w:r>
      <w:r w:rsidR="00910CBB">
        <w:rPr>
          <w:rFonts w:ascii="Times New Roman" w:eastAsia="Times New Roman" w:hAnsi="Times New Roman"/>
          <w:color w:val="auto"/>
          <w:spacing w:val="-4"/>
          <w:sz w:val="24"/>
          <w:szCs w:val="24"/>
          <w:lang w:eastAsia="cs-CZ"/>
        </w:rPr>
        <w:t xml:space="preserve"> </w:t>
      </w:r>
      <w:r w:rsidR="00C4395E">
        <w:rPr>
          <w:rFonts w:ascii="Times New Roman" w:eastAsia="Times New Roman" w:hAnsi="Times New Roman"/>
          <w:color w:val="auto"/>
          <w:spacing w:val="-4"/>
          <w:sz w:val="24"/>
          <w:szCs w:val="24"/>
          <w:lang w:eastAsia="cs-CZ"/>
        </w:rPr>
        <w:t>MO řeší situaci v</w:t>
      </w:r>
      <w:r w:rsidR="00D202B2">
        <w:rPr>
          <w:rFonts w:ascii="Times New Roman" w:eastAsia="Times New Roman" w:hAnsi="Times New Roman"/>
          <w:color w:val="auto"/>
          <w:spacing w:val="-4"/>
          <w:sz w:val="24"/>
          <w:szCs w:val="24"/>
          <w:lang w:eastAsia="cs-CZ"/>
        </w:rPr>
        <w:t xml:space="preserve"> </w:t>
      </w:r>
      <w:r w:rsidR="00C4395E">
        <w:rPr>
          <w:rFonts w:ascii="Times New Roman" w:eastAsia="Times New Roman" w:hAnsi="Times New Roman"/>
          <w:color w:val="auto"/>
          <w:spacing w:val="-4"/>
          <w:sz w:val="24"/>
          <w:szCs w:val="24"/>
          <w:lang w:eastAsia="cs-CZ"/>
        </w:rPr>
        <w:t>těchto institucích právě z</w:t>
      </w:r>
      <w:r w:rsidR="00D202B2">
        <w:rPr>
          <w:rFonts w:ascii="Times New Roman" w:eastAsia="Times New Roman" w:hAnsi="Times New Roman"/>
          <w:color w:val="auto"/>
          <w:spacing w:val="-4"/>
          <w:sz w:val="24"/>
          <w:szCs w:val="24"/>
          <w:lang w:eastAsia="cs-CZ"/>
        </w:rPr>
        <w:t xml:space="preserve"> </w:t>
      </w:r>
      <w:r w:rsidR="00C4395E">
        <w:rPr>
          <w:rFonts w:ascii="Times New Roman" w:eastAsia="Times New Roman" w:hAnsi="Times New Roman"/>
          <w:color w:val="auto"/>
          <w:spacing w:val="-4"/>
          <w:sz w:val="24"/>
          <w:szCs w:val="24"/>
          <w:lang w:eastAsia="cs-CZ"/>
        </w:rPr>
        <w:t>pohledu svých studentů</w:t>
      </w:r>
      <w:r w:rsidR="00202CDD">
        <w:rPr>
          <w:rFonts w:ascii="Times New Roman" w:eastAsia="Times New Roman" w:hAnsi="Times New Roman"/>
          <w:color w:val="auto"/>
          <w:spacing w:val="-4"/>
          <w:sz w:val="24"/>
          <w:szCs w:val="24"/>
          <w:lang w:eastAsia="cs-CZ"/>
        </w:rPr>
        <w:t>,</w:t>
      </w:r>
      <w:r w:rsidR="00C4395E">
        <w:rPr>
          <w:rFonts w:ascii="Times New Roman" w:eastAsia="Times New Roman" w:hAnsi="Times New Roman"/>
          <w:color w:val="auto"/>
          <w:spacing w:val="-4"/>
          <w:sz w:val="24"/>
          <w:szCs w:val="24"/>
          <w:lang w:eastAsia="cs-CZ"/>
        </w:rPr>
        <w:t xml:space="preserve"> a</w:t>
      </w:r>
      <w:r w:rsidR="00910CBB">
        <w:rPr>
          <w:rFonts w:ascii="Times New Roman" w:eastAsia="Times New Roman" w:hAnsi="Times New Roman"/>
          <w:color w:val="auto"/>
          <w:spacing w:val="-4"/>
          <w:sz w:val="24"/>
          <w:szCs w:val="24"/>
          <w:lang w:eastAsia="cs-CZ"/>
        </w:rPr>
        <w:t> </w:t>
      </w:r>
      <w:r w:rsidR="00C4395E">
        <w:rPr>
          <w:rFonts w:ascii="Times New Roman" w:eastAsia="Times New Roman" w:hAnsi="Times New Roman"/>
          <w:color w:val="auto"/>
          <w:spacing w:val="-4"/>
          <w:sz w:val="24"/>
          <w:szCs w:val="24"/>
          <w:lang w:eastAsia="cs-CZ"/>
        </w:rPr>
        <w:t xml:space="preserve">ukázaly se některé nedostatky, týkající se plánování vzdělávacích potřeb. </w:t>
      </w:r>
      <w:r w:rsidR="00F8024F">
        <w:rPr>
          <w:rFonts w:ascii="Times New Roman" w:eastAsia="Times New Roman" w:hAnsi="Times New Roman"/>
          <w:color w:val="auto"/>
          <w:spacing w:val="-4"/>
          <w:sz w:val="24"/>
          <w:szCs w:val="24"/>
          <w:lang w:eastAsia="cs-CZ"/>
        </w:rPr>
        <w:t>Téměř 43 % policistů, kteří studovali během výkonu služby, si</w:t>
      </w:r>
      <w:r w:rsidR="00AC66BA">
        <w:rPr>
          <w:rFonts w:ascii="Times New Roman" w:eastAsia="Times New Roman" w:hAnsi="Times New Roman"/>
          <w:color w:val="auto"/>
          <w:spacing w:val="-4"/>
          <w:sz w:val="24"/>
          <w:szCs w:val="24"/>
          <w:lang w:eastAsia="cs-CZ"/>
        </w:rPr>
        <w:t xml:space="preserve"> nezvolilo studium na Policejní akademii</w:t>
      </w:r>
      <w:r w:rsidR="00ED1CBD">
        <w:rPr>
          <w:rFonts w:ascii="Times New Roman" w:eastAsia="Times New Roman" w:hAnsi="Times New Roman"/>
          <w:color w:val="auto"/>
          <w:spacing w:val="-4"/>
          <w:sz w:val="24"/>
          <w:szCs w:val="24"/>
          <w:lang w:eastAsia="cs-CZ"/>
        </w:rPr>
        <w:t xml:space="preserve"> České republiky</w:t>
      </w:r>
      <w:r w:rsidR="00AC66BA">
        <w:rPr>
          <w:rFonts w:ascii="Times New Roman" w:eastAsia="Times New Roman" w:hAnsi="Times New Roman"/>
          <w:color w:val="auto"/>
          <w:spacing w:val="-4"/>
          <w:sz w:val="24"/>
          <w:szCs w:val="24"/>
          <w:lang w:eastAsia="cs-CZ"/>
        </w:rPr>
        <w:t xml:space="preserve">, ale </w:t>
      </w:r>
      <w:r w:rsidR="00F8024F">
        <w:rPr>
          <w:rFonts w:ascii="Times New Roman" w:eastAsia="Times New Roman" w:hAnsi="Times New Roman"/>
          <w:color w:val="auto"/>
          <w:spacing w:val="-4"/>
          <w:sz w:val="24"/>
          <w:szCs w:val="24"/>
          <w:lang w:eastAsia="cs-CZ"/>
        </w:rPr>
        <w:t xml:space="preserve">zvolilo </w:t>
      </w:r>
      <w:r w:rsidR="00AC66BA">
        <w:rPr>
          <w:rFonts w:ascii="Times New Roman" w:eastAsia="Times New Roman" w:hAnsi="Times New Roman"/>
          <w:color w:val="auto"/>
          <w:spacing w:val="-4"/>
          <w:sz w:val="24"/>
          <w:szCs w:val="24"/>
          <w:lang w:eastAsia="cs-CZ"/>
        </w:rPr>
        <w:t xml:space="preserve">si ke studiu </w:t>
      </w:r>
      <w:r w:rsidR="00F8024F">
        <w:rPr>
          <w:rFonts w:ascii="Times New Roman" w:eastAsia="Times New Roman" w:hAnsi="Times New Roman"/>
          <w:color w:val="auto"/>
          <w:spacing w:val="-4"/>
          <w:sz w:val="24"/>
          <w:szCs w:val="24"/>
          <w:lang w:eastAsia="cs-CZ"/>
        </w:rPr>
        <w:t>jinou</w:t>
      </w:r>
      <w:r w:rsidR="00D36B2C">
        <w:rPr>
          <w:rFonts w:ascii="Times New Roman" w:eastAsia="Times New Roman" w:hAnsi="Times New Roman"/>
          <w:color w:val="auto"/>
          <w:spacing w:val="-4"/>
          <w:sz w:val="24"/>
          <w:szCs w:val="24"/>
          <w:lang w:eastAsia="cs-CZ"/>
        </w:rPr>
        <w:t xml:space="preserve"> vysokou školu</w:t>
      </w:r>
      <w:r w:rsidR="00AC66BA">
        <w:rPr>
          <w:rFonts w:ascii="Times New Roman" w:eastAsia="Times New Roman" w:hAnsi="Times New Roman"/>
          <w:color w:val="auto"/>
          <w:spacing w:val="-4"/>
          <w:sz w:val="24"/>
          <w:szCs w:val="24"/>
          <w:lang w:eastAsia="cs-CZ"/>
        </w:rPr>
        <w:t>.</w:t>
      </w:r>
      <w:r w:rsidR="00C51FF0">
        <w:rPr>
          <w:rFonts w:ascii="Times New Roman" w:eastAsia="Times New Roman" w:hAnsi="Times New Roman"/>
          <w:color w:val="auto"/>
          <w:spacing w:val="-4"/>
          <w:sz w:val="24"/>
          <w:szCs w:val="24"/>
          <w:lang w:eastAsia="cs-CZ"/>
        </w:rPr>
        <w:t xml:space="preserve"> </w:t>
      </w:r>
      <w:r w:rsidR="00C4395E">
        <w:rPr>
          <w:rFonts w:ascii="Times New Roman" w:eastAsia="Times New Roman" w:hAnsi="Times New Roman"/>
          <w:color w:val="auto"/>
          <w:spacing w:val="-4"/>
          <w:sz w:val="24"/>
          <w:szCs w:val="24"/>
          <w:lang w:eastAsia="cs-CZ"/>
        </w:rPr>
        <w:t>Z uvedených skutečností vyplývá, že MV v</w:t>
      </w:r>
      <w:r w:rsidR="00910CBB">
        <w:rPr>
          <w:rFonts w:ascii="Times New Roman" w:eastAsia="Times New Roman" w:hAnsi="Times New Roman"/>
          <w:color w:val="auto"/>
          <w:spacing w:val="-4"/>
          <w:sz w:val="24"/>
          <w:szCs w:val="24"/>
          <w:lang w:eastAsia="cs-CZ"/>
        </w:rPr>
        <w:t> </w:t>
      </w:r>
      <w:r w:rsidR="00C4395E">
        <w:rPr>
          <w:rFonts w:ascii="Times New Roman" w:eastAsia="Times New Roman" w:hAnsi="Times New Roman"/>
          <w:color w:val="auto"/>
          <w:spacing w:val="-4"/>
          <w:sz w:val="24"/>
          <w:szCs w:val="24"/>
          <w:lang w:eastAsia="cs-CZ"/>
        </w:rPr>
        <w:t xml:space="preserve">kontrolovaném období nezabezpečovalo vzdělávací potřeby právě prostřednictvím Policejní akademie České republiky </w:t>
      </w:r>
      <w:r w:rsidR="00ED1CBD">
        <w:rPr>
          <w:rFonts w:ascii="Times New Roman" w:eastAsia="Times New Roman" w:hAnsi="Times New Roman"/>
          <w:color w:val="auto"/>
          <w:spacing w:val="-4"/>
          <w:sz w:val="24"/>
          <w:szCs w:val="24"/>
          <w:lang w:eastAsia="cs-CZ"/>
        </w:rPr>
        <w:t xml:space="preserve">koncepčně a věcně </w:t>
      </w:r>
      <w:r w:rsidR="00C4395E">
        <w:rPr>
          <w:rFonts w:ascii="Times New Roman" w:eastAsia="Times New Roman" w:hAnsi="Times New Roman"/>
          <w:color w:val="auto"/>
          <w:spacing w:val="-4"/>
          <w:sz w:val="24"/>
          <w:szCs w:val="24"/>
          <w:lang w:eastAsia="cs-CZ"/>
        </w:rPr>
        <w:t>správně. Na MO situace z</w:t>
      </w:r>
      <w:r w:rsidR="00633FD4">
        <w:rPr>
          <w:rFonts w:ascii="Times New Roman" w:eastAsia="Times New Roman" w:hAnsi="Times New Roman"/>
          <w:color w:val="auto"/>
          <w:spacing w:val="-4"/>
          <w:sz w:val="24"/>
          <w:szCs w:val="24"/>
          <w:lang w:eastAsia="cs-CZ"/>
        </w:rPr>
        <w:t xml:space="preserve"> </w:t>
      </w:r>
      <w:r w:rsidR="00C4395E">
        <w:rPr>
          <w:rFonts w:ascii="Times New Roman" w:eastAsia="Times New Roman" w:hAnsi="Times New Roman"/>
          <w:color w:val="auto"/>
          <w:spacing w:val="-4"/>
          <w:sz w:val="24"/>
          <w:szCs w:val="24"/>
          <w:lang w:eastAsia="cs-CZ"/>
        </w:rPr>
        <w:t>tohoto pohledu nebyla uspokojivá. V</w:t>
      </w:r>
      <w:r w:rsidR="00910CBB">
        <w:rPr>
          <w:rFonts w:ascii="Times New Roman" w:eastAsia="Times New Roman" w:hAnsi="Times New Roman"/>
          <w:color w:val="auto"/>
          <w:spacing w:val="-4"/>
          <w:sz w:val="24"/>
          <w:szCs w:val="24"/>
          <w:lang w:eastAsia="cs-CZ"/>
        </w:rPr>
        <w:t xml:space="preserve"> </w:t>
      </w:r>
      <w:r w:rsidR="00C4395E">
        <w:rPr>
          <w:rFonts w:ascii="Times New Roman" w:eastAsia="Times New Roman" w:hAnsi="Times New Roman"/>
          <w:color w:val="auto"/>
          <w:spacing w:val="-4"/>
          <w:sz w:val="24"/>
          <w:szCs w:val="24"/>
          <w:lang w:eastAsia="cs-CZ"/>
        </w:rPr>
        <w:t>kontrolovaném období nebyly potřeby Armády ČR efektivně řešeny. Důvodem je, že objem peněžních prostředků státu vynaložených na vysokoškolské vzdělá</w:t>
      </w:r>
      <w:r w:rsidR="00633FD4">
        <w:rPr>
          <w:rFonts w:ascii="Times New Roman" w:eastAsia="Times New Roman" w:hAnsi="Times New Roman"/>
          <w:color w:val="auto"/>
          <w:spacing w:val="-4"/>
          <w:sz w:val="24"/>
          <w:szCs w:val="24"/>
          <w:lang w:eastAsia="cs-CZ"/>
        </w:rPr>
        <w:t>vá</w:t>
      </w:r>
      <w:r w:rsidR="00C4395E">
        <w:rPr>
          <w:rFonts w:ascii="Times New Roman" w:eastAsia="Times New Roman" w:hAnsi="Times New Roman"/>
          <w:color w:val="auto"/>
          <w:spacing w:val="-4"/>
          <w:sz w:val="24"/>
          <w:szCs w:val="24"/>
          <w:lang w:eastAsia="cs-CZ"/>
        </w:rPr>
        <w:t>ní vzrostl, ale současně pokles</w:t>
      </w:r>
      <w:r w:rsidR="00F771FE">
        <w:rPr>
          <w:rFonts w:ascii="Times New Roman" w:eastAsia="Times New Roman" w:hAnsi="Times New Roman"/>
          <w:color w:val="auto"/>
          <w:spacing w:val="-4"/>
          <w:sz w:val="24"/>
          <w:szCs w:val="24"/>
          <w:lang w:eastAsia="cs-CZ"/>
        </w:rPr>
        <w:t>l</w:t>
      </w:r>
      <w:r w:rsidR="00C4395E">
        <w:rPr>
          <w:rFonts w:ascii="Times New Roman" w:eastAsia="Times New Roman" w:hAnsi="Times New Roman"/>
          <w:color w:val="auto"/>
          <w:spacing w:val="-4"/>
          <w:sz w:val="24"/>
          <w:szCs w:val="24"/>
          <w:lang w:eastAsia="cs-CZ"/>
        </w:rPr>
        <w:t xml:space="preserve"> počet absolventů Univerzity obrany, a to o 47 %.</w:t>
      </w:r>
      <w:r w:rsidR="00CD4EAE">
        <w:rPr>
          <w:rFonts w:ascii="Times New Roman" w:eastAsia="Times New Roman" w:hAnsi="Times New Roman"/>
          <w:color w:val="auto"/>
          <w:spacing w:val="-4"/>
          <w:sz w:val="24"/>
          <w:szCs w:val="24"/>
          <w:lang w:eastAsia="cs-CZ"/>
        </w:rPr>
        <w:t xml:space="preserve"> </w:t>
      </w:r>
      <w:r w:rsidR="00E02B0B" w:rsidRPr="00E02B0B">
        <w:rPr>
          <w:rFonts w:ascii="Times New Roman" w:eastAsia="Times New Roman" w:hAnsi="Times New Roman"/>
          <w:color w:val="auto"/>
          <w:spacing w:val="-4"/>
          <w:sz w:val="24"/>
          <w:szCs w:val="24"/>
          <w:lang w:eastAsia="cs-CZ"/>
        </w:rPr>
        <w:t xml:space="preserve">Počet jejích absolventů vojáků v letech </w:t>
      </w:r>
      <w:proofErr w:type="gramStart"/>
      <w:r w:rsidR="00E02B0B" w:rsidRPr="00E02B0B">
        <w:rPr>
          <w:rFonts w:ascii="Times New Roman" w:eastAsia="Times New Roman" w:hAnsi="Times New Roman"/>
          <w:color w:val="auto"/>
          <w:spacing w:val="-4"/>
          <w:sz w:val="24"/>
          <w:szCs w:val="24"/>
          <w:lang w:eastAsia="cs-CZ"/>
        </w:rPr>
        <w:t xml:space="preserve">2016 </w:t>
      </w:r>
      <w:r w:rsidR="00DD5B59" w:rsidRPr="00DD5B59">
        <w:rPr>
          <w:rFonts w:ascii="Times New Roman" w:eastAsia="Times New Roman" w:hAnsi="Times New Roman"/>
          <w:color w:val="auto"/>
          <w:spacing w:val="-4"/>
          <w:sz w:val="24"/>
          <w:szCs w:val="24"/>
          <w:lang w:eastAsia="cs-CZ"/>
        </w:rPr>
        <w:t>–</w:t>
      </w:r>
      <w:r w:rsidR="00E02B0B" w:rsidRPr="00E02B0B">
        <w:rPr>
          <w:rFonts w:ascii="Times New Roman" w:eastAsia="Times New Roman" w:hAnsi="Times New Roman"/>
          <w:color w:val="auto"/>
          <w:spacing w:val="-4"/>
          <w:sz w:val="24"/>
          <w:szCs w:val="24"/>
          <w:lang w:eastAsia="cs-CZ"/>
        </w:rPr>
        <w:t xml:space="preserve"> 2019</w:t>
      </w:r>
      <w:proofErr w:type="gramEnd"/>
      <w:r w:rsidR="00E02B0B" w:rsidRPr="00E02B0B">
        <w:rPr>
          <w:rFonts w:ascii="Times New Roman" w:eastAsia="Times New Roman" w:hAnsi="Times New Roman"/>
          <w:color w:val="auto"/>
          <w:spacing w:val="-4"/>
          <w:sz w:val="24"/>
          <w:szCs w:val="24"/>
          <w:lang w:eastAsia="cs-CZ"/>
        </w:rPr>
        <w:t xml:space="preserve"> klesal a</w:t>
      </w:r>
      <w:r w:rsidR="00E06E4E">
        <w:rPr>
          <w:rFonts w:ascii="Times New Roman" w:eastAsia="Times New Roman" w:hAnsi="Times New Roman"/>
          <w:color w:val="auto"/>
          <w:spacing w:val="-4"/>
          <w:sz w:val="24"/>
          <w:szCs w:val="24"/>
          <w:lang w:eastAsia="cs-CZ"/>
        </w:rPr>
        <w:t> </w:t>
      </w:r>
      <w:r w:rsidR="00E02B0B" w:rsidRPr="00E02B0B">
        <w:rPr>
          <w:rFonts w:ascii="Times New Roman" w:eastAsia="Times New Roman" w:hAnsi="Times New Roman"/>
          <w:color w:val="auto"/>
          <w:spacing w:val="-4"/>
          <w:sz w:val="24"/>
          <w:szCs w:val="24"/>
          <w:lang w:eastAsia="cs-CZ"/>
        </w:rPr>
        <w:t>požadavky MO na počet přijímaných studentů se</w:t>
      </w:r>
      <w:r w:rsidR="00E02B0B" w:rsidRPr="00E06E4E">
        <w:rPr>
          <w:rFonts w:ascii="Times New Roman" w:eastAsia="Times New Roman" w:hAnsi="Times New Roman"/>
          <w:color w:val="auto"/>
          <w:spacing w:val="-4"/>
          <w:sz w:val="24"/>
          <w:szCs w:val="24"/>
          <w:lang w:eastAsia="cs-CZ"/>
        </w:rPr>
        <w:t xml:space="preserve"> dařilo plnit pouze z 64 %.</w:t>
      </w:r>
      <w:r w:rsidR="00E06E4E">
        <w:rPr>
          <w:rFonts w:ascii="Times New Roman" w:eastAsia="Times New Roman" w:hAnsi="Times New Roman"/>
          <w:color w:val="auto"/>
          <w:spacing w:val="-4"/>
          <w:sz w:val="24"/>
          <w:szCs w:val="24"/>
          <w:lang w:eastAsia="cs-CZ"/>
        </w:rPr>
        <w:t xml:space="preserve"> </w:t>
      </w:r>
      <w:r w:rsidR="00CD4EAE">
        <w:rPr>
          <w:rFonts w:ascii="Times New Roman" w:eastAsia="Times New Roman" w:hAnsi="Times New Roman"/>
          <w:color w:val="auto"/>
          <w:spacing w:val="-4"/>
          <w:sz w:val="24"/>
          <w:szCs w:val="24"/>
          <w:lang w:eastAsia="cs-CZ"/>
        </w:rPr>
        <w:t>Vláda se tímto kontrolním závěrem zabývala v</w:t>
      </w:r>
      <w:r w:rsidR="00E06E4E">
        <w:rPr>
          <w:rFonts w:ascii="Times New Roman" w:eastAsia="Times New Roman" w:hAnsi="Times New Roman"/>
          <w:color w:val="auto"/>
          <w:spacing w:val="-4"/>
          <w:sz w:val="24"/>
          <w:szCs w:val="24"/>
          <w:lang w:eastAsia="cs-CZ"/>
        </w:rPr>
        <w:t xml:space="preserve"> květnu </w:t>
      </w:r>
      <w:r w:rsidR="00CD4EAE">
        <w:rPr>
          <w:rFonts w:ascii="Times New Roman" w:eastAsia="Times New Roman" w:hAnsi="Times New Roman"/>
          <w:color w:val="auto"/>
          <w:spacing w:val="-4"/>
          <w:sz w:val="24"/>
          <w:szCs w:val="24"/>
          <w:lang w:eastAsia="cs-CZ"/>
        </w:rPr>
        <w:t>2021</w:t>
      </w:r>
      <w:r w:rsidR="002F398C">
        <w:rPr>
          <w:rFonts w:ascii="Times New Roman" w:eastAsia="Times New Roman" w:hAnsi="Times New Roman"/>
          <w:color w:val="auto"/>
          <w:spacing w:val="-4"/>
          <w:sz w:val="24"/>
          <w:szCs w:val="24"/>
          <w:lang w:eastAsia="cs-CZ"/>
        </w:rPr>
        <w:t xml:space="preserve"> a</w:t>
      </w:r>
      <w:r w:rsidR="00CD4EAE">
        <w:rPr>
          <w:rFonts w:ascii="Times New Roman" w:eastAsia="Times New Roman" w:hAnsi="Times New Roman"/>
          <w:color w:val="auto"/>
          <w:spacing w:val="-4"/>
          <w:sz w:val="24"/>
          <w:szCs w:val="24"/>
          <w:lang w:eastAsia="cs-CZ"/>
        </w:rPr>
        <w:t xml:space="preserve"> uložila</w:t>
      </w:r>
      <w:r w:rsidR="00E06E4E">
        <w:rPr>
          <w:rFonts w:ascii="Times New Roman" w:eastAsia="Times New Roman" w:hAnsi="Times New Roman"/>
          <w:color w:val="auto"/>
          <w:spacing w:val="-4"/>
          <w:sz w:val="24"/>
          <w:szCs w:val="24"/>
          <w:lang w:eastAsia="cs-CZ"/>
        </w:rPr>
        <w:t xml:space="preserve"> svým</w:t>
      </w:r>
      <w:r w:rsidR="00CD4EAE">
        <w:rPr>
          <w:rFonts w:ascii="Times New Roman" w:eastAsia="Times New Roman" w:hAnsi="Times New Roman"/>
          <w:color w:val="auto"/>
          <w:spacing w:val="-4"/>
          <w:sz w:val="24"/>
          <w:szCs w:val="24"/>
          <w:lang w:eastAsia="cs-CZ"/>
        </w:rPr>
        <w:t xml:space="preserve"> usnesením č.</w:t>
      </w:r>
      <w:r w:rsidR="00910CBB">
        <w:rPr>
          <w:rFonts w:ascii="Times New Roman" w:eastAsia="Times New Roman" w:hAnsi="Times New Roman"/>
          <w:color w:val="auto"/>
          <w:spacing w:val="-4"/>
          <w:sz w:val="24"/>
          <w:szCs w:val="24"/>
          <w:lang w:eastAsia="cs-CZ"/>
        </w:rPr>
        <w:t> </w:t>
      </w:r>
      <w:r w:rsidR="00CD4EAE">
        <w:rPr>
          <w:rFonts w:ascii="Times New Roman" w:eastAsia="Times New Roman" w:hAnsi="Times New Roman"/>
          <w:color w:val="auto"/>
          <w:spacing w:val="-4"/>
          <w:sz w:val="24"/>
          <w:szCs w:val="24"/>
          <w:lang w:eastAsia="cs-CZ"/>
        </w:rPr>
        <w:t>458, aby byla realizována opatření. Následně bylo projednávání</w:t>
      </w:r>
      <w:r w:rsidR="00E06E4E">
        <w:rPr>
          <w:rFonts w:ascii="Times New Roman" w:eastAsia="Times New Roman" w:hAnsi="Times New Roman"/>
          <w:color w:val="auto"/>
          <w:spacing w:val="-4"/>
          <w:sz w:val="24"/>
          <w:szCs w:val="24"/>
          <w:lang w:eastAsia="cs-CZ"/>
        </w:rPr>
        <w:t xml:space="preserve"> </w:t>
      </w:r>
      <w:r w:rsidR="002F398C">
        <w:rPr>
          <w:rFonts w:ascii="Times New Roman" w:eastAsia="Times New Roman" w:hAnsi="Times New Roman"/>
          <w:color w:val="auto"/>
          <w:spacing w:val="-4"/>
          <w:sz w:val="24"/>
          <w:szCs w:val="24"/>
          <w:lang w:eastAsia="cs-CZ"/>
        </w:rPr>
        <w:t>realizovaných</w:t>
      </w:r>
      <w:r w:rsidR="00E06E4E">
        <w:rPr>
          <w:rFonts w:ascii="Times New Roman" w:eastAsia="Times New Roman" w:hAnsi="Times New Roman"/>
          <w:color w:val="auto"/>
          <w:spacing w:val="-4"/>
          <w:sz w:val="24"/>
          <w:szCs w:val="24"/>
          <w:lang w:eastAsia="cs-CZ"/>
        </w:rPr>
        <w:t xml:space="preserve"> opatření</w:t>
      </w:r>
      <w:r w:rsidR="00CD4EAE">
        <w:rPr>
          <w:rFonts w:ascii="Times New Roman" w:eastAsia="Times New Roman" w:hAnsi="Times New Roman"/>
          <w:color w:val="auto"/>
          <w:spacing w:val="-4"/>
          <w:sz w:val="24"/>
          <w:szCs w:val="24"/>
          <w:lang w:eastAsia="cs-CZ"/>
        </w:rPr>
        <w:t xml:space="preserve"> </w:t>
      </w:r>
      <w:r w:rsidR="00E06E4E">
        <w:rPr>
          <w:rFonts w:ascii="Times New Roman" w:eastAsia="Times New Roman" w:hAnsi="Times New Roman"/>
          <w:color w:val="auto"/>
          <w:spacing w:val="-4"/>
          <w:sz w:val="24"/>
          <w:szCs w:val="24"/>
          <w:lang w:eastAsia="cs-CZ"/>
        </w:rPr>
        <w:t xml:space="preserve">vládou </w:t>
      </w:r>
      <w:r w:rsidR="00CD4EAE">
        <w:rPr>
          <w:rFonts w:ascii="Times New Roman" w:eastAsia="Times New Roman" w:hAnsi="Times New Roman"/>
          <w:color w:val="auto"/>
          <w:spacing w:val="-4"/>
          <w:sz w:val="24"/>
          <w:szCs w:val="24"/>
          <w:lang w:eastAsia="cs-CZ"/>
        </w:rPr>
        <w:t>v březnu 2022.</w:t>
      </w:r>
    </w:p>
    <w:p w:rsidR="00EE02FB" w:rsidRDefault="00EE02FB" w:rsidP="004A349E">
      <w:pPr>
        <w:spacing w:after="0" w:line="240" w:lineRule="auto"/>
        <w:ind w:right="182"/>
        <w:jc w:val="both"/>
        <w:rPr>
          <w:rFonts w:ascii="Times New Roman" w:eastAsia="Times New Roman" w:hAnsi="Times New Roman"/>
          <w:color w:val="auto"/>
          <w:spacing w:val="-4"/>
          <w:sz w:val="24"/>
          <w:szCs w:val="24"/>
          <w:lang w:eastAsia="cs-CZ"/>
        </w:rPr>
      </w:pPr>
    </w:p>
    <w:p w:rsidR="000E072F" w:rsidRDefault="00EE02FB" w:rsidP="002F398C">
      <w:pPr>
        <w:spacing w:after="24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Se zpravodajskou zprávou k</w:t>
      </w:r>
      <w:r w:rsidR="002A2109">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tomuto bodu vystoupil </w:t>
      </w:r>
      <w:r w:rsidRPr="00FC1B68">
        <w:rPr>
          <w:rFonts w:ascii="Times New Roman" w:eastAsia="Times New Roman" w:hAnsi="Times New Roman"/>
          <w:b/>
          <w:color w:val="auto"/>
          <w:spacing w:val="-4"/>
          <w:sz w:val="24"/>
          <w:szCs w:val="24"/>
          <w:lang w:eastAsia="cs-CZ"/>
        </w:rPr>
        <w:t>předseda</w:t>
      </w:r>
      <w:r w:rsidR="002A2109">
        <w:rPr>
          <w:rFonts w:ascii="Times New Roman" w:eastAsia="Times New Roman" w:hAnsi="Times New Roman"/>
          <w:b/>
          <w:color w:val="auto"/>
          <w:spacing w:val="-4"/>
          <w:sz w:val="24"/>
          <w:szCs w:val="24"/>
          <w:lang w:eastAsia="cs-CZ"/>
        </w:rPr>
        <w:t> </w:t>
      </w:r>
      <w:r w:rsidRPr="00FC1B68">
        <w:rPr>
          <w:rFonts w:ascii="Times New Roman" w:eastAsia="Times New Roman" w:hAnsi="Times New Roman"/>
          <w:b/>
          <w:color w:val="auto"/>
          <w:spacing w:val="-4"/>
          <w:sz w:val="24"/>
          <w:szCs w:val="24"/>
          <w:lang w:eastAsia="cs-CZ"/>
        </w:rPr>
        <w:t>–</w:t>
      </w:r>
      <w:r w:rsidR="002A2109">
        <w:rPr>
          <w:rFonts w:ascii="Times New Roman" w:eastAsia="Times New Roman" w:hAnsi="Times New Roman"/>
          <w:b/>
          <w:color w:val="auto"/>
          <w:spacing w:val="-4"/>
          <w:sz w:val="24"/>
          <w:szCs w:val="24"/>
          <w:lang w:eastAsia="cs-CZ"/>
        </w:rPr>
        <w:t> </w:t>
      </w:r>
      <w:r w:rsidRPr="00FC1B68">
        <w:rPr>
          <w:rFonts w:ascii="Times New Roman" w:eastAsia="Times New Roman" w:hAnsi="Times New Roman"/>
          <w:b/>
          <w:color w:val="auto"/>
          <w:spacing w:val="-4"/>
          <w:sz w:val="24"/>
          <w:szCs w:val="24"/>
          <w:lang w:eastAsia="cs-CZ"/>
        </w:rPr>
        <w:t xml:space="preserve">zpravodaj výboru </w:t>
      </w:r>
      <w:proofErr w:type="spellStart"/>
      <w:r w:rsidRPr="00FC1B68">
        <w:rPr>
          <w:rFonts w:ascii="Times New Roman" w:eastAsia="Times New Roman" w:hAnsi="Times New Roman"/>
          <w:b/>
          <w:color w:val="auto"/>
          <w:spacing w:val="-4"/>
          <w:sz w:val="24"/>
          <w:szCs w:val="24"/>
          <w:lang w:eastAsia="cs-CZ"/>
        </w:rPr>
        <w:t>posl</w:t>
      </w:r>
      <w:proofErr w:type="spellEnd"/>
      <w:r w:rsidRPr="00FC1B68">
        <w:rPr>
          <w:rFonts w:ascii="Times New Roman" w:eastAsia="Times New Roman" w:hAnsi="Times New Roman"/>
          <w:b/>
          <w:color w:val="auto"/>
          <w:spacing w:val="-4"/>
          <w:sz w:val="24"/>
          <w:szCs w:val="24"/>
          <w:lang w:eastAsia="cs-CZ"/>
        </w:rPr>
        <w:t>.</w:t>
      </w:r>
      <w:r w:rsidR="002A2109">
        <w:rPr>
          <w:rFonts w:ascii="Times New Roman" w:eastAsia="Times New Roman" w:hAnsi="Times New Roman"/>
          <w:b/>
          <w:color w:val="auto"/>
          <w:spacing w:val="-4"/>
          <w:sz w:val="24"/>
          <w:szCs w:val="24"/>
          <w:lang w:eastAsia="cs-CZ"/>
        </w:rPr>
        <w:t> </w:t>
      </w:r>
      <w:r w:rsidRPr="00FC1B68">
        <w:rPr>
          <w:rFonts w:ascii="Times New Roman" w:eastAsia="Times New Roman" w:hAnsi="Times New Roman"/>
          <w:b/>
          <w:color w:val="auto"/>
          <w:spacing w:val="-4"/>
          <w:sz w:val="24"/>
          <w:szCs w:val="24"/>
          <w:lang w:eastAsia="cs-CZ"/>
        </w:rPr>
        <w:t>R. Vích</w:t>
      </w:r>
      <w:r>
        <w:rPr>
          <w:rFonts w:ascii="Times New Roman" w:eastAsia="Times New Roman" w:hAnsi="Times New Roman"/>
          <w:color w:val="auto"/>
          <w:spacing w:val="-4"/>
          <w:sz w:val="24"/>
          <w:szCs w:val="24"/>
          <w:lang w:eastAsia="cs-CZ"/>
        </w:rPr>
        <w:t xml:space="preserve">. </w:t>
      </w:r>
      <w:r w:rsidRPr="00FD56DD">
        <w:rPr>
          <w:rFonts w:ascii="Times New Roman" w:eastAsia="Times New Roman" w:hAnsi="Times New Roman"/>
          <w:color w:val="auto"/>
          <w:spacing w:val="-4"/>
          <w:sz w:val="24"/>
          <w:szCs w:val="24"/>
          <w:lang w:eastAsia="cs-CZ"/>
        </w:rPr>
        <w:t xml:space="preserve">Uvedl, že </w:t>
      </w:r>
      <w:r w:rsidR="00FC1B68" w:rsidRPr="00FC1B68">
        <w:rPr>
          <w:rFonts w:ascii="Times New Roman" w:eastAsia="Times New Roman" w:hAnsi="Times New Roman"/>
          <w:color w:val="auto"/>
          <w:spacing w:val="-4"/>
          <w:sz w:val="24"/>
          <w:szCs w:val="24"/>
          <w:lang w:eastAsia="cs-CZ"/>
        </w:rPr>
        <w:t>Policejní akademie České republiky a Univerzita obrany v Brně jsou jediné dvě státní vysoké školy ve vzdělávací soustavě České republiky. Jejich vzdělávací programy jsou specifické a z hlediska nákladovosti rozdílné. Policejní akademie České republiky je organizační složk</w:t>
      </w:r>
      <w:r w:rsidR="00F771FE">
        <w:rPr>
          <w:rFonts w:ascii="Times New Roman" w:eastAsia="Times New Roman" w:hAnsi="Times New Roman"/>
          <w:color w:val="auto"/>
          <w:spacing w:val="-4"/>
          <w:sz w:val="24"/>
          <w:szCs w:val="24"/>
          <w:lang w:eastAsia="cs-CZ"/>
        </w:rPr>
        <w:t>a</w:t>
      </w:r>
      <w:r w:rsidR="00FC1B68" w:rsidRPr="00FC1B68">
        <w:rPr>
          <w:rFonts w:ascii="Times New Roman" w:eastAsia="Times New Roman" w:hAnsi="Times New Roman"/>
          <w:color w:val="auto"/>
          <w:spacing w:val="-4"/>
          <w:sz w:val="24"/>
          <w:szCs w:val="24"/>
          <w:lang w:eastAsia="cs-CZ"/>
        </w:rPr>
        <w:t xml:space="preserve"> státu financovaná z rozpočtové kapitoly </w:t>
      </w:r>
      <w:r w:rsidR="00FC1B68">
        <w:rPr>
          <w:rFonts w:ascii="Times New Roman" w:eastAsia="Times New Roman" w:hAnsi="Times New Roman"/>
          <w:color w:val="auto"/>
          <w:spacing w:val="-4"/>
          <w:sz w:val="24"/>
          <w:szCs w:val="24"/>
          <w:lang w:eastAsia="cs-CZ"/>
        </w:rPr>
        <w:t>MV</w:t>
      </w:r>
      <w:r w:rsidR="00FC1B68" w:rsidRPr="00FC1B68">
        <w:rPr>
          <w:rFonts w:ascii="Times New Roman" w:eastAsia="Times New Roman" w:hAnsi="Times New Roman"/>
          <w:color w:val="auto"/>
          <w:spacing w:val="-4"/>
          <w:sz w:val="24"/>
          <w:szCs w:val="24"/>
          <w:lang w:eastAsia="cs-CZ"/>
        </w:rPr>
        <w:t xml:space="preserve">. Univerzita obrany v Brně je součástí organizační složky státu </w:t>
      </w:r>
      <w:r w:rsidR="00FC1B68">
        <w:rPr>
          <w:rFonts w:ascii="Times New Roman" w:eastAsia="Times New Roman" w:hAnsi="Times New Roman"/>
          <w:color w:val="auto"/>
          <w:spacing w:val="-4"/>
          <w:sz w:val="24"/>
          <w:szCs w:val="24"/>
          <w:lang w:eastAsia="cs-CZ"/>
        </w:rPr>
        <w:t>MO</w:t>
      </w:r>
      <w:r w:rsidR="00FC1B68" w:rsidRPr="00FC1B68">
        <w:rPr>
          <w:rFonts w:ascii="Times New Roman" w:eastAsia="Times New Roman" w:hAnsi="Times New Roman"/>
          <w:color w:val="auto"/>
          <w:spacing w:val="-4"/>
          <w:sz w:val="24"/>
          <w:szCs w:val="24"/>
          <w:lang w:eastAsia="cs-CZ"/>
        </w:rPr>
        <w:t>, z jehož rozpočtové kapitoly je také financována. NKÚ při kontrole m</w:t>
      </w:r>
      <w:r w:rsidR="00D129B0">
        <w:rPr>
          <w:rFonts w:ascii="Times New Roman" w:eastAsia="Times New Roman" w:hAnsi="Times New Roman"/>
          <w:color w:val="auto"/>
          <w:spacing w:val="-4"/>
          <w:sz w:val="24"/>
          <w:szCs w:val="24"/>
          <w:lang w:eastAsia="cs-CZ"/>
        </w:rPr>
        <w:t xml:space="preserve">imo jiné </w:t>
      </w:r>
      <w:r w:rsidR="00FC1B68" w:rsidRPr="00FC1B68">
        <w:rPr>
          <w:rFonts w:ascii="Times New Roman" w:eastAsia="Times New Roman" w:hAnsi="Times New Roman"/>
          <w:color w:val="auto"/>
          <w:spacing w:val="-4"/>
          <w:sz w:val="24"/>
          <w:szCs w:val="24"/>
          <w:lang w:eastAsia="cs-CZ"/>
        </w:rPr>
        <w:t xml:space="preserve">zjistil, že </w:t>
      </w:r>
      <w:r w:rsidR="00FC1B68">
        <w:rPr>
          <w:rFonts w:ascii="Times New Roman" w:eastAsia="Times New Roman" w:hAnsi="Times New Roman"/>
          <w:color w:val="auto"/>
          <w:spacing w:val="-4"/>
          <w:sz w:val="24"/>
          <w:szCs w:val="24"/>
          <w:lang w:eastAsia="cs-CZ"/>
        </w:rPr>
        <w:t>MV</w:t>
      </w:r>
      <w:r w:rsidR="00FC1B68" w:rsidRPr="00FC1B68">
        <w:rPr>
          <w:rFonts w:ascii="Times New Roman" w:eastAsia="Times New Roman" w:hAnsi="Times New Roman"/>
          <w:color w:val="auto"/>
          <w:spacing w:val="-4"/>
          <w:sz w:val="24"/>
          <w:szCs w:val="24"/>
          <w:lang w:eastAsia="cs-CZ"/>
        </w:rPr>
        <w:t xml:space="preserve"> v kontrolovaném období nastavilo požadavky na počty přijímaných studentů na Policejní akademii České republiky bez ohledu na reálné potřeby policie. </w:t>
      </w:r>
      <w:r w:rsidR="00FC1B68" w:rsidRPr="00FC1B68">
        <w:rPr>
          <w:rFonts w:ascii="Times New Roman" w:eastAsia="Times New Roman" w:hAnsi="Times New Roman"/>
          <w:color w:val="auto"/>
          <w:spacing w:val="-4"/>
          <w:sz w:val="24"/>
          <w:szCs w:val="24"/>
          <w:lang w:eastAsia="cs-CZ"/>
        </w:rPr>
        <w:lastRenderedPageBreak/>
        <w:t xml:space="preserve">Dle </w:t>
      </w:r>
      <w:r w:rsidR="00FC1B68">
        <w:rPr>
          <w:rFonts w:ascii="Times New Roman" w:eastAsia="Times New Roman" w:hAnsi="Times New Roman"/>
          <w:color w:val="auto"/>
          <w:spacing w:val="-4"/>
          <w:sz w:val="24"/>
          <w:szCs w:val="24"/>
          <w:lang w:eastAsia="cs-CZ"/>
        </w:rPr>
        <w:t>MV</w:t>
      </w:r>
      <w:r w:rsidR="00FC1B68" w:rsidRPr="00FC1B68">
        <w:rPr>
          <w:rFonts w:ascii="Times New Roman" w:eastAsia="Times New Roman" w:hAnsi="Times New Roman"/>
          <w:color w:val="auto"/>
          <w:spacing w:val="-4"/>
          <w:sz w:val="24"/>
          <w:szCs w:val="24"/>
          <w:lang w:eastAsia="cs-CZ"/>
        </w:rPr>
        <w:t xml:space="preserve"> policie zaměstnávala ve stejném období trojnásobek požadovaných vysokoškolsky vzdělaných policistů. Přesto </w:t>
      </w:r>
      <w:r w:rsidR="00FC1B68">
        <w:rPr>
          <w:rFonts w:ascii="Times New Roman" w:eastAsia="Times New Roman" w:hAnsi="Times New Roman"/>
          <w:color w:val="auto"/>
          <w:spacing w:val="-4"/>
          <w:sz w:val="24"/>
          <w:szCs w:val="24"/>
          <w:lang w:eastAsia="cs-CZ"/>
        </w:rPr>
        <w:t>MV</w:t>
      </w:r>
      <w:r w:rsidR="00FC1B68" w:rsidRPr="00FC1B68">
        <w:rPr>
          <w:rFonts w:ascii="Times New Roman" w:eastAsia="Times New Roman" w:hAnsi="Times New Roman"/>
          <w:color w:val="auto"/>
          <w:spacing w:val="-4"/>
          <w:sz w:val="24"/>
          <w:szCs w:val="24"/>
          <w:lang w:eastAsia="cs-CZ"/>
        </w:rPr>
        <w:t xml:space="preserve"> navyšovalo peněžní prostředky státu pro zajištění vzdělávacích potřeb u</w:t>
      </w:r>
      <w:r w:rsidR="00910CBB">
        <w:rPr>
          <w:rFonts w:ascii="Times New Roman" w:eastAsia="Times New Roman" w:hAnsi="Times New Roman"/>
          <w:color w:val="auto"/>
          <w:spacing w:val="-4"/>
          <w:sz w:val="24"/>
          <w:szCs w:val="24"/>
          <w:lang w:eastAsia="cs-CZ"/>
        </w:rPr>
        <w:t> </w:t>
      </w:r>
      <w:r w:rsidR="00FC1B68" w:rsidRPr="00FC1B68">
        <w:rPr>
          <w:rFonts w:ascii="Times New Roman" w:eastAsia="Times New Roman" w:hAnsi="Times New Roman"/>
          <w:color w:val="auto"/>
          <w:spacing w:val="-4"/>
          <w:sz w:val="24"/>
          <w:szCs w:val="24"/>
          <w:lang w:eastAsia="cs-CZ"/>
        </w:rPr>
        <w:t xml:space="preserve">Policejní akademie České republiky. </w:t>
      </w:r>
      <w:r w:rsidR="00FC1B68">
        <w:rPr>
          <w:rFonts w:ascii="Times New Roman" w:eastAsia="Times New Roman" w:hAnsi="Times New Roman"/>
          <w:color w:val="auto"/>
          <w:spacing w:val="-4"/>
          <w:sz w:val="24"/>
          <w:szCs w:val="24"/>
          <w:lang w:eastAsia="cs-CZ"/>
        </w:rPr>
        <w:t>MV</w:t>
      </w:r>
      <w:r w:rsidR="00FC1B68" w:rsidRPr="00FC1B68">
        <w:rPr>
          <w:rFonts w:ascii="Times New Roman" w:eastAsia="Times New Roman" w:hAnsi="Times New Roman"/>
          <w:color w:val="auto"/>
          <w:spacing w:val="-4"/>
          <w:sz w:val="24"/>
          <w:szCs w:val="24"/>
          <w:lang w:eastAsia="cs-CZ"/>
        </w:rPr>
        <w:t xml:space="preserve"> zároveň nestanovilo ukazatele pro hodnocení efektivnosti činnosti Policejní akademie České republiky ve vazbě na vzdělávací potřeby a</w:t>
      </w:r>
      <w:r w:rsidR="00910CBB">
        <w:rPr>
          <w:rFonts w:ascii="Times New Roman" w:eastAsia="Times New Roman" w:hAnsi="Times New Roman"/>
          <w:color w:val="auto"/>
          <w:spacing w:val="-4"/>
          <w:sz w:val="24"/>
          <w:szCs w:val="24"/>
          <w:lang w:eastAsia="cs-CZ"/>
        </w:rPr>
        <w:t> </w:t>
      </w:r>
      <w:r w:rsidR="00FC1B68" w:rsidRPr="00FC1B68">
        <w:rPr>
          <w:rFonts w:ascii="Times New Roman" w:eastAsia="Times New Roman" w:hAnsi="Times New Roman"/>
          <w:color w:val="auto"/>
          <w:spacing w:val="-4"/>
          <w:sz w:val="24"/>
          <w:szCs w:val="24"/>
          <w:lang w:eastAsia="cs-CZ"/>
        </w:rPr>
        <w:t xml:space="preserve">nenaplnilo cíle vzdělávání stanovené v koncepčních dokumentech, jako například preference oboru vzdělávání, využití absolventů Policejní akademie </w:t>
      </w:r>
      <w:r w:rsidR="003558E2">
        <w:rPr>
          <w:rFonts w:ascii="Times New Roman" w:eastAsia="Times New Roman" w:hAnsi="Times New Roman"/>
          <w:color w:val="auto"/>
          <w:spacing w:val="-4"/>
          <w:sz w:val="24"/>
          <w:szCs w:val="24"/>
          <w:lang w:eastAsia="cs-CZ"/>
        </w:rPr>
        <w:t xml:space="preserve">České republiky </w:t>
      </w:r>
      <w:r w:rsidR="00FC1B68" w:rsidRPr="00FC1B68">
        <w:rPr>
          <w:rFonts w:ascii="Times New Roman" w:eastAsia="Times New Roman" w:hAnsi="Times New Roman"/>
          <w:color w:val="auto"/>
          <w:spacing w:val="-4"/>
          <w:sz w:val="24"/>
          <w:szCs w:val="24"/>
          <w:lang w:eastAsia="cs-CZ"/>
        </w:rPr>
        <w:t xml:space="preserve">nebo dokončení kompetenčního modelu. Nedostatky </w:t>
      </w:r>
      <w:r w:rsidR="00A936FD">
        <w:rPr>
          <w:rFonts w:ascii="Times New Roman" w:eastAsia="Times New Roman" w:hAnsi="Times New Roman"/>
          <w:color w:val="auto"/>
          <w:spacing w:val="-4"/>
          <w:sz w:val="24"/>
          <w:szCs w:val="24"/>
          <w:lang w:eastAsia="cs-CZ"/>
        </w:rPr>
        <w:t>MV</w:t>
      </w:r>
      <w:r w:rsidR="00FC1B68" w:rsidRPr="00FC1B68">
        <w:rPr>
          <w:rFonts w:ascii="Times New Roman" w:eastAsia="Times New Roman" w:hAnsi="Times New Roman"/>
          <w:color w:val="auto"/>
          <w:spacing w:val="-4"/>
          <w:sz w:val="24"/>
          <w:szCs w:val="24"/>
          <w:lang w:eastAsia="cs-CZ"/>
        </w:rPr>
        <w:t xml:space="preserve"> v oblasti plánování vzdělávacích potřeb Policie České republiky potvrzuje i</w:t>
      </w:r>
      <w:r w:rsidR="00910CBB">
        <w:rPr>
          <w:rFonts w:ascii="Times New Roman" w:eastAsia="Times New Roman" w:hAnsi="Times New Roman"/>
          <w:color w:val="auto"/>
          <w:spacing w:val="-4"/>
          <w:sz w:val="24"/>
          <w:szCs w:val="24"/>
          <w:lang w:eastAsia="cs-CZ"/>
        </w:rPr>
        <w:t> </w:t>
      </w:r>
      <w:r w:rsidR="00FC1B68" w:rsidRPr="00FC1B68">
        <w:rPr>
          <w:rFonts w:ascii="Times New Roman" w:eastAsia="Times New Roman" w:hAnsi="Times New Roman"/>
          <w:color w:val="auto"/>
          <w:spacing w:val="-4"/>
          <w:sz w:val="24"/>
          <w:szCs w:val="24"/>
          <w:lang w:eastAsia="cs-CZ"/>
        </w:rPr>
        <w:t>zjištěný 43 % průměrný podíl policistů studujících na jiných vysokých školách, než je Policejní akademie České republiky, nebo skutečnost, že pouze 31 % z celkového počtu vysokoškolsky vzdělaných policistů v roce 2019 absolvovalo bezpečnostně-právní obor realizovaný Policejní akademií České republiky. Z</w:t>
      </w:r>
      <w:r w:rsidR="00910CBB">
        <w:rPr>
          <w:rFonts w:ascii="Times New Roman" w:eastAsia="Times New Roman" w:hAnsi="Times New Roman"/>
          <w:color w:val="auto"/>
          <w:spacing w:val="-4"/>
          <w:sz w:val="24"/>
          <w:szCs w:val="24"/>
          <w:lang w:eastAsia="cs-CZ"/>
        </w:rPr>
        <w:t xml:space="preserve"> </w:t>
      </w:r>
      <w:r w:rsidR="00FC1B68" w:rsidRPr="00FC1B68">
        <w:rPr>
          <w:rFonts w:ascii="Times New Roman" w:eastAsia="Times New Roman" w:hAnsi="Times New Roman"/>
          <w:color w:val="auto"/>
          <w:spacing w:val="-4"/>
          <w:sz w:val="24"/>
          <w:szCs w:val="24"/>
          <w:lang w:eastAsia="cs-CZ"/>
        </w:rPr>
        <w:t xml:space="preserve">výše uvedených skutečností vyplývá, že </w:t>
      </w:r>
      <w:r w:rsidR="00A936FD">
        <w:rPr>
          <w:rFonts w:ascii="Times New Roman" w:eastAsia="Times New Roman" w:hAnsi="Times New Roman"/>
          <w:color w:val="auto"/>
          <w:spacing w:val="-4"/>
          <w:sz w:val="24"/>
          <w:szCs w:val="24"/>
          <w:lang w:eastAsia="cs-CZ"/>
        </w:rPr>
        <w:t>MV</w:t>
      </w:r>
      <w:r w:rsidR="00FC1B68" w:rsidRPr="00FC1B68">
        <w:rPr>
          <w:rFonts w:ascii="Times New Roman" w:eastAsia="Times New Roman" w:hAnsi="Times New Roman"/>
          <w:color w:val="auto"/>
          <w:spacing w:val="-4"/>
          <w:sz w:val="24"/>
          <w:szCs w:val="24"/>
          <w:lang w:eastAsia="cs-CZ"/>
        </w:rPr>
        <w:t xml:space="preserve"> v</w:t>
      </w:r>
      <w:r w:rsidR="003558E2">
        <w:rPr>
          <w:rFonts w:ascii="Times New Roman" w:eastAsia="Times New Roman" w:hAnsi="Times New Roman"/>
          <w:color w:val="auto"/>
          <w:spacing w:val="-4"/>
          <w:sz w:val="24"/>
          <w:szCs w:val="24"/>
          <w:lang w:eastAsia="cs-CZ"/>
        </w:rPr>
        <w:t> </w:t>
      </w:r>
      <w:r w:rsidR="00FC1B68" w:rsidRPr="00FC1B68">
        <w:rPr>
          <w:rFonts w:ascii="Times New Roman" w:eastAsia="Times New Roman" w:hAnsi="Times New Roman"/>
          <w:color w:val="auto"/>
          <w:spacing w:val="-4"/>
          <w:sz w:val="24"/>
          <w:szCs w:val="24"/>
          <w:lang w:eastAsia="cs-CZ"/>
        </w:rPr>
        <w:t xml:space="preserve">kontrolovaném období nezabezpečilo vzdělávací potřeby Policie České republiky prostřednictvím Policejní akademie České republiky koncepčně a věcně správně. </w:t>
      </w:r>
      <w:r w:rsidR="00A936FD">
        <w:rPr>
          <w:rFonts w:ascii="Times New Roman" w:eastAsia="Times New Roman" w:hAnsi="Times New Roman"/>
          <w:color w:val="auto"/>
          <w:spacing w:val="-4"/>
          <w:sz w:val="24"/>
          <w:szCs w:val="24"/>
          <w:lang w:eastAsia="cs-CZ"/>
        </w:rPr>
        <w:t>MO</w:t>
      </w:r>
      <w:r w:rsidR="00FC1B68" w:rsidRPr="00FC1B68">
        <w:rPr>
          <w:rFonts w:ascii="Times New Roman" w:eastAsia="Times New Roman" w:hAnsi="Times New Roman"/>
          <w:color w:val="auto"/>
          <w:spacing w:val="-4"/>
          <w:sz w:val="24"/>
          <w:szCs w:val="24"/>
          <w:lang w:eastAsia="cs-CZ"/>
        </w:rPr>
        <w:t xml:space="preserve"> prostřednictvím Univerzity obrany Brno nezabezpečovalo v kontrolovaném období efektivně vzdělávací potřeby Armády České republiky. Důvodem pro toto konstatování je skutečnost, že objem peněžních prostředků státu vynaložených </w:t>
      </w:r>
      <w:r w:rsidR="00A936FD">
        <w:rPr>
          <w:rFonts w:ascii="Times New Roman" w:eastAsia="Times New Roman" w:hAnsi="Times New Roman"/>
          <w:color w:val="auto"/>
          <w:spacing w:val="-4"/>
          <w:sz w:val="24"/>
          <w:szCs w:val="24"/>
          <w:lang w:eastAsia="cs-CZ"/>
        </w:rPr>
        <w:t>MO</w:t>
      </w:r>
      <w:r w:rsidR="00FC1B68" w:rsidRPr="00FC1B68">
        <w:rPr>
          <w:rFonts w:ascii="Times New Roman" w:eastAsia="Times New Roman" w:hAnsi="Times New Roman"/>
          <w:color w:val="auto"/>
          <w:spacing w:val="-4"/>
          <w:sz w:val="24"/>
          <w:szCs w:val="24"/>
          <w:lang w:eastAsia="cs-CZ"/>
        </w:rPr>
        <w:t xml:space="preserve"> na vysokoškolské vzdělávání vzrostl při současném poklesu počtu absolventů Univerzity obrany (vojáků z povolání) o 47 %, přičemž požadavky </w:t>
      </w:r>
      <w:r w:rsidR="00A936FD">
        <w:rPr>
          <w:rFonts w:ascii="Times New Roman" w:eastAsia="Times New Roman" w:hAnsi="Times New Roman"/>
          <w:color w:val="auto"/>
          <w:spacing w:val="-4"/>
          <w:sz w:val="24"/>
          <w:szCs w:val="24"/>
          <w:lang w:eastAsia="cs-CZ"/>
        </w:rPr>
        <w:t>MO</w:t>
      </w:r>
      <w:r w:rsidR="00FC1B68" w:rsidRPr="00FC1B68">
        <w:rPr>
          <w:rFonts w:ascii="Times New Roman" w:eastAsia="Times New Roman" w:hAnsi="Times New Roman"/>
          <w:color w:val="auto"/>
          <w:spacing w:val="-4"/>
          <w:sz w:val="24"/>
          <w:szCs w:val="24"/>
          <w:lang w:eastAsia="cs-CZ"/>
        </w:rPr>
        <w:t xml:space="preserve"> při přijímání nových uchazečů v</w:t>
      </w:r>
      <w:r w:rsidR="00910CBB">
        <w:rPr>
          <w:rFonts w:ascii="Times New Roman" w:eastAsia="Times New Roman" w:hAnsi="Times New Roman"/>
          <w:color w:val="auto"/>
          <w:spacing w:val="-4"/>
          <w:sz w:val="24"/>
          <w:szCs w:val="24"/>
          <w:lang w:eastAsia="cs-CZ"/>
        </w:rPr>
        <w:t> </w:t>
      </w:r>
      <w:r w:rsidR="00FC1B68" w:rsidRPr="00FC1B68">
        <w:rPr>
          <w:rFonts w:ascii="Times New Roman" w:eastAsia="Times New Roman" w:hAnsi="Times New Roman"/>
          <w:color w:val="auto"/>
          <w:spacing w:val="-4"/>
          <w:sz w:val="24"/>
          <w:szCs w:val="24"/>
          <w:lang w:eastAsia="cs-CZ"/>
        </w:rPr>
        <w:t xml:space="preserve">období let </w:t>
      </w:r>
      <w:proofErr w:type="gramStart"/>
      <w:r w:rsidR="00FC1B68" w:rsidRPr="00FC1B68">
        <w:rPr>
          <w:rFonts w:ascii="Times New Roman" w:eastAsia="Times New Roman" w:hAnsi="Times New Roman"/>
          <w:color w:val="auto"/>
          <w:spacing w:val="-4"/>
          <w:sz w:val="24"/>
          <w:szCs w:val="24"/>
          <w:lang w:eastAsia="cs-CZ"/>
        </w:rPr>
        <w:t>2016</w:t>
      </w:r>
      <w:r w:rsidR="00A936FD">
        <w:rPr>
          <w:rFonts w:ascii="Times New Roman" w:eastAsia="Times New Roman" w:hAnsi="Times New Roman"/>
          <w:color w:val="auto"/>
          <w:spacing w:val="-4"/>
          <w:sz w:val="24"/>
          <w:szCs w:val="24"/>
          <w:lang w:eastAsia="cs-CZ"/>
        </w:rPr>
        <w:t> – </w:t>
      </w:r>
      <w:r w:rsidR="00FC1B68" w:rsidRPr="00FC1B68">
        <w:rPr>
          <w:rFonts w:ascii="Times New Roman" w:eastAsia="Times New Roman" w:hAnsi="Times New Roman"/>
          <w:color w:val="auto"/>
          <w:spacing w:val="-4"/>
          <w:sz w:val="24"/>
          <w:szCs w:val="24"/>
          <w:lang w:eastAsia="cs-CZ"/>
        </w:rPr>
        <w:t>2019</w:t>
      </w:r>
      <w:proofErr w:type="gramEnd"/>
      <w:r w:rsidR="00FC1B68" w:rsidRPr="00FC1B68">
        <w:rPr>
          <w:rFonts w:ascii="Times New Roman" w:eastAsia="Times New Roman" w:hAnsi="Times New Roman"/>
          <w:color w:val="auto"/>
          <w:spacing w:val="-4"/>
          <w:sz w:val="24"/>
          <w:szCs w:val="24"/>
          <w:lang w:eastAsia="cs-CZ"/>
        </w:rPr>
        <w:t xml:space="preserve"> byly naplněny pouze na 64 %. </w:t>
      </w:r>
      <w:r w:rsidR="00A936FD">
        <w:rPr>
          <w:rFonts w:ascii="Times New Roman" w:eastAsia="Times New Roman" w:hAnsi="Times New Roman"/>
          <w:color w:val="auto"/>
          <w:spacing w:val="-4"/>
          <w:sz w:val="24"/>
          <w:szCs w:val="24"/>
          <w:lang w:eastAsia="cs-CZ"/>
        </w:rPr>
        <w:t>MO</w:t>
      </w:r>
      <w:r w:rsidR="00FC1B68" w:rsidRPr="00FC1B68">
        <w:rPr>
          <w:rFonts w:ascii="Times New Roman" w:eastAsia="Times New Roman" w:hAnsi="Times New Roman"/>
          <w:color w:val="auto"/>
          <w:spacing w:val="-4"/>
          <w:sz w:val="24"/>
          <w:szCs w:val="24"/>
          <w:lang w:eastAsia="cs-CZ"/>
        </w:rPr>
        <w:t xml:space="preserve"> zároveň nastavilo cíle v koncepčních dokumentech vzdělávání pouze obecně a nemělo obdobně jako </w:t>
      </w:r>
      <w:r w:rsidR="00A936FD">
        <w:rPr>
          <w:rFonts w:ascii="Times New Roman" w:eastAsia="Times New Roman" w:hAnsi="Times New Roman"/>
          <w:color w:val="auto"/>
          <w:spacing w:val="-4"/>
          <w:sz w:val="24"/>
          <w:szCs w:val="24"/>
          <w:lang w:eastAsia="cs-CZ"/>
        </w:rPr>
        <w:t>MV</w:t>
      </w:r>
      <w:r w:rsidR="00FC1B68" w:rsidRPr="00FC1B68">
        <w:rPr>
          <w:rFonts w:ascii="Times New Roman" w:eastAsia="Times New Roman" w:hAnsi="Times New Roman"/>
          <w:color w:val="auto"/>
          <w:spacing w:val="-4"/>
          <w:sz w:val="24"/>
          <w:szCs w:val="24"/>
          <w:lang w:eastAsia="cs-CZ"/>
        </w:rPr>
        <w:t xml:space="preserve"> nastaven způsob vyhodnocení efektivnosti činnosti Univerzity obrany v Brně. Vláda České republiky dne 17. </w:t>
      </w:r>
      <w:r w:rsidR="00A936FD">
        <w:rPr>
          <w:rFonts w:ascii="Times New Roman" w:eastAsia="Times New Roman" w:hAnsi="Times New Roman"/>
          <w:color w:val="auto"/>
          <w:spacing w:val="-4"/>
          <w:sz w:val="24"/>
          <w:szCs w:val="24"/>
          <w:lang w:eastAsia="cs-CZ"/>
        </w:rPr>
        <w:t>5.</w:t>
      </w:r>
      <w:r w:rsidR="00FC1B68" w:rsidRPr="00FC1B68">
        <w:rPr>
          <w:rFonts w:ascii="Times New Roman" w:eastAsia="Times New Roman" w:hAnsi="Times New Roman"/>
          <w:color w:val="auto"/>
          <w:spacing w:val="-4"/>
          <w:sz w:val="24"/>
          <w:szCs w:val="24"/>
          <w:lang w:eastAsia="cs-CZ"/>
        </w:rPr>
        <w:t xml:space="preserve"> 2021 přijala k tomuto Kontrolnímu závěru </w:t>
      </w:r>
      <w:r w:rsidR="00A936FD">
        <w:rPr>
          <w:rFonts w:ascii="Times New Roman" w:eastAsia="Times New Roman" w:hAnsi="Times New Roman"/>
          <w:color w:val="auto"/>
          <w:spacing w:val="-4"/>
          <w:sz w:val="24"/>
          <w:szCs w:val="24"/>
          <w:lang w:eastAsia="cs-CZ"/>
        </w:rPr>
        <w:t>u</w:t>
      </w:r>
      <w:r w:rsidR="00FC1B68" w:rsidRPr="00FC1B68">
        <w:rPr>
          <w:rFonts w:ascii="Times New Roman" w:eastAsia="Times New Roman" w:hAnsi="Times New Roman"/>
          <w:color w:val="auto"/>
          <w:spacing w:val="-4"/>
          <w:sz w:val="24"/>
          <w:szCs w:val="24"/>
          <w:lang w:eastAsia="cs-CZ"/>
        </w:rPr>
        <w:t>snesení číslo 458, ve kterém tento závěr vzala na vědomí a uložila oběma ministrům (MV a MO) přijmout nápravná opatření. NKÚ uplatnil k jednotlivým opatřením připomínky, které zaslal prezident NKÚ dne 18.</w:t>
      </w:r>
      <w:r w:rsidR="00910CBB">
        <w:rPr>
          <w:rFonts w:ascii="Times New Roman" w:eastAsia="Times New Roman" w:hAnsi="Times New Roman"/>
          <w:color w:val="auto"/>
          <w:spacing w:val="-4"/>
          <w:sz w:val="24"/>
          <w:szCs w:val="24"/>
          <w:lang w:eastAsia="cs-CZ"/>
        </w:rPr>
        <w:t> </w:t>
      </w:r>
      <w:r w:rsidR="00A936FD">
        <w:rPr>
          <w:rFonts w:ascii="Times New Roman" w:eastAsia="Times New Roman" w:hAnsi="Times New Roman"/>
          <w:color w:val="auto"/>
          <w:spacing w:val="-4"/>
          <w:sz w:val="24"/>
          <w:szCs w:val="24"/>
          <w:lang w:eastAsia="cs-CZ"/>
        </w:rPr>
        <w:t>2.</w:t>
      </w:r>
      <w:r w:rsidR="00910CBB">
        <w:rPr>
          <w:rFonts w:ascii="Times New Roman" w:eastAsia="Times New Roman" w:hAnsi="Times New Roman"/>
          <w:color w:val="auto"/>
          <w:spacing w:val="-4"/>
          <w:sz w:val="24"/>
          <w:szCs w:val="24"/>
          <w:lang w:eastAsia="cs-CZ"/>
        </w:rPr>
        <w:t> </w:t>
      </w:r>
      <w:r w:rsidR="00FC1B68" w:rsidRPr="00FC1B68">
        <w:rPr>
          <w:rFonts w:ascii="Times New Roman" w:eastAsia="Times New Roman" w:hAnsi="Times New Roman"/>
          <w:color w:val="auto"/>
          <w:spacing w:val="-4"/>
          <w:sz w:val="24"/>
          <w:szCs w:val="24"/>
          <w:lang w:eastAsia="cs-CZ"/>
        </w:rPr>
        <w:t>2021 tehdejšímu 1. místopředsedovi vlády J</w:t>
      </w:r>
      <w:r w:rsidR="007413FF">
        <w:rPr>
          <w:rFonts w:ascii="Times New Roman" w:eastAsia="Times New Roman" w:hAnsi="Times New Roman"/>
          <w:color w:val="auto"/>
          <w:spacing w:val="-4"/>
          <w:sz w:val="24"/>
          <w:szCs w:val="24"/>
          <w:lang w:eastAsia="cs-CZ"/>
        </w:rPr>
        <w:t>. </w:t>
      </w:r>
      <w:r w:rsidR="00FC1B68" w:rsidRPr="00FC1B68">
        <w:rPr>
          <w:rFonts w:ascii="Times New Roman" w:eastAsia="Times New Roman" w:hAnsi="Times New Roman"/>
          <w:color w:val="auto"/>
          <w:spacing w:val="-4"/>
          <w:sz w:val="24"/>
          <w:szCs w:val="24"/>
          <w:lang w:eastAsia="cs-CZ"/>
        </w:rPr>
        <w:t xml:space="preserve">Hamáčkovi. </w:t>
      </w:r>
      <w:r w:rsidR="00595354">
        <w:rPr>
          <w:rFonts w:ascii="Times New Roman" w:eastAsia="Times New Roman" w:hAnsi="Times New Roman"/>
          <w:color w:val="auto"/>
          <w:spacing w:val="-4"/>
          <w:sz w:val="24"/>
          <w:szCs w:val="24"/>
          <w:lang w:eastAsia="cs-CZ"/>
        </w:rPr>
        <w:t>N</w:t>
      </w:r>
      <w:r w:rsidR="00595354" w:rsidRPr="00FC1B68">
        <w:rPr>
          <w:rFonts w:ascii="Times New Roman" w:eastAsia="Times New Roman" w:hAnsi="Times New Roman"/>
          <w:color w:val="auto"/>
          <w:spacing w:val="-4"/>
          <w:sz w:val="24"/>
          <w:szCs w:val="24"/>
          <w:lang w:eastAsia="cs-CZ"/>
        </w:rPr>
        <w:t>ásledně vláda na své schůzi 9.</w:t>
      </w:r>
      <w:r w:rsidR="00595354">
        <w:rPr>
          <w:rFonts w:ascii="Times New Roman" w:eastAsia="Times New Roman" w:hAnsi="Times New Roman"/>
          <w:color w:val="auto"/>
          <w:spacing w:val="-4"/>
          <w:sz w:val="24"/>
          <w:szCs w:val="24"/>
          <w:lang w:eastAsia="cs-CZ"/>
        </w:rPr>
        <w:t> 3.</w:t>
      </w:r>
      <w:r w:rsidR="00910CBB">
        <w:rPr>
          <w:rFonts w:ascii="Times New Roman" w:eastAsia="Times New Roman" w:hAnsi="Times New Roman"/>
          <w:color w:val="auto"/>
          <w:spacing w:val="-4"/>
          <w:sz w:val="24"/>
          <w:szCs w:val="24"/>
          <w:lang w:eastAsia="cs-CZ"/>
        </w:rPr>
        <w:t> </w:t>
      </w:r>
      <w:r w:rsidR="00595354" w:rsidRPr="00FC1B68">
        <w:rPr>
          <w:rFonts w:ascii="Times New Roman" w:eastAsia="Times New Roman" w:hAnsi="Times New Roman"/>
          <w:color w:val="auto"/>
          <w:spacing w:val="-4"/>
          <w:sz w:val="24"/>
          <w:szCs w:val="24"/>
          <w:lang w:eastAsia="cs-CZ"/>
        </w:rPr>
        <w:t>2022</w:t>
      </w:r>
      <w:r w:rsidR="00595354">
        <w:rPr>
          <w:rFonts w:ascii="Times New Roman" w:eastAsia="Times New Roman" w:hAnsi="Times New Roman"/>
          <w:color w:val="auto"/>
          <w:spacing w:val="-4"/>
          <w:sz w:val="24"/>
          <w:szCs w:val="24"/>
          <w:lang w:eastAsia="cs-CZ"/>
        </w:rPr>
        <w:t xml:space="preserve"> </w:t>
      </w:r>
      <w:r w:rsidR="00FC1B68" w:rsidRPr="00FC1B68">
        <w:rPr>
          <w:rFonts w:ascii="Times New Roman" w:eastAsia="Times New Roman" w:hAnsi="Times New Roman"/>
          <w:color w:val="auto"/>
          <w:spacing w:val="-4"/>
          <w:sz w:val="24"/>
          <w:szCs w:val="24"/>
          <w:lang w:eastAsia="cs-CZ"/>
        </w:rPr>
        <w:t xml:space="preserve">projednala informace o stavu plnění jednotlivých nápravných opatření ze strany </w:t>
      </w:r>
      <w:r w:rsidR="00A936FD">
        <w:rPr>
          <w:rFonts w:ascii="Times New Roman" w:eastAsia="Times New Roman" w:hAnsi="Times New Roman"/>
          <w:color w:val="auto"/>
          <w:spacing w:val="-4"/>
          <w:sz w:val="24"/>
          <w:szCs w:val="24"/>
          <w:lang w:eastAsia="cs-CZ"/>
        </w:rPr>
        <w:t>MV</w:t>
      </w:r>
      <w:r w:rsidR="00FC1B68" w:rsidRPr="00FC1B68">
        <w:rPr>
          <w:rFonts w:ascii="Times New Roman" w:eastAsia="Times New Roman" w:hAnsi="Times New Roman"/>
          <w:color w:val="auto"/>
          <w:spacing w:val="-4"/>
          <w:sz w:val="24"/>
          <w:szCs w:val="24"/>
          <w:lang w:eastAsia="cs-CZ"/>
        </w:rPr>
        <w:t xml:space="preserve"> a </w:t>
      </w:r>
      <w:r w:rsidR="00A936FD">
        <w:rPr>
          <w:rFonts w:ascii="Times New Roman" w:eastAsia="Times New Roman" w:hAnsi="Times New Roman"/>
          <w:color w:val="auto"/>
          <w:spacing w:val="-4"/>
          <w:sz w:val="24"/>
          <w:szCs w:val="24"/>
          <w:lang w:eastAsia="cs-CZ"/>
        </w:rPr>
        <w:t>MO</w:t>
      </w:r>
      <w:r w:rsidR="00FC1B68" w:rsidRPr="00FC1B68">
        <w:rPr>
          <w:rFonts w:ascii="Times New Roman" w:eastAsia="Times New Roman" w:hAnsi="Times New Roman"/>
          <w:color w:val="auto"/>
          <w:spacing w:val="-4"/>
          <w:sz w:val="24"/>
          <w:szCs w:val="24"/>
          <w:lang w:eastAsia="cs-CZ"/>
        </w:rPr>
        <w:t>, ve kterých se konstatuje, že opatření přijatá k nápravě zjištěných nedostatků jsou průběžně plněna a oblasti, ve kterých byly ze strany NKÚ shledány nedostatky, budou i nadále předmětem jejího trvalého sledování a kontroly.</w:t>
      </w:r>
    </w:p>
    <w:p w:rsidR="00EE02FB" w:rsidRPr="001F4558" w:rsidRDefault="00EE02FB" w:rsidP="002F398C">
      <w:pPr>
        <w:spacing w:after="240" w:line="240" w:lineRule="auto"/>
        <w:ind w:firstLine="708"/>
        <w:jc w:val="both"/>
        <w:rPr>
          <w:rFonts w:ascii="Times New Roman" w:eastAsia="Times New Roman" w:hAnsi="Times New Roman"/>
          <w:color w:val="auto"/>
          <w:spacing w:val="-4"/>
          <w:sz w:val="24"/>
          <w:szCs w:val="24"/>
          <w:lang w:eastAsia="cs-CZ"/>
        </w:rPr>
      </w:pPr>
      <w:r>
        <w:rPr>
          <w:rFonts w:ascii="Times New Roman" w:hAnsi="Times New Roman"/>
          <w:sz w:val="24"/>
          <w:szCs w:val="24"/>
        </w:rPr>
        <w:t xml:space="preserve">Se stanoviskem za Ministerstvo vnitra vystoupil </w:t>
      </w:r>
      <w:r>
        <w:rPr>
          <w:rFonts w:ascii="Times New Roman" w:hAnsi="Times New Roman"/>
          <w:b/>
          <w:sz w:val="24"/>
          <w:szCs w:val="24"/>
        </w:rPr>
        <w:t>1.</w:t>
      </w:r>
      <w:r w:rsidR="002A2109">
        <w:rPr>
          <w:rFonts w:ascii="Times New Roman" w:hAnsi="Times New Roman"/>
          <w:b/>
          <w:sz w:val="24"/>
          <w:szCs w:val="24"/>
        </w:rPr>
        <w:t> </w:t>
      </w:r>
      <w:r>
        <w:rPr>
          <w:rFonts w:ascii="Times New Roman" w:hAnsi="Times New Roman"/>
          <w:b/>
          <w:sz w:val="24"/>
          <w:szCs w:val="24"/>
        </w:rPr>
        <w:t>náměstek ministra vnitra J.</w:t>
      </w:r>
      <w:r w:rsidR="00EC7F7D">
        <w:rPr>
          <w:rFonts w:ascii="Times New Roman" w:hAnsi="Times New Roman"/>
          <w:b/>
          <w:sz w:val="24"/>
          <w:szCs w:val="24"/>
        </w:rPr>
        <w:t> </w:t>
      </w:r>
      <w:r>
        <w:rPr>
          <w:rFonts w:ascii="Times New Roman" w:hAnsi="Times New Roman"/>
          <w:b/>
          <w:sz w:val="24"/>
          <w:szCs w:val="24"/>
        </w:rPr>
        <w:t>Nováček</w:t>
      </w:r>
      <w:r>
        <w:rPr>
          <w:rFonts w:ascii="Times New Roman" w:hAnsi="Times New Roman"/>
          <w:sz w:val="24"/>
          <w:szCs w:val="24"/>
        </w:rPr>
        <w:t xml:space="preserve">. Uvedl, že </w:t>
      </w:r>
      <w:r w:rsidR="00DB0E2A">
        <w:rPr>
          <w:rFonts w:ascii="Times New Roman" w:hAnsi="Times New Roman"/>
          <w:sz w:val="24"/>
          <w:szCs w:val="24"/>
        </w:rPr>
        <w:t>z</w:t>
      </w:r>
      <w:r w:rsidR="00910CBB">
        <w:rPr>
          <w:rFonts w:ascii="Times New Roman" w:hAnsi="Times New Roman"/>
          <w:sz w:val="24"/>
          <w:szCs w:val="24"/>
        </w:rPr>
        <w:t xml:space="preserve"> </w:t>
      </w:r>
      <w:r w:rsidR="00DB0E2A">
        <w:rPr>
          <w:rFonts w:ascii="Times New Roman" w:hAnsi="Times New Roman"/>
          <w:sz w:val="24"/>
          <w:szCs w:val="24"/>
        </w:rPr>
        <w:t>hlediska komunikace MV s</w:t>
      </w:r>
      <w:r w:rsidR="00EC7F7D">
        <w:rPr>
          <w:rFonts w:ascii="Times New Roman" w:hAnsi="Times New Roman"/>
          <w:sz w:val="24"/>
          <w:szCs w:val="24"/>
        </w:rPr>
        <w:t xml:space="preserve"> </w:t>
      </w:r>
      <w:r w:rsidR="00DB0E2A">
        <w:rPr>
          <w:rFonts w:ascii="Times New Roman" w:hAnsi="Times New Roman"/>
          <w:sz w:val="24"/>
          <w:szCs w:val="24"/>
        </w:rPr>
        <w:t xml:space="preserve">Policejním prezidiem </w:t>
      </w:r>
      <w:r w:rsidR="00AD700E">
        <w:rPr>
          <w:rFonts w:ascii="Times New Roman" w:hAnsi="Times New Roman"/>
          <w:sz w:val="24"/>
          <w:szCs w:val="24"/>
        </w:rPr>
        <w:t xml:space="preserve">začalo MV </w:t>
      </w:r>
      <w:r w:rsidR="00DB0E2A">
        <w:rPr>
          <w:rFonts w:ascii="Times New Roman" w:hAnsi="Times New Roman"/>
          <w:sz w:val="24"/>
          <w:szCs w:val="24"/>
        </w:rPr>
        <w:t xml:space="preserve">k vytýkaným potřebám policie intenzivně přihlížet. MV každou kontrolu NKÚ bere jako podklad pro zlepšení své práce. Uvedl, že došlo </w:t>
      </w:r>
      <w:r w:rsidR="00F771FE">
        <w:rPr>
          <w:rFonts w:ascii="Times New Roman" w:hAnsi="Times New Roman"/>
          <w:sz w:val="24"/>
          <w:szCs w:val="24"/>
        </w:rPr>
        <w:t>ke</w:t>
      </w:r>
      <w:r w:rsidR="00DB0E2A">
        <w:rPr>
          <w:rFonts w:ascii="Times New Roman" w:hAnsi="Times New Roman"/>
          <w:sz w:val="24"/>
          <w:szCs w:val="24"/>
        </w:rPr>
        <w:t xml:space="preserve"> zlepšení komunikace s</w:t>
      </w:r>
      <w:r w:rsidR="00EC7F7D">
        <w:rPr>
          <w:rFonts w:ascii="Times New Roman" w:hAnsi="Times New Roman"/>
          <w:sz w:val="24"/>
          <w:szCs w:val="24"/>
        </w:rPr>
        <w:t xml:space="preserve"> </w:t>
      </w:r>
      <w:r w:rsidR="00DB0E2A">
        <w:rPr>
          <w:rFonts w:ascii="Times New Roman" w:hAnsi="Times New Roman"/>
          <w:sz w:val="24"/>
          <w:szCs w:val="24"/>
        </w:rPr>
        <w:t>policií a Policejním prezidiem. Vznikla dohoda na základě</w:t>
      </w:r>
      <w:r w:rsidR="005D7D3E">
        <w:rPr>
          <w:rFonts w:ascii="Times New Roman" w:hAnsi="Times New Roman"/>
          <w:sz w:val="24"/>
          <w:szCs w:val="24"/>
        </w:rPr>
        <w:t xml:space="preserve">, </w:t>
      </w:r>
      <w:r w:rsidR="00DB0E2A">
        <w:rPr>
          <w:rFonts w:ascii="Times New Roman" w:hAnsi="Times New Roman"/>
          <w:sz w:val="24"/>
          <w:szCs w:val="24"/>
        </w:rPr>
        <w:t xml:space="preserve">které </w:t>
      </w:r>
      <w:r w:rsidR="00A309E3">
        <w:rPr>
          <w:rFonts w:ascii="Times New Roman" w:hAnsi="Times New Roman"/>
          <w:sz w:val="24"/>
          <w:szCs w:val="24"/>
        </w:rPr>
        <w:t xml:space="preserve">se </w:t>
      </w:r>
      <w:r w:rsidR="00DB0E2A">
        <w:rPr>
          <w:rFonts w:ascii="Times New Roman" w:hAnsi="Times New Roman"/>
          <w:sz w:val="24"/>
          <w:szCs w:val="24"/>
        </w:rPr>
        <w:t xml:space="preserve">každý rok sjednávají grantová místa </w:t>
      </w:r>
      <w:r w:rsidR="005D7D3E">
        <w:rPr>
          <w:rFonts w:ascii="Times New Roman" w:hAnsi="Times New Roman"/>
          <w:sz w:val="24"/>
          <w:szCs w:val="24"/>
        </w:rPr>
        <w:t xml:space="preserve">na </w:t>
      </w:r>
      <w:r w:rsidR="005D7D3E" w:rsidRPr="00FC1B68">
        <w:rPr>
          <w:rFonts w:ascii="Times New Roman" w:eastAsia="Times New Roman" w:hAnsi="Times New Roman"/>
          <w:color w:val="auto"/>
          <w:spacing w:val="-4"/>
          <w:sz w:val="24"/>
          <w:szCs w:val="24"/>
          <w:lang w:eastAsia="cs-CZ"/>
        </w:rPr>
        <w:t>Policejní akademi</w:t>
      </w:r>
      <w:r w:rsidR="005D7D3E">
        <w:rPr>
          <w:rFonts w:ascii="Times New Roman" w:eastAsia="Times New Roman" w:hAnsi="Times New Roman"/>
          <w:color w:val="auto"/>
          <w:spacing w:val="-4"/>
          <w:sz w:val="24"/>
          <w:szCs w:val="24"/>
          <w:lang w:eastAsia="cs-CZ"/>
        </w:rPr>
        <w:t>i</w:t>
      </w:r>
      <w:r w:rsidR="005D7D3E" w:rsidRPr="00FC1B68">
        <w:rPr>
          <w:rFonts w:ascii="Times New Roman" w:eastAsia="Times New Roman" w:hAnsi="Times New Roman"/>
          <w:color w:val="auto"/>
          <w:spacing w:val="-4"/>
          <w:sz w:val="24"/>
          <w:szCs w:val="24"/>
          <w:lang w:eastAsia="cs-CZ"/>
        </w:rPr>
        <w:t xml:space="preserve"> České republiky </w:t>
      </w:r>
      <w:r w:rsidR="00DB0E2A">
        <w:rPr>
          <w:rFonts w:ascii="Times New Roman" w:hAnsi="Times New Roman"/>
          <w:sz w:val="24"/>
          <w:szCs w:val="24"/>
        </w:rPr>
        <w:t xml:space="preserve">pro uchazeče </w:t>
      </w:r>
      <w:r w:rsidR="005D7D3E">
        <w:rPr>
          <w:rFonts w:ascii="Times New Roman" w:hAnsi="Times New Roman"/>
          <w:sz w:val="24"/>
          <w:szCs w:val="24"/>
        </w:rPr>
        <w:t>z</w:t>
      </w:r>
      <w:r w:rsidR="00584728">
        <w:rPr>
          <w:rFonts w:ascii="Times New Roman" w:hAnsi="Times New Roman"/>
          <w:sz w:val="24"/>
          <w:szCs w:val="24"/>
        </w:rPr>
        <w:t xml:space="preserve"> </w:t>
      </w:r>
      <w:r w:rsidR="005D7D3E">
        <w:rPr>
          <w:rFonts w:ascii="Times New Roman" w:hAnsi="Times New Roman"/>
          <w:sz w:val="24"/>
          <w:szCs w:val="24"/>
        </w:rPr>
        <w:t>řad</w:t>
      </w:r>
      <w:r w:rsidR="00C209E7">
        <w:rPr>
          <w:rFonts w:ascii="Times New Roman" w:hAnsi="Times New Roman"/>
          <w:sz w:val="24"/>
          <w:szCs w:val="24"/>
        </w:rPr>
        <w:t xml:space="preserve"> </w:t>
      </w:r>
      <w:r w:rsidR="00DB0E2A">
        <w:rPr>
          <w:rFonts w:ascii="Times New Roman" w:hAnsi="Times New Roman"/>
          <w:sz w:val="24"/>
          <w:szCs w:val="24"/>
        </w:rPr>
        <w:t>policie.</w:t>
      </w:r>
      <w:r w:rsidR="00E54E8B">
        <w:rPr>
          <w:rFonts w:ascii="Times New Roman" w:hAnsi="Times New Roman"/>
          <w:sz w:val="24"/>
          <w:szCs w:val="24"/>
        </w:rPr>
        <w:t xml:space="preserve"> Po dohodě s</w:t>
      </w:r>
      <w:r w:rsidR="00EC7F7D">
        <w:rPr>
          <w:rFonts w:ascii="Times New Roman" w:hAnsi="Times New Roman"/>
          <w:sz w:val="24"/>
          <w:szCs w:val="24"/>
        </w:rPr>
        <w:t xml:space="preserve"> </w:t>
      </w:r>
      <w:r w:rsidR="00E54E8B">
        <w:rPr>
          <w:rFonts w:ascii="Times New Roman" w:hAnsi="Times New Roman"/>
          <w:sz w:val="24"/>
          <w:szCs w:val="24"/>
        </w:rPr>
        <w:t>policií vznikly i nově akreditované obory, které slouží k uspokojení potřeb Policie ČR.</w:t>
      </w:r>
    </w:p>
    <w:p w:rsidR="00EE02FB" w:rsidRPr="00F771FE" w:rsidRDefault="00EE02FB" w:rsidP="00F771FE">
      <w:pPr>
        <w:spacing w:after="0" w:line="240" w:lineRule="auto"/>
        <w:ind w:firstLine="708"/>
        <w:jc w:val="both"/>
        <w:rPr>
          <w:rFonts w:ascii="Times New Roman" w:hAnsi="Times New Roman"/>
          <w:sz w:val="24"/>
          <w:szCs w:val="24"/>
        </w:rPr>
      </w:pPr>
      <w:r>
        <w:rPr>
          <w:rFonts w:ascii="Times New Roman" w:hAnsi="Times New Roman"/>
          <w:sz w:val="24"/>
          <w:szCs w:val="24"/>
        </w:rPr>
        <w:t xml:space="preserve">Se stanoviskem za Ministerstvo obrany vystoupil </w:t>
      </w:r>
      <w:r w:rsidRPr="00EE02FB">
        <w:rPr>
          <w:rFonts w:ascii="Times New Roman" w:hAnsi="Times New Roman"/>
          <w:b/>
          <w:sz w:val="24"/>
          <w:szCs w:val="24"/>
        </w:rPr>
        <w:t>státní tajemník v Ministerstvu obrany P.</w:t>
      </w:r>
      <w:r w:rsidR="002A2109">
        <w:rPr>
          <w:rFonts w:ascii="Times New Roman" w:hAnsi="Times New Roman"/>
          <w:b/>
          <w:sz w:val="24"/>
          <w:szCs w:val="24"/>
        </w:rPr>
        <w:t> </w:t>
      </w:r>
      <w:r w:rsidRPr="00EE02FB">
        <w:rPr>
          <w:rFonts w:ascii="Times New Roman" w:hAnsi="Times New Roman"/>
          <w:b/>
          <w:sz w:val="24"/>
          <w:szCs w:val="24"/>
        </w:rPr>
        <w:t>Vančura</w:t>
      </w:r>
      <w:r>
        <w:rPr>
          <w:rFonts w:ascii="Times New Roman" w:hAnsi="Times New Roman"/>
          <w:sz w:val="24"/>
          <w:szCs w:val="24"/>
        </w:rPr>
        <w:t xml:space="preserve">. </w:t>
      </w:r>
      <w:r w:rsidR="004C24AC">
        <w:rPr>
          <w:rFonts w:ascii="Times New Roman" w:hAnsi="Times New Roman"/>
          <w:sz w:val="24"/>
          <w:szCs w:val="24"/>
        </w:rPr>
        <w:t xml:space="preserve">Uvedl, že MO si každou kontrolu bere jako podklad pro zlepšení své práce. </w:t>
      </w:r>
      <w:r w:rsidR="000520AA">
        <w:rPr>
          <w:rFonts w:ascii="Times New Roman" w:hAnsi="Times New Roman"/>
          <w:sz w:val="24"/>
          <w:szCs w:val="24"/>
        </w:rPr>
        <w:t xml:space="preserve">Přijatá opatření se </w:t>
      </w:r>
      <w:r w:rsidR="00A309E3">
        <w:rPr>
          <w:rFonts w:ascii="Times New Roman" w:hAnsi="Times New Roman"/>
          <w:sz w:val="24"/>
          <w:szCs w:val="24"/>
        </w:rPr>
        <w:t>MO snaží důsledně plnit. V</w:t>
      </w:r>
      <w:r w:rsidR="002329A4">
        <w:rPr>
          <w:rFonts w:ascii="Times New Roman" w:hAnsi="Times New Roman"/>
          <w:sz w:val="24"/>
          <w:szCs w:val="24"/>
        </w:rPr>
        <w:t xml:space="preserve"> </w:t>
      </w:r>
      <w:r w:rsidR="00A309E3">
        <w:rPr>
          <w:rFonts w:ascii="Times New Roman" w:hAnsi="Times New Roman"/>
          <w:sz w:val="24"/>
          <w:szCs w:val="24"/>
        </w:rPr>
        <w:t>roce 20</w:t>
      </w:r>
      <w:r w:rsidR="001548E8">
        <w:rPr>
          <w:rFonts w:ascii="Times New Roman" w:hAnsi="Times New Roman"/>
          <w:sz w:val="24"/>
          <w:szCs w:val="24"/>
        </w:rPr>
        <w:t>2</w:t>
      </w:r>
      <w:r w:rsidR="00A309E3">
        <w:rPr>
          <w:rFonts w:ascii="Times New Roman" w:hAnsi="Times New Roman"/>
          <w:sz w:val="24"/>
          <w:szCs w:val="24"/>
        </w:rPr>
        <w:t>1 byl na úrovni ministerstva i</w:t>
      </w:r>
      <w:r w:rsidR="00EC7F7D">
        <w:rPr>
          <w:rFonts w:ascii="Times New Roman" w:hAnsi="Times New Roman"/>
          <w:sz w:val="24"/>
          <w:szCs w:val="24"/>
        </w:rPr>
        <w:t> </w:t>
      </w:r>
      <w:r w:rsidR="00A309E3">
        <w:rPr>
          <w:rFonts w:ascii="Times New Roman" w:hAnsi="Times New Roman"/>
          <w:sz w:val="24"/>
          <w:szCs w:val="24"/>
        </w:rPr>
        <w:t>akademického senátu přijat vzdělávací strategický záměr, který reflektuje to, aby efektivita a</w:t>
      </w:r>
      <w:r w:rsidR="00EC7F7D">
        <w:rPr>
          <w:rFonts w:ascii="Times New Roman" w:hAnsi="Times New Roman"/>
          <w:sz w:val="24"/>
          <w:szCs w:val="24"/>
        </w:rPr>
        <w:t> </w:t>
      </w:r>
      <w:r w:rsidR="00A309E3">
        <w:rPr>
          <w:rFonts w:ascii="Times New Roman" w:hAnsi="Times New Roman"/>
          <w:sz w:val="24"/>
          <w:szCs w:val="24"/>
        </w:rPr>
        <w:t xml:space="preserve">potřeby byly ve strategických dokumentech MO zmíněny. Strategický záměr je na roky </w:t>
      </w:r>
      <w:proofErr w:type="gramStart"/>
      <w:r w:rsidR="00A309E3">
        <w:rPr>
          <w:rFonts w:ascii="Times New Roman" w:hAnsi="Times New Roman"/>
          <w:sz w:val="24"/>
          <w:szCs w:val="24"/>
        </w:rPr>
        <w:t>2021</w:t>
      </w:r>
      <w:r w:rsidR="00584728">
        <w:rPr>
          <w:rFonts w:ascii="Times New Roman" w:hAnsi="Times New Roman"/>
          <w:sz w:val="24"/>
          <w:szCs w:val="24"/>
        </w:rPr>
        <w:t> </w:t>
      </w:r>
      <w:r w:rsidR="00A309E3">
        <w:rPr>
          <w:rFonts w:ascii="Times New Roman" w:hAnsi="Times New Roman"/>
          <w:sz w:val="24"/>
          <w:szCs w:val="24"/>
        </w:rPr>
        <w:t>–</w:t>
      </w:r>
      <w:r w:rsidR="00584728">
        <w:rPr>
          <w:rFonts w:ascii="Times New Roman" w:hAnsi="Times New Roman"/>
          <w:sz w:val="24"/>
          <w:szCs w:val="24"/>
        </w:rPr>
        <w:t> </w:t>
      </w:r>
      <w:r w:rsidR="00A309E3">
        <w:rPr>
          <w:rFonts w:ascii="Times New Roman" w:hAnsi="Times New Roman"/>
          <w:sz w:val="24"/>
          <w:szCs w:val="24"/>
        </w:rPr>
        <w:t>2030</w:t>
      </w:r>
      <w:proofErr w:type="gramEnd"/>
      <w:r w:rsidR="00A309E3">
        <w:rPr>
          <w:rFonts w:ascii="Times New Roman" w:hAnsi="Times New Roman"/>
          <w:sz w:val="24"/>
          <w:szCs w:val="24"/>
        </w:rPr>
        <w:t>, což koresponduje s</w:t>
      </w:r>
      <w:r w:rsidR="00EC7F7D">
        <w:rPr>
          <w:rFonts w:ascii="Times New Roman" w:hAnsi="Times New Roman"/>
          <w:sz w:val="24"/>
          <w:szCs w:val="24"/>
        </w:rPr>
        <w:t xml:space="preserve"> </w:t>
      </w:r>
      <w:r w:rsidR="00A309E3">
        <w:rPr>
          <w:rFonts w:ascii="Times New Roman" w:hAnsi="Times New Roman"/>
          <w:sz w:val="24"/>
          <w:szCs w:val="24"/>
        </w:rPr>
        <w:t xml:space="preserve">koncepcí výstavby Armády ČR. Na </w:t>
      </w:r>
      <w:r w:rsidR="00A309E3" w:rsidRPr="00F771FE">
        <w:rPr>
          <w:rFonts w:ascii="Times New Roman" w:hAnsi="Times New Roman"/>
          <w:sz w:val="24"/>
          <w:szCs w:val="24"/>
        </w:rPr>
        <w:t>konkrétní roky jsou připraveny konkrétní plány realizace, kde jsou nastaveny cíle, odpovědné osoby a jsou tam také uvedeny měřitelné hodnoty. Z</w:t>
      </w:r>
      <w:r w:rsidR="00EC7F7D">
        <w:rPr>
          <w:rFonts w:ascii="Times New Roman" w:hAnsi="Times New Roman"/>
          <w:sz w:val="24"/>
          <w:szCs w:val="24"/>
        </w:rPr>
        <w:t xml:space="preserve"> </w:t>
      </w:r>
      <w:r w:rsidR="00A309E3" w:rsidRPr="00F771FE">
        <w:rPr>
          <w:rFonts w:ascii="Times New Roman" w:hAnsi="Times New Roman"/>
          <w:sz w:val="24"/>
          <w:szCs w:val="24"/>
        </w:rPr>
        <w:t>hlediska</w:t>
      </w:r>
      <w:r w:rsidR="00096F13">
        <w:rPr>
          <w:rFonts w:ascii="Times New Roman" w:hAnsi="Times New Roman"/>
          <w:sz w:val="24"/>
          <w:szCs w:val="24"/>
        </w:rPr>
        <w:t xml:space="preserve"> </w:t>
      </w:r>
      <w:r w:rsidR="00A309E3" w:rsidRPr="00F771FE">
        <w:rPr>
          <w:rFonts w:ascii="Times New Roman" w:hAnsi="Times New Roman"/>
          <w:sz w:val="24"/>
          <w:szCs w:val="24"/>
        </w:rPr>
        <w:t>počtu studentů nelze zpochybnit, že rozpočet rostl, ale počet absolventů klesal</w:t>
      </w:r>
      <w:r w:rsidR="00384631">
        <w:rPr>
          <w:rFonts w:ascii="Times New Roman" w:hAnsi="Times New Roman"/>
          <w:sz w:val="24"/>
          <w:szCs w:val="24"/>
        </w:rPr>
        <w:t>, c</w:t>
      </w:r>
      <w:r w:rsidR="00A309E3" w:rsidRPr="00F771FE">
        <w:rPr>
          <w:rFonts w:ascii="Times New Roman" w:hAnsi="Times New Roman"/>
          <w:sz w:val="24"/>
          <w:szCs w:val="24"/>
        </w:rPr>
        <w:t xml:space="preserve">ož mělo dvě příčiny. Jednak klesající rozpočet MO, což </w:t>
      </w:r>
      <w:r w:rsidR="00CC4188" w:rsidRPr="00F771FE">
        <w:rPr>
          <w:rFonts w:ascii="Times New Roman" w:hAnsi="Times New Roman"/>
          <w:sz w:val="24"/>
          <w:szCs w:val="24"/>
        </w:rPr>
        <w:t xml:space="preserve">samozřejmě </w:t>
      </w:r>
      <w:r w:rsidR="00A309E3" w:rsidRPr="00F771FE">
        <w:rPr>
          <w:rFonts w:ascii="Times New Roman" w:hAnsi="Times New Roman"/>
          <w:sz w:val="24"/>
          <w:szCs w:val="24"/>
        </w:rPr>
        <w:t>způsob</w:t>
      </w:r>
      <w:r w:rsidR="00CC4188">
        <w:rPr>
          <w:rFonts w:ascii="Times New Roman" w:hAnsi="Times New Roman"/>
          <w:sz w:val="24"/>
          <w:szCs w:val="24"/>
        </w:rPr>
        <w:t xml:space="preserve">ilo </w:t>
      </w:r>
      <w:r w:rsidR="00A309E3" w:rsidRPr="00F771FE">
        <w:rPr>
          <w:rFonts w:ascii="Times New Roman" w:hAnsi="Times New Roman"/>
          <w:sz w:val="24"/>
          <w:szCs w:val="24"/>
        </w:rPr>
        <w:t>menší příliv vojáků do ozbrojených sil a tím i do vstupní brány Univerzity obrany. Druhým faktorem, který toto ovlivnil</w:t>
      </w:r>
      <w:r w:rsidR="006523A9">
        <w:rPr>
          <w:rFonts w:ascii="Times New Roman" w:hAnsi="Times New Roman"/>
          <w:sz w:val="24"/>
          <w:szCs w:val="24"/>
        </w:rPr>
        <w:t>,</w:t>
      </w:r>
      <w:r w:rsidR="00A309E3" w:rsidRPr="00F771FE">
        <w:rPr>
          <w:rFonts w:ascii="Times New Roman" w:hAnsi="Times New Roman"/>
          <w:sz w:val="24"/>
          <w:szCs w:val="24"/>
        </w:rPr>
        <w:t xml:space="preserve"> byla změna vzdělávací strategie, ke které došlo v roce 2012</w:t>
      </w:r>
      <w:r w:rsidR="002F398C">
        <w:rPr>
          <w:rFonts w:ascii="Times New Roman" w:hAnsi="Times New Roman"/>
          <w:sz w:val="24"/>
          <w:szCs w:val="24"/>
        </w:rPr>
        <w:t xml:space="preserve">, </w:t>
      </w:r>
      <w:r w:rsidR="00A309E3" w:rsidRPr="00F771FE">
        <w:rPr>
          <w:rFonts w:ascii="Times New Roman" w:hAnsi="Times New Roman"/>
          <w:sz w:val="24"/>
          <w:szCs w:val="24"/>
        </w:rPr>
        <w:t>kdy byl změněn systém vzdělávání z</w:t>
      </w:r>
      <w:r w:rsidR="00EC7F7D">
        <w:rPr>
          <w:rFonts w:ascii="Times New Roman" w:hAnsi="Times New Roman"/>
          <w:sz w:val="24"/>
          <w:szCs w:val="24"/>
        </w:rPr>
        <w:t xml:space="preserve"> </w:t>
      </w:r>
      <w:r w:rsidR="00A309E3" w:rsidRPr="00F771FE">
        <w:rPr>
          <w:rFonts w:ascii="Times New Roman" w:hAnsi="Times New Roman"/>
          <w:sz w:val="24"/>
          <w:szCs w:val="24"/>
        </w:rPr>
        <w:t>bakalářského a navazujícího magisterského studia na souvislé magisterské studium.</w:t>
      </w:r>
      <w:r w:rsidR="000E1184">
        <w:rPr>
          <w:rFonts w:ascii="Times New Roman" w:hAnsi="Times New Roman"/>
          <w:sz w:val="24"/>
          <w:szCs w:val="24"/>
        </w:rPr>
        <w:t xml:space="preserve"> </w:t>
      </w:r>
      <w:r w:rsidR="002B2E22">
        <w:rPr>
          <w:rFonts w:ascii="Times New Roman" w:hAnsi="Times New Roman"/>
          <w:sz w:val="24"/>
          <w:szCs w:val="24"/>
        </w:rPr>
        <w:t>Závěrem konstatoval, že se podařilo zvýšit počet absolventů na 1 900.</w:t>
      </w:r>
    </w:p>
    <w:p w:rsidR="00DA57A9" w:rsidRPr="00F771FE" w:rsidRDefault="00DA57A9" w:rsidP="00763D6A">
      <w:pPr>
        <w:spacing w:after="0" w:line="240" w:lineRule="auto"/>
        <w:jc w:val="both"/>
        <w:rPr>
          <w:rFonts w:ascii="Times New Roman" w:hAnsi="Times New Roman"/>
          <w:sz w:val="24"/>
          <w:szCs w:val="24"/>
        </w:rPr>
      </w:pPr>
    </w:p>
    <w:p w:rsidR="00DA57A9" w:rsidRPr="00F771FE" w:rsidRDefault="00DA57A9" w:rsidP="00F771FE">
      <w:pPr>
        <w:spacing w:after="0" w:line="240" w:lineRule="auto"/>
        <w:ind w:firstLine="708"/>
        <w:jc w:val="both"/>
        <w:rPr>
          <w:rFonts w:ascii="Times New Roman" w:hAnsi="Times New Roman"/>
          <w:sz w:val="24"/>
          <w:szCs w:val="24"/>
        </w:rPr>
      </w:pPr>
      <w:r w:rsidRPr="00F771FE">
        <w:rPr>
          <w:rFonts w:ascii="Times New Roman" w:hAnsi="Times New Roman"/>
          <w:sz w:val="24"/>
          <w:szCs w:val="24"/>
        </w:rPr>
        <w:lastRenderedPageBreak/>
        <w:t xml:space="preserve">Se stanoviskem vystoupil také </w:t>
      </w:r>
      <w:r w:rsidRPr="00F771FE">
        <w:rPr>
          <w:rFonts w:ascii="Times New Roman" w:hAnsi="Times New Roman"/>
          <w:b/>
          <w:sz w:val="24"/>
          <w:szCs w:val="24"/>
        </w:rPr>
        <w:t>rektor Policejní akademie České republiky v Praze D.</w:t>
      </w:r>
      <w:r w:rsidR="00366992" w:rsidRPr="00F771FE">
        <w:rPr>
          <w:rFonts w:ascii="Times New Roman" w:hAnsi="Times New Roman"/>
          <w:b/>
          <w:sz w:val="24"/>
          <w:szCs w:val="24"/>
        </w:rPr>
        <w:t> </w:t>
      </w:r>
      <w:r w:rsidRPr="00F771FE">
        <w:rPr>
          <w:rFonts w:ascii="Times New Roman" w:hAnsi="Times New Roman"/>
          <w:b/>
          <w:sz w:val="24"/>
          <w:szCs w:val="24"/>
        </w:rPr>
        <w:t>Dlouhý</w:t>
      </w:r>
      <w:r w:rsidRPr="00F771FE">
        <w:rPr>
          <w:rFonts w:ascii="Times New Roman" w:hAnsi="Times New Roman"/>
          <w:sz w:val="24"/>
          <w:szCs w:val="24"/>
        </w:rPr>
        <w:t>. Uvedl, že</w:t>
      </w:r>
      <w:r w:rsidR="00366992" w:rsidRPr="00F771FE">
        <w:rPr>
          <w:rFonts w:ascii="Times New Roman" w:hAnsi="Times New Roman"/>
          <w:sz w:val="24"/>
          <w:szCs w:val="24"/>
        </w:rPr>
        <w:t xml:space="preserve"> úkoly, které byly NKÚ a vládou uloženy</w:t>
      </w:r>
      <w:r w:rsidR="006523A9">
        <w:rPr>
          <w:rFonts w:ascii="Times New Roman" w:hAnsi="Times New Roman"/>
          <w:sz w:val="24"/>
          <w:szCs w:val="24"/>
        </w:rPr>
        <w:t>,</w:t>
      </w:r>
      <w:r w:rsidR="00366992" w:rsidRPr="00F771FE">
        <w:rPr>
          <w:rFonts w:ascii="Times New Roman" w:hAnsi="Times New Roman"/>
          <w:sz w:val="24"/>
          <w:szCs w:val="24"/>
        </w:rPr>
        <w:t xml:space="preserve"> jsou průběžně plněny a</w:t>
      </w:r>
      <w:r w:rsidR="00EC7F7D">
        <w:rPr>
          <w:rFonts w:ascii="Times New Roman" w:hAnsi="Times New Roman"/>
          <w:sz w:val="24"/>
          <w:szCs w:val="24"/>
        </w:rPr>
        <w:t> </w:t>
      </w:r>
      <w:r w:rsidR="00366992" w:rsidRPr="00F771FE">
        <w:rPr>
          <w:rFonts w:ascii="Times New Roman" w:hAnsi="Times New Roman"/>
          <w:sz w:val="24"/>
          <w:szCs w:val="24"/>
        </w:rPr>
        <w:t xml:space="preserve">spolupráce </w:t>
      </w:r>
      <w:r w:rsidR="0076681C">
        <w:rPr>
          <w:rFonts w:ascii="Times New Roman" w:hAnsi="Times New Roman"/>
          <w:sz w:val="24"/>
          <w:szCs w:val="24"/>
        </w:rPr>
        <w:t xml:space="preserve">s MV i s Policií ČR </w:t>
      </w:r>
      <w:r w:rsidR="00366992" w:rsidRPr="00F771FE">
        <w:rPr>
          <w:rFonts w:ascii="Times New Roman" w:hAnsi="Times New Roman"/>
          <w:sz w:val="24"/>
          <w:szCs w:val="24"/>
        </w:rPr>
        <w:t>se neustále zlepšuje.</w:t>
      </w:r>
    </w:p>
    <w:p w:rsidR="00EE02FB" w:rsidRPr="00F771FE" w:rsidRDefault="00EE02FB" w:rsidP="00F771FE">
      <w:pPr>
        <w:spacing w:after="0" w:line="240" w:lineRule="auto"/>
        <w:jc w:val="both"/>
        <w:rPr>
          <w:rFonts w:ascii="Times New Roman" w:eastAsia="Times New Roman" w:hAnsi="Times New Roman"/>
          <w:color w:val="auto"/>
          <w:sz w:val="24"/>
          <w:szCs w:val="24"/>
          <w:lang w:eastAsia="cs-CZ"/>
        </w:rPr>
      </w:pPr>
    </w:p>
    <w:p w:rsidR="00366992" w:rsidRPr="00F771FE" w:rsidRDefault="00366992" w:rsidP="00F771FE">
      <w:pPr>
        <w:spacing w:after="0" w:line="240" w:lineRule="auto"/>
        <w:jc w:val="both"/>
        <w:rPr>
          <w:rFonts w:ascii="Times New Roman" w:eastAsia="Times New Roman" w:hAnsi="Times New Roman"/>
          <w:color w:val="auto"/>
          <w:sz w:val="24"/>
          <w:szCs w:val="24"/>
          <w:lang w:eastAsia="cs-CZ"/>
        </w:rPr>
      </w:pPr>
      <w:r w:rsidRPr="00F771FE">
        <w:rPr>
          <w:rFonts w:ascii="Times New Roman" w:eastAsia="Times New Roman" w:hAnsi="Times New Roman"/>
          <w:color w:val="auto"/>
          <w:sz w:val="24"/>
          <w:szCs w:val="24"/>
          <w:lang w:eastAsia="cs-CZ"/>
        </w:rPr>
        <w:tab/>
      </w:r>
      <w:r w:rsidRPr="00F771FE">
        <w:rPr>
          <w:rFonts w:ascii="Times New Roman" w:eastAsia="Times New Roman" w:hAnsi="Times New Roman"/>
          <w:b/>
          <w:color w:val="auto"/>
          <w:sz w:val="24"/>
          <w:szCs w:val="24"/>
          <w:lang w:eastAsia="cs-CZ"/>
        </w:rPr>
        <w:t>Náměstek policejního prezidenta D. Fulka</w:t>
      </w:r>
      <w:r w:rsidRPr="00F771FE">
        <w:rPr>
          <w:rFonts w:ascii="Times New Roman" w:eastAsia="Times New Roman" w:hAnsi="Times New Roman"/>
          <w:color w:val="auto"/>
          <w:sz w:val="24"/>
          <w:szCs w:val="24"/>
          <w:lang w:eastAsia="cs-CZ"/>
        </w:rPr>
        <w:t xml:space="preserve"> uvedl, že nově existuje možnost dálkového distančního vzdělávání pro nematuranty. Následně to není pouze o vysokoškolském vzdělávání, kde skutečně došlo ke změně a akreditaci vzdělávacích programů, ale dále pracuj</w:t>
      </w:r>
      <w:r w:rsidR="006A3C1F">
        <w:rPr>
          <w:rFonts w:ascii="Times New Roman" w:eastAsia="Times New Roman" w:hAnsi="Times New Roman"/>
          <w:color w:val="auto"/>
          <w:sz w:val="24"/>
          <w:szCs w:val="24"/>
          <w:lang w:eastAsia="cs-CZ"/>
        </w:rPr>
        <w:t>í</w:t>
      </w:r>
      <w:r w:rsidRPr="00F771FE">
        <w:rPr>
          <w:rFonts w:ascii="Times New Roman" w:eastAsia="Times New Roman" w:hAnsi="Times New Roman"/>
          <w:color w:val="auto"/>
          <w:sz w:val="24"/>
          <w:szCs w:val="24"/>
          <w:lang w:eastAsia="cs-CZ"/>
        </w:rPr>
        <w:t xml:space="preserve"> i na celoživotním vzdělávání a nově v</w:t>
      </w:r>
      <w:r w:rsidR="00DD5B59">
        <w:rPr>
          <w:rFonts w:ascii="Times New Roman" w:eastAsia="Times New Roman" w:hAnsi="Times New Roman"/>
          <w:color w:val="auto"/>
          <w:sz w:val="24"/>
          <w:szCs w:val="24"/>
          <w:lang w:eastAsia="cs-CZ"/>
        </w:rPr>
        <w:t xml:space="preserve"> </w:t>
      </w:r>
      <w:r w:rsidRPr="00F771FE">
        <w:rPr>
          <w:rFonts w:ascii="Times New Roman" w:eastAsia="Times New Roman" w:hAnsi="Times New Roman"/>
          <w:color w:val="auto"/>
          <w:sz w:val="24"/>
          <w:szCs w:val="24"/>
          <w:lang w:eastAsia="cs-CZ"/>
        </w:rPr>
        <w:t xml:space="preserve">policii byl nastaven model zejména manažerského vzdělávání, se kterým </w:t>
      </w:r>
      <w:r w:rsidR="00BF26DA">
        <w:rPr>
          <w:rFonts w:ascii="Times New Roman" w:eastAsia="Times New Roman" w:hAnsi="Times New Roman"/>
          <w:color w:val="auto"/>
          <w:sz w:val="24"/>
          <w:szCs w:val="24"/>
          <w:lang w:eastAsia="cs-CZ"/>
        </w:rPr>
        <w:t xml:space="preserve">jim </w:t>
      </w:r>
      <w:r w:rsidRPr="00F771FE">
        <w:rPr>
          <w:rFonts w:ascii="Times New Roman" w:eastAsia="Times New Roman" w:hAnsi="Times New Roman"/>
          <w:color w:val="auto"/>
          <w:sz w:val="24"/>
          <w:szCs w:val="24"/>
          <w:lang w:eastAsia="cs-CZ"/>
        </w:rPr>
        <w:t xml:space="preserve">Policejní akademie </w:t>
      </w:r>
      <w:r w:rsidR="00BF26DA" w:rsidRPr="00FC1B68">
        <w:rPr>
          <w:rFonts w:ascii="Times New Roman" w:eastAsia="Times New Roman" w:hAnsi="Times New Roman"/>
          <w:color w:val="auto"/>
          <w:spacing w:val="-4"/>
          <w:sz w:val="24"/>
          <w:szCs w:val="24"/>
          <w:lang w:eastAsia="cs-CZ"/>
        </w:rPr>
        <w:t>České republ</w:t>
      </w:r>
      <w:r w:rsidR="00BF26DA">
        <w:rPr>
          <w:rFonts w:ascii="Times New Roman" w:eastAsia="Times New Roman" w:hAnsi="Times New Roman"/>
          <w:color w:val="auto"/>
          <w:spacing w:val="-4"/>
          <w:sz w:val="24"/>
          <w:szCs w:val="24"/>
          <w:lang w:eastAsia="cs-CZ"/>
        </w:rPr>
        <w:t xml:space="preserve">iky </w:t>
      </w:r>
      <w:r w:rsidRPr="00F771FE">
        <w:rPr>
          <w:rFonts w:ascii="Times New Roman" w:eastAsia="Times New Roman" w:hAnsi="Times New Roman"/>
          <w:color w:val="auto"/>
          <w:sz w:val="24"/>
          <w:szCs w:val="24"/>
          <w:lang w:eastAsia="cs-CZ"/>
        </w:rPr>
        <w:t xml:space="preserve">významně pomáhá. </w:t>
      </w:r>
    </w:p>
    <w:p w:rsidR="00366992" w:rsidRPr="00F771FE" w:rsidRDefault="00366992" w:rsidP="00F771FE">
      <w:pPr>
        <w:spacing w:after="0" w:line="240" w:lineRule="auto"/>
        <w:jc w:val="both"/>
        <w:rPr>
          <w:rFonts w:ascii="Times New Roman" w:eastAsia="Times New Roman" w:hAnsi="Times New Roman"/>
          <w:color w:val="auto"/>
          <w:sz w:val="24"/>
          <w:szCs w:val="24"/>
          <w:lang w:eastAsia="cs-CZ"/>
        </w:rPr>
      </w:pPr>
    </w:p>
    <w:p w:rsidR="00EE02FB" w:rsidRPr="00F771FE" w:rsidRDefault="00EE02FB" w:rsidP="00F771FE">
      <w:pPr>
        <w:spacing w:after="0" w:line="240" w:lineRule="auto"/>
        <w:ind w:firstLine="709"/>
        <w:jc w:val="both"/>
        <w:rPr>
          <w:rFonts w:ascii="Times New Roman" w:eastAsia="Times New Roman" w:hAnsi="Times New Roman"/>
          <w:color w:val="000000"/>
          <w:sz w:val="24"/>
          <w:szCs w:val="24"/>
          <w:lang w:eastAsia="cs-CZ"/>
        </w:rPr>
      </w:pPr>
      <w:r w:rsidRPr="00F771FE">
        <w:rPr>
          <w:rFonts w:ascii="Times New Roman" w:eastAsia="Times New Roman" w:hAnsi="Times New Roman"/>
          <w:color w:val="auto"/>
          <w:sz w:val="24"/>
          <w:szCs w:val="24"/>
          <w:lang w:eastAsia="cs-CZ"/>
        </w:rPr>
        <w:t>V obecné rozpravě vystoupili:</w:t>
      </w:r>
      <w:r w:rsidRPr="00F771FE">
        <w:rPr>
          <w:rFonts w:ascii="Times New Roman" w:eastAsia="Times New Roman" w:hAnsi="Times New Roman"/>
          <w:color w:val="000000"/>
          <w:sz w:val="24"/>
          <w:szCs w:val="24"/>
          <w:lang w:eastAsia="cs-CZ"/>
        </w:rPr>
        <w:t xml:space="preserve"> </w:t>
      </w:r>
      <w:proofErr w:type="spellStart"/>
      <w:r w:rsidRPr="00F771FE">
        <w:rPr>
          <w:rFonts w:ascii="Times New Roman" w:eastAsia="Times New Roman" w:hAnsi="Times New Roman"/>
          <w:b/>
          <w:color w:val="000000"/>
          <w:sz w:val="24"/>
          <w:szCs w:val="24"/>
          <w:lang w:eastAsia="cs-CZ"/>
        </w:rPr>
        <w:t>posl</w:t>
      </w:r>
      <w:proofErr w:type="spellEnd"/>
      <w:r w:rsidRPr="00F771FE">
        <w:rPr>
          <w:rFonts w:ascii="Times New Roman" w:eastAsia="Times New Roman" w:hAnsi="Times New Roman"/>
          <w:b/>
          <w:color w:val="000000"/>
          <w:sz w:val="24"/>
          <w:szCs w:val="24"/>
          <w:lang w:eastAsia="cs-CZ"/>
        </w:rPr>
        <w:t>.</w:t>
      </w:r>
      <w:r w:rsidR="002A2109">
        <w:rPr>
          <w:rFonts w:ascii="Times New Roman" w:eastAsia="Times New Roman" w:hAnsi="Times New Roman"/>
          <w:b/>
          <w:color w:val="000000"/>
          <w:sz w:val="24"/>
          <w:szCs w:val="24"/>
          <w:lang w:eastAsia="cs-CZ"/>
        </w:rPr>
        <w:t> </w:t>
      </w:r>
      <w:r w:rsidR="001F0B62" w:rsidRPr="00F771FE">
        <w:rPr>
          <w:rFonts w:ascii="Times New Roman" w:eastAsia="Times New Roman" w:hAnsi="Times New Roman"/>
          <w:b/>
          <w:color w:val="000000"/>
          <w:sz w:val="24"/>
          <w:szCs w:val="24"/>
          <w:lang w:eastAsia="cs-CZ"/>
        </w:rPr>
        <w:t>R.</w:t>
      </w:r>
      <w:r w:rsidR="002A2109">
        <w:rPr>
          <w:rFonts w:ascii="Times New Roman" w:eastAsia="Times New Roman" w:hAnsi="Times New Roman"/>
          <w:b/>
          <w:color w:val="000000"/>
          <w:sz w:val="24"/>
          <w:szCs w:val="24"/>
          <w:lang w:eastAsia="cs-CZ"/>
        </w:rPr>
        <w:t> </w:t>
      </w:r>
      <w:r w:rsidR="001F0B62" w:rsidRPr="00F771FE">
        <w:rPr>
          <w:rFonts w:ascii="Times New Roman" w:eastAsia="Times New Roman" w:hAnsi="Times New Roman"/>
          <w:b/>
          <w:color w:val="000000"/>
          <w:sz w:val="24"/>
          <w:szCs w:val="24"/>
          <w:lang w:eastAsia="cs-CZ"/>
        </w:rPr>
        <w:t>Vích</w:t>
      </w:r>
      <w:r w:rsidRPr="00F771FE">
        <w:rPr>
          <w:rFonts w:ascii="Times New Roman" w:eastAsia="Times New Roman" w:hAnsi="Times New Roman"/>
          <w:color w:val="000000"/>
          <w:sz w:val="24"/>
          <w:szCs w:val="24"/>
          <w:lang w:eastAsia="cs-CZ"/>
        </w:rPr>
        <w:t xml:space="preserve"> (</w:t>
      </w:r>
      <w:r w:rsidR="005B6D23">
        <w:rPr>
          <w:rFonts w:ascii="Times New Roman" w:eastAsia="Times New Roman" w:hAnsi="Times New Roman"/>
          <w:color w:val="000000"/>
          <w:sz w:val="24"/>
          <w:szCs w:val="24"/>
          <w:lang w:eastAsia="cs-CZ"/>
        </w:rPr>
        <w:t>Uvedl, že náklady MO na činnost</w:t>
      </w:r>
      <w:r w:rsidR="005B6D23" w:rsidRPr="005B6D23">
        <w:rPr>
          <w:rFonts w:ascii="Times New Roman" w:eastAsia="Times New Roman" w:hAnsi="Times New Roman"/>
          <w:color w:val="000000"/>
          <w:sz w:val="24"/>
          <w:szCs w:val="24"/>
          <w:lang w:eastAsia="cs-CZ"/>
        </w:rPr>
        <w:t xml:space="preserve"> </w:t>
      </w:r>
      <w:r w:rsidR="005B6D23" w:rsidRPr="00F771FE">
        <w:rPr>
          <w:rFonts w:ascii="Times New Roman" w:eastAsia="Times New Roman" w:hAnsi="Times New Roman"/>
          <w:color w:val="000000"/>
          <w:sz w:val="24"/>
          <w:szCs w:val="24"/>
          <w:lang w:eastAsia="cs-CZ"/>
        </w:rPr>
        <w:t>Univerzit</w:t>
      </w:r>
      <w:r w:rsidR="005B6D23">
        <w:rPr>
          <w:rFonts w:ascii="Times New Roman" w:eastAsia="Times New Roman" w:hAnsi="Times New Roman"/>
          <w:color w:val="000000"/>
          <w:sz w:val="24"/>
          <w:szCs w:val="24"/>
          <w:lang w:eastAsia="cs-CZ"/>
        </w:rPr>
        <w:t>y</w:t>
      </w:r>
      <w:r w:rsidR="005B6D23" w:rsidRPr="00F771FE">
        <w:rPr>
          <w:rFonts w:ascii="Times New Roman" w:eastAsia="Times New Roman" w:hAnsi="Times New Roman"/>
          <w:color w:val="000000"/>
          <w:sz w:val="24"/>
          <w:szCs w:val="24"/>
          <w:lang w:eastAsia="cs-CZ"/>
        </w:rPr>
        <w:t xml:space="preserve"> obrany</w:t>
      </w:r>
      <w:r w:rsidR="005B6D23">
        <w:rPr>
          <w:rFonts w:ascii="Times New Roman" w:eastAsia="Times New Roman" w:hAnsi="Times New Roman"/>
          <w:color w:val="000000"/>
          <w:sz w:val="24"/>
          <w:szCs w:val="24"/>
          <w:lang w:eastAsia="cs-CZ"/>
        </w:rPr>
        <w:t xml:space="preserve"> </w:t>
      </w:r>
      <w:r w:rsidR="003B17F7">
        <w:rPr>
          <w:rFonts w:ascii="Times New Roman" w:eastAsia="Times New Roman" w:hAnsi="Times New Roman"/>
          <w:color w:val="000000"/>
          <w:sz w:val="24"/>
          <w:szCs w:val="24"/>
          <w:lang w:eastAsia="cs-CZ"/>
        </w:rPr>
        <w:t>v kontrolovaném období /</w:t>
      </w:r>
      <w:proofErr w:type="gramStart"/>
      <w:r w:rsidR="003B17F7">
        <w:rPr>
          <w:rFonts w:ascii="Times New Roman" w:eastAsia="Times New Roman" w:hAnsi="Times New Roman"/>
          <w:color w:val="000000"/>
          <w:sz w:val="24"/>
          <w:szCs w:val="24"/>
          <w:lang w:eastAsia="cs-CZ"/>
        </w:rPr>
        <w:t>2016</w:t>
      </w:r>
      <w:r w:rsidR="006523A9">
        <w:rPr>
          <w:rFonts w:ascii="Times New Roman" w:eastAsia="Times New Roman" w:hAnsi="Times New Roman"/>
          <w:color w:val="000000"/>
          <w:sz w:val="24"/>
          <w:szCs w:val="24"/>
          <w:lang w:eastAsia="cs-CZ"/>
        </w:rPr>
        <w:t> – </w:t>
      </w:r>
      <w:r w:rsidR="003B17F7">
        <w:rPr>
          <w:rFonts w:ascii="Times New Roman" w:eastAsia="Times New Roman" w:hAnsi="Times New Roman"/>
          <w:color w:val="000000"/>
          <w:sz w:val="24"/>
          <w:szCs w:val="24"/>
          <w:lang w:eastAsia="cs-CZ"/>
        </w:rPr>
        <w:t>2018</w:t>
      </w:r>
      <w:proofErr w:type="gramEnd"/>
      <w:r w:rsidR="003B17F7">
        <w:rPr>
          <w:rFonts w:ascii="Times New Roman" w:eastAsia="Times New Roman" w:hAnsi="Times New Roman"/>
          <w:color w:val="000000"/>
          <w:sz w:val="24"/>
          <w:szCs w:val="24"/>
          <w:lang w:eastAsia="cs-CZ"/>
        </w:rPr>
        <w:t>/ byly</w:t>
      </w:r>
      <w:r w:rsidR="005B6D23">
        <w:rPr>
          <w:rFonts w:ascii="Times New Roman" w:eastAsia="Times New Roman" w:hAnsi="Times New Roman"/>
          <w:color w:val="000000"/>
          <w:sz w:val="24"/>
          <w:szCs w:val="24"/>
          <w:lang w:eastAsia="cs-CZ"/>
        </w:rPr>
        <w:t xml:space="preserve"> 4 mld. Kč</w:t>
      </w:r>
      <w:r w:rsidR="00D5302E">
        <w:rPr>
          <w:rFonts w:ascii="Times New Roman" w:eastAsia="Times New Roman" w:hAnsi="Times New Roman"/>
          <w:color w:val="000000"/>
          <w:sz w:val="24"/>
          <w:szCs w:val="24"/>
          <w:lang w:eastAsia="cs-CZ"/>
        </w:rPr>
        <w:t xml:space="preserve"> a na pedagoga </w:t>
      </w:r>
      <w:r w:rsidR="003B17F7">
        <w:rPr>
          <w:rFonts w:ascii="Times New Roman" w:eastAsia="Times New Roman" w:hAnsi="Times New Roman"/>
          <w:color w:val="000000"/>
          <w:sz w:val="24"/>
          <w:szCs w:val="24"/>
          <w:lang w:eastAsia="cs-CZ"/>
        </w:rPr>
        <w:t>byl v tomto období</w:t>
      </w:r>
      <w:r w:rsidR="00D5302E">
        <w:rPr>
          <w:rFonts w:ascii="Times New Roman" w:eastAsia="Times New Roman" w:hAnsi="Times New Roman"/>
          <w:color w:val="000000"/>
          <w:sz w:val="24"/>
          <w:szCs w:val="24"/>
          <w:lang w:eastAsia="cs-CZ"/>
        </w:rPr>
        <w:t xml:space="preserve"> průměrný počet studentů 4. </w:t>
      </w:r>
      <w:r w:rsidR="00366992" w:rsidRPr="00F771FE">
        <w:rPr>
          <w:rFonts w:ascii="Times New Roman" w:eastAsia="Times New Roman" w:hAnsi="Times New Roman"/>
          <w:color w:val="000000"/>
          <w:sz w:val="24"/>
          <w:szCs w:val="24"/>
          <w:lang w:eastAsia="cs-CZ"/>
        </w:rPr>
        <w:t xml:space="preserve">Uvedl, že Univerzita obrany má 987 kmenových zaměstnanců a její </w:t>
      </w:r>
      <w:r w:rsidR="003B17F7">
        <w:rPr>
          <w:rFonts w:ascii="Times New Roman" w:eastAsia="Times New Roman" w:hAnsi="Times New Roman"/>
          <w:color w:val="000000"/>
          <w:sz w:val="24"/>
          <w:szCs w:val="24"/>
          <w:lang w:eastAsia="cs-CZ"/>
        </w:rPr>
        <w:t xml:space="preserve">roční rozpočet </w:t>
      </w:r>
      <w:r w:rsidR="00366992" w:rsidRPr="00F771FE">
        <w:rPr>
          <w:rFonts w:ascii="Times New Roman" w:eastAsia="Times New Roman" w:hAnsi="Times New Roman"/>
          <w:color w:val="000000"/>
          <w:sz w:val="24"/>
          <w:szCs w:val="24"/>
          <w:lang w:eastAsia="cs-CZ"/>
        </w:rPr>
        <w:t>je cca 1,5 mld. Kč. K</w:t>
      </w:r>
      <w:r w:rsidR="0041073A">
        <w:rPr>
          <w:rFonts w:ascii="Times New Roman" w:eastAsia="Times New Roman" w:hAnsi="Times New Roman"/>
          <w:color w:val="000000"/>
          <w:sz w:val="24"/>
          <w:szCs w:val="24"/>
          <w:lang w:eastAsia="cs-CZ"/>
        </w:rPr>
        <w:t>onstatoval, že z pohledu občana si k</w:t>
      </w:r>
      <w:r w:rsidR="00366992" w:rsidRPr="00F771FE">
        <w:rPr>
          <w:rFonts w:ascii="Times New Roman" w:eastAsia="Times New Roman" w:hAnsi="Times New Roman"/>
          <w:color w:val="000000"/>
          <w:sz w:val="24"/>
          <w:szCs w:val="24"/>
          <w:lang w:eastAsia="cs-CZ"/>
        </w:rPr>
        <w:t>lade</w:t>
      </w:r>
      <w:r w:rsidR="0041073A">
        <w:rPr>
          <w:rFonts w:ascii="Times New Roman" w:eastAsia="Times New Roman" w:hAnsi="Times New Roman"/>
          <w:color w:val="000000"/>
          <w:sz w:val="24"/>
          <w:szCs w:val="24"/>
          <w:lang w:eastAsia="cs-CZ"/>
        </w:rPr>
        <w:t xml:space="preserve"> </w:t>
      </w:r>
      <w:r w:rsidR="00366992" w:rsidRPr="00F771FE">
        <w:rPr>
          <w:rFonts w:ascii="Times New Roman" w:eastAsia="Times New Roman" w:hAnsi="Times New Roman"/>
          <w:color w:val="000000"/>
          <w:sz w:val="24"/>
          <w:szCs w:val="24"/>
          <w:lang w:eastAsia="cs-CZ"/>
        </w:rPr>
        <w:t>otázku, jaké jsou argumenty k</w:t>
      </w:r>
      <w:r w:rsidR="006523A9">
        <w:rPr>
          <w:rFonts w:ascii="Times New Roman" w:eastAsia="Times New Roman" w:hAnsi="Times New Roman"/>
          <w:color w:val="000000"/>
          <w:sz w:val="24"/>
          <w:szCs w:val="24"/>
          <w:lang w:eastAsia="cs-CZ"/>
        </w:rPr>
        <w:t xml:space="preserve"> </w:t>
      </w:r>
      <w:r w:rsidR="00366992" w:rsidRPr="00F771FE">
        <w:rPr>
          <w:rFonts w:ascii="Times New Roman" w:eastAsia="Times New Roman" w:hAnsi="Times New Roman"/>
          <w:color w:val="000000"/>
          <w:sz w:val="24"/>
          <w:szCs w:val="24"/>
          <w:lang w:eastAsia="cs-CZ"/>
        </w:rPr>
        <w:t>tomu, aby se v</w:t>
      </w:r>
      <w:r w:rsidR="006523A9">
        <w:rPr>
          <w:rFonts w:ascii="Times New Roman" w:eastAsia="Times New Roman" w:hAnsi="Times New Roman"/>
          <w:color w:val="000000"/>
          <w:sz w:val="24"/>
          <w:szCs w:val="24"/>
          <w:lang w:eastAsia="cs-CZ"/>
        </w:rPr>
        <w:t xml:space="preserve"> </w:t>
      </w:r>
      <w:r w:rsidR="00366992" w:rsidRPr="00F771FE">
        <w:rPr>
          <w:rFonts w:ascii="Times New Roman" w:eastAsia="Times New Roman" w:hAnsi="Times New Roman"/>
          <w:color w:val="000000"/>
          <w:sz w:val="24"/>
          <w:szCs w:val="24"/>
          <w:lang w:eastAsia="cs-CZ"/>
        </w:rPr>
        <w:t>tomto způsobu pokračovalo.</w:t>
      </w:r>
      <w:r w:rsidRPr="00F771FE">
        <w:rPr>
          <w:rFonts w:ascii="Times New Roman" w:eastAsia="Times New Roman" w:hAnsi="Times New Roman"/>
          <w:color w:val="000000"/>
          <w:sz w:val="24"/>
          <w:szCs w:val="24"/>
          <w:lang w:eastAsia="cs-CZ"/>
        </w:rPr>
        <w:t xml:space="preserve">), </w:t>
      </w:r>
      <w:r w:rsidR="001F0B62" w:rsidRPr="00F771FE">
        <w:rPr>
          <w:rFonts w:ascii="Times New Roman" w:eastAsia="Times New Roman" w:hAnsi="Times New Roman"/>
          <w:b/>
          <w:color w:val="000000"/>
          <w:sz w:val="24"/>
          <w:szCs w:val="24"/>
          <w:lang w:eastAsia="cs-CZ"/>
        </w:rPr>
        <w:t>1.</w:t>
      </w:r>
      <w:r w:rsidR="002A2109">
        <w:rPr>
          <w:rFonts w:ascii="Times New Roman" w:eastAsia="Times New Roman" w:hAnsi="Times New Roman"/>
          <w:b/>
          <w:color w:val="000000"/>
          <w:sz w:val="24"/>
          <w:szCs w:val="24"/>
          <w:lang w:eastAsia="cs-CZ"/>
        </w:rPr>
        <w:t> </w:t>
      </w:r>
      <w:r w:rsidR="001F0B62" w:rsidRPr="00F771FE">
        <w:rPr>
          <w:rFonts w:ascii="Times New Roman" w:eastAsia="Times New Roman" w:hAnsi="Times New Roman"/>
          <w:b/>
          <w:color w:val="000000"/>
          <w:sz w:val="24"/>
          <w:szCs w:val="24"/>
          <w:lang w:eastAsia="cs-CZ"/>
        </w:rPr>
        <w:t>náměstek ministra vnitra J.</w:t>
      </w:r>
      <w:r w:rsidR="00E94597">
        <w:rPr>
          <w:rFonts w:ascii="Times New Roman" w:eastAsia="Times New Roman" w:hAnsi="Times New Roman"/>
          <w:b/>
          <w:color w:val="000000"/>
          <w:sz w:val="24"/>
          <w:szCs w:val="24"/>
          <w:lang w:eastAsia="cs-CZ"/>
        </w:rPr>
        <w:t> </w:t>
      </w:r>
      <w:r w:rsidR="001F0B62" w:rsidRPr="00F771FE">
        <w:rPr>
          <w:rFonts w:ascii="Times New Roman" w:eastAsia="Times New Roman" w:hAnsi="Times New Roman"/>
          <w:b/>
          <w:color w:val="000000"/>
          <w:sz w:val="24"/>
          <w:szCs w:val="24"/>
          <w:lang w:eastAsia="cs-CZ"/>
        </w:rPr>
        <w:t>Nováček</w:t>
      </w:r>
      <w:r w:rsidRPr="00F771FE">
        <w:rPr>
          <w:rFonts w:ascii="Times New Roman" w:eastAsia="Times New Roman" w:hAnsi="Times New Roman"/>
          <w:color w:val="000000"/>
          <w:sz w:val="24"/>
          <w:szCs w:val="24"/>
          <w:lang w:eastAsia="cs-CZ"/>
        </w:rPr>
        <w:t xml:space="preserve"> (</w:t>
      </w:r>
      <w:r w:rsidR="003A4EF9" w:rsidRPr="00F771FE">
        <w:rPr>
          <w:rFonts w:ascii="Times New Roman" w:eastAsia="Times New Roman" w:hAnsi="Times New Roman"/>
          <w:color w:val="000000"/>
          <w:sz w:val="24"/>
          <w:szCs w:val="24"/>
          <w:lang w:eastAsia="cs-CZ"/>
        </w:rPr>
        <w:t>Uvedl, že pro příští rok činí rozpočet</w:t>
      </w:r>
      <w:r w:rsidR="00245C7E" w:rsidRPr="00245C7E">
        <w:rPr>
          <w:rFonts w:ascii="Times New Roman" w:hAnsi="Times New Roman"/>
          <w:b/>
          <w:sz w:val="24"/>
          <w:szCs w:val="24"/>
        </w:rPr>
        <w:t xml:space="preserve"> </w:t>
      </w:r>
      <w:r w:rsidR="00245C7E" w:rsidRPr="00245C7E">
        <w:rPr>
          <w:rFonts w:ascii="Times New Roman" w:hAnsi="Times New Roman"/>
          <w:sz w:val="24"/>
          <w:szCs w:val="24"/>
        </w:rPr>
        <w:t>Policejní akademie České republiky</w:t>
      </w:r>
      <w:r w:rsidR="003A4EF9" w:rsidRPr="00F771FE">
        <w:rPr>
          <w:rFonts w:ascii="Times New Roman" w:eastAsia="Times New Roman" w:hAnsi="Times New Roman"/>
          <w:color w:val="000000"/>
          <w:sz w:val="24"/>
          <w:szCs w:val="24"/>
          <w:lang w:eastAsia="cs-CZ"/>
        </w:rPr>
        <w:t xml:space="preserve"> 261 mil. Kč při počtu studentů celkem 2400 a 1050 </w:t>
      </w:r>
      <w:r w:rsidR="00245C7E">
        <w:rPr>
          <w:rFonts w:ascii="Times New Roman" w:eastAsia="Times New Roman" w:hAnsi="Times New Roman"/>
          <w:color w:val="000000"/>
          <w:sz w:val="24"/>
          <w:szCs w:val="24"/>
          <w:lang w:eastAsia="cs-CZ"/>
        </w:rPr>
        <w:t xml:space="preserve">studentů </w:t>
      </w:r>
      <w:r w:rsidR="003A4EF9" w:rsidRPr="00F771FE">
        <w:rPr>
          <w:rFonts w:ascii="Times New Roman" w:eastAsia="Times New Roman" w:hAnsi="Times New Roman"/>
          <w:color w:val="000000"/>
          <w:sz w:val="24"/>
          <w:szCs w:val="24"/>
          <w:lang w:eastAsia="cs-CZ"/>
        </w:rPr>
        <w:t xml:space="preserve">bude nastupovat. Tato </w:t>
      </w:r>
      <w:r w:rsidR="0065295A">
        <w:rPr>
          <w:rFonts w:ascii="Times New Roman" w:eastAsia="Times New Roman" w:hAnsi="Times New Roman"/>
          <w:color w:val="000000"/>
          <w:sz w:val="24"/>
          <w:szCs w:val="24"/>
          <w:lang w:eastAsia="cs-CZ"/>
        </w:rPr>
        <w:t xml:space="preserve">státní </w:t>
      </w:r>
      <w:r w:rsidR="003A4EF9" w:rsidRPr="00F771FE">
        <w:rPr>
          <w:rFonts w:ascii="Times New Roman" w:eastAsia="Times New Roman" w:hAnsi="Times New Roman"/>
          <w:color w:val="000000"/>
          <w:sz w:val="24"/>
          <w:szCs w:val="24"/>
          <w:lang w:eastAsia="cs-CZ"/>
        </w:rPr>
        <w:t>škola je zásadní pro bezpečnostní složky, protože ji neabsolvují pouze policisté, ale i další absolventi. MV se snaží zachovat úzkou spolupráci s polic</w:t>
      </w:r>
      <w:r w:rsidR="00DD5B59">
        <w:rPr>
          <w:rFonts w:ascii="Times New Roman" w:eastAsia="Times New Roman" w:hAnsi="Times New Roman"/>
          <w:color w:val="000000"/>
          <w:sz w:val="24"/>
          <w:szCs w:val="24"/>
          <w:lang w:eastAsia="cs-CZ"/>
        </w:rPr>
        <w:t>i</w:t>
      </w:r>
      <w:r w:rsidR="003A4EF9" w:rsidRPr="00F771FE">
        <w:rPr>
          <w:rFonts w:ascii="Times New Roman" w:eastAsia="Times New Roman" w:hAnsi="Times New Roman"/>
          <w:color w:val="000000"/>
          <w:sz w:val="24"/>
          <w:szCs w:val="24"/>
          <w:lang w:eastAsia="cs-CZ"/>
        </w:rPr>
        <w:t>í a má za to, že co se týká ekonomických ukazatelů a hodnot, je pro MV ústavem, který splňuje všechna kritéria, která MV potřebuje.</w:t>
      </w:r>
      <w:r w:rsidRPr="00F771FE">
        <w:rPr>
          <w:rFonts w:ascii="Times New Roman" w:eastAsia="Times New Roman" w:hAnsi="Times New Roman"/>
          <w:color w:val="000000"/>
          <w:sz w:val="24"/>
          <w:szCs w:val="24"/>
          <w:lang w:eastAsia="cs-CZ"/>
        </w:rPr>
        <w:t xml:space="preserve">), </w:t>
      </w:r>
      <w:r w:rsidR="001F0B62" w:rsidRPr="00F771FE">
        <w:rPr>
          <w:rFonts w:ascii="Times New Roman" w:eastAsia="Times New Roman" w:hAnsi="Times New Roman"/>
          <w:b/>
          <w:color w:val="000000"/>
          <w:sz w:val="24"/>
          <w:szCs w:val="24"/>
          <w:lang w:eastAsia="cs-CZ"/>
        </w:rPr>
        <w:t>státní tajemník v</w:t>
      </w:r>
      <w:r w:rsidR="00EC7F7D">
        <w:rPr>
          <w:rFonts w:ascii="Times New Roman" w:eastAsia="Times New Roman" w:hAnsi="Times New Roman"/>
          <w:b/>
          <w:color w:val="000000"/>
          <w:sz w:val="24"/>
          <w:szCs w:val="24"/>
          <w:lang w:eastAsia="cs-CZ"/>
        </w:rPr>
        <w:t xml:space="preserve"> </w:t>
      </w:r>
      <w:r w:rsidR="001F0B62" w:rsidRPr="00F771FE">
        <w:rPr>
          <w:rFonts w:ascii="Times New Roman" w:eastAsia="Times New Roman" w:hAnsi="Times New Roman"/>
          <w:b/>
          <w:color w:val="000000"/>
          <w:sz w:val="24"/>
          <w:szCs w:val="24"/>
          <w:lang w:eastAsia="cs-CZ"/>
        </w:rPr>
        <w:t>MO P.</w:t>
      </w:r>
      <w:r w:rsidR="0090683D" w:rsidRPr="00F771FE">
        <w:rPr>
          <w:rFonts w:ascii="Times New Roman" w:eastAsia="Times New Roman" w:hAnsi="Times New Roman"/>
          <w:b/>
          <w:color w:val="000000"/>
          <w:sz w:val="24"/>
          <w:szCs w:val="24"/>
          <w:lang w:eastAsia="cs-CZ"/>
        </w:rPr>
        <w:t> </w:t>
      </w:r>
      <w:r w:rsidR="001F0B62" w:rsidRPr="00F771FE">
        <w:rPr>
          <w:rFonts w:ascii="Times New Roman" w:eastAsia="Times New Roman" w:hAnsi="Times New Roman"/>
          <w:b/>
          <w:color w:val="000000"/>
          <w:sz w:val="24"/>
          <w:szCs w:val="24"/>
          <w:lang w:eastAsia="cs-CZ"/>
        </w:rPr>
        <w:t>Vančura</w:t>
      </w:r>
      <w:r w:rsidRPr="00F771FE">
        <w:rPr>
          <w:rFonts w:ascii="Times New Roman" w:eastAsia="Times New Roman" w:hAnsi="Times New Roman"/>
          <w:color w:val="000000"/>
          <w:sz w:val="24"/>
          <w:szCs w:val="24"/>
          <w:lang w:eastAsia="cs-CZ"/>
        </w:rPr>
        <w:t xml:space="preserve"> (</w:t>
      </w:r>
      <w:r w:rsidR="0090683D" w:rsidRPr="00F771FE">
        <w:rPr>
          <w:rFonts w:ascii="Times New Roman" w:eastAsia="Times New Roman" w:hAnsi="Times New Roman"/>
          <w:color w:val="000000"/>
          <w:sz w:val="24"/>
          <w:szCs w:val="24"/>
          <w:lang w:eastAsia="cs-CZ"/>
        </w:rPr>
        <w:t xml:space="preserve">Uvedl, že Univerzita obrany je státní vysoká škola, </w:t>
      </w:r>
      <w:r w:rsidR="00B857F6">
        <w:rPr>
          <w:rFonts w:ascii="Times New Roman" w:eastAsia="Times New Roman" w:hAnsi="Times New Roman"/>
          <w:color w:val="000000"/>
          <w:sz w:val="24"/>
          <w:szCs w:val="24"/>
          <w:lang w:eastAsia="cs-CZ"/>
        </w:rPr>
        <w:t>která</w:t>
      </w:r>
      <w:r w:rsidR="0090683D" w:rsidRPr="00F771FE">
        <w:rPr>
          <w:rFonts w:ascii="Times New Roman" w:eastAsia="Times New Roman" w:hAnsi="Times New Roman"/>
          <w:color w:val="000000"/>
          <w:sz w:val="24"/>
          <w:szCs w:val="24"/>
          <w:lang w:eastAsia="cs-CZ"/>
        </w:rPr>
        <w:t xml:space="preserve"> je součástí </w:t>
      </w:r>
      <w:r w:rsidR="00EC059F">
        <w:rPr>
          <w:rFonts w:ascii="Times New Roman" w:eastAsia="Times New Roman" w:hAnsi="Times New Roman"/>
          <w:color w:val="000000"/>
          <w:sz w:val="24"/>
          <w:szCs w:val="24"/>
          <w:lang w:eastAsia="cs-CZ"/>
        </w:rPr>
        <w:t xml:space="preserve">rozpočtové </w:t>
      </w:r>
      <w:r w:rsidR="0090683D" w:rsidRPr="00F771FE">
        <w:rPr>
          <w:rFonts w:ascii="Times New Roman" w:eastAsia="Times New Roman" w:hAnsi="Times New Roman"/>
          <w:color w:val="000000"/>
          <w:sz w:val="24"/>
          <w:szCs w:val="24"/>
          <w:lang w:eastAsia="cs-CZ"/>
        </w:rPr>
        <w:t xml:space="preserve">kapitoly MO. Má spoustu objektů a zajišťuje funkce i pro Armádu ČR. Univerzita </w:t>
      </w:r>
      <w:r w:rsidR="007523C7">
        <w:rPr>
          <w:rFonts w:ascii="Times New Roman" w:eastAsia="Times New Roman" w:hAnsi="Times New Roman"/>
          <w:color w:val="000000"/>
          <w:sz w:val="24"/>
          <w:szCs w:val="24"/>
          <w:lang w:eastAsia="cs-CZ"/>
        </w:rPr>
        <w:t xml:space="preserve">obrany </w:t>
      </w:r>
      <w:r w:rsidR="0090683D" w:rsidRPr="00F771FE">
        <w:rPr>
          <w:rFonts w:ascii="Times New Roman" w:eastAsia="Times New Roman" w:hAnsi="Times New Roman"/>
          <w:color w:val="000000"/>
          <w:sz w:val="24"/>
          <w:szCs w:val="24"/>
          <w:lang w:eastAsia="cs-CZ"/>
        </w:rPr>
        <w:t>nezajišťuje pouze vstup a výstup vojáků z</w:t>
      </w:r>
      <w:r w:rsidR="00EC7F7D">
        <w:rPr>
          <w:rFonts w:ascii="Times New Roman" w:eastAsia="Times New Roman" w:hAnsi="Times New Roman"/>
          <w:color w:val="000000"/>
          <w:sz w:val="24"/>
          <w:szCs w:val="24"/>
          <w:lang w:eastAsia="cs-CZ"/>
        </w:rPr>
        <w:t xml:space="preserve"> </w:t>
      </w:r>
      <w:r w:rsidR="0090683D" w:rsidRPr="00F771FE">
        <w:rPr>
          <w:rFonts w:ascii="Times New Roman" w:eastAsia="Times New Roman" w:hAnsi="Times New Roman"/>
          <w:color w:val="000000"/>
          <w:sz w:val="24"/>
          <w:szCs w:val="24"/>
          <w:lang w:eastAsia="cs-CZ"/>
        </w:rPr>
        <w:t>povolání, ale zajišťuje pro celý resort</w:t>
      </w:r>
      <w:r w:rsidR="006D40E7">
        <w:rPr>
          <w:rFonts w:ascii="Times New Roman" w:eastAsia="Times New Roman" w:hAnsi="Times New Roman"/>
          <w:color w:val="000000"/>
          <w:sz w:val="24"/>
          <w:szCs w:val="24"/>
          <w:lang w:eastAsia="cs-CZ"/>
        </w:rPr>
        <w:t>, tedy pro cca 36 tisíc lidí</w:t>
      </w:r>
      <w:r w:rsidR="0090683D" w:rsidRPr="00F771FE">
        <w:rPr>
          <w:rFonts w:ascii="Times New Roman" w:eastAsia="Times New Roman" w:hAnsi="Times New Roman"/>
          <w:color w:val="000000"/>
          <w:sz w:val="24"/>
          <w:szCs w:val="24"/>
          <w:lang w:eastAsia="cs-CZ"/>
        </w:rPr>
        <w:t xml:space="preserve"> celoživotní vzdělávání včetně jazykového.</w:t>
      </w:r>
      <w:r w:rsidR="001613C1" w:rsidRPr="00F771FE">
        <w:rPr>
          <w:rFonts w:ascii="Times New Roman" w:eastAsia="Times New Roman" w:hAnsi="Times New Roman"/>
          <w:color w:val="000000"/>
          <w:sz w:val="24"/>
          <w:szCs w:val="24"/>
          <w:lang w:eastAsia="cs-CZ"/>
        </w:rPr>
        <w:t xml:space="preserve"> Univerzita </w:t>
      </w:r>
      <w:r w:rsidR="00EA03BB">
        <w:rPr>
          <w:rFonts w:ascii="Times New Roman" w:eastAsia="Times New Roman" w:hAnsi="Times New Roman"/>
          <w:color w:val="000000"/>
          <w:sz w:val="24"/>
          <w:szCs w:val="24"/>
          <w:lang w:eastAsia="cs-CZ"/>
        </w:rPr>
        <w:t xml:space="preserve">plní i jiné funkce a je </w:t>
      </w:r>
      <w:r w:rsidR="001613C1" w:rsidRPr="00F771FE">
        <w:rPr>
          <w:rFonts w:ascii="Times New Roman" w:eastAsia="Times New Roman" w:hAnsi="Times New Roman"/>
          <w:color w:val="000000"/>
          <w:sz w:val="24"/>
          <w:szCs w:val="24"/>
          <w:lang w:eastAsia="cs-CZ"/>
        </w:rPr>
        <w:t>z</w:t>
      </w:r>
      <w:r w:rsidR="004426B5">
        <w:rPr>
          <w:rFonts w:ascii="Times New Roman" w:eastAsia="Times New Roman" w:hAnsi="Times New Roman"/>
          <w:color w:val="000000"/>
          <w:sz w:val="24"/>
          <w:szCs w:val="24"/>
          <w:lang w:eastAsia="cs-CZ"/>
        </w:rPr>
        <w:t xml:space="preserve"> </w:t>
      </w:r>
      <w:r w:rsidR="001613C1" w:rsidRPr="00F771FE">
        <w:rPr>
          <w:rFonts w:ascii="Times New Roman" w:eastAsia="Times New Roman" w:hAnsi="Times New Roman"/>
          <w:color w:val="000000"/>
          <w:sz w:val="24"/>
          <w:szCs w:val="24"/>
          <w:lang w:eastAsia="cs-CZ"/>
        </w:rPr>
        <w:t>hlediska krizových situací</w:t>
      </w:r>
      <w:r w:rsidR="00442676">
        <w:rPr>
          <w:rFonts w:ascii="Times New Roman" w:eastAsia="Times New Roman" w:hAnsi="Times New Roman"/>
          <w:color w:val="000000"/>
          <w:sz w:val="24"/>
          <w:szCs w:val="24"/>
          <w:lang w:eastAsia="cs-CZ"/>
        </w:rPr>
        <w:t>,</w:t>
      </w:r>
      <w:r w:rsidR="001613C1" w:rsidRPr="00F771FE">
        <w:rPr>
          <w:rFonts w:ascii="Times New Roman" w:eastAsia="Times New Roman" w:hAnsi="Times New Roman"/>
          <w:color w:val="000000"/>
          <w:sz w:val="24"/>
          <w:szCs w:val="24"/>
          <w:lang w:eastAsia="cs-CZ"/>
        </w:rPr>
        <w:t xml:space="preserve"> potažmo necivilních krizových situací připravena pomáhat a má konkrétní vyčleněné úkoly, na které se musí připravovat. Další faktor, který zmínil, je z</w:t>
      </w:r>
      <w:r w:rsidR="00EC7F7D">
        <w:rPr>
          <w:rFonts w:ascii="Times New Roman" w:eastAsia="Times New Roman" w:hAnsi="Times New Roman"/>
          <w:color w:val="000000"/>
          <w:sz w:val="24"/>
          <w:szCs w:val="24"/>
          <w:lang w:eastAsia="cs-CZ"/>
        </w:rPr>
        <w:t xml:space="preserve"> </w:t>
      </w:r>
      <w:r w:rsidR="001613C1" w:rsidRPr="00F771FE">
        <w:rPr>
          <w:rFonts w:ascii="Times New Roman" w:eastAsia="Times New Roman" w:hAnsi="Times New Roman"/>
          <w:color w:val="000000"/>
          <w:sz w:val="24"/>
          <w:szCs w:val="24"/>
          <w:lang w:eastAsia="cs-CZ"/>
        </w:rPr>
        <w:t>hlediska počtu akademických pracovníků</w:t>
      </w:r>
      <w:r w:rsidR="002F398C">
        <w:rPr>
          <w:rFonts w:ascii="Times New Roman" w:eastAsia="Times New Roman" w:hAnsi="Times New Roman"/>
          <w:color w:val="000000"/>
          <w:sz w:val="24"/>
          <w:szCs w:val="24"/>
          <w:lang w:eastAsia="cs-CZ"/>
        </w:rPr>
        <w:t xml:space="preserve"> i</w:t>
      </w:r>
      <w:r w:rsidR="001613C1" w:rsidRPr="00F771FE">
        <w:rPr>
          <w:rFonts w:ascii="Times New Roman" w:eastAsia="Times New Roman" w:hAnsi="Times New Roman"/>
          <w:color w:val="000000"/>
          <w:sz w:val="24"/>
          <w:szCs w:val="24"/>
          <w:lang w:eastAsia="cs-CZ"/>
        </w:rPr>
        <w:t xml:space="preserve"> věda</w:t>
      </w:r>
      <w:r w:rsidR="00AC5148">
        <w:rPr>
          <w:rFonts w:ascii="Times New Roman" w:eastAsia="Times New Roman" w:hAnsi="Times New Roman"/>
          <w:color w:val="000000"/>
          <w:sz w:val="24"/>
          <w:szCs w:val="24"/>
          <w:lang w:eastAsia="cs-CZ"/>
        </w:rPr>
        <w:t>, bez které nemůže jakákoliv vysoká škola dlouhodobě existovat.</w:t>
      </w:r>
      <w:r w:rsidRPr="00F771FE">
        <w:rPr>
          <w:rFonts w:ascii="Times New Roman" w:eastAsia="Times New Roman" w:hAnsi="Times New Roman"/>
          <w:color w:val="000000"/>
          <w:sz w:val="24"/>
          <w:szCs w:val="24"/>
          <w:lang w:eastAsia="cs-CZ"/>
        </w:rPr>
        <w:t xml:space="preserve">) a </w:t>
      </w:r>
      <w:proofErr w:type="spellStart"/>
      <w:r w:rsidRPr="00F771FE">
        <w:rPr>
          <w:rFonts w:ascii="Times New Roman" w:eastAsia="Times New Roman" w:hAnsi="Times New Roman"/>
          <w:b/>
          <w:color w:val="000000"/>
          <w:sz w:val="24"/>
          <w:szCs w:val="24"/>
          <w:lang w:eastAsia="cs-CZ"/>
        </w:rPr>
        <w:t>posl</w:t>
      </w:r>
      <w:proofErr w:type="spellEnd"/>
      <w:r w:rsidRPr="00F771FE">
        <w:rPr>
          <w:rFonts w:ascii="Times New Roman" w:eastAsia="Times New Roman" w:hAnsi="Times New Roman"/>
          <w:b/>
          <w:color w:val="000000"/>
          <w:sz w:val="24"/>
          <w:szCs w:val="24"/>
          <w:lang w:eastAsia="cs-CZ"/>
        </w:rPr>
        <w:t xml:space="preserve">. </w:t>
      </w:r>
      <w:r w:rsidR="001F0B62" w:rsidRPr="00F771FE">
        <w:rPr>
          <w:rFonts w:ascii="Times New Roman" w:eastAsia="Times New Roman" w:hAnsi="Times New Roman"/>
          <w:b/>
          <w:color w:val="000000"/>
          <w:sz w:val="24"/>
          <w:szCs w:val="24"/>
          <w:lang w:eastAsia="cs-CZ"/>
        </w:rPr>
        <w:t>R.</w:t>
      </w:r>
      <w:r w:rsidR="002A2109">
        <w:rPr>
          <w:rFonts w:ascii="Times New Roman" w:eastAsia="Times New Roman" w:hAnsi="Times New Roman"/>
          <w:b/>
          <w:color w:val="000000"/>
          <w:sz w:val="24"/>
          <w:szCs w:val="24"/>
          <w:lang w:eastAsia="cs-CZ"/>
        </w:rPr>
        <w:t> </w:t>
      </w:r>
      <w:r w:rsidR="001F0B62" w:rsidRPr="00F771FE">
        <w:rPr>
          <w:rFonts w:ascii="Times New Roman" w:eastAsia="Times New Roman" w:hAnsi="Times New Roman"/>
          <w:b/>
          <w:color w:val="000000"/>
          <w:sz w:val="24"/>
          <w:szCs w:val="24"/>
          <w:lang w:eastAsia="cs-CZ"/>
        </w:rPr>
        <w:t>Vích</w:t>
      </w:r>
      <w:r w:rsidRPr="00F771FE">
        <w:rPr>
          <w:rFonts w:ascii="Times New Roman" w:eastAsia="Times New Roman" w:hAnsi="Times New Roman"/>
          <w:b/>
          <w:color w:val="000000"/>
          <w:sz w:val="24"/>
          <w:szCs w:val="24"/>
          <w:lang w:eastAsia="cs-CZ"/>
        </w:rPr>
        <w:t xml:space="preserve"> </w:t>
      </w:r>
      <w:r w:rsidRPr="00F771FE">
        <w:rPr>
          <w:rFonts w:ascii="Times New Roman" w:eastAsia="Times New Roman" w:hAnsi="Times New Roman"/>
          <w:color w:val="000000"/>
          <w:sz w:val="24"/>
          <w:szCs w:val="24"/>
          <w:lang w:eastAsia="cs-CZ"/>
        </w:rPr>
        <w:t>(</w:t>
      </w:r>
      <w:r w:rsidR="00941816" w:rsidRPr="00F771FE">
        <w:rPr>
          <w:rFonts w:ascii="Times New Roman" w:eastAsia="Times New Roman" w:hAnsi="Times New Roman"/>
          <w:color w:val="000000"/>
          <w:sz w:val="24"/>
          <w:szCs w:val="24"/>
          <w:lang w:eastAsia="cs-CZ"/>
        </w:rPr>
        <w:t xml:space="preserve">Krátce reagoval na probíhající rozpravu. Uvedl, že </w:t>
      </w:r>
      <w:r w:rsidR="00937227">
        <w:rPr>
          <w:rFonts w:ascii="Times New Roman" w:eastAsia="Times New Roman" w:hAnsi="Times New Roman"/>
          <w:color w:val="000000"/>
          <w:sz w:val="24"/>
          <w:szCs w:val="24"/>
          <w:lang w:eastAsia="cs-CZ"/>
        </w:rPr>
        <w:t xml:space="preserve">samozřejmě chápe úkoly a funkce Univerzity obrany, ale </w:t>
      </w:r>
      <w:r w:rsidR="00937227" w:rsidRPr="00F771FE">
        <w:rPr>
          <w:rFonts w:ascii="Times New Roman" w:eastAsia="Times New Roman" w:hAnsi="Times New Roman"/>
          <w:color w:val="000000"/>
          <w:sz w:val="24"/>
          <w:szCs w:val="24"/>
          <w:lang w:eastAsia="cs-CZ"/>
        </w:rPr>
        <w:t xml:space="preserve">mělo </w:t>
      </w:r>
      <w:r w:rsidR="00941816" w:rsidRPr="00F771FE">
        <w:rPr>
          <w:rFonts w:ascii="Times New Roman" w:eastAsia="Times New Roman" w:hAnsi="Times New Roman"/>
          <w:color w:val="000000"/>
          <w:sz w:val="24"/>
          <w:szCs w:val="24"/>
          <w:lang w:eastAsia="cs-CZ"/>
        </w:rPr>
        <w:t>by se postupovat s</w:t>
      </w:r>
      <w:r w:rsidR="00937227">
        <w:rPr>
          <w:rFonts w:ascii="Times New Roman" w:eastAsia="Times New Roman" w:hAnsi="Times New Roman"/>
          <w:color w:val="000000"/>
          <w:sz w:val="24"/>
          <w:szCs w:val="24"/>
          <w:lang w:eastAsia="cs-CZ"/>
        </w:rPr>
        <w:t xml:space="preserve"> </w:t>
      </w:r>
      <w:r w:rsidR="00941816" w:rsidRPr="00F771FE">
        <w:rPr>
          <w:rFonts w:ascii="Times New Roman" w:eastAsia="Times New Roman" w:hAnsi="Times New Roman"/>
          <w:color w:val="000000"/>
          <w:sz w:val="24"/>
          <w:szCs w:val="24"/>
          <w:lang w:eastAsia="cs-CZ"/>
        </w:rPr>
        <w:t xml:space="preserve">péčí řádného hospodáře. Zmínil, že v usnesení bude navrhovat, že Kontrolní výbor doporučuje vládě důsledně pokračovat v realizaci nápravných opatření </w:t>
      </w:r>
      <w:r w:rsidR="005C57E6">
        <w:rPr>
          <w:rFonts w:ascii="Times New Roman" w:eastAsia="Times New Roman" w:hAnsi="Times New Roman"/>
          <w:color w:val="000000"/>
          <w:sz w:val="24"/>
          <w:szCs w:val="24"/>
          <w:lang w:eastAsia="cs-CZ"/>
        </w:rPr>
        <w:t xml:space="preserve">přijatých </w:t>
      </w:r>
      <w:r w:rsidR="00941816" w:rsidRPr="00F771FE">
        <w:rPr>
          <w:rFonts w:ascii="Times New Roman" w:eastAsia="Times New Roman" w:hAnsi="Times New Roman"/>
          <w:color w:val="000000"/>
          <w:sz w:val="24"/>
          <w:szCs w:val="24"/>
          <w:lang w:eastAsia="cs-CZ"/>
        </w:rPr>
        <w:t>na základě zjištění NKÚ.</w:t>
      </w:r>
      <w:r w:rsidRPr="00F771FE">
        <w:rPr>
          <w:rFonts w:ascii="Times New Roman" w:eastAsia="Times New Roman" w:hAnsi="Times New Roman"/>
          <w:color w:val="000000"/>
          <w:sz w:val="24"/>
          <w:szCs w:val="24"/>
          <w:lang w:eastAsia="cs-CZ"/>
        </w:rPr>
        <w:t xml:space="preserve">).  </w:t>
      </w:r>
    </w:p>
    <w:p w:rsidR="00EE02FB" w:rsidRDefault="00EE02FB" w:rsidP="00EE02FB">
      <w:pPr>
        <w:spacing w:after="0" w:line="240" w:lineRule="auto"/>
        <w:jc w:val="both"/>
        <w:rPr>
          <w:rFonts w:ascii="Times New Roman" w:eastAsia="Times New Roman" w:hAnsi="Times New Roman"/>
          <w:color w:val="000000"/>
          <w:spacing w:val="-4"/>
          <w:sz w:val="24"/>
          <w:szCs w:val="24"/>
          <w:lang w:eastAsia="cs-CZ"/>
        </w:rPr>
      </w:pPr>
    </w:p>
    <w:p w:rsidR="001F0B62" w:rsidRDefault="00EE02FB" w:rsidP="001F0B62">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Pr>
          <w:rFonts w:ascii="Times New Roman" w:eastAsia="Times New Roman" w:hAnsi="Times New Roman"/>
          <w:b/>
          <w:color w:val="000000"/>
          <w:spacing w:val="-4"/>
          <w:sz w:val="24"/>
          <w:szCs w:val="24"/>
          <w:lang w:eastAsia="cs-CZ"/>
        </w:rPr>
        <w:t xml:space="preserve">předseda – zpravodaj výboru </w:t>
      </w:r>
      <w:proofErr w:type="spellStart"/>
      <w:r>
        <w:rPr>
          <w:rFonts w:ascii="Times New Roman" w:eastAsia="Times New Roman" w:hAnsi="Times New Roman"/>
          <w:b/>
          <w:color w:val="000000"/>
          <w:spacing w:val="-4"/>
          <w:sz w:val="24"/>
          <w:szCs w:val="24"/>
          <w:lang w:eastAsia="cs-CZ"/>
        </w:rPr>
        <w:t>posl</w:t>
      </w:r>
      <w:proofErr w:type="spellEnd"/>
      <w:r>
        <w:rPr>
          <w:rFonts w:ascii="Times New Roman" w:eastAsia="Times New Roman" w:hAnsi="Times New Roman"/>
          <w:b/>
          <w:color w:val="000000"/>
          <w:spacing w:val="-4"/>
          <w:sz w:val="24"/>
          <w:szCs w:val="24"/>
          <w:lang w:eastAsia="cs-CZ"/>
        </w:rPr>
        <w:t>.</w:t>
      </w:r>
      <w:r w:rsidR="002A2109">
        <w:rPr>
          <w:rFonts w:ascii="Times New Roman" w:eastAsia="Times New Roman" w:hAnsi="Times New Roman"/>
          <w:b/>
          <w:color w:val="000000"/>
          <w:spacing w:val="-4"/>
          <w:sz w:val="24"/>
          <w:szCs w:val="24"/>
          <w:lang w:eastAsia="cs-CZ"/>
        </w:rPr>
        <w:t> </w:t>
      </w:r>
      <w:r>
        <w:rPr>
          <w:rFonts w:ascii="Times New Roman" w:eastAsia="Times New Roman" w:hAnsi="Times New Roman"/>
          <w:b/>
          <w:color w:val="000000"/>
          <w:spacing w:val="-4"/>
          <w:sz w:val="24"/>
          <w:szCs w:val="24"/>
          <w:lang w:eastAsia="cs-CZ"/>
        </w:rPr>
        <w:t>R.</w:t>
      </w:r>
      <w:r w:rsidR="002A2109">
        <w:rPr>
          <w:rFonts w:ascii="Times New Roman" w:eastAsia="Times New Roman" w:hAnsi="Times New Roman"/>
          <w:b/>
          <w:color w:val="000000"/>
          <w:spacing w:val="-4"/>
          <w:sz w:val="24"/>
          <w:szCs w:val="24"/>
          <w:lang w:eastAsia="cs-CZ"/>
        </w:rPr>
        <w:t> </w:t>
      </w:r>
      <w:r>
        <w:rPr>
          <w:rFonts w:ascii="Times New Roman" w:eastAsia="Times New Roman" w:hAnsi="Times New Roman"/>
          <w:b/>
          <w:color w:val="000000"/>
          <w:spacing w:val="-4"/>
          <w:sz w:val="24"/>
          <w:szCs w:val="24"/>
          <w:lang w:eastAsia="cs-CZ"/>
        </w:rPr>
        <w:t>Vích</w:t>
      </w:r>
      <w:r>
        <w:rPr>
          <w:rFonts w:ascii="Times New Roman" w:eastAsia="Times New Roman" w:hAnsi="Times New Roman"/>
          <w:color w:val="000000"/>
          <w:spacing w:val="-4"/>
          <w:sz w:val="24"/>
          <w:szCs w:val="24"/>
          <w:lang w:eastAsia="cs-CZ"/>
        </w:rPr>
        <w:t xml:space="preserve"> navrhl usnesení následujícího znění:</w:t>
      </w:r>
    </w:p>
    <w:p w:rsidR="001F0B62" w:rsidRPr="001F0B62" w:rsidRDefault="001F0B62" w:rsidP="001F0B62">
      <w:pPr>
        <w:spacing w:after="0" w:line="240" w:lineRule="auto"/>
        <w:jc w:val="both"/>
        <w:rPr>
          <w:rFonts w:ascii="Times New Roman" w:eastAsia="Times New Roman" w:hAnsi="Times New Roman"/>
          <w:i/>
          <w:color w:val="000000"/>
          <w:spacing w:val="-4"/>
          <w:sz w:val="24"/>
          <w:szCs w:val="24"/>
          <w:lang w:eastAsia="cs-CZ"/>
        </w:rPr>
      </w:pPr>
      <w:r w:rsidRPr="001F0B62">
        <w:rPr>
          <w:rFonts w:ascii="Times New Roman" w:eastAsia="Times New Roman" w:hAnsi="Times New Roman"/>
          <w:i/>
          <w:color w:val="000000"/>
          <w:sz w:val="24"/>
          <w:szCs w:val="24"/>
          <w:lang w:eastAsia="cs-CZ"/>
        </w:rPr>
        <w:t>Kontrolní výbor Poslanecké sněmovny Parlamentu ČR po úvodním výkladu prezidenta Nejvyššího kontrolního úřadu Miloslava Kaly, zpravodajské zprávě poslance Radovana Vícha, stanovisku 1.</w:t>
      </w:r>
      <w:r w:rsidR="0090245A">
        <w:rPr>
          <w:rFonts w:ascii="Times New Roman" w:eastAsia="Times New Roman" w:hAnsi="Times New Roman"/>
          <w:i/>
          <w:color w:val="000000"/>
          <w:sz w:val="24"/>
          <w:szCs w:val="24"/>
          <w:lang w:eastAsia="cs-CZ"/>
        </w:rPr>
        <w:t> </w:t>
      </w:r>
      <w:r w:rsidRPr="001F0B62">
        <w:rPr>
          <w:rFonts w:ascii="Times New Roman" w:eastAsia="Times New Roman" w:hAnsi="Times New Roman"/>
          <w:i/>
          <w:color w:val="000000"/>
          <w:sz w:val="24"/>
          <w:szCs w:val="24"/>
          <w:lang w:eastAsia="cs-CZ"/>
        </w:rPr>
        <w:t>náměstka ministra vnitra Jiřího Nováčka, stanovisku státního tajemníka v Ministerstvu obrany Petra Vančury, stanovisku rektora Policejní akademie České republiky v Praze Davida Dlouhého a po rozpravě</w:t>
      </w:r>
    </w:p>
    <w:p w:rsidR="001F0B62" w:rsidRPr="001F0B62" w:rsidRDefault="001F0B62" w:rsidP="001F0B62">
      <w:pPr>
        <w:spacing w:after="0"/>
        <w:ind w:left="567" w:hanging="567"/>
        <w:jc w:val="both"/>
        <w:rPr>
          <w:rFonts w:ascii="Times New Roman" w:eastAsia="Times New Roman" w:hAnsi="Times New Roman"/>
          <w:bCs/>
          <w:i/>
          <w:color w:val="000000"/>
          <w:sz w:val="24"/>
          <w:szCs w:val="24"/>
          <w:lang w:eastAsia="cs-CZ"/>
        </w:rPr>
      </w:pPr>
      <w:r w:rsidRPr="001F0B62">
        <w:rPr>
          <w:rFonts w:ascii="Times New Roman" w:eastAsia="Times New Roman" w:hAnsi="Times New Roman"/>
          <w:i/>
          <w:color w:val="000000"/>
          <w:sz w:val="24"/>
          <w:szCs w:val="24"/>
          <w:lang w:eastAsia="cs-CZ"/>
        </w:rPr>
        <w:t>I.</w:t>
      </w:r>
      <w:r w:rsidRPr="001F0B62">
        <w:rPr>
          <w:rFonts w:ascii="Times New Roman" w:eastAsia="Times New Roman" w:hAnsi="Times New Roman"/>
          <w:i/>
          <w:color w:val="000000"/>
          <w:sz w:val="24"/>
          <w:szCs w:val="24"/>
          <w:lang w:eastAsia="cs-CZ"/>
        </w:rPr>
        <w:tab/>
      </w:r>
      <w:r w:rsidRPr="001F0B62">
        <w:rPr>
          <w:rFonts w:ascii="Times New Roman" w:eastAsia="Times New Roman" w:hAnsi="Times New Roman"/>
          <w:bCs/>
          <w:i/>
          <w:color w:val="000000"/>
          <w:spacing w:val="80"/>
          <w:sz w:val="24"/>
          <w:szCs w:val="24"/>
          <w:lang w:eastAsia="cs-CZ"/>
        </w:rPr>
        <w:t>bere na vědomí</w:t>
      </w:r>
    </w:p>
    <w:p w:rsidR="001F0B62" w:rsidRPr="001F0B62" w:rsidRDefault="001F0B62" w:rsidP="001F0B62">
      <w:pPr>
        <w:pStyle w:val="Odstavecseseznamem"/>
        <w:numPr>
          <w:ilvl w:val="0"/>
          <w:numId w:val="27"/>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1F0B62">
        <w:rPr>
          <w:rFonts w:ascii="Times New Roman" w:hAnsi="Times New Roman"/>
          <w:i/>
          <w:sz w:val="24"/>
          <w:szCs w:val="24"/>
        </w:rPr>
        <w:t>Kontrolní závěr Nejvyššího kontrolního úřadu z kontrolní akce č.</w:t>
      </w:r>
      <w:r w:rsidRPr="001F0B62">
        <w:rPr>
          <w:rFonts w:ascii="Times New Roman" w:hAnsi="Times New Roman"/>
          <w:bCs/>
          <w:i/>
          <w:sz w:val="24"/>
          <w:szCs w:val="24"/>
        </w:rPr>
        <w:t xml:space="preserve"> 19/20 – Vysokoškolské vzdělávání příslušníků bezpečnostních sborů a vojáků ozbrojených sil</w:t>
      </w:r>
      <w:r w:rsidRPr="001F0B62">
        <w:rPr>
          <w:rFonts w:ascii="Times New Roman" w:eastAsia="Times New Roman" w:hAnsi="Times New Roman"/>
          <w:i/>
          <w:color w:val="000000"/>
          <w:sz w:val="24"/>
          <w:szCs w:val="24"/>
          <w:lang w:eastAsia="cs-CZ"/>
        </w:rPr>
        <w:t xml:space="preserve"> (dále jen „Kontrolní závěr č. 19/20“),</w:t>
      </w:r>
    </w:p>
    <w:p w:rsidR="001F0B62" w:rsidRPr="001F0B62" w:rsidRDefault="001F0B62" w:rsidP="001F0B62">
      <w:pPr>
        <w:pStyle w:val="Odstavecseseznamem"/>
        <w:numPr>
          <w:ilvl w:val="0"/>
          <w:numId w:val="27"/>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1F0B62">
        <w:rPr>
          <w:rFonts w:ascii="Times New Roman" w:eastAsia="Times New Roman" w:hAnsi="Times New Roman"/>
          <w:i/>
          <w:color w:val="000000"/>
          <w:sz w:val="24"/>
          <w:szCs w:val="24"/>
          <w:lang w:eastAsia="cs-CZ"/>
        </w:rPr>
        <w:t>Stanovisko Ministerstva vnitra a Ministerstva obrany ke Kontrolnímu závěru č. 19/20, obsažené v části III materiálu vlády č. j. 398/21,</w:t>
      </w:r>
    </w:p>
    <w:p w:rsidR="001F0B62" w:rsidRPr="001F0B62" w:rsidRDefault="001F0B62" w:rsidP="001F0B62">
      <w:pPr>
        <w:pStyle w:val="Odstavecseseznamem"/>
        <w:numPr>
          <w:ilvl w:val="0"/>
          <w:numId w:val="27"/>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1F0B62">
        <w:rPr>
          <w:rFonts w:ascii="Times New Roman" w:eastAsia="Times New Roman" w:hAnsi="Times New Roman"/>
          <w:i/>
          <w:color w:val="000000"/>
          <w:sz w:val="24"/>
          <w:szCs w:val="24"/>
          <w:lang w:eastAsia="cs-CZ"/>
        </w:rPr>
        <w:t>Usnesení vlády č. 458 ze dne 17. 5. 2021,</w:t>
      </w:r>
    </w:p>
    <w:p w:rsidR="001F0B62" w:rsidRPr="001F0B62" w:rsidRDefault="001F0B62" w:rsidP="001F0B62">
      <w:pPr>
        <w:pStyle w:val="Odstavecseseznamem"/>
        <w:numPr>
          <w:ilvl w:val="0"/>
          <w:numId w:val="27"/>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1F0B62">
        <w:rPr>
          <w:rFonts w:ascii="Times New Roman" w:eastAsia="Times New Roman" w:hAnsi="Times New Roman"/>
          <w:i/>
          <w:color w:val="000000"/>
          <w:sz w:val="24"/>
          <w:szCs w:val="24"/>
          <w:lang w:eastAsia="cs-CZ"/>
        </w:rPr>
        <w:t>Informaci Ministerstva vnitra o stavu plnění opatření přijatých k odstranění nedostatků uvedených v Kontrolním závěru č. 19/20, obsaženou v části II materiálu vlády č. j. 1215/21,</w:t>
      </w:r>
    </w:p>
    <w:p w:rsidR="001F0B62" w:rsidRPr="001F0B62" w:rsidRDefault="001F0B62" w:rsidP="001F0B62">
      <w:pPr>
        <w:pStyle w:val="Odstavecseseznamem"/>
        <w:numPr>
          <w:ilvl w:val="0"/>
          <w:numId w:val="27"/>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1F0B62">
        <w:rPr>
          <w:rFonts w:ascii="Times New Roman" w:eastAsia="Times New Roman" w:hAnsi="Times New Roman"/>
          <w:i/>
          <w:color w:val="000000"/>
          <w:sz w:val="24"/>
          <w:szCs w:val="24"/>
          <w:lang w:eastAsia="cs-CZ"/>
        </w:rPr>
        <w:lastRenderedPageBreak/>
        <w:t>Vyhodnocení opatření Ministerstva obrany ke Kontrolnímu závěru č. 19/20, obsažené v části II materiálu vlády č. j. 1523/21;</w:t>
      </w:r>
    </w:p>
    <w:p w:rsidR="001F0B62" w:rsidRPr="001F0B62" w:rsidRDefault="001F0B62" w:rsidP="001F0B62">
      <w:pPr>
        <w:tabs>
          <w:tab w:val="left" w:pos="0"/>
        </w:tabs>
        <w:spacing w:after="0"/>
        <w:ind w:left="567" w:hanging="567"/>
        <w:jc w:val="both"/>
        <w:rPr>
          <w:rFonts w:ascii="Times New Roman" w:hAnsi="Times New Roman"/>
          <w:i/>
          <w:sz w:val="24"/>
          <w:szCs w:val="24"/>
        </w:rPr>
      </w:pPr>
      <w:r w:rsidRPr="001F0B62">
        <w:rPr>
          <w:rFonts w:ascii="Times New Roman" w:eastAsia="Times New Roman" w:hAnsi="Times New Roman"/>
          <w:bCs/>
          <w:i/>
          <w:color w:val="000000"/>
          <w:sz w:val="24"/>
          <w:szCs w:val="24"/>
          <w:lang w:eastAsia="cs-CZ"/>
        </w:rPr>
        <w:t>II.</w:t>
      </w:r>
      <w:r w:rsidRPr="001F0B62">
        <w:rPr>
          <w:rFonts w:ascii="Times New Roman" w:eastAsia="Times New Roman" w:hAnsi="Times New Roman"/>
          <w:bCs/>
          <w:i/>
          <w:color w:val="000000"/>
          <w:spacing w:val="80"/>
          <w:sz w:val="24"/>
          <w:szCs w:val="24"/>
          <w:lang w:eastAsia="cs-CZ"/>
        </w:rPr>
        <w:tab/>
        <w:t>doporučuje</w:t>
      </w:r>
      <w:r w:rsidRPr="001F0B62">
        <w:rPr>
          <w:rFonts w:ascii="Times New Roman" w:hAnsi="Times New Roman"/>
          <w:i/>
          <w:sz w:val="24"/>
          <w:szCs w:val="24"/>
        </w:rPr>
        <w:t xml:space="preserve"> vládě ČR důsledně pokračovat v realizaci nápravných opatření přijatých na základě Kontrolního závěru č. 19/20; </w:t>
      </w:r>
    </w:p>
    <w:p w:rsidR="00EE02FB" w:rsidRPr="001F0B62" w:rsidRDefault="001F0B62" w:rsidP="001F0B62">
      <w:pPr>
        <w:pStyle w:val="Odstavecseseznamem"/>
        <w:spacing w:after="0" w:line="240" w:lineRule="auto"/>
        <w:ind w:left="567" w:hanging="567"/>
        <w:jc w:val="both"/>
        <w:rPr>
          <w:rFonts w:ascii="Times New Roman" w:eastAsia="Times New Roman" w:hAnsi="Times New Roman"/>
          <w:i/>
          <w:color w:val="000000"/>
          <w:spacing w:val="-4"/>
          <w:sz w:val="24"/>
          <w:szCs w:val="24"/>
          <w:lang w:eastAsia="cs-CZ"/>
        </w:rPr>
      </w:pPr>
      <w:r w:rsidRPr="001F0B62">
        <w:rPr>
          <w:rFonts w:ascii="Times New Roman" w:eastAsia="Times New Roman" w:hAnsi="Times New Roman"/>
          <w:bCs/>
          <w:i/>
          <w:color w:val="000000"/>
          <w:sz w:val="24"/>
          <w:szCs w:val="24"/>
          <w:lang w:eastAsia="cs-CZ"/>
        </w:rPr>
        <w:t>III.</w:t>
      </w:r>
      <w:r w:rsidRPr="001F0B62">
        <w:rPr>
          <w:rFonts w:ascii="Times New Roman" w:eastAsia="Times New Roman" w:hAnsi="Times New Roman"/>
          <w:bCs/>
          <w:i/>
          <w:color w:val="000000"/>
          <w:spacing w:val="80"/>
          <w:sz w:val="24"/>
          <w:szCs w:val="24"/>
          <w:lang w:eastAsia="cs-CZ"/>
        </w:rPr>
        <w:tab/>
        <w:t>zmocňuje</w:t>
      </w:r>
      <w:r w:rsidRPr="001F0B62">
        <w:rPr>
          <w:rFonts w:ascii="Times New Roman" w:eastAsia="Times New Roman" w:hAnsi="Times New Roman"/>
          <w:bCs/>
          <w:i/>
          <w:color w:val="000000"/>
          <w:sz w:val="24"/>
          <w:szCs w:val="24"/>
          <w:lang w:eastAsia="cs-CZ"/>
        </w:rPr>
        <w:t> </w:t>
      </w:r>
      <w:r w:rsidRPr="001F0B62">
        <w:rPr>
          <w:rFonts w:ascii="Times New Roman" w:eastAsia="Times New Roman" w:hAnsi="Times New Roman"/>
          <w:i/>
          <w:color w:val="000000"/>
          <w:sz w:val="24"/>
          <w:szCs w:val="24"/>
          <w:lang w:eastAsia="cs-CZ"/>
        </w:rPr>
        <w:t>předsedu výboru, aby s tímto usnesením seznámil prezidenta Nejvyššího kontrolního úřadu, předsedu vlády ČR, ministra vnitra, ministryni obrany a rektora Policejní akademie České republiky v Praze.</w:t>
      </w:r>
    </w:p>
    <w:p w:rsidR="00EE02FB" w:rsidRDefault="00EE02FB" w:rsidP="00EE02FB">
      <w:pPr>
        <w:spacing w:after="0" w:line="240" w:lineRule="auto"/>
        <w:jc w:val="both"/>
        <w:rPr>
          <w:rFonts w:ascii="Times New Roman" w:eastAsia="Times New Roman" w:hAnsi="Times New Roman"/>
          <w:color w:val="000000"/>
          <w:spacing w:val="-4"/>
          <w:sz w:val="24"/>
          <w:szCs w:val="24"/>
          <w:lang w:eastAsia="cs-CZ"/>
        </w:rPr>
      </w:pPr>
    </w:p>
    <w:p w:rsidR="00EE02FB" w:rsidRDefault="00EE02FB" w:rsidP="00EE02FB">
      <w:pPr>
        <w:suppressAutoHyphens w:val="0"/>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z w:val="24"/>
          <w:szCs w:val="24"/>
          <w:lang w:eastAsia="cs-CZ"/>
        </w:rPr>
        <w:t>S</w:t>
      </w:r>
      <w:r w:rsidR="00EC7F7D">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6</w:t>
      </w:r>
      <w:r w:rsidR="001F0B62">
        <w:rPr>
          <w:rFonts w:ascii="Times New Roman" w:eastAsia="Times New Roman" w:hAnsi="Times New Roman"/>
          <w:color w:val="000000"/>
          <w:sz w:val="24"/>
          <w:szCs w:val="24"/>
          <w:u w:val="single"/>
          <w:lang w:eastAsia="cs-CZ"/>
        </w:rPr>
        <w:t>4</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1F0B62">
        <w:rPr>
          <w:rFonts w:ascii="Times New Roman" w:eastAsia="Times New Roman" w:hAnsi="Times New Roman"/>
          <w:color w:val="000000"/>
          <w:sz w:val="24"/>
          <w:szCs w:val="24"/>
          <w:lang w:eastAsia="cs-CZ"/>
        </w:rPr>
        <w:t>11</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w:t>
      </w:r>
      <w:r w:rsidR="00181368">
        <w:rPr>
          <w:rFonts w:ascii="Times New Roman" w:eastAsia="Times New Roman" w:hAnsi="Times New Roman"/>
          <w:color w:val="000000"/>
          <w:sz w:val="24"/>
          <w:szCs w:val="24"/>
          <w:lang w:eastAsia="cs-CZ"/>
        </w:rPr>
        <w:t> </w:t>
      </w:r>
      <w:r>
        <w:rPr>
          <w:rFonts w:ascii="Times New Roman" w:eastAsia="Times New Roman" w:hAnsi="Times New Roman"/>
          <w:color w:val="000000"/>
          <w:sz w:val="24"/>
          <w:szCs w:val="24"/>
          <w:lang w:eastAsia="cs-CZ"/>
        </w:rPr>
        <w:t>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proofErr w:type="spellStart"/>
      <w:r w:rsidR="00F625EC">
        <w:rPr>
          <w:rFonts w:ascii="Times New Roman" w:eastAsia="Times New Roman" w:hAnsi="Times New Roman"/>
          <w:color w:val="auto"/>
          <w:sz w:val="24"/>
          <w:szCs w:val="24"/>
          <w:lang w:eastAsia="cs-CZ"/>
        </w:rPr>
        <w:t>posl</w:t>
      </w:r>
      <w:proofErr w:type="spellEnd"/>
      <w:r w:rsidR="00F625EC">
        <w:rPr>
          <w:rFonts w:ascii="Times New Roman" w:eastAsia="Times New Roman" w:hAnsi="Times New Roman"/>
          <w:color w:val="auto"/>
          <w:sz w:val="24"/>
          <w:szCs w:val="24"/>
          <w:lang w:eastAsia="cs-CZ"/>
        </w:rPr>
        <w:t>.</w:t>
      </w:r>
      <w:r w:rsidR="00181368">
        <w:rPr>
          <w:rFonts w:ascii="Times New Roman" w:eastAsia="Times New Roman" w:hAnsi="Times New Roman"/>
          <w:color w:val="auto"/>
          <w:sz w:val="24"/>
          <w:szCs w:val="24"/>
          <w:lang w:eastAsia="cs-CZ"/>
        </w:rPr>
        <w:t> </w:t>
      </w:r>
      <w:r w:rsidR="00F625EC">
        <w:rPr>
          <w:rFonts w:ascii="Times New Roman" w:eastAsia="Times New Roman" w:hAnsi="Times New Roman"/>
          <w:color w:val="auto"/>
          <w:sz w:val="24"/>
          <w:szCs w:val="24"/>
          <w:lang w:eastAsia="cs-CZ"/>
        </w:rPr>
        <w:t>R.</w:t>
      </w:r>
      <w:r w:rsidR="00181368">
        <w:rPr>
          <w:rFonts w:ascii="Times New Roman" w:eastAsia="Times New Roman" w:hAnsi="Times New Roman"/>
          <w:color w:val="auto"/>
          <w:sz w:val="24"/>
          <w:szCs w:val="24"/>
          <w:lang w:eastAsia="cs-CZ"/>
        </w:rPr>
        <w:t> </w:t>
      </w:r>
      <w:r w:rsidR="00F625EC">
        <w:rPr>
          <w:rFonts w:ascii="Times New Roman" w:eastAsia="Times New Roman" w:hAnsi="Times New Roman"/>
          <w:color w:val="auto"/>
          <w:sz w:val="24"/>
          <w:szCs w:val="24"/>
          <w:lang w:eastAsia="cs-CZ"/>
        </w:rPr>
        <w:t xml:space="preserve">Bělohlávková, </w:t>
      </w:r>
      <w:proofErr w:type="spellStart"/>
      <w:r w:rsidR="00F625EC">
        <w:rPr>
          <w:rFonts w:ascii="Times New Roman" w:eastAsia="Times New Roman" w:hAnsi="Times New Roman"/>
          <w:color w:val="auto"/>
          <w:sz w:val="24"/>
          <w:szCs w:val="24"/>
          <w:lang w:eastAsia="cs-CZ"/>
        </w:rPr>
        <w:t>posl</w:t>
      </w:r>
      <w:proofErr w:type="spellEnd"/>
      <w:r w:rsidR="00F625EC">
        <w:rPr>
          <w:rFonts w:ascii="Times New Roman" w:eastAsia="Times New Roman" w:hAnsi="Times New Roman"/>
          <w:color w:val="auto"/>
          <w:sz w:val="24"/>
          <w:szCs w:val="24"/>
          <w:lang w:eastAsia="cs-CZ"/>
        </w:rPr>
        <w:t>.</w:t>
      </w:r>
      <w:r w:rsidR="00613E88">
        <w:rPr>
          <w:rFonts w:ascii="Times New Roman" w:eastAsia="Times New Roman" w:hAnsi="Times New Roman"/>
          <w:color w:val="auto"/>
          <w:sz w:val="24"/>
          <w:szCs w:val="24"/>
          <w:lang w:eastAsia="cs-CZ"/>
        </w:rPr>
        <w:t xml:space="preserve"> </w:t>
      </w:r>
      <w:r w:rsidR="00F625EC">
        <w:rPr>
          <w:rFonts w:ascii="Times New Roman" w:eastAsia="Times New Roman" w:hAnsi="Times New Roman"/>
          <w:color w:val="auto"/>
          <w:sz w:val="24"/>
          <w:szCs w:val="24"/>
          <w:lang w:eastAsia="cs-CZ"/>
        </w:rPr>
        <w:t xml:space="preserve">J. Hanzlíková, </w:t>
      </w:r>
      <w:proofErr w:type="spellStart"/>
      <w:r w:rsidR="00F625EC">
        <w:rPr>
          <w:rFonts w:ascii="Times New Roman" w:eastAsia="Times New Roman" w:hAnsi="Times New Roman"/>
          <w:color w:val="000000"/>
          <w:sz w:val="24"/>
          <w:szCs w:val="24"/>
          <w:lang w:eastAsia="cs-CZ"/>
        </w:rPr>
        <w:t>posl</w:t>
      </w:r>
      <w:proofErr w:type="spellEnd"/>
      <w:r w:rsidR="00F625EC">
        <w:rPr>
          <w:rFonts w:ascii="Times New Roman" w:eastAsia="Times New Roman" w:hAnsi="Times New Roman"/>
          <w:color w:val="000000"/>
          <w:sz w:val="24"/>
          <w:szCs w:val="24"/>
          <w:lang w:eastAsia="cs-CZ"/>
        </w:rPr>
        <w:t>.</w:t>
      </w:r>
      <w:r w:rsidR="00EC7F7D">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J.</w:t>
      </w:r>
      <w:r w:rsidR="00EC7F7D">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 xml:space="preserve">Janda, </w:t>
      </w:r>
      <w:proofErr w:type="spellStart"/>
      <w:r w:rsidR="00F625EC">
        <w:rPr>
          <w:rFonts w:ascii="Times New Roman" w:eastAsia="Times New Roman" w:hAnsi="Times New Roman"/>
          <w:color w:val="000000"/>
          <w:sz w:val="24"/>
          <w:szCs w:val="24"/>
          <w:lang w:eastAsia="cs-CZ"/>
        </w:rPr>
        <w:t>posl</w:t>
      </w:r>
      <w:proofErr w:type="spellEnd"/>
      <w:r w:rsidR="00F625EC">
        <w:rPr>
          <w:rFonts w:ascii="Times New Roman" w:eastAsia="Times New Roman" w:hAnsi="Times New Roman"/>
          <w:color w:val="000000"/>
          <w:sz w:val="24"/>
          <w:szCs w:val="24"/>
          <w:lang w:eastAsia="cs-CZ"/>
        </w:rPr>
        <w:t>.</w:t>
      </w:r>
      <w:r w:rsidR="00EC7F7D">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V</w:t>
      </w:r>
      <w:r w:rsidR="00181368">
        <w:rPr>
          <w:rFonts w:ascii="Times New Roman" w:eastAsia="Times New Roman" w:hAnsi="Times New Roman"/>
          <w:color w:val="000000"/>
          <w:sz w:val="24"/>
          <w:szCs w:val="24"/>
          <w:lang w:eastAsia="cs-CZ"/>
        </w:rPr>
        <w:t>.</w:t>
      </w:r>
      <w:r w:rsidR="00EC7F7D">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 xml:space="preserve">Král, </w:t>
      </w:r>
      <w:proofErr w:type="spellStart"/>
      <w:r w:rsidR="00F625EC">
        <w:rPr>
          <w:rFonts w:ascii="Times New Roman" w:eastAsia="Times New Roman" w:hAnsi="Times New Roman"/>
          <w:color w:val="000000"/>
          <w:sz w:val="24"/>
          <w:szCs w:val="24"/>
          <w:lang w:eastAsia="cs-CZ"/>
        </w:rPr>
        <w:t>posl</w:t>
      </w:r>
      <w:proofErr w:type="spellEnd"/>
      <w:r w:rsidR="00F625EC">
        <w:rPr>
          <w:rFonts w:ascii="Times New Roman" w:eastAsia="Times New Roman" w:hAnsi="Times New Roman"/>
          <w:color w:val="000000"/>
          <w:sz w:val="24"/>
          <w:szCs w:val="24"/>
          <w:lang w:eastAsia="cs-CZ"/>
        </w:rPr>
        <w:t>.</w:t>
      </w:r>
      <w:r w:rsidR="00EC7F7D">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 xml:space="preserve">R. Kubíček, </w:t>
      </w:r>
      <w:proofErr w:type="spellStart"/>
      <w:r w:rsidR="00F625EC">
        <w:rPr>
          <w:rFonts w:ascii="Times New Roman" w:eastAsia="Times New Roman" w:hAnsi="Times New Roman"/>
          <w:color w:val="000000"/>
          <w:sz w:val="24"/>
          <w:szCs w:val="24"/>
          <w:lang w:eastAsia="cs-CZ"/>
        </w:rPr>
        <w:t>posl</w:t>
      </w:r>
      <w:proofErr w:type="spellEnd"/>
      <w:r w:rsidR="00F625EC">
        <w:rPr>
          <w:rFonts w:ascii="Times New Roman" w:eastAsia="Times New Roman" w:hAnsi="Times New Roman"/>
          <w:color w:val="000000"/>
          <w:sz w:val="24"/>
          <w:szCs w:val="24"/>
          <w:lang w:eastAsia="cs-CZ"/>
        </w:rPr>
        <w:t>.</w:t>
      </w:r>
      <w:r w:rsidR="00181368">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H.</w:t>
      </w:r>
      <w:r w:rsidR="00181368">
        <w:rPr>
          <w:rFonts w:ascii="Times New Roman" w:eastAsia="Times New Roman" w:hAnsi="Times New Roman"/>
          <w:color w:val="000000"/>
          <w:sz w:val="24"/>
          <w:szCs w:val="24"/>
          <w:lang w:eastAsia="cs-CZ"/>
        </w:rPr>
        <w:t> </w:t>
      </w:r>
      <w:proofErr w:type="spellStart"/>
      <w:r w:rsidR="00F625EC">
        <w:rPr>
          <w:rFonts w:ascii="Times New Roman" w:eastAsia="Times New Roman" w:hAnsi="Times New Roman"/>
          <w:color w:val="000000"/>
          <w:sz w:val="24"/>
          <w:szCs w:val="24"/>
          <w:lang w:eastAsia="cs-CZ"/>
        </w:rPr>
        <w:t>Naiclerová</w:t>
      </w:r>
      <w:proofErr w:type="spellEnd"/>
      <w:r w:rsidR="00F625EC">
        <w:rPr>
          <w:rFonts w:ascii="Times New Roman" w:eastAsia="Times New Roman" w:hAnsi="Times New Roman"/>
          <w:color w:val="000000"/>
          <w:sz w:val="24"/>
          <w:szCs w:val="24"/>
          <w:lang w:eastAsia="cs-CZ"/>
        </w:rPr>
        <w:t xml:space="preserve">, </w:t>
      </w:r>
      <w:proofErr w:type="spellStart"/>
      <w:r w:rsidR="00F625EC">
        <w:rPr>
          <w:rFonts w:ascii="Times New Roman" w:eastAsia="Times New Roman" w:hAnsi="Times New Roman"/>
          <w:color w:val="000000"/>
          <w:sz w:val="24"/>
          <w:szCs w:val="24"/>
          <w:lang w:eastAsia="cs-CZ"/>
        </w:rPr>
        <w:t>posl</w:t>
      </w:r>
      <w:proofErr w:type="spellEnd"/>
      <w:r w:rsidR="00F625EC">
        <w:rPr>
          <w:rFonts w:ascii="Times New Roman" w:eastAsia="Times New Roman" w:hAnsi="Times New Roman"/>
          <w:color w:val="000000"/>
          <w:sz w:val="24"/>
          <w:szCs w:val="24"/>
          <w:lang w:eastAsia="cs-CZ"/>
        </w:rPr>
        <w:t>.</w:t>
      </w:r>
      <w:r w:rsidR="00181368">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P. </w:t>
      </w:r>
      <w:proofErr w:type="spellStart"/>
      <w:r w:rsidR="00F625EC">
        <w:rPr>
          <w:rFonts w:ascii="Times New Roman" w:eastAsia="Times New Roman" w:hAnsi="Times New Roman"/>
          <w:color w:val="000000"/>
          <w:sz w:val="24"/>
          <w:szCs w:val="24"/>
          <w:lang w:eastAsia="cs-CZ"/>
        </w:rPr>
        <w:t>Quittová</w:t>
      </w:r>
      <w:proofErr w:type="spellEnd"/>
      <w:r w:rsidR="00F625EC">
        <w:rPr>
          <w:rFonts w:ascii="Times New Roman" w:eastAsia="Times New Roman" w:hAnsi="Times New Roman"/>
          <w:color w:val="000000"/>
          <w:sz w:val="24"/>
          <w:szCs w:val="24"/>
          <w:lang w:eastAsia="cs-CZ"/>
        </w:rPr>
        <w:t xml:space="preserve">, </w:t>
      </w:r>
      <w:proofErr w:type="spellStart"/>
      <w:r w:rsidR="00F625EC">
        <w:rPr>
          <w:rFonts w:ascii="Times New Roman" w:eastAsia="Times New Roman" w:hAnsi="Times New Roman"/>
          <w:color w:val="000000"/>
          <w:sz w:val="24"/>
          <w:szCs w:val="24"/>
          <w:lang w:eastAsia="cs-CZ"/>
        </w:rPr>
        <w:t>posl</w:t>
      </w:r>
      <w:proofErr w:type="spellEnd"/>
      <w:r w:rsidR="00F625EC">
        <w:rPr>
          <w:rFonts w:ascii="Times New Roman" w:eastAsia="Times New Roman" w:hAnsi="Times New Roman"/>
          <w:color w:val="000000"/>
          <w:sz w:val="24"/>
          <w:szCs w:val="24"/>
          <w:lang w:eastAsia="cs-CZ"/>
        </w:rPr>
        <w:t xml:space="preserve">. P. Sadovský, </w:t>
      </w:r>
      <w:proofErr w:type="spellStart"/>
      <w:r w:rsidR="00F625EC">
        <w:rPr>
          <w:rFonts w:ascii="Times New Roman" w:eastAsia="Times New Roman" w:hAnsi="Times New Roman"/>
          <w:color w:val="000000"/>
          <w:sz w:val="24"/>
          <w:szCs w:val="24"/>
          <w:lang w:eastAsia="cs-CZ"/>
        </w:rPr>
        <w:t>posl</w:t>
      </w:r>
      <w:proofErr w:type="spellEnd"/>
      <w:r w:rsidR="00F625EC">
        <w:rPr>
          <w:rFonts w:ascii="Times New Roman" w:eastAsia="Times New Roman" w:hAnsi="Times New Roman"/>
          <w:color w:val="000000"/>
          <w:sz w:val="24"/>
          <w:szCs w:val="24"/>
          <w:lang w:eastAsia="cs-CZ"/>
        </w:rPr>
        <w:t>.</w:t>
      </w:r>
      <w:r w:rsidR="00181368">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J.</w:t>
      </w:r>
      <w:r w:rsidR="00181368">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 xml:space="preserve">Slavík, posl. R. Vích, </w:t>
      </w:r>
      <w:proofErr w:type="spellStart"/>
      <w:r w:rsidR="00F625EC">
        <w:rPr>
          <w:rFonts w:ascii="Times New Roman" w:eastAsia="Times New Roman" w:hAnsi="Times New Roman"/>
          <w:color w:val="000000"/>
          <w:sz w:val="24"/>
          <w:szCs w:val="24"/>
          <w:lang w:eastAsia="cs-CZ"/>
        </w:rPr>
        <w:t>posl</w:t>
      </w:r>
      <w:proofErr w:type="spellEnd"/>
      <w:r w:rsidR="00F625EC">
        <w:rPr>
          <w:rFonts w:ascii="Times New Roman" w:eastAsia="Times New Roman" w:hAnsi="Times New Roman"/>
          <w:color w:val="000000"/>
          <w:sz w:val="24"/>
          <w:szCs w:val="24"/>
          <w:lang w:eastAsia="cs-CZ"/>
        </w:rPr>
        <w:t>.</w:t>
      </w:r>
      <w:r w:rsidR="00181368">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M.</w:t>
      </w:r>
      <w:r w:rsidR="00181368">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Zborovský</w:t>
      </w:r>
      <w:r>
        <w:rPr>
          <w:rFonts w:ascii="Times New Roman" w:eastAsia="Times New Roman" w:hAnsi="Times New Roman"/>
          <w:color w:val="000000"/>
          <w:sz w:val="24"/>
          <w:szCs w:val="24"/>
          <w:lang w:eastAsia="cs-CZ"/>
        </w:rPr>
        <w:t xml:space="preserve"> /viz příloha zápisu č. 1, str. </w:t>
      </w:r>
      <w:r w:rsidR="00907155">
        <w:rPr>
          <w:rFonts w:ascii="Times New Roman" w:eastAsia="Times New Roman" w:hAnsi="Times New Roman"/>
          <w:color w:val="000000"/>
          <w:sz w:val="24"/>
          <w:szCs w:val="24"/>
          <w:lang w:eastAsia="cs-CZ"/>
        </w:rPr>
        <w:t>4</w:t>
      </w:r>
      <w:r>
        <w:rPr>
          <w:rFonts w:ascii="Times New Roman" w:eastAsia="Times New Roman" w:hAnsi="Times New Roman"/>
          <w:color w:val="000000"/>
          <w:sz w:val="24"/>
          <w:szCs w:val="24"/>
          <w:lang w:eastAsia="cs-CZ"/>
        </w:rPr>
        <w:t>/.</w:t>
      </w:r>
    </w:p>
    <w:p w:rsidR="00EE02FB" w:rsidRDefault="00EE02FB">
      <w:pPr>
        <w:suppressAutoHyphens w:val="0"/>
        <w:spacing w:after="0" w:line="240" w:lineRule="auto"/>
        <w:rPr>
          <w:rFonts w:ascii="Times New Roman" w:eastAsia="Times New Roman" w:hAnsi="Times New Roman"/>
          <w:color w:val="000000"/>
          <w:spacing w:val="-4"/>
          <w:sz w:val="24"/>
          <w:szCs w:val="24"/>
          <w:lang w:eastAsia="cs-CZ"/>
        </w:rPr>
      </w:pPr>
    </w:p>
    <w:p w:rsidR="00EE02FB" w:rsidRDefault="00EE02FB">
      <w:pPr>
        <w:suppressAutoHyphens w:val="0"/>
        <w:spacing w:after="0" w:line="240" w:lineRule="auto"/>
        <w:rPr>
          <w:rFonts w:ascii="Times New Roman" w:eastAsia="Times New Roman" w:hAnsi="Times New Roman"/>
          <w:color w:val="000000"/>
          <w:spacing w:val="-4"/>
          <w:sz w:val="24"/>
          <w:szCs w:val="24"/>
          <w:lang w:eastAsia="cs-CZ"/>
        </w:rPr>
      </w:pPr>
    </w:p>
    <w:p w:rsidR="00763D6A" w:rsidRDefault="00763D6A">
      <w:pPr>
        <w:suppressAutoHyphens w:val="0"/>
        <w:spacing w:after="0" w:line="240" w:lineRule="auto"/>
        <w:rPr>
          <w:rFonts w:ascii="Times New Roman" w:eastAsia="Times New Roman" w:hAnsi="Times New Roman"/>
          <w:color w:val="000000"/>
          <w:spacing w:val="-4"/>
          <w:sz w:val="24"/>
          <w:szCs w:val="24"/>
          <w:lang w:eastAsia="cs-CZ"/>
        </w:rPr>
      </w:pPr>
    </w:p>
    <w:p w:rsidR="0079749E" w:rsidRDefault="0079749E">
      <w:pPr>
        <w:suppressAutoHyphens w:val="0"/>
        <w:spacing w:after="0" w:line="240" w:lineRule="auto"/>
        <w:rPr>
          <w:rFonts w:ascii="Times New Roman" w:eastAsia="Times New Roman" w:hAnsi="Times New Roman"/>
          <w:color w:val="000000"/>
          <w:spacing w:val="-4"/>
          <w:sz w:val="24"/>
          <w:szCs w:val="24"/>
          <w:lang w:eastAsia="cs-CZ"/>
        </w:rPr>
      </w:pPr>
    </w:p>
    <w:p w:rsidR="001F0B62" w:rsidRDefault="001F0B62" w:rsidP="001F0B62">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4.</w:t>
      </w:r>
    </w:p>
    <w:p w:rsidR="001F0B62" w:rsidRPr="001F0B62" w:rsidRDefault="001F0B62" w:rsidP="001F0B62">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1F0B62">
        <w:rPr>
          <w:rFonts w:ascii="Times New Roman" w:hAnsi="Times New Roman"/>
          <w:sz w:val="24"/>
          <w:szCs w:val="24"/>
        </w:rPr>
        <w:t xml:space="preserve">Kontrolní závěr Nejvyššího kontrolního úřadu z kontrolní akce č. 20/21 – </w:t>
      </w:r>
      <w:r w:rsidRPr="001F0B62">
        <w:rPr>
          <w:rFonts w:ascii="Times New Roman" w:eastAsia="Times New Roman" w:hAnsi="Times New Roman"/>
          <w:color w:val="000000"/>
          <w:sz w:val="24"/>
          <w:szCs w:val="24"/>
        </w:rPr>
        <w:t>Majetek a peněžní prostředky státu, se kterými je příslušné hospodařit Generální finanční ředitelství</w:t>
      </w:r>
    </w:p>
    <w:p w:rsidR="001F0B62" w:rsidRPr="00F76A63" w:rsidRDefault="001F0B62" w:rsidP="001F0B62">
      <w:pPr>
        <w:spacing w:after="0" w:line="240" w:lineRule="auto"/>
        <w:jc w:val="both"/>
        <w:rPr>
          <w:rFonts w:ascii="Times New Roman" w:eastAsia="Times New Roman" w:hAnsi="Times New Roman"/>
          <w:color w:val="000000"/>
          <w:sz w:val="24"/>
          <w:szCs w:val="24"/>
          <w:lang w:eastAsia="cs-CZ"/>
        </w:rPr>
      </w:pPr>
    </w:p>
    <w:p w:rsidR="001F0B62" w:rsidRDefault="001F0B62" w:rsidP="00AA538E">
      <w:pPr>
        <w:spacing w:after="0" w:line="240" w:lineRule="auto"/>
        <w:ind w:left="134" w:right="182" w:firstLine="574"/>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 úvodním slovem k tomuto bodu vystoupil </w:t>
      </w:r>
      <w:r>
        <w:rPr>
          <w:rFonts w:ascii="Times New Roman" w:eastAsia="Times New Roman" w:hAnsi="Times New Roman"/>
          <w:b/>
          <w:color w:val="auto"/>
          <w:spacing w:val="-4"/>
          <w:sz w:val="24"/>
          <w:szCs w:val="24"/>
          <w:lang w:eastAsia="cs-CZ"/>
        </w:rPr>
        <w:t>prezident NKÚ M.</w:t>
      </w:r>
      <w:r w:rsidR="006D4249">
        <w:rPr>
          <w:rFonts w:ascii="Times New Roman" w:eastAsia="Times New Roman" w:hAnsi="Times New Roman"/>
          <w:b/>
          <w:color w:val="auto"/>
          <w:spacing w:val="-4"/>
          <w:sz w:val="24"/>
          <w:szCs w:val="24"/>
          <w:lang w:eastAsia="cs-CZ"/>
        </w:rPr>
        <w:t> </w:t>
      </w:r>
      <w:r>
        <w:rPr>
          <w:rFonts w:ascii="Times New Roman" w:eastAsia="Times New Roman" w:hAnsi="Times New Roman"/>
          <w:b/>
          <w:color w:val="auto"/>
          <w:spacing w:val="-4"/>
          <w:sz w:val="24"/>
          <w:szCs w:val="24"/>
          <w:lang w:eastAsia="cs-CZ"/>
        </w:rPr>
        <w:t>Kala</w:t>
      </w:r>
      <w:r>
        <w:rPr>
          <w:rFonts w:ascii="Times New Roman" w:eastAsia="Times New Roman" w:hAnsi="Times New Roman"/>
          <w:color w:val="auto"/>
          <w:spacing w:val="-4"/>
          <w:sz w:val="24"/>
          <w:szCs w:val="24"/>
          <w:lang w:eastAsia="cs-CZ"/>
        </w:rPr>
        <w:t>. Uvedl, že</w:t>
      </w:r>
      <w:r w:rsidR="00A67E36">
        <w:rPr>
          <w:rFonts w:ascii="Times New Roman" w:eastAsia="Times New Roman" w:hAnsi="Times New Roman"/>
          <w:color w:val="auto"/>
          <w:spacing w:val="-4"/>
          <w:sz w:val="24"/>
          <w:szCs w:val="24"/>
          <w:lang w:eastAsia="cs-CZ"/>
        </w:rPr>
        <w:t xml:space="preserve"> kontrolní akci řídil a kontrolní závěr vypracoval člen NKÚ D. Reisiegel. Cílem kontroly bylo prověřit, zda Generální finanční ředitelství postupuje při hospodaření s</w:t>
      </w:r>
      <w:r w:rsidR="006D4249">
        <w:rPr>
          <w:rFonts w:ascii="Times New Roman" w:eastAsia="Times New Roman" w:hAnsi="Times New Roman"/>
          <w:color w:val="auto"/>
          <w:spacing w:val="-4"/>
          <w:sz w:val="24"/>
          <w:szCs w:val="24"/>
          <w:lang w:eastAsia="cs-CZ"/>
        </w:rPr>
        <w:t xml:space="preserve"> </w:t>
      </w:r>
      <w:r w:rsidR="00A67E36">
        <w:rPr>
          <w:rFonts w:ascii="Times New Roman" w:eastAsia="Times New Roman" w:hAnsi="Times New Roman"/>
          <w:color w:val="auto"/>
          <w:spacing w:val="-4"/>
          <w:sz w:val="24"/>
          <w:szCs w:val="24"/>
          <w:lang w:eastAsia="cs-CZ"/>
        </w:rPr>
        <w:t>vybraným majetkem a</w:t>
      </w:r>
      <w:r w:rsidR="006D4249">
        <w:rPr>
          <w:rFonts w:ascii="Times New Roman" w:eastAsia="Times New Roman" w:hAnsi="Times New Roman"/>
          <w:color w:val="auto"/>
          <w:spacing w:val="-4"/>
          <w:sz w:val="24"/>
          <w:szCs w:val="24"/>
          <w:lang w:eastAsia="cs-CZ"/>
        </w:rPr>
        <w:t> </w:t>
      </w:r>
      <w:r w:rsidR="00A67E36">
        <w:rPr>
          <w:rFonts w:ascii="Times New Roman" w:eastAsia="Times New Roman" w:hAnsi="Times New Roman"/>
          <w:color w:val="auto"/>
          <w:spacing w:val="-4"/>
          <w:sz w:val="24"/>
          <w:szCs w:val="24"/>
          <w:lang w:eastAsia="cs-CZ"/>
        </w:rPr>
        <w:t>peněžními prostředky státu účelně, hospodárně a v</w:t>
      </w:r>
      <w:r w:rsidR="006D4249">
        <w:rPr>
          <w:rFonts w:ascii="Times New Roman" w:eastAsia="Times New Roman" w:hAnsi="Times New Roman"/>
          <w:color w:val="auto"/>
          <w:spacing w:val="-4"/>
          <w:sz w:val="24"/>
          <w:szCs w:val="24"/>
          <w:lang w:eastAsia="cs-CZ"/>
        </w:rPr>
        <w:t xml:space="preserve"> </w:t>
      </w:r>
      <w:r w:rsidR="00A67E36">
        <w:rPr>
          <w:rFonts w:ascii="Times New Roman" w:eastAsia="Times New Roman" w:hAnsi="Times New Roman"/>
          <w:color w:val="auto"/>
          <w:spacing w:val="-4"/>
          <w:sz w:val="24"/>
          <w:szCs w:val="24"/>
          <w:lang w:eastAsia="cs-CZ"/>
        </w:rPr>
        <w:t>souladu s</w:t>
      </w:r>
      <w:r w:rsidR="006D4249">
        <w:rPr>
          <w:rFonts w:ascii="Times New Roman" w:eastAsia="Times New Roman" w:hAnsi="Times New Roman"/>
          <w:color w:val="auto"/>
          <w:spacing w:val="-4"/>
          <w:sz w:val="24"/>
          <w:szCs w:val="24"/>
          <w:lang w:eastAsia="cs-CZ"/>
        </w:rPr>
        <w:t xml:space="preserve"> </w:t>
      </w:r>
      <w:r w:rsidR="00A67E36">
        <w:rPr>
          <w:rFonts w:ascii="Times New Roman" w:eastAsia="Times New Roman" w:hAnsi="Times New Roman"/>
          <w:color w:val="auto"/>
          <w:spacing w:val="-4"/>
          <w:sz w:val="24"/>
          <w:szCs w:val="24"/>
          <w:lang w:eastAsia="cs-CZ"/>
        </w:rPr>
        <w:t>právními předpisy. Kontrolovaným obdobím byly roky 2018 a 2019</w:t>
      </w:r>
      <w:r w:rsidR="00024E5F">
        <w:rPr>
          <w:rFonts w:ascii="Times New Roman" w:eastAsia="Times New Roman" w:hAnsi="Times New Roman"/>
          <w:color w:val="auto"/>
          <w:spacing w:val="-4"/>
          <w:sz w:val="24"/>
          <w:szCs w:val="24"/>
          <w:lang w:eastAsia="cs-CZ"/>
        </w:rPr>
        <w:t>. K</w:t>
      </w:r>
      <w:r w:rsidR="00A67E36">
        <w:rPr>
          <w:rFonts w:ascii="Times New Roman" w:eastAsia="Times New Roman" w:hAnsi="Times New Roman"/>
          <w:color w:val="auto"/>
          <w:spacing w:val="-4"/>
          <w:sz w:val="24"/>
          <w:szCs w:val="24"/>
          <w:lang w:eastAsia="cs-CZ"/>
        </w:rPr>
        <w:t>ontrola byla prováděna od srpna 2020 do června 2021. Z kontroly zejména vyplynulo, že změny režimu územních pracovišť, které měly být nosným projektem, který měl přinést úspory, tyto očekáváné úspory spojené s</w:t>
      </w:r>
      <w:r w:rsidR="00024E5F">
        <w:rPr>
          <w:rFonts w:ascii="Times New Roman" w:eastAsia="Times New Roman" w:hAnsi="Times New Roman"/>
          <w:color w:val="auto"/>
          <w:spacing w:val="-4"/>
          <w:sz w:val="24"/>
          <w:szCs w:val="24"/>
          <w:lang w:eastAsia="cs-CZ"/>
        </w:rPr>
        <w:t xml:space="preserve"> </w:t>
      </w:r>
      <w:r w:rsidR="00A67E36">
        <w:rPr>
          <w:rFonts w:ascii="Times New Roman" w:eastAsia="Times New Roman" w:hAnsi="Times New Roman"/>
          <w:color w:val="auto"/>
          <w:spacing w:val="-4"/>
          <w:sz w:val="24"/>
          <w:szCs w:val="24"/>
          <w:lang w:eastAsia="cs-CZ"/>
        </w:rPr>
        <w:t>provozem budov nepřinesl</w:t>
      </w:r>
      <w:r w:rsidR="008E472D">
        <w:rPr>
          <w:rFonts w:ascii="Times New Roman" w:eastAsia="Times New Roman" w:hAnsi="Times New Roman"/>
          <w:color w:val="auto"/>
          <w:spacing w:val="-4"/>
          <w:sz w:val="24"/>
          <w:szCs w:val="24"/>
          <w:lang w:eastAsia="cs-CZ"/>
        </w:rPr>
        <w:t>y</w:t>
      </w:r>
      <w:r w:rsidR="00A67E36">
        <w:rPr>
          <w:rFonts w:ascii="Times New Roman" w:eastAsia="Times New Roman" w:hAnsi="Times New Roman"/>
          <w:color w:val="auto"/>
          <w:spacing w:val="-4"/>
          <w:sz w:val="24"/>
          <w:szCs w:val="24"/>
          <w:lang w:eastAsia="cs-CZ"/>
        </w:rPr>
        <w:t xml:space="preserve">. GFŘ nepostupovalo správně při stanovování nájemného, dalším problémem bylo, že </w:t>
      </w:r>
      <w:r w:rsidR="008E472D">
        <w:rPr>
          <w:rFonts w:ascii="Times New Roman" w:eastAsia="Times New Roman" w:hAnsi="Times New Roman"/>
          <w:color w:val="auto"/>
          <w:spacing w:val="-4"/>
          <w:sz w:val="24"/>
          <w:szCs w:val="24"/>
          <w:lang w:eastAsia="cs-CZ"/>
        </w:rPr>
        <w:t xml:space="preserve">nesprávně </w:t>
      </w:r>
      <w:r w:rsidR="00A67E36">
        <w:rPr>
          <w:rFonts w:ascii="Times New Roman" w:eastAsia="Times New Roman" w:hAnsi="Times New Roman"/>
          <w:color w:val="auto"/>
          <w:spacing w:val="-4"/>
          <w:sz w:val="24"/>
          <w:szCs w:val="24"/>
          <w:lang w:eastAsia="cs-CZ"/>
        </w:rPr>
        <w:t>zacházelo s</w:t>
      </w:r>
      <w:r w:rsidR="001A5DAA">
        <w:rPr>
          <w:rFonts w:ascii="Times New Roman" w:eastAsia="Times New Roman" w:hAnsi="Times New Roman"/>
          <w:color w:val="auto"/>
          <w:spacing w:val="-4"/>
          <w:sz w:val="24"/>
          <w:szCs w:val="24"/>
          <w:lang w:eastAsia="cs-CZ"/>
        </w:rPr>
        <w:t xml:space="preserve"> </w:t>
      </w:r>
      <w:r w:rsidR="00A67E36">
        <w:rPr>
          <w:rFonts w:ascii="Times New Roman" w:eastAsia="Times New Roman" w:hAnsi="Times New Roman"/>
          <w:color w:val="auto"/>
          <w:spacing w:val="-4"/>
          <w:sz w:val="24"/>
          <w:szCs w:val="24"/>
          <w:lang w:eastAsia="cs-CZ"/>
        </w:rPr>
        <w:t xml:space="preserve">nepotřebným majetkem, </w:t>
      </w:r>
      <w:r w:rsidR="008E472D">
        <w:rPr>
          <w:rFonts w:ascii="Times New Roman" w:eastAsia="Times New Roman" w:hAnsi="Times New Roman"/>
          <w:color w:val="auto"/>
          <w:spacing w:val="-4"/>
          <w:sz w:val="24"/>
          <w:szCs w:val="24"/>
          <w:lang w:eastAsia="cs-CZ"/>
        </w:rPr>
        <w:t xml:space="preserve">nesprávně </w:t>
      </w:r>
      <w:r w:rsidR="00A67E36">
        <w:rPr>
          <w:rFonts w:ascii="Times New Roman" w:eastAsia="Times New Roman" w:hAnsi="Times New Roman"/>
          <w:color w:val="auto"/>
          <w:spacing w:val="-4"/>
          <w:sz w:val="24"/>
          <w:szCs w:val="24"/>
          <w:lang w:eastAsia="cs-CZ"/>
        </w:rPr>
        <w:t>uzavíralo smlouvy či evidovalo majetek. Na základě vlastní analýzy GFŘ, která byla z roku 2015</w:t>
      </w:r>
      <w:r w:rsidR="008E472D">
        <w:rPr>
          <w:rFonts w:ascii="Times New Roman" w:eastAsia="Times New Roman" w:hAnsi="Times New Roman"/>
          <w:color w:val="auto"/>
          <w:spacing w:val="-4"/>
          <w:sz w:val="24"/>
          <w:szCs w:val="24"/>
          <w:lang w:eastAsia="cs-CZ"/>
        </w:rPr>
        <w:t>,</w:t>
      </w:r>
      <w:r w:rsidR="00A67E36">
        <w:rPr>
          <w:rFonts w:ascii="Times New Roman" w:eastAsia="Times New Roman" w:hAnsi="Times New Roman"/>
          <w:color w:val="auto"/>
          <w:spacing w:val="-4"/>
          <w:sz w:val="24"/>
          <w:szCs w:val="24"/>
          <w:lang w:eastAsia="cs-CZ"/>
        </w:rPr>
        <w:t xml:space="preserve"> se rozhodlo, že pro efektivní fungování bude stačit nižší počet územních pracovišť a navrhlo jich část (23) z tehdejších 103 územních pracovišť zrušit. Následně ministr rozhodl, že se tato pracoviště rušit nebudou, GFŘ proto navrhlo řešení v podobě tzv.</w:t>
      </w:r>
      <w:r w:rsidR="006D4249">
        <w:rPr>
          <w:rFonts w:ascii="Times New Roman" w:eastAsia="Times New Roman" w:hAnsi="Times New Roman"/>
          <w:color w:val="auto"/>
          <w:spacing w:val="-4"/>
          <w:sz w:val="24"/>
          <w:szCs w:val="24"/>
          <w:lang w:eastAsia="cs-CZ"/>
        </w:rPr>
        <w:t xml:space="preserve"> </w:t>
      </w:r>
      <w:r w:rsidR="00A67E36">
        <w:rPr>
          <w:rFonts w:ascii="Times New Roman" w:eastAsia="Times New Roman" w:hAnsi="Times New Roman"/>
          <w:color w:val="auto"/>
          <w:spacing w:val="-4"/>
          <w:sz w:val="24"/>
          <w:szCs w:val="24"/>
          <w:lang w:eastAsia="cs-CZ"/>
        </w:rPr>
        <w:t>optimalizovaného režimu 2 + 2, kdy činnost na 23 územních pracovištích zajišťují ve dvou pracovních dnech alespoň dva pracovníci. Pochopitelně fixní náklady, které byly s</w:t>
      </w:r>
      <w:r w:rsidR="00B64772">
        <w:rPr>
          <w:rFonts w:ascii="Times New Roman" w:eastAsia="Times New Roman" w:hAnsi="Times New Roman"/>
          <w:color w:val="auto"/>
          <w:spacing w:val="-4"/>
          <w:sz w:val="24"/>
          <w:szCs w:val="24"/>
          <w:lang w:eastAsia="cs-CZ"/>
        </w:rPr>
        <w:t xml:space="preserve"> </w:t>
      </w:r>
      <w:r w:rsidR="00A67E36">
        <w:rPr>
          <w:rFonts w:ascii="Times New Roman" w:eastAsia="Times New Roman" w:hAnsi="Times New Roman"/>
          <w:color w:val="auto"/>
          <w:spacing w:val="-4"/>
          <w:sz w:val="24"/>
          <w:szCs w:val="24"/>
          <w:lang w:eastAsia="cs-CZ"/>
        </w:rPr>
        <w:t>těmi</w:t>
      </w:r>
      <w:r w:rsidR="00054355">
        <w:rPr>
          <w:rFonts w:ascii="Times New Roman" w:eastAsia="Times New Roman" w:hAnsi="Times New Roman"/>
          <w:color w:val="auto"/>
          <w:spacing w:val="-4"/>
          <w:sz w:val="24"/>
          <w:szCs w:val="24"/>
          <w:lang w:eastAsia="cs-CZ"/>
        </w:rPr>
        <w:t>to</w:t>
      </w:r>
      <w:r w:rsidR="00A67E36">
        <w:rPr>
          <w:rFonts w:ascii="Times New Roman" w:eastAsia="Times New Roman" w:hAnsi="Times New Roman"/>
          <w:color w:val="auto"/>
          <w:spacing w:val="-4"/>
          <w:sz w:val="24"/>
          <w:szCs w:val="24"/>
          <w:lang w:eastAsia="cs-CZ"/>
        </w:rPr>
        <w:t xml:space="preserve"> pracovišti svázány, </w:t>
      </w:r>
      <w:r w:rsidR="00B64772">
        <w:rPr>
          <w:rFonts w:ascii="Times New Roman" w:eastAsia="Times New Roman" w:hAnsi="Times New Roman"/>
          <w:color w:val="auto"/>
          <w:spacing w:val="-4"/>
          <w:sz w:val="24"/>
          <w:szCs w:val="24"/>
          <w:lang w:eastAsia="cs-CZ"/>
        </w:rPr>
        <w:t xml:space="preserve">tak </w:t>
      </w:r>
      <w:r w:rsidR="00A67E36">
        <w:rPr>
          <w:rFonts w:ascii="Times New Roman" w:eastAsia="Times New Roman" w:hAnsi="Times New Roman"/>
          <w:color w:val="auto"/>
          <w:spacing w:val="-4"/>
          <w:sz w:val="24"/>
          <w:szCs w:val="24"/>
          <w:lang w:eastAsia="cs-CZ"/>
        </w:rPr>
        <w:t>zůstaly. V roce 2019 se pokračovalo ve změně režimu u dalších vybraných 33 územních pracovišť, a to s cílem ušetřit v prvním roce na výdajích s provozem budov více než 14 mil. Kč. Podařilo se ovšem ušetřit pouze 6,8 mil. Kč, tedy méně než polovinu. NKÚ doporučil GFŘ, aby se k možným úsporám znovu vrátilo a zabývalo se otázkou optimalizace počtu územních pracovišť. Dalším bodem byla povinnost pronajímat nepotřebný majetek minimálně za nájemné, které je v daném místě a</w:t>
      </w:r>
      <w:r w:rsidR="006D4249">
        <w:rPr>
          <w:rFonts w:ascii="Times New Roman" w:eastAsia="Times New Roman" w:hAnsi="Times New Roman"/>
          <w:color w:val="auto"/>
          <w:spacing w:val="-4"/>
          <w:sz w:val="24"/>
          <w:szCs w:val="24"/>
          <w:lang w:eastAsia="cs-CZ"/>
        </w:rPr>
        <w:t> </w:t>
      </w:r>
      <w:r w:rsidR="00A67E36">
        <w:rPr>
          <w:rFonts w:ascii="Times New Roman" w:eastAsia="Times New Roman" w:hAnsi="Times New Roman"/>
          <w:color w:val="auto"/>
          <w:spacing w:val="-4"/>
          <w:sz w:val="24"/>
          <w:szCs w:val="24"/>
          <w:lang w:eastAsia="cs-CZ"/>
        </w:rPr>
        <w:t xml:space="preserve">čase obvyklé. </w:t>
      </w:r>
      <w:r w:rsidR="000B514C">
        <w:rPr>
          <w:rFonts w:ascii="Times New Roman" w:eastAsia="Times New Roman" w:hAnsi="Times New Roman"/>
          <w:color w:val="auto"/>
          <w:spacing w:val="-4"/>
          <w:sz w:val="24"/>
          <w:szCs w:val="24"/>
          <w:lang w:eastAsia="cs-CZ"/>
        </w:rPr>
        <w:t xml:space="preserve">Kontroloři NKÚ na vzorku 22 kontrolovaných smluv na pronájem zjistili, že ve 20 případech GFŘ nestanovovalo nájemné způsobem, který by </w:t>
      </w:r>
      <w:r w:rsidR="00C37328">
        <w:rPr>
          <w:rFonts w:ascii="Times New Roman" w:eastAsia="Times New Roman" w:hAnsi="Times New Roman"/>
          <w:color w:val="auto"/>
          <w:spacing w:val="-4"/>
          <w:sz w:val="24"/>
          <w:szCs w:val="24"/>
          <w:lang w:eastAsia="cs-CZ"/>
        </w:rPr>
        <w:t>jeho odpovídající výši zaručoval</w:t>
      </w:r>
      <w:r w:rsidR="000B514C">
        <w:rPr>
          <w:rFonts w:ascii="Times New Roman" w:eastAsia="Times New Roman" w:hAnsi="Times New Roman"/>
          <w:color w:val="auto"/>
          <w:spacing w:val="-4"/>
          <w:sz w:val="24"/>
          <w:szCs w:val="24"/>
          <w:lang w:eastAsia="cs-CZ"/>
        </w:rPr>
        <w:t xml:space="preserve">. GFŘ při určování výše nájemného nezohledňovalo velikost, lokalitu, účel využití, obvyklou cenu. </w:t>
      </w:r>
      <w:r w:rsidR="00AA538E" w:rsidRPr="00FF55E6">
        <w:rPr>
          <w:rFonts w:ascii="Times New Roman" w:hAnsi="Times New Roman"/>
          <w:sz w:val="24"/>
          <w:szCs w:val="24"/>
        </w:rPr>
        <w:t>Právní předchůdce GFŘ uzavřel smlouvy o nájmu prostor s omezenou možností výpovědi</w:t>
      </w:r>
      <w:r w:rsidR="00AA538E">
        <w:rPr>
          <w:rFonts w:ascii="Times New Roman" w:hAnsi="Times New Roman"/>
          <w:sz w:val="24"/>
          <w:szCs w:val="24"/>
        </w:rPr>
        <w:t>, GFŘ tak nemělo možnost tyto smluvní vztahy ukončit výpovědí z vlastní vůle.</w:t>
      </w:r>
      <w:r w:rsidR="00AA538E">
        <w:rPr>
          <w:rFonts w:ascii="Times New Roman" w:eastAsia="Times New Roman" w:hAnsi="Times New Roman"/>
          <w:color w:val="auto"/>
          <w:spacing w:val="-4"/>
          <w:sz w:val="24"/>
          <w:szCs w:val="24"/>
          <w:lang w:eastAsia="cs-CZ"/>
        </w:rPr>
        <w:t xml:space="preserve"> </w:t>
      </w:r>
      <w:r w:rsidR="002308CF">
        <w:rPr>
          <w:rFonts w:ascii="Times New Roman" w:eastAsia="Times New Roman" w:hAnsi="Times New Roman"/>
          <w:color w:val="auto"/>
          <w:spacing w:val="-4"/>
          <w:sz w:val="24"/>
          <w:szCs w:val="24"/>
          <w:lang w:eastAsia="cs-CZ"/>
        </w:rPr>
        <w:t>Jednání ve vládě se uskutečnilo 9. 3. 2022, bylo schváleno usnesení č. 172. NKÚ do toho</w:t>
      </w:r>
      <w:r w:rsidR="003558E2">
        <w:rPr>
          <w:rFonts w:ascii="Times New Roman" w:eastAsia="Times New Roman" w:hAnsi="Times New Roman"/>
          <w:color w:val="auto"/>
          <w:spacing w:val="-4"/>
          <w:sz w:val="24"/>
          <w:szCs w:val="24"/>
          <w:lang w:eastAsia="cs-CZ"/>
        </w:rPr>
        <w:t>to</w:t>
      </w:r>
      <w:r w:rsidR="002308CF">
        <w:rPr>
          <w:rFonts w:ascii="Times New Roman" w:eastAsia="Times New Roman" w:hAnsi="Times New Roman"/>
          <w:color w:val="auto"/>
          <w:spacing w:val="-4"/>
          <w:sz w:val="24"/>
          <w:szCs w:val="24"/>
          <w:lang w:eastAsia="cs-CZ"/>
        </w:rPr>
        <w:t xml:space="preserve"> jednání neuplatnil žádnou zásadní připomínku, materiál byl předkládán bez rozporu. Následně se vláda zabývala plněním opatření dne 14. 9. 2022, již bez usnesení.</w:t>
      </w:r>
      <w:r>
        <w:rPr>
          <w:rFonts w:ascii="Times New Roman" w:eastAsia="Times New Roman" w:hAnsi="Times New Roman"/>
          <w:color w:val="auto"/>
          <w:spacing w:val="-4"/>
          <w:sz w:val="24"/>
          <w:szCs w:val="24"/>
          <w:lang w:eastAsia="cs-CZ"/>
        </w:rPr>
        <w:t xml:space="preserve"> </w:t>
      </w:r>
    </w:p>
    <w:p w:rsidR="001F0B62" w:rsidRDefault="001F0B62" w:rsidP="00763D6A">
      <w:pPr>
        <w:spacing w:after="0" w:line="240" w:lineRule="auto"/>
        <w:ind w:right="182"/>
        <w:jc w:val="both"/>
        <w:rPr>
          <w:rFonts w:ascii="Times New Roman" w:eastAsia="Times New Roman" w:hAnsi="Times New Roman"/>
          <w:color w:val="auto"/>
          <w:spacing w:val="-4"/>
          <w:sz w:val="24"/>
          <w:szCs w:val="24"/>
          <w:lang w:eastAsia="cs-CZ"/>
        </w:rPr>
      </w:pPr>
    </w:p>
    <w:p w:rsidR="001F0B62" w:rsidRPr="002308CF" w:rsidRDefault="001F0B62" w:rsidP="002308CF">
      <w:pPr>
        <w:spacing w:after="0" w:line="240" w:lineRule="auto"/>
        <w:ind w:firstLine="709"/>
        <w:jc w:val="both"/>
        <w:rPr>
          <w:rFonts w:ascii="Times New Roman" w:hAnsi="Times New Roman"/>
          <w:sz w:val="24"/>
          <w:szCs w:val="24"/>
        </w:rPr>
      </w:pPr>
      <w:r>
        <w:rPr>
          <w:rFonts w:ascii="Times New Roman" w:eastAsia="Times New Roman" w:hAnsi="Times New Roman"/>
          <w:color w:val="auto"/>
          <w:spacing w:val="-4"/>
          <w:sz w:val="24"/>
          <w:szCs w:val="24"/>
          <w:lang w:eastAsia="cs-CZ"/>
        </w:rPr>
        <w:lastRenderedPageBreak/>
        <w:t xml:space="preserve">Se zpravodajskou zprávou k tomuto bodu vystoupila </w:t>
      </w:r>
      <w:r w:rsidRPr="001F0B62">
        <w:rPr>
          <w:rFonts w:ascii="Times New Roman" w:eastAsia="Times New Roman" w:hAnsi="Times New Roman"/>
          <w:b/>
          <w:color w:val="auto"/>
          <w:spacing w:val="-4"/>
          <w:sz w:val="24"/>
          <w:szCs w:val="24"/>
          <w:lang w:eastAsia="cs-CZ"/>
        </w:rPr>
        <w:t>místo</w:t>
      </w:r>
      <w:r w:rsidRPr="00F76A63">
        <w:rPr>
          <w:rFonts w:ascii="Times New Roman" w:eastAsia="Times New Roman" w:hAnsi="Times New Roman"/>
          <w:b/>
          <w:color w:val="auto"/>
          <w:spacing w:val="-4"/>
          <w:sz w:val="24"/>
          <w:szCs w:val="24"/>
          <w:lang w:eastAsia="cs-CZ"/>
        </w:rPr>
        <w:t>předsed</w:t>
      </w:r>
      <w:r>
        <w:rPr>
          <w:rFonts w:ascii="Times New Roman" w:eastAsia="Times New Roman" w:hAnsi="Times New Roman"/>
          <w:b/>
          <w:color w:val="auto"/>
          <w:spacing w:val="-4"/>
          <w:sz w:val="24"/>
          <w:szCs w:val="24"/>
          <w:lang w:eastAsia="cs-CZ"/>
        </w:rPr>
        <w:t>kyně</w:t>
      </w:r>
      <w:r w:rsidRPr="00F76A63">
        <w:rPr>
          <w:rFonts w:ascii="Times New Roman" w:eastAsia="Times New Roman" w:hAnsi="Times New Roman"/>
          <w:b/>
          <w:color w:val="auto"/>
          <w:spacing w:val="-4"/>
          <w:sz w:val="24"/>
          <w:szCs w:val="24"/>
          <w:lang w:eastAsia="cs-CZ"/>
        </w:rPr>
        <w:t xml:space="preserve"> – zpravodaj</w:t>
      </w:r>
      <w:r>
        <w:rPr>
          <w:rFonts w:ascii="Times New Roman" w:eastAsia="Times New Roman" w:hAnsi="Times New Roman"/>
          <w:b/>
          <w:color w:val="auto"/>
          <w:spacing w:val="-4"/>
          <w:sz w:val="24"/>
          <w:szCs w:val="24"/>
          <w:lang w:eastAsia="cs-CZ"/>
        </w:rPr>
        <w:t>ka</w:t>
      </w:r>
      <w:r w:rsidRPr="00F76A63">
        <w:rPr>
          <w:rFonts w:ascii="Times New Roman" w:eastAsia="Times New Roman" w:hAnsi="Times New Roman"/>
          <w:b/>
          <w:color w:val="auto"/>
          <w:spacing w:val="-4"/>
          <w:sz w:val="24"/>
          <w:szCs w:val="24"/>
          <w:lang w:eastAsia="cs-CZ"/>
        </w:rPr>
        <w:t xml:space="preserve"> výboru posl. </w:t>
      </w:r>
      <w:r>
        <w:rPr>
          <w:rFonts w:ascii="Times New Roman" w:eastAsia="Times New Roman" w:hAnsi="Times New Roman"/>
          <w:b/>
          <w:color w:val="auto"/>
          <w:spacing w:val="-4"/>
          <w:sz w:val="24"/>
          <w:szCs w:val="24"/>
          <w:lang w:eastAsia="cs-CZ"/>
        </w:rPr>
        <w:t>H.</w:t>
      </w:r>
      <w:r w:rsidR="002A2109">
        <w:rPr>
          <w:rFonts w:ascii="Times New Roman" w:eastAsia="Times New Roman" w:hAnsi="Times New Roman"/>
          <w:b/>
          <w:color w:val="auto"/>
          <w:spacing w:val="-4"/>
          <w:sz w:val="24"/>
          <w:szCs w:val="24"/>
          <w:lang w:eastAsia="cs-CZ"/>
        </w:rPr>
        <w:t> </w:t>
      </w:r>
      <w:proofErr w:type="spellStart"/>
      <w:r>
        <w:rPr>
          <w:rFonts w:ascii="Times New Roman" w:eastAsia="Times New Roman" w:hAnsi="Times New Roman"/>
          <w:b/>
          <w:color w:val="auto"/>
          <w:spacing w:val="-4"/>
          <w:sz w:val="24"/>
          <w:szCs w:val="24"/>
          <w:lang w:eastAsia="cs-CZ"/>
        </w:rPr>
        <w:t>Naiclerová</w:t>
      </w:r>
      <w:proofErr w:type="spellEnd"/>
      <w:r>
        <w:rPr>
          <w:rFonts w:ascii="Times New Roman" w:eastAsia="Times New Roman" w:hAnsi="Times New Roman"/>
          <w:color w:val="auto"/>
          <w:spacing w:val="-4"/>
          <w:sz w:val="24"/>
          <w:szCs w:val="24"/>
          <w:lang w:eastAsia="cs-CZ"/>
        </w:rPr>
        <w:t xml:space="preserve">. </w:t>
      </w:r>
      <w:r w:rsidRPr="00FD56DD">
        <w:rPr>
          <w:rFonts w:ascii="Times New Roman" w:eastAsia="Times New Roman" w:hAnsi="Times New Roman"/>
          <w:color w:val="auto"/>
          <w:spacing w:val="-4"/>
          <w:sz w:val="24"/>
          <w:szCs w:val="24"/>
          <w:lang w:eastAsia="cs-CZ"/>
        </w:rPr>
        <w:t>Uvedl</w:t>
      </w:r>
      <w:r>
        <w:rPr>
          <w:rFonts w:ascii="Times New Roman" w:eastAsia="Times New Roman" w:hAnsi="Times New Roman"/>
          <w:color w:val="auto"/>
          <w:spacing w:val="-4"/>
          <w:sz w:val="24"/>
          <w:szCs w:val="24"/>
          <w:lang w:eastAsia="cs-CZ"/>
        </w:rPr>
        <w:t>a</w:t>
      </w:r>
      <w:r w:rsidRPr="00FD56DD">
        <w:rPr>
          <w:rFonts w:ascii="Times New Roman" w:eastAsia="Times New Roman" w:hAnsi="Times New Roman"/>
          <w:color w:val="auto"/>
          <w:spacing w:val="-4"/>
          <w:sz w:val="24"/>
          <w:szCs w:val="24"/>
          <w:lang w:eastAsia="cs-CZ"/>
        </w:rPr>
        <w:t xml:space="preserve">, že </w:t>
      </w:r>
      <w:r w:rsidR="002308CF">
        <w:rPr>
          <w:rFonts w:ascii="Times New Roman" w:eastAsia="Times New Roman" w:hAnsi="Times New Roman"/>
          <w:color w:val="auto"/>
          <w:spacing w:val="-4"/>
          <w:sz w:val="24"/>
          <w:szCs w:val="24"/>
          <w:lang w:eastAsia="cs-CZ"/>
        </w:rPr>
        <w:t>p</w:t>
      </w:r>
      <w:r w:rsidR="002308CF" w:rsidRPr="002308CF">
        <w:rPr>
          <w:rFonts w:ascii="Times New Roman" w:eastAsia="Times New Roman" w:hAnsi="Times New Roman"/>
          <w:color w:val="auto"/>
          <w:spacing w:val="-4"/>
          <w:sz w:val="24"/>
          <w:szCs w:val="24"/>
          <w:lang w:eastAsia="cs-CZ"/>
        </w:rPr>
        <w:t xml:space="preserve">ředmětem kontrolní akce NKÚ bylo zjistit, jak </w:t>
      </w:r>
      <w:r w:rsidR="002308CF">
        <w:rPr>
          <w:rFonts w:ascii="Times New Roman" w:eastAsia="Times New Roman" w:hAnsi="Times New Roman"/>
          <w:color w:val="auto"/>
          <w:spacing w:val="-4"/>
          <w:sz w:val="24"/>
          <w:szCs w:val="24"/>
          <w:lang w:eastAsia="cs-CZ"/>
        </w:rPr>
        <w:t>GFŘ</w:t>
      </w:r>
      <w:r w:rsidR="002308CF" w:rsidRPr="002308CF">
        <w:rPr>
          <w:rFonts w:ascii="Times New Roman" w:eastAsia="Times New Roman" w:hAnsi="Times New Roman"/>
          <w:color w:val="auto"/>
          <w:spacing w:val="-4"/>
          <w:sz w:val="24"/>
          <w:szCs w:val="24"/>
          <w:lang w:eastAsia="cs-CZ"/>
        </w:rPr>
        <w:t xml:space="preserve"> postupuje při hospodaření s vybraným majetkem. Kontrolováno bylo období let 2018 a 2019</w:t>
      </w:r>
      <w:r w:rsidR="00AA538E">
        <w:rPr>
          <w:rFonts w:ascii="Times New Roman" w:eastAsia="Times New Roman" w:hAnsi="Times New Roman"/>
          <w:color w:val="auto"/>
          <w:spacing w:val="-4"/>
          <w:sz w:val="24"/>
          <w:szCs w:val="24"/>
          <w:lang w:eastAsia="cs-CZ"/>
        </w:rPr>
        <w:t>.</w:t>
      </w:r>
      <w:r w:rsidR="002308CF">
        <w:rPr>
          <w:rFonts w:ascii="Times New Roman" w:eastAsia="Times New Roman" w:hAnsi="Times New Roman"/>
          <w:color w:val="auto"/>
          <w:spacing w:val="-4"/>
          <w:sz w:val="24"/>
          <w:szCs w:val="24"/>
          <w:lang w:eastAsia="cs-CZ"/>
        </w:rPr>
        <w:t xml:space="preserve"> </w:t>
      </w:r>
      <w:r w:rsidR="00AA538E">
        <w:rPr>
          <w:rFonts w:ascii="Times New Roman" w:eastAsia="Times New Roman" w:hAnsi="Times New Roman"/>
          <w:color w:val="auto"/>
          <w:spacing w:val="-4"/>
          <w:sz w:val="24"/>
          <w:szCs w:val="24"/>
          <w:lang w:eastAsia="cs-CZ"/>
        </w:rPr>
        <w:t xml:space="preserve">Kontrolou bylo zjištěno, že </w:t>
      </w:r>
      <w:r w:rsidR="002308CF" w:rsidRPr="00FF55E6">
        <w:rPr>
          <w:rFonts w:ascii="Times New Roman" w:hAnsi="Times New Roman"/>
          <w:sz w:val="24"/>
          <w:szCs w:val="24"/>
        </w:rPr>
        <w:t>GFŘ nesprávně stanovovalo výši nájemného za majetek, který pronajímalo. Cena obvyklá nebyla určena v</w:t>
      </w:r>
      <w:r w:rsidR="00AA538E">
        <w:rPr>
          <w:rFonts w:ascii="Times New Roman" w:hAnsi="Times New Roman"/>
          <w:sz w:val="24"/>
          <w:szCs w:val="24"/>
        </w:rPr>
        <w:t xml:space="preserve"> </w:t>
      </w:r>
      <w:r w:rsidR="002308CF" w:rsidRPr="00FF55E6">
        <w:rPr>
          <w:rFonts w:ascii="Times New Roman" w:hAnsi="Times New Roman"/>
          <w:sz w:val="24"/>
          <w:szCs w:val="24"/>
        </w:rPr>
        <w:t>porovnání s</w:t>
      </w:r>
      <w:r w:rsidR="00AA538E">
        <w:rPr>
          <w:rFonts w:ascii="Times New Roman" w:hAnsi="Times New Roman"/>
          <w:sz w:val="24"/>
          <w:szCs w:val="24"/>
        </w:rPr>
        <w:t xml:space="preserve"> </w:t>
      </w:r>
      <w:r w:rsidR="002308CF" w:rsidRPr="00FF55E6">
        <w:rPr>
          <w:rFonts w:ascii="Times New Roman" w:hAnsi="Times New Roman"/>
          <w:sz w:val="24"/>
          <w:szCs w:val="24"/>
        </w:rPr>
        <w:t>obdobným či stejným majetkem</w:t>
      </w:r>
      <w:r w:rsidR="00054355">
        <w:rPr>
          <w:rFonts w:ascii="Times New Roman" w:hAnsi="Times New Roman"/>
          <w:sz w:val="24"/>
          <w:szCs w:val="24"/>
        </w:rPr>
        <w:t xml:space="preserve"> v dané oblasti</w:t>
      </w:r>
      <w:r w:rsidR="002308CF">
        <w:rPr>
          <w:rFonts w:ascii="Times New Roman" w:hAnsi="Times New Roman"/>
          <w:sz w:val="24"/>
          <w:szCs w:val="24"/>
        </w:rPr>
        <w:t xml:space="preserve">. </w:t>
      </w:r>
      <w:r w:rsidR="002308CF" w:rsidRPr="00FF55E6">
        <w:rPr>
          <w:rFonts w:ascii="Times New Roman" w:hAnsi="Times New Roman"/>
          <w:sz w:val="24"/>
          <w:szCs w:val="24"/>
        </w:rPr>
        <w:t xml:space="preserve">Právní předchůdce GFŘ uzavřel smlouvy o </w:t>
      </w:r>
      <w:r w:rsidR="00AA538E">
        <w:rPr>
          <w:rFonts w:ascii="Times New Roman" w:hAnsi="Times New Roman"/>
          <w:sz w:val="24"/>
          <w:szCs w:val="24"/>
        </w:rPr>
        <w:t>pro</w:t>
      </w:r>
      <w:r w:rsidR="002308CF" w:rsidRPr="00FF55E6">
        <w:rPr>
          <w:rFonts w:ascii="Times New Roman" w:hAnsi="Times New Roman"/>
          <w:sz w:val="24"/>
          <w:szCs w:val="24"/>
        </w:rPr>
        <w:t>nájmu prostor s omezenou možností výpovědi. Kontrola například zjistila i smlouvu, ve které byla sjednána výpovědní doba 10 let.</w:t>
      </w:r>
      <w:r w:rsidR="002308CF">
        <w:rPr>
          <w:rFonts w:ascii="Times New Roman" w:hAnsi="Times New Roman"/>
          <w:sz w:val="24"/>
          <w:szCs w:val="24"/>
        </w:rPr>
        <w:t xml:space="preserve"> GFŘ nesprávně vybralo územní pracoviště finančních úřadů, které převedlo do tzv.</w:t>
      </w:r>
      <w:r w:rsidR="00EE7005">
        <w:rPr>
          <w:rFonts w:ascii="Times New Roman" w:hAnsi="Times New Roman"/>
          <w:sz w:val="24"/>
          <w:szCs w:val="24"/>
        </w:rPr>
        <w:t> </w:t>
      </w:r>
      <w:r w:rsidR="002308CF">
        <w:rPr>
          <w:rFonts w:ascii="Times New Roman" w:hAnsi="Times New Roman"/>
          <w:sz w:val="24"/>
          <w:szCs w:val="24"/>
        </w:rPr>
        <w:t xml:space="preserve">optimalizovaného režimu. Stanovená kritéria výběru nezohledňovala zvyšující se míru digitalizace veřejné správy. Nebyla dosažena plánovaná výše úspory. GFŘ pořizovalo nová vozidla, aniž by ověřovalo jejich reálnou potřebu, tj. nezbytnost jejich pořízení. Došlo k pořizování a vyřazování vozidel bez ohledu na kritéria, která si GFŘ samo stanovilo. GFŘ neprovádělo řádně inventarizaci dlouhodobého majetku, a tudíž dokladovou inventurou nedokončeného majetku nezjistilo jeho skutečný stav. </w:t>
      </w:r>
      <w:r w:rsidR="00485634">
        <w:rPr>
          <w:rFonts w:ascii="Times New Roman" w:hAnsi="Times New Roman"/>
          <w:sz w:val="24"/>
          <w:szCs w:val="24"/>
        </w:rPr>
        <w:t xml:space="preserve">Pozastavila se nad tím, že </w:t>
      </w:r>
      <w:r w:rsidR="005B6790">
        <w:rPr>
          <w:rFonts w:ascii="Times New Roman" w:hAnsi="Times New Roman"/>
          <w:sz w:val="24"/>
          <w:szCs w:val="24"/>
        </w:rPr>
        <w:t>GFŘ</w:t>
      </w:r>
      <w:r w:rsidR="005B6790" w:rsidRPr="002308CF">
        <w:rPr>
          <w:rFonts w:ascii="Times New Roman" w:hAnsi="Times New Roman"/>
          <w:sz w:val="24"/>
          <w:szCs w:val="24"/>
        </w:rPr>
        <w:t xml:space="preserve"> </w:t>
      </w:r>
      <w:r w:rsidR="005B6790">
        <w:rPr>
          <w:rFonts w:ascii="Times New Roman" w:hAnsi="Times New Roman"/>
          <w:sz w:val="24"/>
          <w:szCs w:val="24"/>
        </w:rPr>
        <w:t xml:space="preserve">jako odborná autorita nad všemi finančními úřady v ČR neudělalo řádně ani dokladovou inventuru. </w:t>
      </w:r>
      <w:r w:rsidR="002308CF" w:rsidRPr="002308CF">
        <w:rPr>
          <w:rFonts w:ascii="Times New Roman" w:hAnsi="Times New Roman"/>
          <w:sz w:val="24"/>
          <w:szCs w:val="24"/>
        </w:rPr>
        <w:t>Vláda ve věci přijala usnesení dne 9.</w:t>
      </w:r>
      <w:r w:rsidR="00485634">
        <w:rPr>
          <w:rFonts w:ascii="Times New Roman" w:hAnsi="Times New Roman"/>
          <w:sz w:val="24"/>
          <w:szCs w:val="24"/>
        </w:rPr>
        <w:t> </w:t>
      </w:r>
      <w:r w:rsidR="002308CF">
        <w:rPr>
          <w:rFonts w:ascii="Times New Roman" w:hAnsi="Times New Roman"/>
          <w:sz w:val="24"/>
          <w:szCs w:val="24"/>
        </w:rPr>
        <w:t>3. 2</w:t>
      </w:r>
      <w:r w:rsidR="002308CF" w:rsidRPr="002308CF">
        <w:rPr>
          <w:rFonts w:ascii="Times New Roman" w:hAnsi="Times New Roman"/>
          <w:sz w:val="24"/>
          <w:szCs w:val="24"/>
        </w:rPr>
        <w:t xml:space="preserve">022, kdy vzala na vědomí jak kontrolní závěr, tak informaci </w:t>
      </w:r>
      <w:r w:rsidR="005B6790">
        <w:rPr>
          <w:rFonts w:ascii="Times New Roman" w:hAnsi="Times New Roman"/>
          <w:sz w:val="24"/>
          <w:szCs w:val="24"/>
        </w:rPr>
        <w:t>MF</w:t>
      </w:r>
      <w:r w:rsidR="002308CF" w:rsidRPr="002308CF">
        <w:rPr>
          <w:rFonts w:ascii="Times New Roman" w:hAnsi="Times New Roman"/>
          <w:sz w:val="24"/>
          <w:szCs w:val="24"/>
        </w:rPr>
        <w:t xml:space="preserve"> a uložila ministru financí realizovat opatření dle stanoviska ministerstva a</w:t>
      </w:r>
      <w:r w:rsidR="006D4249">
        <w:rPr>
          <w:rFonts w:ascii="Times New Roman" w:hAnsi="Times New Roman"/>
          <w:sz w:val="24"/>
          <w:szCs w:val="24"/>
        </w:rPr>
        <w:t> </w:t>
      </w:r>
      <w:r w:rsidR="002308CF" w:rsidRPr="002308CF">
        <w:rPr>
          <w:rFonts w:ascii="Times New Roman" w:hAnsi="Times New Roman"/>
          <w:sz w:val="24"/>
          <w:szCs w:val="24"/>
        </w:rPr>
        <w:t>informovat vládu o jejich plnění do 6 měsíců od přijetí tohoto usnesení.</w:t>
      </w:r>
      <w:r w:rsidR="000A2BC7">
        <w:rPr>
          <w:rFonts w:ascii="Times New Roman" w:hAnsi="Times New Roman"/>
          <w:sz w:val="24"/>
          <w:szCs w:val="24"/>
        </w:rPr>
        <w:t xml:space="preserve"> </w:t>
      </w:r>
      <w:r w:rsidR="000A2BC7" w:rsidRPr="000A2BC7">
        <w:rPr>
          <w:rFonts w:ascii="Times New Roman" w:hAnsi="Times New Roman"/>
          <w:sz w:val="24"/>
          <w:szCs w:val="24"/>
        </w:rPr>
        <w:t>Z </w:t>
      </w:r>
      <w:r w:rsidR="00B560A9">
        <w:rPr>
          <w:rFonts w:ascii="Times New Roman" w:hAnsi="Times New Roman"/>
          <w:sz w:val="24"/>
          <w:szCs w:val="24"/>
        </w:rPr>
        <w:t>i</w:t>
      </w:r>
      <w:r w:rsidR="000A2BC7" w:rsidRPr="000A2BC7">
        <w:rPr>
          <w:rFonts w:ascii="Times New Roman" w:hAnsi="Times New Roman"/>
          <w:sz w:val="24"/>
          <w:szCs w:val="24"/>
        </w:rPr>
        <w:t xml:space="preserve">nformace </w:t>
      </w:r>
      <w:r w:rsidR="005B6790">
        <w:rPr>
          <w:rFonts w:ascii="Times New Roman" w:hAnsi="Times New Roman"/>
          <w:sz w:val="24"/>
          <w:szCs w:val="24"/>
        </w:rPr>
        <w:t>MF</w:t>
      </w:r>
      <w:r w:rsidR="000A2BC7" w:rsidRPr="000A2BC7">
        <w:rPr>
          <w:rFonts w:ascii="Times New Roman" w:hAnsi="Times New Roman"/>
          <w:sz w:val="24"/>
          <w:szCs w:val="24"/>
        </w:rPr>
        <w:t xml:space="preserve"> vyplývá, že na základě zjištění NKÚ bylo přijato celkem 6 opatření vedoucích k nápravě zjištěných nedostatků, z toho 2 opatření jsou již splněna a 4 opatření jsou </w:t>
      </w:r>
      <w:r w:rsidR="002642FB" w:rsidRPr="000A2BC7">
        <w:rPr>
          <w:rFonts w:ascii="Times New Roman" w:hAnsi="Times New Roman"/>
          <w:sz w:val="24"/>
          <w:szCs w:val="24"/>
        </w:rPr>
        <w:t xml:space="preserve">plněna </w:t>
      </w:r>
      <w:r w:rsidR="000A2BC7" w:rsidRPr="000A2BC7">
        <w:rPr>
          <w:rFonts w:ascii="Times New Roman" w:hAnsi="Times New Roman"/>
          <w:sz w:val="24"/>
          <w:szCs w:val="24"/>
        </w:rPr>
        <w:t>průběžně. Tato opatření jsou v materiálu dostatečně popsána.</w:t>
      </w:r>
    </w:p>
    <w:p w:rsidR="001F0B62" w:rsidRDefault="001F0B62" w:rsidP="00763D6A">
      <w:pPr>
        <w:spacing w:after="0" w:line="240" w:lineRule="auto"/>
        <w:jc w:val="both"/>
        <w:rPr>
          <w:rFonts w:ascii="Times New Roman" w:hAnsi="Times New Roman"/>
          <w:sz w:val="24"/>
          <w:szCs w:val="24"/>
        </w:rPr>
      </w:pPr>
    </w:p>
    <w:p w:rsidR="001F0B62" w:rsidRDefault="001F0B62" w:rsidP="001F0B62">
      <w:pPr>
        <w:spacing w:after="0" w:line="240" w:lineRule="auto"/>
        <w:ind w:firstLine="708"/>
        <w:jc w:val="both"/>
        <w:rPr>
          <w:rFonts w:ascii="Times New Roman" w:hAnsi="Times New Roman"/>
          <w:sz w:val="24"/>
          <w:szCs w:val="24"/>
        </w:rPr>
      </w:pPr>
      <w:r>
        <w:rPr>
          <w:rFonts w:ascii="Times New Roman" w:hAnsi="Times New Roman"/>
          <w:sz w:val="24"/>
          <w:szCs w:val="24"/>
        </w:rPr>
        <w:t xml:space="preserve">Se stanoviskem za Generální finanční ředitelství vystoupil </w:t>
      </w:r>
      <w:r w:rsidRPr="001F0B62">
        <w:rPr>
          <w:rFonts w:ascii="Times New Roman" w:hAnsi="Times New Roman"/>
          <w:b/>
          <w:sz w:val="24"/>
          <w:szCs w:val="24"/>
        </w:rPr>
        <w:t>zástupce generálního ředitele GFŘ J.</w:t>
      </w:r>
      <w:r w:rsidR="002A2109">
        <w:rPr>
          <w:rFonts w:ascii="Times New Roman" w:hAnsi="Times New Roman"/>
          <w:b/>
          <w:sz w:val="24"/>
          <w:szCs w:val="24"/>
        </w:rPr>
        <w:t> </w:t>
      </w:r>
      <w:r w:rsidRPr="001F0B62">
        <w:rPr>
          <w:rFonts w:ascii="Times New Roman" w:hAnsi="Times New Roman"/>
          <w:b/>
          <w:sz w:val="24"/>
          <w:szCs w:val="24"/>
        </w:rPr>
        <w:t>Ronovský</w:t>
      </w:r>
      <w:r>
        <w:rPr>
          <w:rFonts w:ascii="Times New Roman" w:hAnsi="Times New Roman"/>
          <w:sz w:val="24"/>
          <w:szCs w:val="24"/>
        </w:rPr>
        <w:t xml:space="preserve">. Uvedl, že </w:t>
      </w:r>
      <w:r w:rsidR="000A2BC7">
        <w:rPr>
          <w:rFonts w:ascii="Times New Roman" w:hAnsi="Times New Roman"/>
          <w:sz w:val="24"/>
          <w:szCs w:val="24"/>
        </w:rPr>
        <w:t>původním cílem bylo optimalizovat síť územních pracovišť tím, že dojde k</w:t>
      </w:r>
      <w:r w:rsidR="006D4249">
        <w:rPr>
          <w:rFonts w:ascii="Times New Roman" w:hAnsi="Times New Roman"/>
          <w:sz w:val="24"/>
          <w:szCs w:val="24"/>
        </w:rPr>
        <w:t xml:space="preserve"> </w:t>
      </w:r>
      <w:r w:rsidR="000A2BC7">
        <w:rPr>
          <w:rFonts w:ascii="Times New Roman" w:hAnsi="Times New Roman"/>
          <w:sz w:val="24"/>
          <w:szCs w:val="24"/>
        </w:rPr>
        <w:t>jejich redukci. V průběhu projednávání tohoto záměru bylo Rozpočtovým výborem PS doporučeno tento záměr nerealizovat, tudíž došlo k</w:t>
      </w:r>
      <w:r w:rsidR="006D4249">
        <w:rPr>
          <w:rFonts w:ascii="Times New Roman" w:hAnsi="Times New Roman"/>
          <w:sz w:val="24"/>
          <w:szCs w:val="24"/>
        </w:rPr>
        <w:t xml:space="preserve"> </w:t>
      </w:r>
      <w:r w:rsidR="000A2BC7">
        <w:rPr>
          <w:rFonts w:ascii="Times New Roman" w:hAnsi="Times New Roman"/>
          <w:sz w:val="24"/>
          <w:szCs w:val="24"/>
        </w:rPr>
        <w:t>jeho korekci s tím, že pracoviště přešla do optimalizovaného režimu 2 + 2, který přinesl oproti původnímu režimu úsporu. Upozornil na skutečnost, že tento záměr není ještě zcela realizován, zatím nedošlo k předání všech budov na ÚZSVM a vyhodnocení tohoto přechodu bude provedeno ke konci roku 2022. S ohledem na původní analýzu nebylo dokončeno zcizování majetku</w:t>
      </w:r>
      <w:r w:rsidR="005C1CAE">
        <w:rPr>
          <w:rFonts w:ascii="Times New Roman" w:hAnsi="Times New Roman"/>
          <w:sz w:val="24"/>
          <w:szCs w:val="24"/>
        </w:rPr>
        <w:t xml:space="preserve"> (</w:t>
      </w:r>
      <w:r w:rsidR="00FB0EBA">
        <w:rPr>
          <w:rFonts w:ascii="Times New Roman" w:hAnsi="Times New Roman"/>
          <w:sz w:val="24"/>
          <w:szCs w:val="24"/>
        </w:rPr>
        <w:t>prodej, směna</w:t>
      </w:r>
      <w:r w:rsidR="00967F71">
        <w:rPr>
          <w:rFonts w:ascii="Times New Roman" w:hAnsi="Times New Roman"/>
          <w:sz w:val="24"/>
          <w:szCs w:val="24"/>
        </w:rPr>
        <w:t xml:space="preserve"> </w:t>
      </w:r>
      <w:r w:rsidR="00FB0EBA">
        <w:rPr>
          <w:rFonts w:ascii="Times New Roman" w:hAnsi="Times New Roman"/>
          <w:sz w:val="24"/>
          <w:szCs w:val="24"/>
        </w:rPr>
        <w:t xml:space="preserve">atd.) </w:t>
      </w:r>
      <w:r w:rsidR="000A2BC7">
        <w:rPr>
          <w:rFonts w:ascii="Times New Roman" w:hAnsi="Times New Roman"/>
          <w:sz w:val="24"/>
          <w:szCs w:val="24"/>
        </w:rPr>
        <w:t>ze strany ÚZSVM, tedy v</w:t>
      </w:r>
      <w:r w:rsidR="006D4249">
        <w:rPr>
          <w:rFonts w:ascii="Times New Roman" w:hAnsi="Times New Roman"/>
          <w:sz w:val="24"/>
          <w:szCs w:val="24"/>
        </w:rPr>
        <w:t xml:space="preserve"> </w:t>
      </w:r>
      <w:r w:rsidR="000A2BC7">
        <w:rPr>
          <w:rFonts w:ascii="Times New Roman" w:hAnsi="Times New Roman"/>
          <w:sz w:val="24"/>
          <w:szCs w:val="24"/>
        </w:rPr>
        <w:t>tomto směru zatím nebyly naplněny všechny předpoklady, s</w:t>
      </w:r>
      <w:r w:rsidR="006D4249">
        <w:rPr>
          <w:rFonts w:ascii="Times New Roman" w:hAnsi="Times New Roman"/>
          <w:sz w:val="24"/>
          <w:szCs w:val="24"/>
        </w:rPr>
        <w:t xml:space="preserve"> </w:t>
      </w:r>
      <w:r w:rsidR="000A2BC7">
        <w:rPr>
          <w:rFonts w:ascii="Times New Roman" w:hAnsi="Times New Roman"/>
          <w:sz w:val="24"/>
          <w:szCs w:val="24"/>
        </w:rPr>
        <w:t>kterými analýza pracovala. K</w:t>
      </w:r>
      <w:r w:rsidR="006D4249">
        <w:rPr>
          <w:rFonts w:ascii="Times New Roman" w:hAnsi="Times New Roman"/>
          <w:sz w:val="24"/>
          <w:szCs w:val="24"/>
        </w:rPr>
        <w:t xml:space="preserve"> </w:t>
      </w:r>
      <w:r w:rsidR="000A2BC7">
        <w:rPr>
          <w:rFonts w:ascii="Times New Roman" w:hAnsi="Times New Roman"/>
          <w:sz w:val="24"/>
          <w:szCs w:val="24"/>
        </w:rPr>
        <w:t>fixním nákladům uvedl, že nezůstaly v původní výši, tak jak byly vynakládány na plný provoz územních pracovišť, protože v</w:t>
      </w:r>
      <w:r w:rsidR="006D4249">
        <w:rPr>
          <w:rFonts w:ascii="Times New Roman" w:hAnsi="Times New Roman"/>
          <w:sz w:val="24"/>
          <w:szCs w:val="24"/>
        </w:rPr>
        <w:t xml:space="preserve"> </w:t>
      </w:r>
      <w:r w:rsidR="000A2BC7">
        <w:rPr>
          <w:rFonts w:ascii="Times New Roman" w:hAnsi="Times New Roman"/>
          <w:sz w:val="24"/>
          <w:szCs w:val="24"/>
        </w:rPr>
        <w:t>mnoha případech došlo k</w:t>
      </w:r>
      <w:r w:rsidR="006D4249">
        <w:rPr>
          <w:rFonts w:ascii="Times New Roman" w:hAnsi="Times New Roman"/>
          <w:sz w:val="24"/>
          <w:szCs w:val="24"/>
        </w:rPr>
        <w:t xml:space="preserve"> </w:t>
      </w:r>
      <w:r w:rsidR="000A2BC7">
        <w:rPr>
          <w:rFonts w:ascii="Times New Roman" w:hAnsi="Times New Roman"/>
          <w:sz w:val="24"/>
          <w:szCs w:val="24"/>
        </w:rPr>
        <w:t xml:space="preserve">tomu, že se územní pracoviště dislokovala do nákladově méně náročných budov s ohledem na to, že </w:t>
      </w:r>
      <w:r w:rsidR="00054355">
        <w:rPr>
          <w:rFonts w:ascii="Times New Roman" w:hAnsi="Times New Roman"/>
          <w:sz w:val="24"/>
          <w:szCs w:val="24"/>
        </w:rPr>
        <w:t xml:space="preserve">se </w:t>
      </w:r>
      <w:r w:rsidR="000A2BC7">
        <w:rPr>
          <w:rFonts w:ascii="Times New Roman" w:hAnsi="Times New Roman"/>
          <w:sz w:val="24"/>
          <w:szCs w:val="24"/>
        </w:rPr>
        <w:t>v</w:t>
      </w:r>
      <w:r w:rsidR="006D4249">
        <w:rPr>
          <w:rFonts w:ascii="Times New Roman" w:hAnsi="Times New Roman"/>
          <w:sz w:val="24"/>
          <w:szCs w:val="24"/>
        </w:rPr>
        <w:t xml:space="preserve"> </w:t>
      </w:r>
      <w:r w:rsidR="000A2BC7">
        <w:rPr>
          <w:rFonts w:ascii="Times New Roman" w:hAnsi="Times New Roman"/>
          <w:sz w:val="24"/>
          <w:szCs w:val="24"/>
        </w:rPr>
        <w:t xml:space="preserve">těch lokalitách snížil počet pracovníků. </w:t>
      </w:r>
      <w:r w:rsidR="006C62A9">
        <w:rPr>
          <w:rFonts w:ascii="Times New Roman" w:hAnsi="Times New Roman"/>
          <w:sz w:val="24"/>
          <w:szCs w:val="24"/>
        </w:rPr>
        <w:t>Dále bylo přijato opatření k výši nájemného s</w:t>
      </w:r>
      <w:r w:rsidR="002A2109">
        <w:rPr>
          <w:rFonts w:ascii="Times New Roman" w:hAnsi="Times New Roman"/>
          <w:sz w:val="24"/>
          <w:szCs w:val="24"/>
        </w:rPr>
        <w:t xml:space="preserve"> </w:t>
      </w:r>
      <w:r w:rsidR="006C62A9">
        <w:rPr>
          <w:rFonts w:ascii="Times New Roman" w:hAnsi="Times New Roman"/>
          <w:sz w:val="24"/>
          <w:szCs w:val="24"/>
        </w:rPr>
        <w:t>tím, že byl sjednocen systém stanovení ceny obvyklé formou zpracování vnitřního interního předpisu a pomůcky pro oceňování majetku. Toto opatření bylo realizováno v březnu 2022 a již je naplňováno v</w:t>
      </w:r>
      <w:r w:rsidR="002A2109">
        <w:rPr>
          <w:rFonts w:ascii="Times New Roman" w:hAnsi="Times New Roman"/>
          <w:sz w:val="24"/>
          <w:szCs w:val="24"/>
        </w:rPr>
        <w:t xml:space="preserve"> </w:t>
      </w:r>
      <w:r w:rsidR="006C62A9">
        <w:rPr>
          <w:rFonts w:ascii="Times New Roman" w:hAnsi="Times New Roman"/>
          <w:sz w:val="24"/>
          <w:szCs w:val="24"/>
        </w:rPr>
        <w:t xml:space="preserve">procesu realizace. </w:t>
      </w:r>
      <w:r w:rsidR="00D2389C">
        <w:rPr>
          <w:rFonts w:ascii="Times New Roman" w:hAnsi="Times New Roman"/>
          <w:sz w:val="24"/>
          <w:szCs w:val="24"/>
        </w:rPr>
        <w:t>Bylo přijato opatření v oblast</w:t>
      </w:r>
      <w:r w:rsidR="00B560A9">
        <w:rPr>
          <w:rFonts w:ascii="Times New Roman" w:hAnsi="Times New Roman"/>
          <w:sz w:val="24"/>
          <w:szCs w:val="24"/>
        </w:rPr>
        <w:t>i</w:t>
      </w:r>
      <w:r w:rsidR="00D2389C">
        <w:rPr>
          <w:rFonts w:ascii="Times New Roman" w:hAnsi="Times New Roman"/>
          <w:sz w:val="24"/>
          <w:szCs w:val="24"/>
        </w:rPr>
        <w:t xml:space="preserve"> evidence údajů v systému CRAB. Došlo k</w:t>
      </w:r>
      <w:r w:rsidR="002A2109">
        <w:rPr>
          <w:rFonts w:ascii="Times New Roman" w:hAnsi="Times New Roman"/>
          <w:sz w:val="24"/>
          <w:szCs w:val="24"/>
        </w:rPr>
        <w:t xml:space="preserve"> </w:t>
      </w:r>
      <w:r w:rsidR="00D2389C">
        <w:rPr>
          <w:rFonts w:ascii="Times New Roman" w:hAnsi="Times New Roman"/>
          <w:sz w:val="24"/>
          <w:szCs w:val="24"/>
        </w:rPr>
        <w:t>okamžité nápravě a zpracování metodické pomůcky pro užívání aplikace, která je platná od 1.</w:t>
      </w:r>
      <w:r w:rsidR="00380F00">
        <w:rPr>
          <w:rFonts w:ascii="Times New Roman" w:hAnsi="Times New Roman"/>
          <w:sz w:val="24"/>
          <w:szCs w:val="24"/>
        </w:rPr>
        <w:t> </w:t>
      </w:r>
      <w:r w:rsidR="00D2389C">
        <w:rPr>
          <w:rFonts w:ascii="Times New Roman" w:hAnsi="Times New Roman"/>
          <w:sz w:val="24"/>
          <w:szCs w:val="24"/>
        </w:rPr>
        <w:t>11.</w:t>
      </w:r>
      <w:r w:rsidR="00380F00">
        <w:rPr>
          <w:rFonts w:ascii="Times New Roman" w:hAnsi="Times New Roman"/>
          <w:sz w:val="24"/>
          <w:szCs w:val="24"/>
        </w:rPr>
        <w:t> </w:t>
      </w:r>
      <w:r w:rsidR="00D2389C">
        <w:rPr>
          <w:rFonts w:ascii="Times New Roman" w:hAnsi="Times New Roman"/>
          <w:sz w:val="24"/>
          <w:szCs w:val="24"/>
        </w:rPr>
        <w:t>2021 a byl zaveden online přenos právních a užívacích vztahů z</w:t>
      </w:r>
      <w:r w:rsidR="00380F00">
        <w:rPr>
          <w:rFonts w:ascii="Times New Roman" w:hAnsi="Times New Roman"/>
          <w:sz w:val="24"/>
          <w:szCs w:val="24"/>
        </w:rPr>
        <w:t xml:space="preserve"> </w:t>
      </w:r>
      <w:r w:rsidR="00D2389C">
        <w:rPr>
          <w:rFonts w:ascii="Times New Roman" w:hAnsi="Times New Roman"/>
          <w:sz w:val="24"/>
          <w:szCs w:val="24"/>
        </w:rPr>
        <w:t>ekonomického systému do systému CRAB. Současně je připravován i přenos ekonomických údajů za rok 2022. K pořizování vozidel uvedl, že byla nastavena kritéria při pořizování a</w:t>
      </w:r>
      <w:r w:rsidR="002A2109">
        <w:rPr>
          <w:rFonts w:ascii="Times New Roman" w:hAnsi="Times New Roman"/>
          <w:sz w:val="24"/>
          <w:szCs w:val="24"/>
        </w:rPr>
        <w:t> </w:t>
      </w:r>
      <w:r w:rsidR="00D2389C">
        <w:rPr>
          <w:rFonts w:ascii="Times New Roman" w:hAnsi="Times New Roman"/>
          <w:sz w:val="24"/>
          <w:szCs w:val="24"/>
        </w:rPr>
        <w:t xml:space="preserve">obnově vozového parku, která byla stanovena jako nájezd kilometrů a stáří vozidla. Opatření, která byla přijata i v kontextu </w:t>
      </w:r>
      <w:r w:rsidR="00B560A9">
        <w:rPr>
          <w:rFonts w:ascii="Times New Roman" w:hAnsi="Times New Roman"/>
          <w:sz w:val="24"/>
          <w:szCs w:val="24"/>
        </w:rPr>
        <w:t>nálezu</w:t>
      </w:r>
      <w:r w:rsidR="00D2389C">
        <w:rPr>
          <w:rFonts w:ascii="Times New Roman" w:hAnsi="Times New Roman"/>
          <w:sz w:val="24"/>
          <w:szCs w:val="24"/>
        </w:rPr>
        <w:t xml:space="preserve"> NKÚ, bylo zavedení evidenčního systému autoprovozu a</w:t>
      </w:r>
      <w:r w:rsidR="002A2109">
        <w:rPr>
          <w:rFonts w:ascii="Times New Roman" w:hAnsi="Times New Roman"/>
          <w:sz w:val="24"/>
          <w:szCs w:val="24"/>
        </w:rPr>
        <w:t> </w:t>
      </w:r>
      <w:r w:rsidR="00D2389C">
        <w:rPr>
          <w:rFonts w:ascii="Times New Roman" w:hAnsi="Times New Roman"/>
          <w:sz w:val="24"/>
          <w:szCs w:val="24"/>
        </w:rPr>
        <w:t>byla vypracována analýza</w:t>
      </w:r>
      <w:r w:rsidR="006D31EB">
        <w:rPr>
          <w:rFonts w:ascii="Times New Roman" w:hAnsi="Times New Roman"/>
          <w:sz w:val="24"/>
          <w:szCs w:val="24"/>
        </w:rPr>
        <w:t>,</w:t>
      </w:r>
      <w:r w:rsidR="00D2389C">
        <w:rPr>
          <w:rFonts w:ascii="Times New Roman" w:hAnsi="Times New Roman"/>
          <w:sz w:val="24"/>
          <w:szCs w:val="24"/>
        </w:rPr>
        <w:t xml:space="preserve"> na </w:t>
      </w:r>
      <w:r w:rsidR="006D31EB">
        <w:rPr>
          <w:rFonts w:ascii="Times New Roman" w:hAnsi="Times New Roman"/>
          <w:sz w:val="24"/>
          <w:szCs w:val="24"/>
        </w:rPr>
        <w:t>jejímž základě</w:t>
      </w:r>
      <w:r w:rsidR="00D2389C">
        <w:rPr>
          <w:rFonts w:ascii="Times New Roman" w:hAnsi="Times New Roman"/>
          <w:sz w:val="24"/>
          <w:szCs w:val="24"/>
        </w:rPr>
        <w:t xml:space="preserve"> byla zahájena optimalizace vozového parku. Aktuálně je v realizaci druhá etapa optimalizace</w:t>
      </w:r>
      <w:r w:rsidR="006D31EB">
        <w:rPr>
          <w:rFonts w:ascii="Times New Roman" w:hAnsi="Times New Roman"/>
          <w:sz w:val="24"/>
          <w:szCs w:val="24"/>
        </w:rPr>
        <w:t xml:space="preserve"> vozového parku</w:t>
      </w:r>
      <w:r w:rsidR="00713E67">
        <w:rPr>
          <w:rFonts w:ascii="Times New Roman" w:hAnsi="Times New Roman"/>
          <w:sz w:val="24"/>
          <w:szCs w:val="24"/>
        </w:rPr>
        <w:t xml:space="preserve"> a</w:t>
      </w:r>
      <w:r w:rsidR="00F912C0">
        <w:rPr>
          <w:rFonts w:ascii="Times New Roman" w:hAnsi="Times New Roman"/>
          <w:sz w:val="24"/>
          <w:szCs w:val="24"/>
        </w:rPr>
        <w:t xml:space="preserve"> </w:t>
      </w:r>
      <w:r w:rsidR="00D2389C">
        <w:rPr>
          <w:rFonts w:ascii="Times New Roman" w:hAnsi="Times New Roman"/>
          <w:sz w:val="24"/>
          <w:szCs w:val="24"/>
        </w:rPr>
        <w:t xml:space="preserve">v rámci ní se redukuje počet vozidel. </w:t>
      </w:r>
      <w:r w:rsidR="00490171">
        <w:rPr>
          <w:rFonts w:ascii="Times New Roman" w:hAnsi="Times New Roman"/>
          <w:sz w:val="24"/>
          <w:szCs w:val="24"/>
        </w:rPr>
        <w:t>Byla přijata opatření také k</w:t>
      </w:r>
      <w:r w:rsidR="002A2109">
        <w:rPr>
          <w:rFonts w:ascii="Times New Roman" w:hAnsi="Times New Roman"/>
          <w:sz w:val="24"/>
          <w:szCs w:val="24"/>
        </w:rPr>
        <w:t xml:space="preserve"> </w:t>
      </w:r>
      <w:r w:rsidR="00490171">
        <w:rPr>
          <w:rFonts w:ascii="Times New Roman" w:hAnsi="Times New Roman"/>
          <w:sz w:val="24"/>
          <w:szCs w:val="24"/>
        </w:rPr>
        <w:t>dokladové inventuře a nezjištění skutečného stavu. V daném případě došlo k administrativní chybě na straně zaměstnanců provádějících inventarizaci a opatřením bylo, že zaměstnanci procházejí pravidelným a čast</w:t>
      </w:r>
      <w:r w:rsidR="003C0C82">
        <w:rPr>
          <w:rFonts w:ascii="Times New Roman" w:hAnsi="Times New Roman"/>
          <w:sz w:val="24"/>
          <w:szCs w:val="24"/>
        </w:rPr>
        <w:t>ějším</w:t>
      </w:r>
      <w:r w:rsidR="00490171">
        <w:rPr>
          <w:rFonts w:ascii="Times New Roman" w:hAnsi="Times New Roman"/>
          <w:sz w:val="24"/>
          <w:szCs w:val="24"/>
        </w:rPr>
        <w:t xml:space="preserve"> školením. Toto opatření bylo přijato již v průběhu následné inventarizace a je plněno průběžně i nadále.</w:t>
      </w:r>
    </w:p>
    <w:p w:rsidR="001F0B62" w:rsidRDefault="001F0B62" w:rsidP="00763D6A">
      <w:pPr>
        <w:spacing w:after="0" w:line="240" w:lineRule="auto"/>
        <w:jc w:val="both"/>
        <w:rPr>
          <w:rFonts w:ascii="Times New Roman" w:hAnsi="Times New Roman"/>
          <w:sz w:val="24"/>
          <w:szCs w:val="24"/>
        </w:rPr>
      </w:pPr>
    </w:p>
    <w:p w:rsidR="001F0B62" w:rsidRDefault="001F0B62" w:rsidP="001F0B62">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lastRenderedPageBreak/>
        <w:t xml:space="preserve">V obecné rozpravě </w:t>
      </w:r>
      <w:r>
        <w:rPr>
          <w:rFonts w:ascii="Times New Roman" w:eastAsia="Times New Roman" w:hAnsi="Times New Roman"/>
          <w:color w:val="auto"/>
          <w:spacing w:val="-4"/>
          <w:sz w:val="24"/>
          <w:szCs w:val="24"/>
          <w:lang w:eastAsia="cs-CZ"/>
        </w:rPr>
        <w:t>nikdo z přítomných poslankyň, poslanců a hostů nevystoupil</w:t>
      </w:r>
      <w:r>
        <w:rPr>
          <w:rFonts w:ascii="Times New Roman" w:eastAsia="Times New Roman" w:hAnsi="Times New Roman"/>
          <w:color w:val="000000"/>
          <w:spacing w:val="-4"/>
          <w:sz w:val="24"/>
          <w:szCs w:val="24"/>
          <w:lang w:eastAsia="cs-CZ"/>
        </w:rPr>
        <w:t>.</w:t>
      </w:r>
    </w:p>
    <w:p w:rsidR="001F0B62" w:rsidRDefault="001F0B62" w:rsidP="001F0B62">
      <w:pPr>
        <w:spacing w:after="0" w:line="240" w:lineRule="auto"/>
        <w:jc w:val="both"/>
        <w:rPr>
          <w:rFonts w:ascii="Times New Roman" w:eastAsia="Times New Roman" w:hAnsi="Times New Roman"/>
          <w:color w:val="000000"/>
          <w:spacing w:val="-4"/>
          <w:sz w:val="24"/>
          <w:szCs w:val="24"/>
          <w:lang w:eastAsia="cs-CZ"/>
        </w:rPr>
      </w:pPr>
    </w:p>
    <w:p w:rsidR="001F0B62" w:rsidRDefault="001F0B62" w:rsidP="001F0B62">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Pr>
          <w:rFonts w:ascii="Times New Roman" w:eastAsia="Times New Roman" w:hAnsi="Times New Roman"/>
          <w:b/>
          <w:color w:val="000000"/>
          <w:spacing w:val="-4"/>
          <w:sz w:val="24"/>
          <w:szCs w:val="24"/>
          <w:lang w:eastAsia="cs-CZ"/>
        </w:rPr>
        <w:t xml:space="preserve">místopředsedkyně – zpravodajka výboru </w:t>
      </w:r>
      <w:proofErr w:type="spellStart"/>
      <w:r>
        <w:rPr>
          <w:rFonts w:ascii="Times New Roman" w:eastAsia="Times New Roman" w:hAnsi="Times New Roman"/>
          <w:b/>
          <w:color w:val="000000"/>
          <w:spacing w:val="-4"/>
          <w:sz w:val="24"/>
          <w:szCs w:val="24"/>
          <w:lang w:eastAsia="cs-CZ"/>
        </w:rPr>
        <w:t>posl</w:t>
      </w:r>
      <w:proofErr w:type="spellEnd"/>
      <w:r>
        <w:rPr>
          <w:rFonts w:ascii="Times New Roman" w:eastAsia="Times New Roman" w:hAnsi="Times New Roman"/>
          <w:b/>
          <w:color w:val="000000"/>
          <w:spacing w:val="-4"/>
          <w:sz w:val="24"/>
          <w:szCs w:val="24"/>
          <w:lang w:eastAsia="cs-CZ"/>
        </w:rPr>
        <w:t>.</w:t>
      </w:r>
      <w:r w:rsidR="002A2109">
        <w:rPr>
          <w:rFonts w:ascii="Times New Roman" w:eastAsia="Times New Roman" w:hAnsi="Times New Roman"/>
          <w:b/>
          <w:color w:val="000000"/>
          <w:spacing w:val="-4"/>
          <w:sz w:val="24"/>
          <w:szCs w:val="24"/>
          <w:lang w:eastAsia="cs-CZ"/>
        </w:rPr>
        <w:t> </w:t>
      </w:r>
      <w:r>
        <w:rPr>
          <w:rFonts w:ascii="Times New Roman" w:eastAsia="Times New Roman" w:hAnsi="Times New Roman"/>
          <w:b/>
          <w:color w:val="000000"/>
          <w:spacing w:val="-4"/>
          <w:sz w:val="24"/>
          <w:szCs w:val="24"/>
          <w:lang w:eastAsia="cs-CZ"/>
        </w:rPr>
        <w:t>H.</w:t>
      </w:r>
      <w:r w:rsidR="002A2109">
        <w:rPr>
          <w:rFonts w:ascii="Times New Roman" w:eastAsia="Times New Roman" w:hAnsi="Times New Roman"/>
          <w:b/>
          <w:color w:val="000000"/>
          <w:spacing w:val="-4"/>
          <w:sz w:val="24"/>
          <w:szCs w:val="24"/>
          <w:lang w:eastAsia="cs-CZ"/>
        </w:rPr>
        <w:t> </w:t>
      </w:r>
      <w:proofErr w:type="spellStart"/>
      <w:r>
        <w:rPr>
          <w:rFonts w:ascii="Times New Roman" w:eastAsia="Times New Roman" w:hAnsi="Times New Roman"/>
          <w:b/>
          <w:color w:val="000000"/>
          <w:spacing w:val="-4"/>
          <w:sz w:val="24"/>
          <w:szCs w:val="24"/>
          <w:lang w:eastAsia="cs-CZ"/>
        </w:rPr>
        <w:t>Naiclerová</w:t>
      </w:r>
      <w:proofErr w:type="spellEnd"/>
      <w:r>
        <w:rPr>
          <w:rFonts w:ascii="Times New Roman" w:eastAsia="Times New Roman" w:hAnsi="Times New Roman"/>
          <w:color w:val="000000"/>
          <w:spacing w:val="-4"/>
          <w:sz w:val="24"/>
          <w:szCs w:val="24"/>
          <w:lang w:eastAsia="cs-CZ"/>
        </w:rPr>
        <w:t xml:space="preserve"> navrhla usnesení následujícího znění:</w:t>
      </w:r>
    </w:p>
    <w:p w:rsidR="001F0B62" w:rsidRPr="001F0B62" w:rsidRDefault="001F0B62" w:rsidP="001F0B62">
      <w:pPr>
        <w:spacing w:after="0" w:line="240" w:lineRule="auto"/>
        <w:jc w:val="both"/>
        <w:rPr>
          <w:rFonts w:ascii="Times New Roman" w:eastAsia="Times New Roman" w:hAnsi="Times New Roman"/>
          <w:i/>
          <w:color w:val="000000"/>
          <w:spacing w:val="-4"/>
          <w:sz w:val="24"/>
          <w:szCs w:val="24"/>
          <w:lang w:eastAsia="cs-CZ"/>
        </w:rPr>
      </w:pPr>
      <w:r w:rsidRPr="001F0B62">
        <w:rPr>
          <w:rFonts w:ascii="Times New Roman" w:eastAsia="Times New Roman" w:hAnsi="Times New Roman"/>
          <w:i/>
          <w:color w:val="000000"/>
          <w:sz w:val="24"/>
          <w:szCs w:val="24"/>
          <w:lang w:eastAsia="cs-CZ"/>
        </w:rPr>
        <w:t>Kontrolní výbor Poslanecké sněmovny Parlamentu ČR po úvodním výkladu prezidenta Nejvyššího kontrolního úřadu Miloslava Kaly, zpravodajské zprávě poslankyně Hany Naiclerové, stanovisku zástupce generálního ředitele Generálního finančního ředitelství Jana Ronovského a po rozpravě</w:t>
      </w:r>
    </w:p>
    <w:p w:rsidR="001F0B62" w:rsidRPr="001F0B62" w:rsidRDefault="001F0B62" w:rsidP="001F0B62">
      <w:pPr>
        <w:spacing w:after="0"/>
        <w:ind w:left="567" w:hanging="567"/>
        <w:jc w:val="both"/>
        <w:rPr>
          <w:rFonts w:ascii="Times New Roman" w:eastAsia="Times New Roman" w:hAnsi="Times New Roman"/>
          <w:bCs/>
          <w:i/>
          <w:color w:val="000000"/>
          <w:sz w:val="24"/>
          <w:szCs w:val="24"/>
          <w:lang w:eastAsia="cs-CZ"/>
        </w:rPr>
      </w:pPr>
      <w:r w:rsidRPr="001F0B62">
        <w:rPr>
          <w:rFonts w:ascii="Times New Roman" w:eastAsia="Times New Roman" w:hAnsi="Times New Roman"/>
          <w:i/>
          <w:color w:val="000000"/>
          <w:sz w:val="24"/>
          <w:szCs w:val="24"/>
          <w:lang w:eastAsia="cs-CZ"/>
        </w:rPr>
        <w:t>I.</w:t>
      </w:r>
      <w:r w:rsidRPr="001F0B62">
        <w:rPr>
          <w:rFonts w:ascii="Times New Roman" w:eastAsia="Times New Roman" w:hAnsi="Times New Roman"/>
          <w:i/>
          <w:color w:val="000000"/>
          <w:sz w:val="24"/>
          <w:szCs w:val="24"/>
          <w:lang w:eastAsia="cs-CZ"/>
        </w:rPr>
        <w:tab/>
      </w:r>
      <w:r w:rsidRPr="001F0B62">
        <w:rPr>
          <w:rFonts w:ascii="Times New Roman" w:eastAsia="Times New Roman" w:hAnsi="Times New Roman"/>
          <w:bCs/>
          <w:i/>
          <w:color w:val="000000"/>
          <w:spacing w:val="80"/>
          <w:sz w:val="24"/>
          <w:szCs w:val="24"/>
          <w:lang w:eastAsia="cs-CZ"/>
        </w:rPr>
        <w:t>bere na vědomí</w:t>
      </w:r>
    </w:p>
    <w:p w:rsidR="001F0B62" w:rsidRPr="001F0B62" w:rsidRDefault="001F0B62" w:rsidP="001F0B62">
      <w:pPr>
        <w:pStyle w:val="Odstavecseseznamem"/>
        <w:numPr>
          <w:ilvl w:val="0"/>
          <w:numId w:val="29"/>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1F0B62">
        <w:rPr>
          <w:rFonts w:ascii="Times New Roman" w:hAnsi="Times New Roman"/>
          <w:i/>
          <w:sz w:val="24"/>
          <w:szCs w:val="24"/>
        </w:rPr>
        <w:t xml:space="preserve">Kontrolní závěr Nejvyššího kontrolního úřadu z kontrolní akce č. 20/21 – </w:t>
      </w:r>
      <w:r w:rsidRPr="001F0B62">
        <w:rPr>
          <w:rFonts w:ascii="Times New Roman" w:eastAsia="Times New Roman" w:hAnsi="Times New Roman"/>
          <w:i/>
          <w:color w:val="000000"/>
          <w:sz w:val="24"/>
          <w:szCs w:val="24"/>
        </w:rPr>
        <w:t>Majetek a peněžní prostředky státu, se kterými je příslušné hospodařit Generální finanční ředitelství</w:t>
      </w:r>
      <w:r w:rsidRPr="001F0B62">
        <w:rPr>
          <w:rFonts w:ascii="Times New Roman" w:eastAsia="Times New Roman" w:hAnsi="Times New Roman"/>
          <w:i/>
          <w:color w:val="000000"/>
          <w:sz w:val="24"/>
          <w:szCs w:val="24"/>
          <w:lang w:eastAsia="cs-CZ"/>
        </w:rPr>
        <w:t xml:space="preserve"> (dále jen „Kontrolní závěr č. 20/21“),</w:t>
      </w:r>
    </w:p>
    <w:p w:rsidR="001F0B62" w:rsidRPr="001F0B62" w:rsidRDefault="001F0B62" w:rsidP="001F0B62">
      <w:pPr>
        <w:pStyle w:val="Odstavecseseznamem"/>
        <w:numPr>
          <w:ilvl w:val="0"/>
          <w:numId w:val="29"/>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1F0B62">
        <w:rPr>
          <w:rFonts w:ascii="Times New Roman" w:eastAsia="Times New Roman" w:hAnsi="Times New Roman"/>
          <w:i/>
          <w:color w:val="000000"/>
          <w:sz w:val="24"/>
          <w:szCs w:val="24"/>
          <w:lang w:eastAsia="cs-CZ"/>
        </w:rPr>
        <w:t>Stanovisko Ministerstva financí ke Kontrolnímu závěru č. 20/21, obsažené v části III materiálu vlády č. j. 110/22,</w:t>
      </w:r>
    </w:p>
    <w:p w:rsidR="001F0B62" w:rsidRPr="001F0B62" w:rsidRDefault="001F0B62" w:rsidP="001F0B62">
      <w:pPr>
        <w:pStyle w:val="Odstavecseseznamem"/>
        <w:numPr>
          <w:ilvl w:val="0"/>
          <w:numId w:val="29"/>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1F0B62">
        <w:rPr>
          <w:rFonts w:ascii="Times New Roman" w:eastAsia="Times New Roman" w:hAnsi="Times New Roman"/>
          <w:i/>
          <w:color w:val="000000"/>
          <w:sz w:val="24"/>
          <w:szCs w:val="24"/>
          <w:lang w:eastAsia="cs-CZ"/>
        </w:rPr>
        <w:t>Usnesení vlády č. 172 ze dne 9. 3. 2022,</w:t>
      </w:r>
    </w:p>
    <w:p w:rsidR="001F0B62" w:rsidRPr="001F0B62" w:rsidRDefault="001F0B62" w:rsidP="001F0B62">
      <w:pPr>
        <w:pStyle w:val="Odstavecseseznamem"/>
        <w:numPr>
          <w:ilvl w:val="0"/>
          <w:numId w:val="29"/>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1F0B62">
        <w:rPr>
          <w:rFonts w:ascii="Times New Roman" w:eastAsia="Times New Roman" w:hAnsi="Times New Roman"/>
          <w:i/>
          <w:color w:val="000000"/>
          <w:sz w:val="24"/>
          <w:szCs w:val="24"/>
          <w:lang w:eastAsia="cs-CZ"/>
        </w:rPr>
        <w:t>Informaci Ministerstva financí o stavu plnění opatření přijatých k odstranění nedostatků uvedených v Kontrolním závěru č. 20/21, obsaženou v části II materiálu vlády č. j. 987/22;</w:t>
      </w:r>
    </w:p>
    <w:p w:rsidR="001F0B62" w:rsidRPr="001F0B62" w:rsidRDefault="001F0B62" w:rsidP="001F0B62">
      <w:pPr>
        <w:pStyle w:val="Odstavecseseznamem"/>
        <w:spacing w:after="0" w:line="240" w:lineRule="auto"/>
        <w:ind w:left="567" w:hanging="567"/>
        <w:jc w:val="both"/>
        <w:rPr>
          <w:rFonts w:ascii="Times New Roman" w:eastAsia="Times New Roman" w:hAnsi="Times New Roman"/>
          <w:i/>
          <w:color w:val="000000"/>
          <w:spacing w:val="-4"/>
          <w:sz w:val="24"/>
          <w:szCs w:val="24"/>
          <w:lang w:eastAsia="cs-CZ"/>
        </w:rPr>
      </w:pPr>
      <w:r w:rsidRPr="001F0B62">
        <w:rPr>
          <w:rFonts w:ascii="Times New Roman" w:eastAsia="Times New Roman" w:hAnsi="Times New Roman"/>
          <w:bCs/>
          <w:i/>
          <w:color w:val="000000"/>
          <w:sz w:val="24"/>
          <w:szCs w:val="24"/>
          <w:lang w:eastAsia="cs-CZ"/>
        </w:rPr>
        <w:t>II.</w:t>
      </w:r>
      <w:r w:rsidRPr="001F0B62">
        <w:rPr>
          <w:rFonts w:ascii="Times New Roman" w:eastAsia="Times New Roman" w:hAnsi="Times New Roman"/>
          <w:bCs/>
          <w:i/>
          <w:color w:val="000000"/>
          <w:spacing w:val="80"/>
          <w:sz w:val="24"/>
          <w:szCs w:val="24"/>
          <w:lang w:eastAsia="cs-CZ"/>
        </w:rPr>
        <w:tab/>
        <w:t>zmocňuje</w:t>
      </w:r>
      <w:r w:rsidRPr="001F0B62">
        <w:rPr>
          <w:rFonts w:ascii="Times New Roman" w:eastAsia="Times New Roman" w:hAnsi="Times New Roman"/>
          <w:bCs/>
          <w:i/>
          <w:color w:val="000000"/>
          <w:sz w:val="24"/>
          <w:szCs w:val="24"/>
          <w:lang w:eastAsia="cs-CZ"/>
        </w:rPr>
        <w:t> </w:t>
      </w:r>
      <w:r w:rsidRPr="001F0B62">
        <w:rPr>
          <w:rFonts w:ascii="Times New Roman" w:eastAsia="Times New Roman" w:hAnsi="Times New Roman"/>
          <w:i/>
          <w:color w:val="000000"/>
          <w:sz w:val="24"/>
          <w:szCs w:val="24"/>
          <w:lang w:eastAsia="cs-CZ"/>
        </w:rPr>
        <w:t>předsedu výboru, aby s tímto usnesením seznámil prezidenta Nejvyššího kontrolního úřadu a generálního ředitele Generálního finančního ředitelství.</w:t>
      </w:r>
    </w:p>
    <w:p w:rsidR="001F0B62" w:rsidRDefault="001F0B62" w:rsidP="001F0B62">
      <w:pPr>
        <w:spacing w:after="0" w:line="240" w:lineRule="auto"/>
        <w:jc w:val="both"/>
        <w:rPr>
          <w:rFonts w:ascii="Times New Roman" w:eastAsia="Times New Roman" w:hAnsi="Times New Roman"/>
          <w:color w:val="000000"/>
          <w:spacing w:val="-4"/>
          <w:sz w:val="24"/>
          <w:szCs w:val="24"/>
          <w:lang w:eastAsia="cs-CZ"/>
        </w:rPr>
      </w:pPr>
    </w:p>
    <w:p w:rsidR="001F0B62" w:rsidRDefault="001F0B62" w:rsidP="001F0B62">
      <w:pPr>
        <w:spacing w:after="0" w:line="240" w:lineRule="auto"/>
        <w:ind w:firstLine="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65 </w:t>
      </w:r>
      <w:r w:rsidRPr="00BD50B8">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9 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907155">
        <w:rPr>
          <w:rFonts w:ascii="Times New Roman" w:eastAsia="Times New Roman" w:hAnsi="Times New Roman"/>
          <w:color w:val="auto"/>
          <w:sz w:val="24"/>
          <w:szCs w:val="24"/>
          <w:lang w:eastAsia="cs-CZ"/>
        </w:rPr>
        <w:t xml:space="preserve">posl. J. Hanzlíková, </w:t>
      </w:r>
      <w:proofErr w:type="spellStart"/>
      <w:r w:rsidR="00907155">
        <w:rPr>
          <w:rFonts w:ascii="Times New Roman" w:eastAsia="Times New Roman" w:hAnsi="Times New Roman"/>
          <w:color w:val="000000"/>
          <w:sz w:val="24"/>
          <w:szCs w:val="24"/>
          <w:lang w:eastAsia="cs-CZ"/>
        </w:rPr>
        <w:t>posl</w:t>
      </w:r>
      <w:proofErr w:type="spellEnd"/>
      <w:r w:rsidR="00907155">
        <w:rPr>
          <w:rFonts w:ascii="Times New Roman" w:eastAsia="Times New Roman" w:hAnsi="Times New Roman"/>
          <w:color w:val="000000"/>
          <w:sz w:val="24"/>
          <w:szCs w:val="24"/>
          <w:lang w:eastAsia="cs-CZ"/>
        </w:rPr>
        <w:t>.</w:t>
      </w:r>
      <w:r w:rsidR="00590F7C">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J.</w:t>
      </w:r>
      <w:r w:rsidR="00590F7C">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 xml:space="preserve">Janda, </w:t>
      </w:r>
      <w:proofErr w:type="spellStart"/>
      <w:r w:rsidR="00907155">
        <w:rPr>
          <w:rFonts w:ascii="Times New Roman" w:eastAsia="Times New Roman" w:hAnsi="Times New Roman"/>
          <w:color w:val="000000"/>
          <w:sz w:val="24"/>
          <w:szCs w:val="24"/>
          <w:lang w:eastAsia="cs-CZ"/>
        </w:rPr>
        <w:t>posl</w:t>
      </w:r>
      <w:proofErr w:type="spellEnd"/>
      <w:r w:rsidR="00907155">
        <w:rPr>
          <w:rFonts w:ascii="Times New Roman" w:eastAsia="Times New Roman" w:hAnsi="Times New Roman"/>
          <w:color w:val="000000"/>
          <w:sz w:val="24"/>
          <w:szCs w:val="24"/>
          <w:lang w:eastAsia="cs-CZ"/>
        </w:rPr>
        <w:t>.</w:t>
      </w:r>
      <w:r w:rsidR="00590F7C">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 xml:space="preserve">R. Kubíček, </w:t>
      </w:r>
      <w:proofErr w:type="spellStart"/>
      <w:r w:rsidR="00907155">
        <w:rPr>
          <w:rFonts w:ascii="Times New Roman" w:eastAsia="Times New Roman" w:hAnsi="Times New Roman"/>
          <w:color w:val="000000"/>
          <w:sz w:val="24"/>
          <w:szCs w:val="24"/>
          <w:lang w:eastAsia="cs-CZ"/>
        </w:rPr>
        <w:t>posl</w:t>
      </w:r>
      <w:proofErr w:type="spellEnd"/>
      <w:r w:rsidR="00907155">
        <w:rPr>
          <w:rFonts w:ascii="Times New Roman" w:eastAsia="Times New Roman" w:hAnsi="Times New Roman"/>
          <w:color w:val="000000"/>
          <w:sz w:val="24"/>
          <w:szCs w:val="24"/>
          <w:lang w:eastAsia="cs-CZ"/>
        </w:rPr>
        <w:t>.</w:t>
      </w:r>
      <w:r w:rsidR="00BF07C5">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H.</w:t>
      </w:r>
      <w:r w:rsidR="00590F7C">
        <w:rPr>
          <w:rFonts w:ascii="Times New Roman" w:eastAsia="Times New Roman" w:hAnsi="Times New Roman"/>
          <w:color w:val="000000"/>
          <w:sz w:val="24"/>
          <w:szCs w:val="24"/>
          <w:lang w:eastAsia="cs-CZ"/>
        </w:rPr>
        <w:t> </w:t>
      </w:r>
      <w:proofErr w:type="spellStart"/>
      <w:r w:rsidR="00907155">
        <w:rPr>
          <w:rFonts w:ascii="Times New Roman" w:eastAsia="Times New Roman" w:hAnsi="Times New Roman"/>
          <w:color w:val="000000"/>
          <w:sz w:val="24"/>
          <w:szCs w:val="24"/>
          <w:lang w:eastAsia="cs-CZ"/>
        </w:rPr>
        <w:t>Naiclerová</w:t>
      </w:r>
      <w:proofErr w:type="spellEnd"/>
      <w:r w:rsidR="00907155">
        <w:rPr>
          <w:rFonts w:ascii="Times New Roman" w:eastAsia="Times New Roman" w:hAnsi="Times New Roman"/>
          <w:color w:val="000000"/>
          <w:sz w:val="24"/>
          <w:szCs w:val="24"/>
          <w:lang w:eastAsia="cs-CZ"/>
        </w:rPr>
        <w:t xml:space="preserve">, </w:t>
      </w:r>
      <w:proofErr w:type="spellStart"/>
      <w:r w:rsidR="00907155">
        <w:rPr>
          <w:rFonts w:ascii="Times New Roman" w:eastAsia="Times New Roman" w:hAnsi="Times New Roman"/>
          <w:color w:val="000000"/>
          <w:sz w:val="24"/>
          <w:szCs w:val="24"/>
          <w:lang w:eastAsia="cs-CZ"/>
        </w:rPr>
        <w:t>posl</w:t>
      </w:r>
      <w:proofErr w:type="spellEnd"/>
      <w:r w:rsidR="00907155">
        <w:rPr>
          <w:rFonts w:ascii="Times New Roman" w:eastAsia="Times New Roman" w:hAnsi="Times New Roman"/>
          <w:color w:val="000000"/>
          <w:sz w:val="24"/>
          <w:szCs w:val="24"/>
          <w:lang w:eastAsia="cs-CZ"/>
        </w:rPr>
        <w:t>.</w:t>
      </w:r>
      <w:r w:rsidR="00590F7C">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P. </w:t>
      </w:r>
      <w:proofErr w:type="spellStart"/>
      <w:r w:rsidR="00907155">
        <w:rPr>
          <w:rFonts w:ascii="Times New Roman" w:eastAsia="Times New Roman" w:hAnsi="Times New Roman"/>
          <w:color w:val="000000"/>
          <w:sz w:val="24"/>
          <w:szCs w:val="24"/>
          <w:lang w:eastAsia="cs-CZ"/>
        </w:rPr>
        <w:t>Quittová</w:t>
      </w:r>
      <w:proofErr w:type="spellEnd"/>
      <w:r w:rsidR="00907155">
        <w:rPr>
          <w:rFonts w:ascii="Times New Roman" w:eastAsia="Times New Roman" w:hAnsi="Times New Roman"/>
          <w:color w:val="000000"/>
          <w:sz w:val="24"/>
          <w:szCs w:val="24"/>
          <w:lang w:eastAsia="cs-CZ"/>
        </w:rPr>
        <w:t xml:space="preserve">, </w:t>
      </w:r>
      <w:proofErr w:type="spellStart"/>
      <w:r w:rsidR="00907155">
        <w:rPr>
          <w:rFonts w:ascii="Times New Roman" w:eastAsia="Times New Roman" w:hAnsi="Times New Roman"/>
          <w:color w:val="000000"/>
          <w:sz w:val="24"/>
          <w:szCs w:val="24"/>
          <w:lang w:eastAsia="cs-CZ"/>
        </w:rPr>
        <w:t>posl</w:t>
      </w:r>
      <w:proofErr w:type="spellEnd"/>
      <w:r w:rsidR="00907155">
        <w:rPr>
          <w:rFonts w:ascii="Times New Roman" w:eastAsia="Times New Roman" w:hAnsi="Times New Roman"/>
          <w:color w:val="000000"/>
          <w:sz w:val="24"/>
          <w:szCs w:val="24"/>
          <w:lang w:eastAsia="cs-CZ"/>
        </w:rPr>
        <w:t>.</w:t>
      </w:r>
      <w:r w:rsidR="00590F7C">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P.</w:t>
      </w:r>
      <w:r w:rsidR="00590F7C">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 xml:space="preserve">Sadovský, </w:t>
      </w:r>
      <w:proofErr w:type="spellStart"/>
      <w:r w:rsidR="00907155">
        <w:rPr>
          <w:rFonts w:ascii="Times New Roman" w:eastAsia="Times New Roman" w:hAnsi="Times New Roman"/>
          <w:color w:val="000000"/>
          <w:sz w:val="24"/>
          <w:szCs w:val="24"/>
          <w:lang w:eastAsia="cs-CZ"/>
        </w:rPr>
        <w:t>posl</w:t>
      </w:r>
      <w:proofErr w:type="spellEnd"/>
      <w:r w:rsidR="00907155">
        <w:rPr>
          <w:rFonts w:ascii="Times New Roman" w:eastAsia="Times New Roman" w:hAnsi="Times New Roman"/>
          <w:color w:val="000000"/>
          <w:sz w:val="24"/>
          <w:szCs w:val="24"/>
          <w:lang w:eastAsia="cs-CZ"/>
        </w:rPr>
        <w:t>.</w:t>
      </w:r>
      <w:r w:rsidR="00590F7C">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J.</w:t>
      </w:r>
      <w:r w:rsidR="00590F7C">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 xml:space="preserve">Slavík, posl. R. Vích, </w:t>
      </w:r>
      <w:proofErr w:type="spellStart"/>
      <w:r w:rsidR="00907155">
        <w:rPr>
          <w:rFonts w:ascii="Times New Roman" w:eastAsia="Times New Roman" w:hAnsi="Times New Roman"/>
          <w:color w:val="000000"/>
          <w:sz w:val="24"/>
          <w:szCs w:val="24"/>
          <w:lang w:eastAsia="cs-CZ"/>
        </w:rPr>
        <w:t>posl</w:t>
      </w:r>
      <w:proofErr w:type="spellEnd"/>
      <w:r w:rsidR="00907155">
        <w:rPr>
          <w:rFonts w:ascii="Times New Roman" w:eastAsia="Times New Roman" w:hAnsi="Times New Roman"/>
          <w:color w:val="000000"/>
          <w:sz w:val="24"/>
          <w:szCs w:val="24"/>
          <w:lang w:eastAsia="cs-CZ"/>
        </w:rPr>
        <w:t>.</w:t>
      </w:r>
      <w:r w:rsidR="00590F7C">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M.</w:t>
      </w:r>
      <w:r w:rsidR="00590F7C">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Zborovský</w:t>
      </w:r>
      <w:r>
        <w:rPr>
          <w:rFonts w:ascii="Times New Roman" w:eastAsia="Times New Roman" w:hAnsi="Times New Roman"/>
          <w:color w:val="000000"/>
          <w:sz w:val="24"/>
          <w:szCs w:val="24"/>
          <w:lang w:eastAsia="cs-CZ"/>
        </w:rPr>
        <w:t xml:space="preserve"> /viz příloha zápisu č. 1, str. </w:t>
      </w:r>
      <w:r w:rsidR="00907155">
        <w:rPr>
          <w:rFonts w:ascii="Times New Roman" w:eastAsia="Times New Roman" w:hAnsi="Times New Roman"/>
          <w:color w:val="000000"/>
          <w:sz w:val="24"/>
          <w:szCs w:val="24"/>
          <w:lang w:eastAsia="cs-CZ"/>
        </w:rPr>
        <w:t>5</w:t>
      </w:r>
      <w:r>
        <w:rPr>
          <w:rFonts w:ascii="Times New Roman" w:eastAsia="Times New Roman" w:hAnsi="Times New Roman"/>
          <w:color w:val="000000"/>
          <w:sz w:val="24"/>
          <w:szCs w:val="24"/>
          <w:lang w:eastAsia="cs-CZ"/>
        </w:rPr>
        <w:t>/.</w:t>
      </w:r>
    </w:p>
    <w:p w:rsidR="001F0B62" w:rsidRDefault="001F0B62" w:rsidP="00763D6A">
      <w:pPr>
        <w:spacing w:after="0" w:line="240" w:lineRule="auto"/>
        <w:jc w:val="both"/>
        <w:rPr>
          <w:rFonts w:ascii="Times New Roman" w:eastAsia="Times New Roman" w:hAnsi="Times New Roman"/>
          <w:color w:val="000000"/>
          <w:sz w:val="24"/>
          <w:szCs w:val="24"/>
          <w:lang w:eastAsia="cs-CZ"/>
        </w:rPr>
      </w:pPr>
    </w:p>
    <w:p w:rsidR="001F0B62" w:rsidRDefault="001F0B62" w:rsidP="00763D6A">
      <w:pPr>
        <w:spacing w:after="0" w:line="240" w:lineRule="auto"/>
        <w:jc w:val="both"/>
        <w:rPr>
          <w:rFonts w:ascii="Times New Roman" w:eastAsia="Times New Roman" w:hAnsi="Times New Roman"/>
          <w:color w:val="000000"/>
          <w:sz w:val="24"/>
          <w:szCs w:val="24"/>
          <w:lang w:eastAsia="cs-CZ"/>
        </w:rPr>
      </w:pPr>
    </w:p>
    <w:p w:rsidR="00763D6A" w:rsidRDefault="00763D6A" w:rsidP="00763D6A">
      <w:pPr>
        <w:spacing w:after="0" w:line="240" w:lineRule="auto"/>
        <w:jc w:val="both"/>
        <w:rPr>
          <w:rFonts w:ascii="Times New Roman" w:eastAsia="Times New Roman" w:hAnsi="Times New Roman"/>
          <w:color w:val="000000"/>
          <w:sz w:val="24"/>
          <w:szCs w:val="24"/>
          <w:lang w:eastAsia="cs-CZ"/>
        </w:rPr>
      </w:pPr>
    </w:p>
    <w:p w:rsidR="006205C1" w:rsidRDefault="006205C1" w:rsidP="00763D6A">
      <w:pPr>
        <w:spacing w:after="0" w:line="240" w:lineRule="auto"/>
        <w:jc w:val="both"/>
        <w:rPr>
          <w:rFonts w:ascii="Times New Roman" w:eastAsia="Times New Roman" w:hAnsi="Times New Roman"/>
          <w:color w:val="000000"/>
          <w:sz w:val="24"/>
          <w:szCs w:val="24"/>
          <w:lang w:eastAsia="cs-CZ"/>
        </w:rPr>
      </w:pPr>
    </w:p>
    <w:p w:rsidR="006205C1" w:rsidRDefault="006205C1" w:rsidP="006205C1">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5.</w:t>
      </w:r>
    </w:p>
    <w:p w:rsidR="006205C1" w:rsidRPr="006205C1" w:rsidRDefault="006205C1" w:rsidP="006205C1">
      <w:pPr>
        <w:pBdr>
          <w:bottom w:val="single" w:sz="4" w:space="1" w:color="auto"/>
        </w:pBdr>
        <w:spacing w:after="0" w:line="240" w:lineRule="auto"/>
        <w:jc w:val="center"/>
        <w:rPr>
          <w:rFonts w:ascii="Times New Roman" w:eastAsia="Times New Roman" w:hAnsi="Times New Roman"/>
          <w:color w:val="auto"/>
          <w:sz w:val="28"/>
          <w:szCs w:val="24"/>
          <w:lang w:eastAsia="zh-CN"/>
        </w:rPr>
      </w:pPr>
      <w:r w:rsidRPr="006205C1">
        <w:rPr>
          <w:rFonts w:ascii="Times New Roman" w:hAnsi="Times New Roman"/>
          <w:sz w:val="24"/>
          <w:szCs w:val="24"/>
        </w:rPr>
        <w:t xml:space="preserve">Kontrolní závěr Nejvyššího kontrolního úřadu z kontrolní akce č. 19/03 – </w:t>
      </w:r>
      <w:r w:rsidRPr="006205C1">
        <w:rPr>
          <w:rFonts w:ascii="Times New Roman" w:hAnsi="Times New Roman"/>
          <w:bCs/>
          <w:sz w:val="24"/>
          <w:szCs w:val="24"/>
        </w:rPr>
        <w:t>Závěrečný účet kapitoly státního rozpočtu Ministerstvo kultury za rok 2018, účetní závěrka Ministerstva kultury za rok 2018 a údaje předkládané Ministerstvem kultury pro hodnocení plnění státního rozpočtu za rok 2018</w:t>
      </w:r>
    </w:p>
    <w:p w:rsidR="006205C1" w:rsidRPr="00F76A63" w:rsidRDefault="006205C1" w:rsidP="006205C1">
      <w:pPr>
        <w:spacing w:after="0" w:line="240" w:lineRule="auto"/>
        <w:jc w:val="both"/>
        <w:rPr>
          <w:rFonts w:ascii="Times New Roman" w:eastAsia="Times New Roman" w:hAnsi="Times New Roman"/>
          <w:color w:val="000000"/>
          <w:sz w:val="24"/>
          <w:szCs w:val="24"/>
          <w:lang w:eastAsia="cs-CZ"/>
        </w:rPr>
      </w:pPr>
    </w:p>
    <w:p w:rsidR="006D750E" w:rsidRDefault="006205C1" w:rsidP="005C1289">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w:t>
      </w:r>
      <w:r w:rsidR="005C1289">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úvodním slovem k tomuto bodu vystoupil </w:t>
      </w:r>
      <w:r>
        <w:rPr>
          <w:rFonts w:ascii="Times New Roman" w:eastAsia="Times New Roman" w:hAnsi="Times New Roman"/>
          <w:b/>
          <w:color w:val="auto"/>
          <w:spacing w:val="-4"/>
          <w:sz w:val="24"/>
          <w:szCs w:val="24"/>
          <w:lang w:eastAsia="cs-CZ"/>
        </w:rPr>
        <w:t>prezident NKÚ M.</w:t>
      </w:r>
      <w:r w:rsidR="002A2109">
        <w:rPr>
          <w:rFonts w:ascii="Times New Roman" w:eastAsia="Times New Roman" w:hAnsi="Times New Roman"/>
          <w:b/>
          <w:color w:val="auto"/>
          <w:spacing w:val="-4"/>
          <w:sz w:val="24"/>
          <w:szCs w:val="24"/>
          <w:lang w:eastAsia="cs-CZ"/>
        </w:rPr>
        <w:t> </w:t>
      </w:r>
      <w:r>
        <w:rPr>
          <w:rFonts w:ascii="Times New Roman" w:eastAsia="Times New Roman" w:hAnsi="Times New Roman"/>
          <w:b/>
          <w:color w:val="auto"/>
          <w:spacing w:val="-4"/>
          <w:sz w:val="24"/>
          <w:szCs w:val="24"/>
          <w:lang w:eastAsia="cs-CZ"/>
        </w:rPr>
        <w:t>Kala</w:t>
      </w:r>
      <w:r>
        <w:rPr>
          <w:rFonts w:ascii="Times New Roman" w:eastAsia="Times New Roman" w:hAnsi="Times New Roman"/>
          <w:color w:val="auto"/>
          <w:spacing w:val="-4"/>
          <w:sz w:val="24"/>
          <w:szCs w:val="24"/>
          <w:lang w:eastAsia="cs-CZ"/>
        </w:rPr>
        <w:t xml:space="preserve">. Uvedl, že </w:t>
      </w:r>
      <w:r w:rsidR="00367B0F">
        <w:rPr>
          <w:rFonts w:ascii="Times New Roman" w:eastAsia="Times New Roman" w:hAnsi="Times New Roman"/>
          <w:color w:val="auto"/>
          <w:spacing w:val="-4"/>
          <w:sz w:val="24"/>
          <w:szCs w:val="24"/>
          <w:lang w:eastAsia="cs-CZ"/>
        </w:rPr>
        <w:t>tato kontrola spadá do části finančního auditu, tedy toho, jak se zobrazují ekonomické informace v jednotlivých účetních závěrkách a dalších</w:t>
      </w:r>
      <w:r w:rsidR="00CD5B2F">
        <w:rPr>
          <w:rFonts w:ascii="Times New Roman" w:eastAsia="Times New Roman" w:hAnsi="Times New Roman"/>
          <w:color w:val="auto"/>
          <w:spacing w:val="-4"/>
          <w:sz w:val="24"/>
          <w:szCs w:val="24"/>
          <w:lang w:eastAsia="cs-CZ"/>
        </w:rPr>
        <w:t xml:space="preserve"> dokumentech. NKÚ opětovně zdůrazňuje to, že závěrečný účet, účetní závěrka a výkaz pro hodnocení </w:t>
      </w:r>
      <w:r w:rsidR="00CD369D">
        <w:rPr>
          <w:rFonts w:ascii="Times New Roman" w:eastAsia="Times New Roman" w:hAnsi="Times New Roman"/>
          <w:color w:val="auto"/>
          <w:spacing w:val="-4"/>
          <w:sz w:val="24"/>
          <w:szCs w:val="24"/>
          <w:lang w:eastAsia="cs-CZ"/>
        </w:rPr>
        <w:t xml:space="preserve">plnění </w:t>
      </w:r>
      <w:r w:rsidR="00CD5B2F">
        <w:rPr>
          <w:rFonts w:ascii="Times New Roman" w:eastAsia="Times New Roman" w:hAnsi="Times New Roman"/>
          <w:color w:val="auto"/>
          <w:spacing w:val="-4"/>
          <w:sz w:val="24"/>
          <w:szCs w:val="24"/>
          <w:lang w:eastAsia="cs-CZ"/>
        </w:rPr>
        <w:t>státního rozpočtu jsou opěrné pilíře pro skládání účtu, aby jednak veřejnost</w:t>
      </w:r>
      <w:r w:rsidR="00C431D7">
        <w:rPr>
          <w:rFonts w:ascii="Times New Roman" w:eastAsia="Times New Roman" w:hAnsi="Times New Roman"/>
          <w:color w:val="auto"/>
          <w:spacing w:val="-4"/>
          <w:sz w:val="24"/>
          <w:szCs w:val="24"/>
          <w:lang w:eastAsia="cs-CZ"/>
        </w:rPr>
        <w:t>,</w:t>
      </w:r>
      <w:r w:rsidR="00CD5B2F">
        <w:rPr>
          <w:rFonts w:ascii="Times New Roman" w:eastAsia="Times New Roman" w:hAnsi="Times New Roman"/>
          <w:color w:val="auto"/>
          <w:spacing w:val="-4"/>
          <w:sz w:val="24"/>
          <w:szCs w:val="24"/>
          <w:lang w:eastAsia="cs-CZ"/>
        </w:rPr>
        <w:t xml:space="preserve"> a hlavně </w:t>
      </w:r>
      <w:r w:rsidR="00CD369D">
        <w:rPr>
          <w:rFonts w:ascii="Times New Roman" w:eastAsia="Times New Roman" w:hAnsi="Times New Roman"/>
          <w:color w:val="auto"/>
          <w:spacing w:val="-4"/>
          <w:sz w:val="24"/>
          <w:szCs w:val="24"/>
          <w:lang w:eastAsia="cs-CZ"/>
        </w:rPr>
        <w:t xml:space="preserve">poslanci PS, kteří </w:t>
      </w:r>
      <w:r w:rsidR="00CD5B2F">
        <w:rPr>
          <w:rFonts w:ascii="Times New Roman" w:eastAsia="Times New Roman" w:hAnsi="Times New Roman"/>
          <w:color w:val="auto"/>
          <w:spacing w:val="-4"/>
          <w:sz w:val="24"/>
          <w:szCs w:val="24"/>
          <w:lang w:eastAsia="cs-CZ"/>
        </w:rPr>
        <w:t>mají vykonávat kontrolu vlády</w:t>
      </w:r>
      <w:r w:rsidR="008156E5">
        <w:rPr>
          <w:rFonts w:ascii="Times New Roman" w:eastAsia="Times New Roman" w:hAnsi="Times New Roman"/>
          <w:color w:val="auto"/>
          <w:spacing w:val="-4"/>
          <w:sz w:val="24"/>
          <w:szCs w:val="24"/>
          <w:lang w:eastAsia="cs-CZ"/>
        </w:rPr>
        <w:t>,</w:t>
      </w:r>
      <w:r w:rsidR="00CD5B2F">
        <w:rPr>
          <w:rFonts w:ascii="Times New Roman" w:eastAsia="Times New Roman" w:hAnsi="Times New Roman"/>
          <w:color w:val="auto"/>
          <w:spacing w:val="-4"/>
          <w:sz w:val="24"/>
          <w:szCs w:val="24"/>
          <w:lang w:eastAsia="cs-CZ"/>
        </w:rPr>
        <w:t xml:space="preserve"> </w:t>
      </w:r>
      <w:r w:rsidR="007B679C">
        <w:rPr>
          <w:rFonts w:ascii="Times New Roman" w:eastAsia="Times New Roman" w:hAnsi="Times New Roman"/>
          <w:color w:val="auto"/>
          <w:spacing w:val="-4"/>
          <w:sz w:val="24"/>
          <w:szCs w:val="24"/>
          <w:lang w:eastAsia="cs-CZ"/>
        </w:rPr>
        <w:t>měli</w:t>
      </w:r>
      <w:r w:rsidR="00CD5B2F">
        <w:rPr>
          <w:rFonts w:ascii="Times New Roman" w:eastAsia="Times New Roman" w:hAnsi="Times New Roman"/>
          <w:color w:val="auto"/>
          <w:spacing w:val="-4"/>
          <w:sz w:val="24"/>
          <w:szCs w:val="24"/>
          <w:lang w:eastAsia="cs-CZ"/>
        </w:rPr>
        <w:t xml:space="preserve"> spolehlivé informace pro rozhodování a finanční řízení. Tato kontrola probíhala od února do září 2019, kontrolovaným obdobím bylo období roku 2018. Kontrolní akci řídila a kontrolní závěr vypracovala členka NKÚ J. Steidlová. V účetní závěrce za rok 2018 se významné chyby týkaly přílohy. Kontroloři je vyčíslili na 2,7 mld. Kč a vznikly zejména tím, že MK nevykázalo existující podmíněné závazky</w:t>
      </w:r>
      <w:r w:rsidR="003558E2">
        <w:rPr>
          <w:rFonts w:ascii="Times New Roman" w:eastAsia="Times New Roman" w:hAnsi="Times New Roman"/>
          <w:color w:val="auto"/>
          <w:spacing w:val="-4"/>
          <w:sz w:val="24"/>
          <w:szCs w:val="24"/>
          <w:lang w:eastAsia="cs-CZ"/>
        </w:rPr>
        <w:t>,</w:t>
      </w:r>
      <w:r w:rsidR="00C431D7">
        <w:rPr>
          <w:rFonts w:ascii="Times New Roman" w:eastAsia="Times New Roman" w:hAnsi="Times New Roman"/>
          <w:color w:val="auto"/>
          <w:spacing w:val="-4"/>
          <w:sz w:val="24"/>
          <w:szCs w:val="24"/>
          <w:lang w:eastAsia="cs-CZ"/>
        </w:rPr>
        <w:t xml:space="preserve"> </w:t>
      </w:r>
      <w:proofErr w:type="gramStart"/>
      <w:r w:rsidR="00CD5B2F">
        <w:rPr>
          <w:rFonts w:ascii="Times New Roman" w:eastAsia="Times New Roman" w:hAnsi="Times New Roman"/>
          <w:color w:val="auto"/>
          <w:spacing w:val="-4"/>
          <w:sz w:val="24"/>
          <w:szCs w:val="24"/>
          <w:lang w:eastAsia="cs-CZ"/>
        </w:rPr>
        <w:t>vyplývající</w:t>
      </w:r>
      <w:proofErr w:type="gramEnd"/>
      <w:r w:rsidR="00CD5B2F">
        <w:rPr>
          <w:rFonts w:ascii="Times New Roman" w:eastAsia="Times New Roman" w:hAnsi="Times New Roman"/>
          <w:color w:val="auto"/>
          <w:spacing w:val="-4"/>
          <w:sz w:val="24"/>
          <w:szCs w:val="24"/>
          <w:lang w:eastAsia="cs-CZ"/>
        </w:rPr>
        <w:t xml:space="preserve"> z</w:t>
      </w:r>
      <w:r w:rsidR="00515F35">
        <w:rPr>
          <w:rFonts w:ascii="Times New Roman" w:eastAsia="Times New Roman" w:hAnsi="Times New Roman"/>
          <w:color w:val="auto"/>
          <w:spacing w:val="-4"/>
          <w:sz w:val="24"/>
          <w:szCs w:val="24"/>
          <w:lang w:eastAsia="cs-CZ"/>
        </w:rPr>
        <w:t xml:space="preserve"> </w:t>
      </w:r>
      <w:r w:rsidR="00CD5B2F">
        <w:rPr>
          <w:rFonts w:ascii="Times New Roman" w:eastAsia="Times New Roman" w:hAnsi="Times New Roman"/>
          <w:color w:val="auto"/>
          <w:spacing w:val="-4"/>
          <w:sz w:val="24"/>
          <w:szCs w:val="24"/>
          <w:lang w:eastAsia="cs-CZ"/>
        </w:rPr>
        <w:t>již vydaných rozhodnutí o</w:t>
      </w:r>
      <w:r w:rsidR="00515F35">
        <w:rPr>
          <w:rFonts w:ascii="Times New Roman" w:eastAsia="Times New Roman" w:hAnsi="Times New Roman"/>
          <w:color w:val="auto"/>
          <w:spacing w:val="-4"/>
          <w:sz w:val="24"/>
          <w:szCs w:val="24"/>
          <w:lang w:eastAsia="cs-CZ"/>
        </w:rPr>
        <w:t xml:space="preserve"> </w:t>
      </w:r>
      <w:r w:rsidR="00CD5B2F">
        <w:rPr>
          <w:rFonts w:ascii="Times New Roman" w:eastAsia="Times New Roman" w:hAnsi="Times New Roman"/>
          <w:color w:val="auto"/>
          <w:spacing w:val="-4"/>
          <w:sz w:val="24"/>
          <w:szCs w:val="24"/>
          <w:lang w:eastAsia="cs-CZ"/>
        </w:rPr>
        <w:t>poskytnutí národních dotací. Dalším problémem</w:t>
      </w:r>
      <w:r w:rsidR="00515F35">
        <w:rPr>
          <w:rFonts w:ascii="Times New Roman" w:eastAsia="Times New Roman" w:hAnsi="Times New Roman"/>
          <w:color w:val="auto"/>
          <w:spacing w:val="-4"/>
          <w:sz w:val="24"/>
          <w:szCs w:val="24"/>
          <w:lang w:eastAsia="cs-CZ"/>
        </w:rPr>
        <w:t xml:space="preserve"> </w:t>
      </w:r>
      <w:r w:rsidR="00CD5B2F">
        <w:rPr>
          <w:rFonts w:ascii="Times New Roman" w:eastAsia="Times New Roman" w:hAnsi="Times New Roman"/>
          <w:color w:val="auto"/>
          <w:spacing w:val="-4"/>
          <w:sz w:val="24"/>
          <w:szCs w:val="24"/>
          <w:lang w:eastAsia="cs-CZ"/>
        </w:rPr>
        <w:t>bylo to, že předpokládané výdaje na předfinancování příspěvkových organizací vyplývající opět z</w:t>
      </w:r>
      <w:r w:rsidR="00C22F39">
        <w:rPr>
          <w:rFonts w:ascii="Times New Roman" w:eastAsia="Times New Roman" w:hAnsi="Times New Roman"/>
          <w:color w:val="auto"/>
          <w:spacing w:val="-4"/>
          <w:sz w:val="24"/>
          <w:szCs w:val="24"/>
          <w:lang w:eastAsia="cs-CZ"/>
        </w:rPr>
        <w:t xml:space="preserve"> </w:t>
      </w:r>
      <w:r w:rsidR="00CD5B2F">
        <w:rPr>
          <w:rFonts w:ascii="Times New Roman" w:eastAsia="Times New Roman" w:hAnsi="Times New Roman"/>
          <w:color w:val="auto"/>
          <w:spacing w:val="-4"/>
          <w:sz w:val="24"/>
          <w:szCs w:val="24"/>
          <w:lang w:eastAsia="cs-CZ"/>
        </w:rPr>
        <w:t>již vydaných rozhodnutí</w:t>
      </w:r>
      <w:r w:rsidR="00DD5B59">
        <w:rPr>
          <w:rFonts w:ascii="Times New Roman" w:eastAsia="Times New Roman" w:hAnsi="Times New Roman"/>
          <w:color w:val="auto"/>
          <w:spacing w:val="-4"/>
          <w:sz w:val="24"/>
          <w:szCs w:val="24"/>
          <w:lang w:eastAsia="cs-CZ"/>
        </w:rPr>
        <w:t>,</w:t>
      </w:r>
      <w:r w:rsidR="00CD5B2F">
        <w:rPr>
          <w:rFonts w:ascii="Times New Roman" w:eastAsia="Times New Roman" w:hAnsi="Times New Roman"/>
          <w:color w:val="auto"/>
          <w:spacing w:val="-4"/>
          <w:sz w:val="24"/>
          <w:szCs w:val="24"/>
          <w:lang w:eastAsia="cs-CZ"/>
        </w:rPr>
        <w:t xml:space="preserve"> vykazovalo nesprávně jako podmíněnou pohledávku ze zahraničních dotací, a ne jako podmíněný závazek. Informace v</w:t>
      </w:r>
      <w:r w:rsidR="008156E5">
        <w:rPr>
          <w:rFonts w:ascii="Times New Roman" w:eastAsia="Times New Roman" w:hAnsi="Times New Roman"/>
          <w:color w:val="auto"/>
          <w:spacing w:val="-4"/>
          <w:sz w:val="24"/>
          <w:szCs w:val="24"/>
          <w:lang w:eastAsia="cs-CZ"/>
        </w:rPr>
        <w:t xml:space="preserve"> </w:t>
      </w:r>
      <w:r w:rsidR="00CD5B2F">
        <w:rPr>
          <w:rFonts w:ascii="Times New Roman" w:eastAsia="Times New Roman" w:hAnsi="Times New Roman"/>
          <w:color w:val="auto"/>
          <w:spacing w:val="-4"/>
          <w:sz w:val="24"/>
          <w:szCs w:val="24"/>
          <w:lang w:eastAsia="cs-CZ"/>
        </w:rPr>
        <w:t>příloze účetní závěrky tak významně neodpovídaly skutečnosti. Z</w:t>
      </w:r>
      <w:r w:rsidR="00590F7C">
        <w:rPr>
          <w:rFonts w:ascii="Times New Roman" w:eastAsia="Times New Roman" w:hAnsi="Times New Roman"/>
          <w:color w:val="auto"/>
          <w:spacing w:val="-4"/>
          <w:sz w:val="24"/>
          <w:szCs w:val="24"/>
          <w:lang w:eastAsia="cs-CZ"/>
        </w:rPr>
        <w:t xml:space="preserve"> </w:t>
      </w:r>
      <w:r w:rsidR="00CD5B2F">
        <w:rPr>
          <w:rFonts w:ascii="Times New Roman" w:eastAsia="Times New Roman" w:hAnsi="Times New Roman"/>
          <w:color w:val="auto"/>
          <w:spacing w:val="-4"/>
          <w:sz w:val="24"/>
          <w:szCs w:val="24"/>
          <w:lang w:eastAsia="cs-CZ"/>
        </w:rPr>
        <w:t>těchto důvod</w:t>
      </w:r>
      <w:r w:rsidR="00DD5B59">
        <w:rPr>
          <w:rFonts w:ascii="Times New Roman" w:eastAsia="Times New Roman" w:hAnsi="Times New Roman"/>
          <w:color w:val="auto"/>
          <w:spacing w:val="-4"/>
          <w:sz w:val="24"/>
          <w:szCs w:val="24"/>
          <w:lang w:eastAsia="cs-CZ"/>
        </w:rPr>
        <w:t>ů</w:t>
      </w:r>
      <w:r w:rsidR="00CD5B2F">
        <w:rPr>
          <w:rFonts w:ascii="Times New Roman" w:eastAsia="Times New Roman" w:hAnsi="Times New Roman"/>
          <w:color w:val="auto"/>
          <w:spacing w:val="-4"/>
          <w:sz w:val="24"/>
          <w:szCs w:val="24"/>
          <w:lang w:eastAsia="cs-CZ"/>
        </w:rPr>
        <w:t xml:space="preserve"> vyhodnotil NKÚ některé informace v příloze účetní závěrky jako nespolehlivé. Ostatní informace účetní závěrky za rok 2018 podávají věrný a</w:t>
      </w:r>
      <w:r w:rsidR="00590F7C">
        <w:rPr>
          <w:rFonts w:ascii="Times New Roman" w:eastAsia="Times New Roman" w:hAnsi="Times New Roman"/>
          <w:color w:val="auto"/>
          <w:spacing w:val="-4"/>
          <w:sz w:val="24"/>
          <w:szCs w:val="24"/>
          <w:lang w:eastAsia="cs-CZ"/>
        </w:rPr>
        <w:t> </w:t>
      </w:r>
      <w:r w:rsidR="00CD5B2F">
        <w:rPr>
          <w:rFonts w:ascii="Times New Roman" w:eastAsia="Times New Roman" w:hAnsi="Times New Roman"/>
          <w:color w:val="auto"/>
          <w:spacing w:val="-4"/>
          <w:sz w:val="24"/>
          <w:szCs w:val="24"/>
          <w:lang w:eastAsia="cs-CZ"/>
        </w:rPr>
        <w:t xml:space="preserve">poctivý obraz předmětu účetnictví. Pokud by MK napravilo veškeré nedostatky, které zjistil NKÚ </w:t>
      </w:r>
      <w:r w:rsidR="00CD5B2F">
        <w:rPr>
          <w:rFonts w:ascii="Times New Roman" w:eastAsia="Times New Roman" w:hAnsi="Times New Roman"/>
          <w:color w:val="auto"/>
          <w:spacing w:val="-4"/>
          <w:sz w:val="24"/>
          <w:szCs w:val="24"/>
          <w:lang w:eastAsia="cs-CZ"/>
        </w:rPr>
        <w:lastRenderedPageBreak/>
        <w:t>při kontrole v</w:t>
      </w:r>
      <w:r w:rsidR="00590F7C">
        <w:rPr>
          <w:rFonts w:ascii="Times New Roman" w:eastAsia="Times New Roman" w:hAnsi="Times New Roman"/>
          <w:color w:val="auto"/>
          <w:spacing w:val="-4"/>
          <w:sz w:val="24"/>
          <w:szCs w:val="24"/>
          <w:lang w:eastAsia="cs-CZ"/>
        </w:rPr>
        <w:t xml:space="preserve"> </w:t>
      </w:r>
      <w:r w:rsidR="00CD5B2F">
        <w:rPr>
          <w:rFonts w:ascii="Times New Roman" w:eastAsia="Times New Roman" w:hAnsi="Times New Roman"/>
          <w:color w:val="auto"/>
          <w:spacing w:val="-4"/>
          <w:sz w:val="24"/>
          <w:szCs w:val="24"/>
          <w:lang w:eastAsia="cs-CZ"/>
        </w:rPr>
        <w:t>roce 2016, mohlo předejít chybám v účetní závěrce minimálně ve výši 1,9 mld. Kč. Druhou oblastí významných nesprávností byly údaje pro hodnocení plnění státního rozpočtu za rok 2018, které se týkaly nesprávného vykázání výdajů poskytnutých příspěvkovým organizacím. V údajích pro hodnocení plnění státního rozpočtu byly zjištěny chyby za 8</w:t>
      </w:r>
      <w:r w:rsidR="00C813AA">
        <w:rPr>
          <w:rFonts w:ascii="Times New Roman" w:eastAsia="Times New Roman" w:hAnsi="Times New Roman"/>
          <w:color w:val="auto"/>
          <w:spacing w:val="-4"/>
          <w:sz w:val="24"/>
          <w:szCs w:val="24"/>
          <w:lang w:eastAsia="cs-CZ"/>
        </w:rPr>
        <w:t>00</w:t>
      </w:r>
      <w:r w:rsidR="00CD5B2F">
        <w:rPr>
          <w:rFonts w:ascii="Times New Roman" w:eastAsia="Times New Roman" w:hAnsi="Times New Roman"/>
          <w:color w:val="auto"/>
          <w:spacing w:val="-4"/>
          <w:sz w:val="24"/>
          <w:szCs w:val="24"/>
          <w:lang w:eastAsia="cs-CZ"/>
        </w:rPr>
        <w:t xml:space="preserve"> m</w:t>
      </w:r>
      <w:r w:rsidR="00C813AA">
        <w:rPr>
          <w:rFonts w:ascii="Times New Roman" w:eastAsia="Times New Roman" w:hAnsi="Times New Roman"/>
          <w:color w:val="auto"/>
          <w:spacing w:val="-4"/>
          <w:sz w:val="24"/>
          <w:szCs w:val="24"/>
          <w:lang w:eastAsia="cs-CZ"/>
        </w:rPr>
        <w:t>i</w:t>
      </w:r>
      <w:r w:rsidR="00CD5B2F">
        <w:rPr>
          <w:rFonts w:ascii="Times New Roman" w:eastAsia="Times New Roman" w:hAnsi="Times New Roman"/>
          <w:color w:val="auto"/>
          <w:spacing w:val="-4"/>
          <w:sz w:val="24"/>
          <w:szCs w:val="24"/>
          <w:lang w:eastAsia="cs-CZ"/>
        </w:rPr>
        <w:t>l. Kč. MK výdaje na rekonstrukci hlavní budovy Národního muzea a na rekonstrukci historické a provozní budovy Státní opery nevykázalo jako výdaje na zachování a obnovu kulturní památky, ale jako výdaje na běžnou činnost těchto institucí. Uvedené chyby vedou k neporovnatelnosti údajů v čase u</w:t>
      </w:r>
      <w:r w:rsidR="00590F7C">
        <w:rPr>
          <w:rFonts w:ascii="Times New Roman" w:eastAsia="Times New Roman" w:hAnsi="Times New Roman"/>
          <w:color w:val="auto"/>
          <w:spacing w:val="-4"/>
          <w:sz w:val="24"/>
          <w:szCs w:val="24"/>
          <w:lang w:eastAsia="cs-CZ"/>
        </w:rPr>
        <w:t> </w:t>
      </w:r>
      <w:r w:rsidR="00CD5B2F">
        <w:rPr>
          <w:rFonts w:ascii="Times New Roman" w:eastAsia="Times New Roman" w:hAnsi="Times New Roman"/>
          <w:color w:val="auto"/>
          <w:spacing w:val="-4"/>
          <w:sz w:val="24"/>
          <w:szCs w:val="24"/>
          <w:lang w:eastAsia="cs-CZ"/>
        </w:rPr>
        <w:t>ministerstva i mezi jednotlivými účetními jednotkami. V konečném důsledku tak došlo ke zkreslení některých informac</w:t>
      </w:r>
      <w:r w:rsidR="00DD5B59">
        <w:rPr>
          <w:rFonts w:ascii="Times New Roman" w:eastAsia="Times New Roman" w:hAnsi="Times New Roman"/>
          <w:color w:val="auto"/>
          <w:spacing w:val="-4"/>
          <w:sz w:val="24"/>
          <w:szCs w:val="24"/>
          <w:lang w:eastAsia="cs-CZ"/>
        </w:rPr>
        <w:t>í</w:t>
      </w:r>
      <w:r w:rsidR="00CD5B2F">
        <w:rPr>
          <w:rFonts w:ascii="Times New Roman" w:eastAsia="Times New Roman" w:hAnsi="Times New Roman"/>
          <w:color w:val="auto"/>
          <w:spacing w:val="-4"/>
          <w:sz w:val="24"/>
          <w:szCs w:val="24"/>
          <w:lang w:eastAsia="cs-CZ"/>
        </w:rPr>
        <w:t xml:space="preserve"> o hospodaření MK se státními prostředky za rok 2018. Dále NKÚ zjistil, že některé části kontrolního systému MK nefungoval</w:t>
      </w:r>
      <w:r w:rsidR="00213CFE">
        <w:rPr>
          <w:rFonts w:ascii="Times New Roman" w:eastAsia="Times New Roman" w:hAnsi="Times New Roman"/>
          <w:color w:val="auto"/>
          <w:spacing w:val="-4"/>
          <w:sz w:val="24"/>
          <w:szCs w:val="24"/>
          <w:lang w:eastAsia="cs-CZ"/>
        </w:rPr>
        <w:t xml:space="preserve">y </w:t>
      </w:r>
      <w:r w:rsidR="00CD5B2F">
        <w:rPr>
          <w:rFonts w:ascii="Times New Roman" w:eastAsia="Times New Roman" w:hAnsi="Times New Roman"/>
          <w:color w:val="auto"/>
          <w:spacing w:val="-4"/>
          <w:sz w:val="24"/>
          <w:szCs w:val="24"/>
          <w:lang w:eastAsia="cs-CZ"/>
        </w:rPr>
        <w:t>v praxi tak, aby zajistily spolehlivost informací v</w:t>
      </w:r>
      <w:r w:rsidR="00590F7C">
        <w:rPr>
          <w:rFonts w:ascii="Times New Roman" w:eastAsia="Times New Roman" w:hAnsi="Times New Roman"/>
          <w:color w:val="auto"/>
          <w:spacing w:val="-4"/>
          <w:sz w:val="24"/>
          <w:szCs w:val="24"/>
          <w:lang w:eastAsia="cs-CZ"/>
        </w:rPr>
        <w:t xml:space="preserve"> </w:t>
      </w:r>
      <w:r w:rsidR="00CD5B2F">
        <w:rPr>
          <w:rFonts w:ascii="Times New Roman" w:eastAsia="Times New Roman" w:hAnsi="Times New Roman"/>
          <w:color w:val="auto"/>
          <w:spacing w:val="-4"/>
          <w:sz w:val="24"/>
          <w:szCs w:val="24"/>
          <w:lang w:eastAsia="cs-CZ"/>
        </w:rPr>
        <w:t xml:space="preserve">účetní závěrce v celém jejím rozsahu. </w:t>
      </w:r>
      <w:r w:rsidR="00D71D38">
        <w:rPr>
          <w:rFonts w:ascii="Times New Roman" w:eastAsia="Times New Roman" w:hAnsi="Times New Roman"/>
          <w:color w:val="auto"/>
          <w:spacing w:val="-4"/>
          <w:sz w:val="24"/>
          <w:szCs w:val="24"/>
          <w:lang w:eastAsia="cs-CZ"/>
        </w:rPr>
        <w:t>Dalším zjištěním bylo pak p</w:t>
      </w:r>
      <w:r w:rsidR="00371DB2">
        <w:rPr>
          <w:rFonts w:ascii="Times New Roman" w:eastAsia="Times New Roman" w:hAnsi="Times New Roman"/>
          <w:color w:val="auto"/>
          <w:spacing w:val="-4"/>
          <w:sz w:val="24"/>
          <w:szCs w:val="24"/>
          <w:lang w:eastAsia="cs-CZ"/>
        </w:rPr>
        <w:t>orušení rozpočtové kázně přes 100 tis. Kč za vzdělávání jednoho zaměstnance na základě neúčinné smlouvy. MK zaplatilo předtím, než zveřejnilo tuto smlouvu v</w:t>
      </w:r>
      <w:r w:rsidR="00590F7C">
        <w:rPr>
          <w:rFonts w:ascii="Times New Roman" w:eastAsia="Times New Roman" w:hAnsi="Times New Roman"/>
          <w:color w:val="auto"/>
          <w:spacing w:val="-4"/>
          <w:sz w:val="24"/>
          <w:szCs w:val="24"/>
          <w:lang w:eastAsia="cs-CZ"/>
        </w:rPr>
        <w:t xml:space="preserve"> </w:t>
      </w:r>
      <w:r w:rsidR="00371DB2">
        <w:rPr>
          <w:rFonts w:ascii="Times New Roman" w:eastAsia="Times New Roman" w:hAnsi="Times New Roman"/>
          <w:color w:val="auto"/>
          <w:spacing w:val="-4"/>
          <w:sz w:val="24"/>
          <w:szCs w:val="24"/>
          <w:lang w:eastAsia="cs-CZ"/>
        </w:rPr>
        <w:t>registru smluv. Vláda projednala tento kontrolní závěr v březnu 2020</w:t>
      </w:r>
      <w:r w:rsidR="006D750E">
        <w:rPr>
          <w:rFonts w:ascii="Times New Roman" w:eastAsia="Times New Roman" w:hAnsi="Times New Roman"/>
          <w:color w:val="auto"/>
          <w:spacing w:val="-4"/>
          <w:sz w:val="24"/>
          <w:szCs w:val="24"/>
          <w:lang w:eastAsia="cs-CZ"/>
        </w:rPr>
        <w:t xml:space="preserve"> a přijala usnesení č. 182. Z</w:t>
      </w:r>
      <w:r w:rsidR="00371DB2">
        <w:rPr>
          <w:rFonts w:ascii="Times New Roman" w:eastAsia="Times New Roman" w:hAnsi="Times New Roman"/>
          <w:color w:val="auto"/>
          <w:spacing w:val="-4"/>
          <w:sz w:val="24"/>
          <w:szCs w:val="24"/>
          <w:lang w:eastAsia="cs-CZ"/>
        </w:rPr>
        <w:t xml:space="preserve">e strany NKÚ nebyla podána žádná zásadní připomínka. </w:t>
      </w:r>
      <w:r w:rsidR="006D750E">
        <w:rPr>
          <w:rFonts w:ascii="Times New Roman" w:eastAsia="Times New Roman" w:hAnsi="Times New Roman"/>
          <w:color w:val="auto"/>
          <w:spacing w:val="-4"/>
          <w:sz w:val="24"/>
          <w:szCs w:val="24"/>
          <w:lang w:eastAsia="cs-CZ"/>
        </w:rPr>
        <w:t>Následně v březnu 2021 byla vláda informována o plnění přijatých opatření.</w:t>
      </w:r>
    </w:p>
    <w:p w:rsidR="006205C1" w:rsidRDefault="006205C1" w:rsidP="00763D6A">
      <w:pPr>
        <w:spacing w:after="0" w:line="240" w:lineRule="auto"/>
        <w:ind w:right="182"/>
        <w:jc w:val="both"/>
        <w:rPr>
          <w:rFonts w:ascii="Times New Roman" w:eastAsia="Times New Roman" w:hAnsi="Times New Roman"/>
          <w:color w:val="auto"/>
          <w:spacing w:val="-4"/>
          <w:sz w:val="24"/>
          <w:szCs w:val="24"/>
          <w:lang w:eastAsia="cs-CZ"/>
        </w:rPr>
      </w:pPr>
    </w:p>
    <w:p w:rsidR="006205C1" w:rsidRDefault="006205C1" w:rsidP="006205C1">
      <w:pPr>
        <w:spacing w:after="0" w:line="240" w:lineRule="auto"/>
        <w:ind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Se zpravodajskou zprávou k</w:t>
      </w:r>
      <w:r w:rsidR="00DD5B59">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tomuto bodu vystoupil </w:t>
      </w:r>
      <w:r>
        <w:rPr>
          <w:rFonts w:ascii="Times New Roman" w:eastAsia="Times New Roman" w:hAnsi="Times New Roman"/>
          <w:b/>
          <w:color w:val="auto"/>
          <w:spacing w:val="-4"/>
          <w:sz w:val="24"/>
          <w:szCs w:val="24"/>
          <w:lang w:eastAsia="cs-CZ"/>
        </w:rPr>
        <w:t xml:space="preserve">zpravodaj výboru </w:t>
      </w:r>
      <w:proofErr w:type="spellStart"/>
      <w:r>
        <w:rPr>
          <w:rFonts w:ascii="Times New Roman" w:eastAsia="Times New Roman" w:hAnsi="Times New Roman"/>
          <w:b/>
          <w:color w:val="auto"/>
          <w:spacing w:val="-4"/>
          <w:sz w:val="24"/>
          <w:szCs w:val="24"/>
          <w:lang w:eastAsia="cs-CZ"/>
        </w:rPr>
        <w:t>posl</w:t>
      </w:r>
      <w:proofErr w:type="spellEnd"/>
      <w:r>
        <w:rPr>
          <w:rFonts w:ascii="Times New Roman" w:eastAsia="Times New Roman" w:hAnsi="Times New Roman"/>
          <w:b/>
          <w:color w:val="auto"/>
          <w:spacing w:val="-4"/>
          <w:sz w:val="24"/>
          <w:szCs w:val="24"/>
          <w:lang w:eastAsia="cs-CZ"/>
        </w:rPr>
        <w:t>.</w:t>
      </w:r>
      <w:r w:rsidR="00590F7C">
        <w:rPr>
          <w:rFonts w:ascii="Times New Roman" w:eastAsia="Times New Roman" w:hAnsi="Times New Roman"/>
          <w:b/>
          <w:color w:val="auto"/>
          <w:spacing w:val="-4"/>
          <w:sz w:val="24"/>
          <w:szCs w:val="24"/>
          <w:lang w:eastAsia="cs-CZ"/>
        </w:rPr>
        <w:t> </w:t>
      </w:r>
      <w:r>
        <w:rPr>
          <w:rFonts w:ascii="Times New Roman" w:eastAsia="Times New Roman" w:hAnsi="Times New Roman"/>
          <w:b/>
          <w:color w:val="auto"/>
          <w:spacing w:val="-4"/>
          <w:sz w:val="24"/>
          <w:szCs w:val="24"/>
          <w:lang w:eastAsia="cs-CZ"/>
        </w:rPr>
        <w:t>M.</w:t>
      </w:r>
      <w:r w:rsidR="00B33249">
        <w:rPr>
          <w:rFonts w:ascii="Times New Roman" w:eastAsia="Times New Roman" w:hAnsi="Times New Roman"/>
          <w:b/>
          <w:color w:val="auto"/>
          <w:spacing w:val="-4"/>
          <w:sz w:val="24"/>
          <w:szCs w:val="24"/>
          <w:lang w:eastAsia="cs-CZ"/>
        </w:rPr>
        <w:t> </w:t>
      </w:r>
      <w:r>
        <w:rPr>
          <w:rFonts w:ascii="Times New Roman" w:eastAsia="Times New Roman" w:hAnsi="Times New Roman"/>
          <w:b/>
          <w:color w:val="auto"/>
          <w:spacing w:val="-4"/>
          <w:sz w:val="24"/>
          <w:szCs w:val="24"/>
          <w:lang w:eastAsia="cs-CZ"/>
        </w:rPr>
        <w:t>Zborovský</w:t>
      </w:r>
      <w:r>
        <w:rPr>
          <w:rFonts w:ascii="Times New Roman" w:eastAsia="Times New Roman" w:hAnsi="Times New Roman"/>
          <w:color w:val="auto"/>
          <w:spacing w:val="-4"/>
          <w:sz w:val="24"/>
          <w:szCs w:val="24"/>
          <w:lang w:eastAsia="cs-CZ"/>
        </w:rPr>
        <w:t xml:space="preserve">. </w:t>
      </w:r>
      <w:r w:rsidRPr="00FD56DD">
        <w:rPr>
          <w:rFonts w:ascii="Times New Roman" w:eastAsia="Times New Roman" w:hAnsi="Times New Roman"/>
          <w:color w:val="auto"/>
          <w:spacing w:val="-4"/>
          <w:sz w:val="24"/>
          <w:szCs w:val="24"/>
          <w:lang w:eastAsia="cs-CZ"/>
        </w:rPr>
        <w:t xml:space="preserve">Uvedl, že </w:t>
      </w:r>
      <w:r w:rsidR="00DD2BC1">
        <w:rPr>
          <w:rFonts w:ascii="Times New Roman" w:eastAsia="Times New Roman" w:hAnsi="Times New Roman"/>
          <w:color w:val="auto"/>
          <w:spacing w:val="-4"/>
          <w:sz w:val="24"/>
          <w:szCs w:val="24"/>
          <w:lang w:eastAsia="cs-CZ"/>
        </w:rPr>
        <w:t>kontrolováno bylo období roku 2018 včetně souvisejících skutečností z let předchozích a</w:t>
      </w:r>
      <w:r w:rsidR="00213CFE">
        <w:rPr>
          <w:rFonts w:ascii="Times New Roman" w:eastAsia="Times New Roman" w:hAnsi="Times New Roman"/>
          <w:color w:val="auto"/>
          <w:spacing w:val="-4"/>
          <w:sz w:val="24"/>
          <w:szCs w:val="24"/>
          <w:lang w:eastAsia="cs-CZ"/>
        </w:rPr>
        <w:t> </w:t>
      </w:r>
      <w:r w:rsidR="00DD2BC1">
        <w:rPr>
          <w:rFonts w:ascii="Times New Roman" w:eastAsia="Times New Roman" w:hAnsi="Times New Roman"/>
          <w:color w:val="auto"/>
          <w:spacing w:val="-4"/>
          <w:sz w:val="24"/>
          <w:szCs w:val="24"/>
          <w:lang w:eastAsia="cs-CZ"/>
        </w:rPr>
        <w:t xml:space="preserve">roku následujícího. Kontrola proběhla od února do září 2019. Závěrečný účet, účetní závěrka </w:t>
      </w:r>
      <w:r w:rsidR="00213CFE">
        <w:rPr>
          <w:rFonts w:ascii="Times New Roman" w:eastAsia="Times New Roman" w:hAnsi="Times New Roman"/>
          <w:color w:val="auto"/>
          <w:spacing w:val="-4"/>
          <w:sz w:val="24"/>
          <w:szCs w:val="24"/>
          <w:lang w:eastAsia="cs-CZ"/>
        </w:rPr>
        <w:t xml:space="preserve">a </w:t>
      </w:r>
      <w:r w:rsidR="00DD2BC1">
        <w:rPr>
          <w:rFonts w:ascii="Times New Roman" w:eastAsia="Times New Roman" w:hAnsi="Times New Roman"/>
          <w:color w:val="auto"/>
          <w:spacing w:val="-4"/>
          <w:sz w:val="24"/>
          <w:szCs w:val="24"/>
          <w:lang w:eastAsia="cs-CZ"/>
        </w:rPr>
        <w:t>výkaz pro hodnocení plnění státního rozpočtu jsou zásadními identifikátory, které určují celkovou činnost MK a poskytují veřejnosti ucelené informace. V účetní závěrce se chyby týkaly přílohy, které NKÚ vyčíslil na celkovou hodnotu 2,7 mld. Kč. Chyby vznikly zejména tím, že MK vůbec nevykázalo existující podmíněné závazky vyplývající z již vydaných rozhodnutí a poskytnutí národních dotací. MK ve svém stanovisku ke kontrolnímu závěru uvedlo opatření přijatá k odstranění většiny zjištěných nedostatků, která byla uvedena v kontrolním závěru a která byla současně dávána k tíži MK. Ke stanovisku uvádí NKÚ následující připomínky:</w:t>
      </w:r>
    </w:p>
    <w:p w:rsidR="00DD2BC1" w:rsidRDefault="00DD2BC1" w:rsidP="00486181">
      <w:pPr>
        <w:pStyle w:val="Odstavecseseznamem"/>
        <w:numPr>
          <w:ilvl w:val="0"/>
          <w:numId w:val="34"/>
        </w:numPr>
        <w:spacing w:after="0" w:line="240" w:lineRule="auto"/>
        <w:ind w:left="426"/>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MK ve stanovisku neuvádí, jaké přijalo opatření k odstranění zjištěného nedostatku, souvisejícího s neúplností povinně uváděných údajů v závěrečném účtu kapitoly 334 za rok 2018. </w:t>
      </w:r>
      <w:r w:rsidRPr="00DD2BC1">
        <w:rPr>
          <w:rFonts w:ascii="Times New Roman" w:eastAsia="Times New Roman" w:hAnsi="Times New Roman"/>
          <w:color w:val="auto"/>
          <w:spacing w:val="-4"/>
          <w:sz w:val="24"/>
          <w:szCs w:val="24"/>
          <w:lang w:eastAsia="cs-CZ"/>
        </w:rPr>
        <w:t>NKÚ doporučil, aby MK doplnilo stanovisko informací o přijetí opatření k odstranění tohoto nedostatku</w:t>
      </w:r>
      <w:r w:rsidR="00213CFE">
        <w:rPr>
          <w:rFonts w:ascii="Times New Roman" w:eastAsia="Times New Roman" w:hAnsi="Times New Roman"/>
          <w:color w:val="auto"/>
          <w:spacing w:val="-4"/>
          <w:sz w:val="24"/>
          <w:szCs w:val="24"/>
          <w:lang w:eastAsia="cs-CZ"/>
        </w:rPr>
        <w:t>.,</w:t>
      </w:r>
    </w:p>
    <w:p w:rsidR="00DD2BC1" w:rsidRDefault="00DD2BC1" w:rsidP="00486181">
      <w:pPr>
        <w:pStyle w:val="Odstavecseseznamem"/>
        <w:numPr>
          <w:ilvl w:val="0"/>
          <w:numId w:val="34"/>
        </w:numPr>
        <w:spacing w:after="0" w:line="240" w:lineRule="auto"/>
        <w:ind w:left="426"/>
        <w:jc w:val="both"/>
        <w:rPr>
          <w:rFonts w:ascii="Times New Roman" w:eastAsia="Times New Roman" w:hAnsi="Times New Roman"/>
          <w:color w:val="auto"/>
          <w:spacing w:val="-4"/>
          <w:sz w:val="24"/>
          <w:szCs w:val="24"/>
          <w:lang w:eastAsia="cs-CZ"/>
        </w:rPr>
      </w:pPr>
      <w:r w:rsidRPr="00486181">
        <w:rPr>
          <w:rFonts w:ascii="Times New Roman" w:eastAsia="Times New Roman" w:hAnsi="Times New Roman"/>
          <w:color w:val="auto"/>
          <w:spacing w:val="-4"/>
          <w:sz w:val="24"/>
          <w:szCs w:val="24"/>
          <w:lang w:eastAsia="cs-CZ"/>
        </w:rPr>
        <w:t>MK ve stanovisku neuvádí, jaké přijalo opatření k odstranění zjištěného nedostatku souvisejícího s</w:t>
      </w:r>
      <w:r w:rsidR="00213CFE" w:rsidRPr="00486181">
        <w:rPr>
          <w:rFonts w:ascii="Times New Roman" w:eastAsia="Times New Roman" w:hAnsi="Times New Roman"/>
          <w:color w:val="auto"/>
          <w:spacing w:val="-4"/>
          <w:sz w:val="24"/>
          <w:szCs w:val="24"/>
          <w:lang w:eastAsia="cs-CZ"/>
        </w:rPr>
        <w:t xml:space="preserve"> </w:t>
      </w:r>
      <w:r w:rsidRPr="00486181">
        <w:rPr>
          <w:rFonts w:ascii="Times New Roman" w:eastAsia="Times New Roman" w:hAnsi="Times New Roman"/>
          <w:color w:val="auto"/>
          <w:spacing w:val="-4"/>
          <w:sz w:val="24"/>
          <w:szCs w:val="24"/>
          <w:lang w:eastAsia="cs-CZ"/>
        </w:rPr>
        <w:t>neúčtováním o existujících krátkodobých nebo dlouhodobých podmíněných pohledávkách a</w:t>
      </w:r>
      <w:r w:rsidR="00054355">
        <w:rPr>
          <w:rFonts w:ascii="Times New Roman" w:eastAsia="Times New Roman" w:hAnsi="Times New Roman"/>
          <w:color w:val="auto"/>
          <w:spacing w:val="-4"/>
          <w:sz w:val="24"/>
          <w:szCs w:val="24"/>
          <w:lang w:eastAsia="cs-CZ"/>
        </w:rPr>
        <w:t xml:space="preserve"> o</w:t>
      </w:r>
      <w:r w:rsidRPr="00486181">
        <w:rPr>
          <w:rFonts w:ascii="Times New Roman" w:eastAsia="Times New Roman" w:hAnsi="Times New Roman"/>
          <w:color w:val="auto"/>
          <w:spacing w:val="-4"/>
          <w:sz w:val="24"/>
          <w:szCs w:val="24"/>
          <w:lang w:eastAsia="cs-CZ"/>
        </w:rPr>
        <w:t xml:space="preserve"> závazcích vyplývajících z uzavřených smluv v rámci podrozvahových účtů 933, 934, 971, 972, 973 a 974. NKÚ doporuč</w:t>
      </w:r>
      <w:r w:rsidR="003558E2">
        <w:rPr>
          <w:rFonts w:ascii="Times New Roman" w:eastAsia="Times New Roman" w:hAnsi="Times New Roman"/>
          <w:color w:val="auto"/>
          <w:spacing w:val="-4"/>
          <w:sz w:val="24"/>
          <w:szCs w:val="24"/>
          <w:lang w:eastAsia="cs-CZ"/>
        </w:rPr>
        <w:t>il</w:t>
      </w:r>
      <w:r w:rsidRPr="00486181">
        <w:rPr>
          <w:rFonts w:ascii="Times New Roman" w:eastAsia="Times New Roman" w:hAnsi="Times New Roman"/>
          <w:color w:val="auto"/>
          <w:spacing w:val="-4"/>
          <w:sz w:val="24"/>
          <w:szCs w:val="24"/>
          <w:lang w:eastAsia="cs-CZ"/>
        </w:rPr>
        <w:t>, aby MK doplnilo do stanoviska informace o</w:t>
      </w:r>
      <w:r w:rsidR="00590F7C">
        <w:rPr>
          <w:rFonts w:ascii="Times New Roman" w:eastAsia="Times New Roman" w:hAnsi="Times New Roman"/>
          <w:color w:val="auto"/>
          <w:spacing w:val="-4"/>
          <w:sz w:val="24"/>
          <w:szCs w:val="24"/>
          <w:lang w:eastAsia="cs-CZ"/>
        </w:rPr>
        <w:t> </w:t>
      </w:r>
      <w:r w:rsidRPr="00486181">
        <w:rPr>
          <w:rFonts w:ascii="Times New Roman" w:eastAsia="Times New Roman" w:hAnsi="Times New Roman"/>
          <w:color w:val="auto"/>
          <w:spacing w:val="-4"/>
          <w:sz w:val="24"/>
          <w:szCs w:val="24"/>
          <w:lang w:eastAsia="cs-CZ"/>
        </w:rPr>
        <w:t>přijetí opatření k odstranění tohoto nedostatku.</w:t>
      </w:r>
    </w:p>
    <w:p w:rsidR="00486181" w:rsidRDefault="00486181" w:rsidP="00763D6A">
      <w:pPr>
        <w:spacing w:after="0" w:line="240" w:lineRule="auto"/>
        <w:jc w:val="both"/>
        <w:rPr>
          <w:rFonts w:ascii="Times New Roman" w:hAnsi="Times New Roman"/>
          <w:sz w:val="24"/>
          <w:szCs w:val="24"/>
        </w:rPr>
      </w:pPr>
    </w:p>
    <w:p w:rsidR="006205C1" w:rsidRDefault="006205C1" w:rsidP="006205C1">
      <w:pPr>
        <w:spacing w:after="0" w:line="240" w:lineRule="auto"/>
        <w:ind w:firstLine="708"/>
        <w:jc w:val="both"/>
        <w:rPr>
          <w:rFonts w:ascii="Times New Roman" w:hAnsi="Times New Roman"/>
          <w:sz w:val="24"/>
          <w:szCs w:val="24"/>
        </w:rPr>
      </w:pPr>
      <w:r>
        <w:rPr>
          <w:rFonts w:ascii="Times New Roman" w:hAnsi="Times New Roman"/>
          <w:sz w:val="24"/>
          <w:szCs w:val="24"/>
        </w:rPr>
        <w:t xml:space="preserve">Se stanoviskem za Ministerstvo kultury vystoupila </w:t>
      </w:r>
      <w:r>
        <w:rPr>
          <w:rFonts w:ascii="Times New Roman" w:hAnsi="Times New Roman"/>
          <w:b/>
          <w:sz w:val="24"/>
          <w:szCs w:val="24"/>
        </w:rPr>
        <w:t>náměstkyně ministra kultury K. Smolíková</w:t>
      </w:r>
      <w:r>
        <w:rPr>
          <w:rFonts w:ascii="Times New Roman" w:hAnsi="Times New Roman"/>
          <w:sz w:val="24"/>
          <w:szCs w:val="24"/>
        </w:rPr>
        <w:t xml:space="preserve">. Uvedla, že </w:t>
      </w:r>
      <w:r w:rsidR="00DD2BC1">
        <w:rPr>
          <w:rFonts w:ascii="Times New Roman" w:hAnsi="Times New Roman"/>
          <w:sz w:val="24"/>
          <w:szCs w:val="24"/>
        </w:rPr>
        <w:t>zjištění se týkala nedostatků v účetních postupech a v</w:t>
      </w:r>
      <w:r w:rsidR="00590F7C">
        <w:rPr>
          <w:rFonts w:ascii="Times New Roman" w:hAnsi="Times New Roman"/>
          <w:sz w:val="24"/>
          <w:szCs w:val="24"/>
        </w:rPr>
        <w:t xml:space="preserve"> </w:t>
      </w:r>
      <w:r w:rsidR="00DD2BC1">
        <w:rPr>
          <w:rFonts w:ascii="Times New Roman" w:hAnsi="Times New Roman"/>
          <w:sz w:val="24"/>
          <w:szCs w:val="24"/>
        </w:rPr>
        <w:t xml:space="preserve">metodice vykazování, nikoliv tedy ve finančních nebo majetkových ztrátách. MK </w:t>
      </w:r>
      <w:r w:rsidR="00213CFE">
        <w:rPr>
          <w:rFonts w:ascii="Times New Roman" w:hAnsi="Times New Roman"/>
          <w:sz w:val="24"/>
          <w:szCs w:val="24"/>
        </w:rPr>
        <w:t xml:space="preserve">se </w:t>
      </w:r>
      <w:r w:rsidR="00DD2BC1">
        <w:rPr>
          <w:rFonts w:ascii="Times New Roman" w:hAnsi="Times New Roman"/>
          <w:sz w:val="24"/>
          <w:szCs w:val="24"/>
        </w:rPr>
        <w:t>jednotlivá zjištění snažilo řešit již v průběhu kontrolní akce, ale jsou zde některá opatření, která jsou ještě nedokončená. K nevykazování dlouhodobých podmíněných závazků uvedla, že již od 1.</w:t>
      </w:r>
      <w:r w:rsidR="00DB1CE0">
        <w:rPr>
          <w:rFonts w:ascii="Times New Roman" w:hAnsi="Times New Roman"/>
          <w:sz w:val="24"/>
          <w:szCs w:val="24"/>
        </w:rPr>
        <w:t> </w:t>
      </w:r>
      <w:r w:rsidR="00DD2BC1">
        <w:rPr>
          <w:rFonts w:ascii="Times New Roman" w:hAnsi="Times New Roman"/>
          <w:sz w:val="24"/>
          <w:szCs w:val="24"/>
        </w:rPr>
        <w:t>1.</w:t>
      </w:r>
      <w:r w:rsidR="00DB1CE0">
        <w:rPr>
          <w:rFonts w:ascii="Times New Roman" w:hAnsi="Times New Roman"/>
          <w:sz w:val="24"/>
          <w:szCs w:val="24"/>
        </w:rPr>
        <w:t> </w:t>
      </w:r>
      <w:r w:rsidR="00DD2BC1">
        <w:rPr>
          <w:rFonts w:ascii="Times New Roman" w:hAnsi="Times New Roman"/>
          <w:sz w:val="24"/>
          <w:szCs w:val="24"/>
        </w:rPr>
        <w:t xml:space="preserve">2020 MK realizuje toto účtování nastavením hodnot jednotlivých investičních programů na podrozvahové účty včetně stanovení hladiny významnosti. </w:t>
      </w:r>
      <w:r w:rsidR="005325AA">
        <w:rPr>
          <w:rFonts w:ascii="Times New Roman" w:hAnsi="Times New Roman"/>
          <w:sz w:val="24"/>
          <w:szCs w:val="24"/>
        </w:rPr>
        <w:t>K nesprávnému účtování o výnosech z projektů uvedla, že v</w:t>
      </w:r>
      <w:r w:rsidR="00DD2BC1">
        <w:rPr>
          <w:rFonts w:ascii="Times New Roman" w:hAnsi="Times New Roman"/>
          <w:sz w:val="24"/>
          <w:szCs w:val="24"/>
        </w:rPr>
        <w:t xml:space="preserve">ýnosy zaúčtované v roce 2019 byly </w:t>
      </w:r>
      <w:r w:rsidR="005325AA">
        <w:rPr>
          <w:rFonts w:ascii="Times New Roman" w:hAnsi="Times New Roman"/>
          <w:sz w:val="24"/>
          <w:szCs w:val="24"/>
        </w:rPr>
        <w:t xml:space="preserve">již </w:t>
      </w:r>
      <w:r w:rsidR="00DD2BC1">
        <w:rPr>
          <w:rFonts w:ascii="Times New Roman" w:hAnsi="Times New Roman"/>
          <w:sz w:val="24"/>
          <w:szCs w:val="24"/>
        </w:rPr>
        <w:t xml:space="preserve">přeúčtovány z účtu 675 na účet 671. </w:t>
      </w:r>
      <w:r w:rsidR="00597716">
        <w:rPr>
          <w:rFonts w:ascii="Times New Roman" w:hAnsi="Times New Roman"/>
          <w:sz w:val="24"/>
          <w:szCs w:val="24"/>
        </w:rPr>
        <w:t>Ke zjištění významné nesprávnosti v</w:t>
      </w:r>
      <w:r w:rsidR="001C52B3">
        <w:rPr>
          <w:rFonts w:ascii="Times New Roman" w:hAnsi="Times New Roman"/>
          <w:sz w:val="24"/>
          <w:szCs w:val="24"/>
        </w:rPr>
        <w:t xml:space="preserve"> </w:t>
      </w:r>
      <w:r w:rsidR="00597716">
        <w:rPr>
          <w:rFonts w:ascii="Times New Roman" w:hAnsi="Times New Roman"/>
          <w:sz w:val="24"/>
          <w:szCs w:val="24"/>
        </w:rPr>
        <w:t xml:space="preserve">případě údajů vložených do rozpočtového systému </w:t>
      </w:r>
      <w:r w:rsidR="006012F4">
        <w:rPr>
          <w:rFonts w:ascii="Times New Roman" w:hAnsi="Times New Roman"/>
          <w:sz w:val="24"/>
          <w:szCs w:val="24"/>
        </w:rPr>
        <w:t>plynoucích z</w:t>
      </w:r>
      <w:r w:rsidR="00590F7C">
        <w:rPr>
          <w:rFonts w:ascii="Times New Roman" w:hAnsi="Times New Roman"/>
          <w:sz w:val="24"/>
          <w:szCs w:val="24"/>
        </w:rPr>
        <w:t xml:space="preserve"> </w:t>
      </w:r>
      <w:r w:rsidR="006012F4">
        <w:rPr>
          <w:rFonts w:ascii="Times New Roman" w:hAnsi="Times New Roman"/>
          <w:sz w:val="24"/>
          <w:szCs w:val="24"/>
        </w:rPr>
        <w:t xml:space="preserve">nesprávného odvětvového zatřídění </w:t>
      </w:r>
      <w:r w:rsidR="00315E84">
        <w:rPr>
          <w:rFonts w:ascii="Times New Roman" w:hAnsi="Times New Roman"/>
          <w:sz w:val="24"/>
          <w:szCs w:val="24"/>
        </w:rPr>
        <w:t xml:space="preserve">uvedla, že </w:t>
      </w:r>
      <w:r w:rsidR="00213CFE">
        <w:rPr>
          <w:rFonts w:ascii="Times New Roman" w:hAnsi="Times New Roman"/>
          <w:sz w:val="24"/>
          <w:szCs w:val="24"/>
        </w:rPr>
        <w:t xml:space="preserve">shledané </w:t>
      </w:r>
      <w:r w:rsidR="00315E84">
        <w:rPr>
          <w:rFonts w:ascii="Times New Roman" w:hAnsi="Times New Roman"/>
          <w:sz w:val="24"/>
          <w:szCs w:val="24"/>
        </w:rPr>
        <w:t>nesprávnosti vznikly odlišným výkladem předmětných výdajů při jejich zatřídění podle odvětvového třídění rozpočtové skladby. MK v</w:t>
      </w:r>
      <w:r w:rsidR="00590F7C">
        <w:rPr>
          <w:rFonts w:ascii="Times New Roman" w:hAnsi="Times New Roman"/>
          <w:sz w:val="24"/>
          <w:szCs w:val="24"/>
        </w:rPr>
        <w:t xml:space="preserve"> </w:t>
      </w:r>
      <w:r w:rsidR="00315E84">
        <w:rPr>
          <w:rFonts w:ascii="Times New Roman" w:hAnsi="Times New Roman"/>
          <w:sz w:val="24"/>
          <w:szCs w:val="24"/>
        </w:rPr>
        <w:t xml:space="preserve">daném případě vycházelo ze zaměření právního subjektu, a nikoliv z druhu činnosti. </w:t>
      </w:r>
      <w:r w:rsidR="003A6892">
        <w:rPr>
          <w:rFonts w:ascii="Times New Roman" w:hAnsi="Times New Roman"/>
          <w:sz w:val="24"/>
          <w:szCs w:val="24"/>
        </w:rPr>
        <w:t>K nálezu NKÚ nedostatečn</w:t>
      </w:r>
      <w:r w:rsidR="00054355">
        <w:rPr>
          <w:rFonts w:ascii="Times New Roman" w:hAnsi="Times New Roman"/>
          <w:sz w:val="24"/>
          <w:szCs w:val="24"/>
        </w:rPr>
        <w:t>é</w:t>
      </w:r>
      <w:r w:rsidR="003A6892">
        <w:rPr>
          <w:rFonts w:ascii="Times New Roman" w:hAnsi="Times New Roman"/>
          <w:sz w:val="24"/>
          <w:szCs w:val="24"/>
        </w:rPr>
        <w:t xml:space="preserve"> spolehlivost</w:t>
      </w:r>
      <w:r w:rsidR="00054355">
        <w:rPr>
          <w:rFonts w:ascii="Times New Roman" w:hAnsi="Times New Roman"/>
          <w:sz w:val="24"/>
          <w:szCs w:val="24"/>
        </w:rPr>
        <w:t>i</w:t>
      </w:r>
      <w:r w:rsidR="003A6892">
        <w:rPr>
          <w:rFonts w:ascii="Times New Roman" w:hAnsi="Times New Roman"/>
          <w:sz w:val="24"/>
          <w:szCs w:val="24"/>
        </w:rPr>
        <w:t xml:space="preserve"> inventarizace</w:t>
      </w:r>
      <w:r w:rsidR="003558E2">
        <w:rPr>
          <w:rFonts w:ascii="Times New Roman" w:hAnsi="Times New Roman"/>
          <w:sz w:val="24"/>
          <w:szCs w:val="24"/>
        </w:rPr>
        <w:t xml:space="preserve"> uvedla</w:t>
      </w:r>
      <w:r w:rsidR="003A6892">
        <w:rPr>
          <w:rFonts w:ascii="Times New Roman" w:hAnsi="Times New Roman"/>
          <w:sz w:val="24"/>
          <w:szCs w:val="24"/>
        </w:rPr>
        <w:t xml:space="preserve">, </w:t>
      </w:r>
      <w:r w:rsidR="003558E2">
        <w:rPr>
          <w:rFonts w:ascii="Times New Roman" w:hAnsi="Times New Roman"/>
          <w:sz w:val="24"/>
          <w:szCs w:val="24"/>
        </w:rPr>
        <w:t xml:space="preserve">že </w:t>
      </w:r>
      <w:r w:rsidR="003A6892">
        <w:rPr>
          <w:rFonts w:ascii="Times New Roman" w:hAnsi="Times New Roman"/>
          <w:sz w:val="24"/>
          <w:szCs w:val="24"/>
        </w:rPr>
        <w:t>j</w:t>
      </w:r>
      <w:r w:rsidR="00315E84">
        <w:rPr>
          <w:rFonts w:ascii="Times New Roman" w:hAnsi="Times New Roman"/>
          <w:sz w:val="24"/>
          <w:szCs w:val="24"/>
        </w:rPr>
        <w:t>iž ve 4.</w:t>
      </w:r>
      <w:r w:rsidR="003558E2">
        <w:rPr>
          <w:rFonts w:ascii="Times New Roman" w:hAnsi="Times New Roman"/>
          <w:sz w:val="24"/>
          <w:szCs w:val="24"/>
        </w:rPr>
        <w:t> </w:t>
      </w:r>
      <w:r w:rsidR="00315E84">
        <w:rPr>
          <w:rFonts w:ascii="Times New Roman" w:hAnsi="Times New Roman"/>
          <w:sz w:val="24"/>
          <w:szCs w:val="24"/>
        </w:rPr>
        <w:t xml:space="preserve">čtvrtletí roku 2019 byl vydán v rámci MK nový předpis k zabezpečení inventarizace majetku </w:t>
      </w:r>
      <w:r w:rsidR="00315E84">
        <w:rPr>
          <w:rFonts w:ascii="Times New Roman" w:hAnsi="Times New Roman"/>
          <w:sz w:val="24"/>
          <w:szCs w:val="24"/>
        </w:rPr>
        <w:lastRenderedPageBreak/>
        <w:t>a</w:t>
      </w:r>
      <w:r w:rsidR="00213CFE">
        <w:rPr>
          <w:rFonts w:ascii="Times New Roman" w:hAnsi="Times New Roman"/>
          <w:sz w:val="24"/>
          <w:szCs w:val="24"/>
        </w:rPr>
        <w:t> </w:t>
      </w:r>
      <w:r w:rsidR="00315E84">
        <w:rPr>
          <w:rFonts w:ascii="Times New Roman" w:hAnsi="Times New Roman"/>
          <w:sz w:val="24"/>
          <w:szCs w:val="24"/>
        </w:rPr>
        <w:t>závazků státu a byly reflektovány všechny změny, které vycházely z průběžného stavu zjištění kontrolní skupiny NKÚ. Doplnila, že pokud jde o porušení rozpočtové kázně, ta</w:t>
      </w:r>
      <w:r w:rsidR="00213CFE">
        <w:rPr>
          <w:rFonts w:ascii="Times New Roman" w:hAnsi="Times New Roman"/>
          <w:sz w:val="24"/>
          <w:szCs w:val="24"/>
        </w:rPr>
        <w:t>k v</w:t>
      </w:r>
      <w:r w:rsidR="00EE7005">
        <w:rPr>
          <w:rFonts w:ascii="Times New Roman" w:hAnsi="Times New Roman"/>
          <w:sz w:val="24"/>
          <w:szCs w:val="24"/>
        </w:rPr>
        <w:t> </w:t>
      </w:r>
      <w:r w:rsidR="00315E84">
        <w:rPr>
          <w:rFonts w:ascii="Times New Roman" w:hAnsi="Times New Roman"/>
          <w:sz w:val="24"/>
          <w:szCs w:val="24"/>
        </w:rPr>
        <w:t>souvislost</w:t>
      </w:r>
      <w:r w:rsidR="00213CFE">
        <w:rPr>
          <w:rFonts w:ascii="Times New Roman" w:hAnsi="Times New Roman"/>
          <w:sz w:val="24"/>
          <w:szCs w:val="24"/>
        </w:rPr>
        <w:t>i</w:t>
      </w:r>
      <w:r w:rsidR="00315E84">
        <w:rPr>
          <w:rFonts w:ascii="Times New Roman" w:hAnsi="Times New Roman"/>
          <w:sz w:val="24"/>
          <w:szCs w:val="24"/>
        </w:rPr>
        <w:t xml:space="preserve"> s poskytnutím platby na základě neúčinné smlouvy, nezávisle na výsledku zjištění finančního úřadu, které bylo prováděno následně a které neshledalo pochybení, byl v rámci MK upraven mechanismus kontroly smluv jednotlivými konkrétními útvary.</w:t>
      </w:r>
    </w:p>
    <w:p w:rsidR="006205C1" w:rsidRDefault="006205C1" w:rsidP="00763D6A">
      <w:pPr>
        <w:spacing w:after="0" w:line="240" w:lineRule="auto"/>
        <w:jc w:val="both"/>
        <w:rPr>
          <w:rFonts w:ascii="Times New Roman" w:hAnsi="Times New Roman"/>
          <w:sz w:val="24"/>
          <w:szCs w:val="24"/>
        </w:rPr>
      </w:pPr>
    </w:p>
    <w:p w:rsidR="006205C1" w:rsidRDefault="006205C1" w:rsidP="006205C1">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 xml:space="preserve">V obecné rozpravě </w:t>
      </w:r>
      <w:r w:rsidR="00902DEA">
        <w:rPr>
          <w:rFonts w:ascii="Times New Roman" w:eastAsia="Times New Roman" w:hAnsi="Times New Roman"/>
          <w:color w:val="auto"/>
          <w:spacing w:val="-4"/>
          <w:sz w:val="24"/>
          <w:szCs w:val="24"/>
          <w:lang w:eastAsia="cs-CZ"/>
        </w:rPr>
        <w:t xml:space="preserve">vystoupil </w:t>
      </w:r>
      <w:r w:rsidR="00902DEA" w:rsidRPr="00902DEA">
        <w:rPr>
          <w:rFonts w:ascii="Times New Roman" w:eastAsia="Times New Roman" w:hAnsi="Times New Roman"/>
          <w:b/>
          <w:color w:val="auto"/>
          <w:spacing w:val="-4"/>
          <w:sz w:val="24"/>
          <w:szCs w:val="24"/>
          <w:lang w:eastAsia="cs-CZ"/>
        </w:rPr>
        <w:t>prezident NKÚ M.</w:t>
      </w:r>
      <w:r w:rsidR="00991AF3">
        <w:rPr>
          <w:rFonts w:ascii="Times New Roman" w:eastAsia="Times New Roman" w:hAnsi="Times New Roman"/>
          <w:b/>
          <w:color w:val="auto"/>
          <w:spacing w:val="-4"/>
          <w:sz w:val="24"/>
          <w:szCs w:val="24"/>
          <w:lang w:eastAsia="cs-CZ"/>
        </w:rPr>
        <w:t> </w:t>
      </w:r>
      <w:r w:rsidR="00902DEA" w:rsidRPr="00902DEA">
        <w:rPr>
          <w:rFonts w:ascii="Times New Roman" w:eastAsia="Times New Roman" w:hAnsi="Times New Roman"/>
          <w:b/>
          <w:color w:val="auto"/>
          <w:spacing w:val="-4"/>
          <w:sz w:val="24"/>
          <w:szCs w:val="24"/>
          <w:lang w:eastAsia="cs-CZ"/>
        </w:rPr>
        <w:t>Kala</w:t>
      </w:r>
      <w:r w:rsidR="00902DEA">
        <w:rPr>
          <w:rFonts w:ascii="Times New Roman" w:eastAsia="Times New Roman" w:hAnsi="Times New Roman"/>
          <w:color w:val="auto"/>
          <w:spacing w:val="-4"/>
          <w:sz w:val="24"/>
          <w:szCs w:val="24"/>
          <w:lang w:eastAsia="cs-CZ"/>
        </w:rPr>
        <w:t xml:space="preserve"> (Uvedl, že cílem této kontroly</w:t>
      </w:r>
      <w:r w:rsidR="00AB41B4">
        <w:rPr>
          <w:rFonts w:ascii="Times New Roman" w:eastAsia="Times New Roman" w:hAnsi="Times New Roman"/>
          <w:color w:val="auto"/>
          <w:spacing w:val="-4"/>
          <w:sz w:val="24"/>
          <w:szCs w:val="24"/>
          <w:lang w:eastAsia="cs-CZ"/>
        </w:rPr>
        <w:t xml:space="preserve"> NKÚ</w:t>
      </w:r>
      <w:r w:rsidR="00902DEA">
        <w:rPr>
          <w:rFonts w:ascii="Times New Roman" w:eastAsia="Times New Roman" w:hAnsi="Times New Roman"/>
          <w:color w:val="auto"/>
          <w:spacing w:val="-4"/>
          <w:sz w:val="24"/>
          <w:szCs w:val="24"/>
          <w:lang w:eastAsia="cs-CZ"/>
        </w:rPr>
        <w:t xml:space="preserve"> bylo udělat finanční audit, cílem nebylo např. prověřit zadávání veřejných zakázek</w:t>
      </w:r>
      <w:r w:rsidR="00AB41B4">
        <w:rPr>
          <w:rFonts w:ascii="Times New Roman" w:eastAsia="Times New Roman" w:hAnsi="Times New Roman"/>
          <w:color w:val="auto"/>
          <w:spacing w:val="-4"/>
          <w:sz w:val="24"/>
          <w:szCs w:val="24"/>
          <w:lang w:eastAsia="cs-CZ"/>
        </w:rPr>
        <w:t xml:space="preserve">, efektivnost, účelnost, hospodárnost </w:t>
      </w:r>
      <w:r w:rsidR="00902DEA">
        <w:rPr>
          <w:rFonts w:ascii="Times New Roman" w:eastAsia="Times New Roman" w:hAnsi="Times New Roman"/>
          <w:color w:val="auto"/>
          <w:spacing w:val="-4"/>
          <w:sz w:val="24"/>
          <w:szCs w:val="24"/>
          <w:lang w:eastAsia="cs-CZ"/>
        </w:rPr>
        <w:t xml:space="preserve">atd. </w:t>
      </w:r>
      <w:r w:rsidR="00BB7846">
        <w:rPr>
          <w:rFonts w:ascii="Times New Roman" w:eastAsia="Times New Roman" w:hAnsi="Times New Roman"/>
          <w:color w:val="auto"/>
          <w:spacing w:val="-4"/>
          <w:sz w:val="24"/>
          <w:szCs w:val="24"/>
          <w:lang w:eastAsia="cs-CZ"/>
        </w:rPr>
        <w:t>NKÚ provedl finanční audit a n</w:t>
      </w:r>
      <w:r w:rsidR="00902DEA">
        <w:rPr>
          <w:rFonts w:ascii="Times New Roman" w:eastAsia="Times New Roman" w:hAnsi="Times New Roman"/>
          <w:color w:val="auto"/>
          <w:spacing w:val="-4"/>
          <w:sz w:val="24"/>
          <w:szCs w:val="24"/>
          <w:lang w:eastAsia="cs-CZ"/>
        </w:rPr>
        <w:t>eznamená to, že NKÚ dal nějaké absolutorium, že v ostatních oblastech činnosti MK je vše v pořádku</w:t>
      </w:r>
      <w:r>
        <w:rPr>
          <w:rFonts w:ascii="Times New Roman" w:eastAsia="Times New Roman" w:hAnsi="Times New Roman"/>
          <w:color w:val="000000"/>
          <w:spacing w:val="-4"/>
          <w:sz w:val="24"/>
          <w:szCs w:val="24"/>
          <w:lang w:eastAsia="cs-CZ"/>
        </w:rPr>
        <w:t>.</w:t>
      </w:r>
      <w:r w:rsidR="006F12B7">
        <w:rPr>
          <w:rFonts w:ascii="Times New Roman" w:eastAsia="Times New Roman" w:hAnsi="Times New Roman"/>
          <w:color w:val="000000"/>
          <w:spacing w:val="-4"/>
          <w:sz w:val="24"/>
          <w:szCs w:val="24"/>
          <w:lang w:eastAsia="cs-CZ"/>
        </w:rPr>
        <w:t xml:space="preserve"> V této souvislosti požádal </w:t>
      </w:r>
      <w:r w:rsidR="006F12B7" w:rsidRPr="006F12B7">
        <w:rPr>
          <w:rFonts w:ascii="Times New Roman" w:hAnsi="Times New Roman"/>
          <w:sz w:val="24"/>
          <w:szCs w:val="24"/>
        </w:rPr>
        <w:t>náměstkyni ministra kultury K. Smolíkovou, aby</w:t>
      </w:r>
      <w:r w:rsidR="006F12B7">
        <w:rPr>
          <w:rFonts w:ascii="Times New Roman" w:hAnsi="Times New Roman"/>
          <w:sz w:val="24"/>
          <w:szCs w:val="24"/>
        </w:rPr>
        <w:t xml:space="preserve"> nepoužívala argumentaci, kterou uvedla v úvodu svého vystoupení</w:t>
      </w:r>
      <w:r w:rsidR="00321335">
        <w:rPr>
          <w:rFonts w:ascii="Times New Roman" w:hAnsi="Times New Roman"/>
          <w:sz w:val="24"/>
          <w:szCs w:val="24"/>
        </w:rPr>
        <w:t>, protože je</w:t>
      </w:r>
      <w:r w:rsidR="005E616D">
        <w:rPr>
          <w:rFonts w:ascii="Times New Roman" w:hAnsi="Times New Roman"/>
          <w:sz w:val="24"/>
          <w:szCs w:val="24"/>
        </w:rPr>
        <w:t xml:space="preserve"> </w:t>
      </w:r>
      <w:r w:rsidR="00321335">
        <w:rPr>
          <w:rFonts w:ascii="Times New Roman" w:hAnsi="Times New Roman"/>
          <w:sz w:val="24"/>
          <w:szCs w:val="24"/>
        </w:rPr>
        <w:t xml:space="preserve">nekorektní a může vyvolat dojem, že se pouze něco špatně zaúčtovalo a vše ostatní </w:t>
      </w:r>
      <w:r w:rsidR="005E616D">
        <w:rPr>
          <w:rFonts w:ascii="Times New Roman" w:hAnsi="Times New Roman"/>
          <w:sz w:val="24"/>
          <w:szCs w:val="24"/>
        </w:rPr>
        <w:t xml:space="preserve">bylo </w:t>
      </w:r>
      <w:r w:rsidR="00321335">
        <w:rPr>
          <w:rFonts w:ascii="Times New Roman" w:hAnsi="Times New Roman"/>
          <w:sz w:val="24"/>
          <w:szCs w:val="24"/>
        </w:rPr>
        <w:t>na minister</w:t>
      </w:r>
      <w:r w:rsidR="005E616D">
        <w:rPr>
          <w:rFonts w:ascii="Times New Roman" w:hAnsi="Times New Roman"/>
          <w:sz w:val="24"/>
          <w:szCs w:val="24"/>
        </w:rPr>
        <w:t>s</w:t>
      </w:r>
      <w:r w:rsidR="00321335">
        <w:rPr>
          <w:rFonts w:ascii="Times New Roman" w:hAnsi="Times New Roman"/>
          <w:sz w:val="24"/>
          <w:szCs w:val="24"/>
        </w:rPr>
        <w:t>t</w:t>
      </w:r>
      <w:r w:rsidR="005E616D">
        <w:rPr>
          <w:rFonts w:ascii="Times New Roman" w:hAnsi="Times New Roman"/>
          <w:sz w:val="24"/>
          <w:szCs w:val="24"/>
        </w:rPr>
        <w:t>vu v pořádku.</w:t>
      </w:r>
      <w:r w:rsidR="00902DEA">
        <w:rPr>
          <w:rFonts w:ascii="Times New Roman" w:eastAsia="Times New Roman" w:hAnsi="Times New Roman"/>
          <w:color w:val="000000"/>
          <w:spacing w:val="-4"/>
          <w:sz w:val="24"/>
          <w:szCs w:val="24"/>
          <w:lang w:eastAsia="cs-CZ"/>
        </w:rPr>
        <w:t>).</w:t>
      </w:r>
      <w:r>
        <w:rPr>
          <w:rFonts w:ascii="Times New Roman" w:eastAsia="Times New Roman" w:hAnsi="Times New Roman"/>
          <w:color w:val="000000"/>
          <w:spacing w:val="-4"/>
          <w:sz w:val="24"/>
          <w:szCs w:val="24"/>
          <w:lang w:eastAsia="cs-CZ"/>
        </w:rPr>
        <w:t xml:space="preserve">  </w:t>
      </w:r>
    </w:p>
    <w:p w:rsidR="006205C1" w:rsidRDefault="006205C1" w:rsidP="006205C1">
      <w:pPr>
        <w:spacing w:after="0" w:line="240" w:lineRule="auto"/>
        <w:jc w:val="both"/>
        <w:rPr>
          <w:rFonts w:ascii="Times New Roman" w:eastAsia="Times New Roman" w:hAnsi="Times New Roman"/>
          <w:color w:val="000000"/>
          <w:spacing w:val="-4"/>
          <w:sz w:val="24"/>
          <w:szCs w:val="24"/>
          <w:lang w:eastAsia="cs-CZ"/>
        </w:rPr>
      </w:pPr>
    </w:p>
    <w:p w:rsidR="00054355" w:rsidRDefault="006205C1" w:rsidP="00054355">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80484C">
        <w:rPr>
          <w:rFonts w:ascii="Times New Roman" w:eastAsia="Times New Roman" w:hAnsi="Times New Roman"/>
          <w:b/>
          <w:color w:val="auto"/>
          <w:spacing w:val="-4"/>
          <w:sz w:val="24"/>
          <w:szCs w:val="24"/>
          <w:lang w:eastAsia="cs-CZ"/>
        </w:rPr>
        <w:t xml:space="preserve">zpravodaj výboru </w:t>
      </w:r>
      <w:proofErr w:type="spellStart"/>
      <w:r w:rsidR="0080484C">
        <w:rPr>
          <w:rFonts w:ascii="Times New Roman" w:eastAsia="Times New Roman" w:hAnsi="Times New Roman"/>
          <w:b/>
          <w:color w:val="auto"/>
          <w:spacing w:val="-4"/>
          <w:sz w:val="24"/>
          <w:szCs w:val="24"/>
          <w:lang w:eastAsia="cs-CZ"/>
        </w:rPr>
        <w:t>posl</w:t>
      </w:r>
      <w:proofErr w:type="spellEnd"/>
      <w:r w:rsidR="0080484C">
        <w:rPr>
          <w:rFonts w:ascii="Times New Roman" w:eastAsia="Times New Roman" w:hAnsi="Times New Roman"/>
          <w:b/>
          <w:color w:val="auto"/>
          <w:spacing w:val="-4"/>
          <w:sz w:val="24"/>
          <w:szCs w:val="24"/>
          <w:lang w:eastAsia="cs-CZ"/>
        </w:rPr>
        <w:t>. M. Zborovský</w:t>
      </w:r>
      <w:r w:rsidR="0080484C">
        <w:rPr>
          <w:rFonts w:ascii="Times New Roman" w:eastAsia="Times New Roman" w:hAnsi="Times New Roman"/>
          <w:color w:val="000000"/>
          <w:spacing w:val="-4"/>
          <w:sz w:val="24"/>
          <w:szCs w:val="24"/>
          <w:lang w:eastAsia="cs-CZ"/>
        </w:rPr>
        <w:t xml:space="preserve"> </w:t>
      </w:r>
      <w:r>
        <w:rPr>
          <w:rFonts w:ascii="Times New Roman" w:eastAsia="Times New Roman" w:hAnsi="Times New Roman"/>
          <w:color w:val="000000"/>
          <w:spacing w:val="-4"/>
          <w:sz w:val="24"/>
          <w:szCs w:val="24"/>
          <w:lang w:eastAsia="cs-CZ"/>
        </w:rPr>
        <w:t>navrhl usnesení následujícího znění:</w:t>
      </w:r>
    </w:p>
    <w:p w:rsidR="00054355" w:rsidRPr="00054355" w:rsidRDefault="00054355" w:rsidP="00054355">
      <w:pPr>
        <w:spacing w:after="0" w:line="240" w:lineRule="auto"/>
        <w:jc w:val="both"/>
        <w:rPr>
          <w:rFonts w:ascii="Times New Roman" w:eastAsia="Times New Roman" w:hAnsi="Times New Roman"/>
          <w:i/>
          <w:color w:val="000000"/>
          <w:spacing w:val="-4"/>
          <w:sz w:val="24"/>
          <w:szCs w:val="24"/>
          <w:lang w:eastAsia="cs-CZ"/>
        </w:rPr>
      </w:pPr>
      <w:r w:rsidRPr="00054355">
        <w:rPr>
          <w:rFonts w:ascii="Times New Roman" w:eastAsia="Times New Roman" w:hAnsi="Times New Roman"/>
          <w:i/>
          <w:color w:val="000000"/>
          <w:sz w:val="24"/>
          <w:szCs w:val="24"/>
          <w:lang w:eastAsia="cs-CZ"/>
        </w:rPr>
        <w:t>Kontrolní výbor Poslanecké sněmovny Parlamentu ČR po úvodním výkladu prezidenta Nejvyššího kontrolního úřadu Miloslava Kaly, zpravodajské zprávě poslance Miroslava Zborovského, stanovisku náměstkyně ministra kultury Petry Smolíkové a po rozpravě</w:t>
      </w:r>
    </w:p>
    <w:p w:rsidR="00054355" w:rsidRPr="00054355" w:rsidRDefault="00054355" w:rsidP="00054355">
      <w:pPr>
        <w:spacing w:after="0" w:line="240" w:lineRule="auto"/>
        <w:ind w:left="567" w:hanging="567"/>
        <w:jc w:val="both"/>
        <w:rPr>
          <w:rFonts w:ascii="Times New Roman" w:eastAsia="Times New Roman" w:hAnsi="Times New Roman"/>
          <w:bCs/>
          <w:i/>
          <w:color w:val="000000"/>
          <w:sz w:val="24"/>
          <w:szCs w:val="24"/>
          <w:lang w:eastAsia="cs-CZ"/>
        </w:rPr>
      </w:pPr>
      <w:r w:rsidRPr="00054355">
        <w:rPr>
          <w:rFonts w:ascii="Times New Roman" w:eastAsia="Times New Roman" w:hAnsi="Times New Roman"/>
          <w:i/>
          <w:color w:val="000000"/>
          <w:sz w:val="24"/>
          <w:szCs w:val="24"/>
          <w:lang w:eastAsia="cs-CZ"/>
        </w:rPr>
        <w:t>I.</w:t>
      </w:r>
      <w:r w:rsidRPr="00054355">
        <w:rPr>
          <w:rFonts w:ascii="Times New Roman" w:eastAsia="Times New Roman" w:hAnsi="Times New Roman"/>
          <w:i/>
          <w:color w:val="000000"/>
          <w:sz w:val="24"/>
          <w:szCs w:val="24"/>
          <w:lang w:eastAsia="cs-CZ"/>
        </w:rPr>
        <w:tab/>
      </w:r>
      <w:r w:rsidRPr="00054355">
        <w:rPr>
          <w:rFonts w:ascii="Times New Roman" w:eastAsia="Times New Roman" w:hAnsi="Times New Roman"/>
          <w:bCs/>
          <w:i/>
          <w:color w:val="000000"/>
          <w:spacing w:val="80"/>
          <w:sz w:val="24"/>
          <w:szCs w:val="24"/>
          <w:lang w:eastAsia="cs-CZ"/>
        </w:rPr>
        <w:t>bere na vědomí</w:t>
      </w:r>
    </w:p>
    <w:p w:rsidR="00054355" w:rsidRPr="00054355" w:rsidRDefault="00054355" w:rsidP="00054355">
      <w:pPr>
        <w:pStyle w:val="Odstavecseseznamem"/>
        <w:numPr>
          <w:ilvl w:val="0"/>
          <w:numId w:val="35"/>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054355">
        <w:rPr>
          <w:rFonts w:ascii="Times New Roman" w:hAnsi="Times New Roman"/>
          <w:i/>
          <w:sz w:val="24"/>
          <w:szCs w:val="24"/>
        </w:rPr>
        <w:t xml:space="preserve">Kontrolní závěr Nejvyššího kontrolního úřadu z kontrolní akce č. 19/03 – </w:t>
      </w:r>
      <w:r w:rsidRPr="00054355">
        <w:rPr>
          <w:rFonts w:ascii="Times New Roman" w:hAnsi="Times New Roman"/>
          <w:bCs/>
          <w:i/>
          <w:sz w:val="24"/>
          <w:szCs w:val="24"/>
        </w:rPr>
        <w:t>Závěrečný účet kapitoly státního rozpočtu Ministerstvo kultury za rok 2018, účetní závěrka Ministerstva kultury za rok 2018 a údaje předkládané Ministerstvem kultury pro hodnocení plnění státního rozpočtu za rok 2018</w:t>
      </w:r>
      <w:r w:rsidRPr="00054355">
        <w:rPr>
          <w:rFonts w:ascii="Times New Roman" w:eastAsia="Times New Roman" w:hAnsi="Times New Roman"/>
          <w:i/>
          <w:color w:val="000000"/>
          <w:sz w:val="24"/>
          <w:szCs w:val="24"/>
          <w:lang w:eastAsia="cs-CZ"/>
        </w:rPr>
        <w:t xml:space="preserve"> (dále jen „Kontrolní závěr č. 19/03“),</w:t>
      </w:r>
    </w:p>
    <w:p w:rsidR="00054355" w:rsidRPr="00054355" w:rsidRDefault="00054355" w:rsidP="00054355">
      <w:pPr>
        <w:pStyle w:val="Odstavecseseznamem"/>
        <w:numPr>
          <w:ilvl w:val="0"/>
          <w:numId w:val="35"/>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054355">
        <w:rPr>
          <w:rFonts w:ascii="Times New Roman" w:eastAsia="Times New Roman" w:hAnsi="Times New Roman"/>
          <w:i/>
          <w:color w:val="000000"/>
          <w:sz w:val="24"/>
          <w:szCs w:val="24"/>
          <w:lang w:eastAsia="cs-CZ"/>
        </w:rPr>
        <w:t>Stanovisko Ministerstva kultury ke Kontrolnímu závěru č. 19/03 a opatření přijatá k odstranění zjištěných nedostatků a zamezení jejich opakování, obsažené v části IV materiálu vlády č. j. 187/20,</w:t>
      </w:r>
    </w:p>
    <w:p w:rsidR="00054355" w:rsidRPr="00054355" w:rsidRDefault="00054355" w:rsidP="00054355">
      <w:pPr>
        <w:pStyle w:val="Odstavecseseznamem"/>
        <w:numPr>
          <w:ilvl w:val="0"/>
          <w:numId w:val="35"/>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054355">
        <w:rPr>
          <w:rFonts w:ascii="Times New Roman" w:eastAsia="Times New Roman" w:hAnsi="Times New Roman"/>
          <w:i/>
          <w:color w:val="000000"/>
          <w:sz w:val="24"/>
          <w:szCs w:val="24"/>
          <w:lang w:eastAsia="cs-CZ"/>
        </w:rPr>
        <w:t>Usnesení vlády č. 182 ze dne 9. 3. 2020,</w:t>
      </w:r>
    </w:p>
    <w:p w:rsidR="00054355" w:rsidRPr="00054355" w:rsidRDefault="00054355" w:rsidP="00054355">
      <w:pPr>
        <w:pStyle w:val="Odstavecseseznamem"/>
        <w:numPr>
          <w:ilvl w:val="0"/>
          <w:numId w:val="35"/>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054355">
        <w:rPr>
          <w:rFonts w:ascii="Times New Roman" w:eastAsia="Times New Roman" w:hAnsi="Times New Roman"/>
          <w:i/>
          <w:color w:val="000000"/>
          <w:sz w:val="24"/>
          <w:szCs w:val="24"/>
          <w:lang w:eastAsia="cs-CZ"/>
        </w:rPr>
        <w:t>Informaci Ministerstva kultury o stavu plnění opatření přijatých k odstranění nedostatků uvedených v Kontrolním závěru č. 19/03, obsaženou v části II materiálu vlády č. j. 67/21;</w:t>
      </w:r>
    </w:p>
    <w:p w:rsidR="006205C1" w:rsidRPr="00054355" w:rsidRDefault="00054355" w:rsidP="00054355">
      <w:pPr>
        <w:pStyle w:val="Odstavecseseznamem"/>
        <w:spacing w:after="0" w:line="240" w:lineRule="auto"/>
        <w:ind w:left="567" w:hanging="567"/>
        <w:jc w:val="both"/>
        <w:rPr>
          <w:rFonts w:ascii="Times New Roman" w:eastAsia="Times New Roman" w:hAnsi="Times New Roman"/>
          <w:i/>
          <w:color w:val="000000"/>
          <w:spacing w:val="-4"/>
          <w:sz w:val="24"/>
          <w:szCs w:val="24"/>
          <w:lang w:eastAsia="cs-CZ"/>
        </w:rPr>
      </w:pPr>
      <w:r w:rsidRPr="00054355">
        <w:rPr>
          <w:rFonts w:ascii="Times New Roman" w:eastAsia="Times New Roman" w:hAnsi="Times New Roman"/>
          <w:bCs/>
          <w:i/>
          <w:color w:val="000000"/>
          <w:sz w:val="24"/>
          <w:szCs w:val="24"/>
          <w:lang w:eastAsia="cs-CZ"/>
        </w:rPr>
        <w:t>II.</w:t>
      </w:r>
      <w:r w:rsidRPr="00054355">
        <w:rPr>
          <w:rFonts w:ascii="Times New Roman" w:eastAsia="Times New Roman" w:hAnsi="Times New Roman"/>
          <w:bCs/>
          <w:i/>
          <w:color w:val="000000"/>
          <w:spacing w:val="80"/>
          <w:sz w:val="24"/>
          <w:szCs w:val="24"/>
          <w:lang w:eastAsia="cs-CZ"/>
        </w:rPr>
        <w:tab/>
        <w:t>zmocňuje</w:t>
      </w:r>
      <w:r w:rsidRPr="00054355">
        <w:rPr>
          <w:rFonts w:ascii="Times New Roman" w:eastAsia="Times New Roman" w:hAnsi="Times New Roman"/>
          <w:bCs/>
          <w:i/>
          <w:color w:val="000000"/>
          <w:sz w:val="24"/>
          <w:szCs w:val="24"/>
          <w:lang w:eastAsia="cs-CZ"/>
        </w:rPr>
        <w:t> </w:t>
      </w:r>
      <w:r w:rsidRPr="00054355">
        <w:rPr>
          <w:rFonts w:ascii="Times New Roman" w:eastAsia="Times New Roman" w:hAnsi="Times New Roman"/>
          <w:i/>
          <w:color w:val="000000"/>
          <w:sz w:val="24"/>
          <w:szCs w:val="24"/>
          <w:lang w:eastAsia="cs-CZ"/>
        </w:rPr>
        <w:t>předsedu výboru, aby s tímto usnesením seznámil prezidenta Nejvyššího kontrolního úřadu a ministra kultury.</w:t>
      </w:r>
    </w:p>
    <w:p w:rsidR="006205C1" w:rsidRDefault="006205C1" w:rsidP="006205C1">
      <w:pPr>
        <w:spacing w:after="0" w:line="240" w:lineRule="auto"/>
        <w:jc w:val="both"/>
        <w:rPr>
          <w:rFonts w:ascii="Times New Roman" w:eastAsia="Times New Roman" w:hAnsi="Times New Roman"/>
          <w:color w:val="000000"/>
          <w:spacing w:val="-4"/>
          <w:sz w:val="24"/>
          <w:szCs w:val="24"/>
          <w:lang w:eastAsia="cs-CZ"/>
        </w:rPr>
      </w:pPr>
    </w:p>
    <w:p w:rsidR="006205C1" w:rsidRDefault="006205C1" w:rsidP="006205C1">
      <w:pPr>
        <w:spacing w:after="0" w:line="240" w:lineRule="auto"/>
        <w:ind w:firstLine="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66 </w:t>
      </w:r>
      <w:r w:rsidRPr="00BD50B8">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8 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907155">
        <w:rPr>
          <w:rFonts w:ascii="Times New Roman" w:eastAsia="Times New Roman" w:hAnsi="Times New Roman"/>
          <w:color w:val="auto"/>
          <w:sz w:val="24"/>
          <w:szCs w:val="24"/>
          <w:lang w:eastAsia="cs-CZ"/>
        </w:rPr>
        <w:t xml:space="preserve">posl. J. Hanzlíková, </w:t>
      </w:r>
      <w:proofErr w:type="spellStart"/>
      <w:r w:rsidR="00907155">
        <w:rPr>
          <w:rFonts w:ascii="Times New Roman" w:eastAsia="Times New Roman" w:hAnsi="Times New Roman"/>
          <w:color w:val="000000"/>
          <w:sz w:val="24"/>
          <w:szCs w:val="24"/>
          <w:lang w:eastAsia="cs-CZ"/>
        </w:rPr>
        <w:t>posl</w:t>
      </w:r>
      <w:proofErr w:type="spellEnd"/>
      <w:r w:rsidR="00907155">
        <w:rPr>
          <w:rFonts w:ascii="Times New Roman" w:eastAsia="Times New Roman" w:hAnsi="Times New Roman"/>
          <w:color w:val="000000"/>
          <w:sz w:val="24"/>
          <w:szCs w:val="24"/>
          <w:lang w:eastAsia="cs-CZ"/>
        </w:rPr>
        <w:t>.</w:t>
      </w:r>
      <w:r w:rsidR="00EA7791">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V.</w:t>
      </w:r>
      <w:r w:rsidR="00EA7791">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 xml:space="preserve">Král, posl. R. Kubíček, </w:t>
      </w:r>
      <w:proofErr w:type="spellStart"/>
      <w:r w:rsidR="00907155">
        <w:rPr>
          <w:rFonts w:ascii="Times New Roman" w:eastAsia="Times New Roman" w:hAnsi="Times New Roman"/>
          <w:color w:val="000000"/>
          <w:sz w:val="24"/>
          <w:szCs w:val="24"/>
          <w:lang w:eastAsia="cs-CZ"/>
        </w:rPr>
        <w:t>posl</w:t>
      </w:r>
      <w:proofErr w:type="spellEnd"/>
      <w:r w:rsidR="00907155">
        <w:rPr>
          <w:rFonts w:ascii="Times New Roman" w:eastAsia="Times New Roman" w:hAnsi="Times New Roman"/>
          <w:color w:val="000000"/>
          <w:sz w:val="24"/>
          <w:szCs w:val="24"/>
          <w:lang w:eastAsia="cs-CZ"/>
        </w:rPr>
        <w:t>.</w:t>
      </w:r>
      <w:r w:rsidR="00EA7791">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H.</w:t>
      </w:r>
      <w:r w:rsidR="00EA7791">
        <w:rPr>
          <w:rFonts w:ascii="Times New Roman" w:eastAsia="Times New Roman" w:hAnsi="Times New Roman"/>
          <w:color w:val="000000"/>
          <w:sz w:val="24"/>
          <w:szCs w:val="24"/>
          <w:lang w:eastAsia="cs-CZ"/>
        </w:rPr>
        <w:t> </w:t>
      </w:r>
      <w:proofErr w:type="spellStart"/>
      <w:r w:rsidR="00907155">
        <w:rPr>
          <w:rFonts w:ascii="Times New Roman" w:eastAsia="Times New Roman" w:hAnsi="Times New Roman"/>
          <w:color w:val="000000"/>
          <w:sz w:val="24"/>
          <w:szCs w:val="24"/>
          <w:lang w:eastAsia="cs-CZ"/>
        </w:rPr>
        <w:t>Naiclerová</w:t>
      </w:r>
      <w:proofErr w:type="spellEnd"/>
      <w:r w:rsidR="00907155">
        <w:rPr>
          <w:rFonts w:ascii="Times New Roman" w:eastAsia="Times New Roman" w:hAnsi="Times New Roman"/>
          <w:color w:val="000000"/>
          <w:sz w:val="24"/>
          <w:szCs w:val="24"/>
          <w:lang w:eastAsia="cs-CZ"/>
        </w:rPr>
        <w:t xml:space="preserve">, </w:t>
      </w:r>
      <w:proofErr w:type="spellStart"/>
      <w:r w:rsidR="00907155">
        <w:rPr>
          <w:rFonts w:ascii="Times New Roman" w:eastAsia="Times New Roman" w:hAnsi="Times New Roman"/>
          <w:color w:val="000000"/>
          <w:sz w:val="24"/>
          <w:szCs w:val="24"/>
          <w:lang w:eastAsia="cs-CZ"/>
        </w:rPr>
        <w:t>posl</w:t>
      </w:r>
      <w:proofErr w:type="spellEnd"/>
      <w:r w:rsidR="00907155">
        <w:rPr>
          <w:rFonts w:ascii="Times New Roman" w:eastAsia="Times New Roman" w:hAnsi="Times New Roman"/>
          <w:color w:val="000000"/>
          <w:sz w:val="24"/>
          <w:szCs w:val="24"/>
          <w:lang w:eastAsia="cs-CZ"/>
        </w:rPr>
        <w:t>.</w:t>
      </w:r>
      <w:r w:rsidR="00EA7791">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P. </w:t>
      </w:r>
      <w:proofErr w:type="spellStart"/>
      <w:r w:rsidR="00907155">
        <w:rPr>
          <w:rFonts w:ascii="Times New Roman" w:eastAsia="Times New Roman" w:hAnsi="Times New Roman"/>
          <w:color w:val="000000"/>
          <w:sz w:val="24"/>
          <w:szCs w:val="24"/>
          <w:lang w:eastAsia="cs-CZ"/>
        </w:rPr>
        <w:t>Quittová</w:t>
      </w:r>
      <w:proofErr w:type="spellEnd"/>
      <w:r w:rsidR="00907155">
        <w:rPr>
          <w:rFonts w:ascii="Times New Roman" w:eastAsia="Times New Roman" w:hAnsi="Times New Roman"/>
          <w:color w:val="000000"/>
          <w:sz w:val="24"/>
          <w:szCs w:val="24"/>
          <w:lang w:eastAsia="cs-CZ"/>
        </w:rPr>
        <w:t xml:space="preserve">, </w:t>
      </w:r>
      <w:proofErr w:type="spellStart"/>
      <w:r w:rsidR="00907155">
        <w:rPr>
          <w:rFonts w:ascii="Times New Roman" w:eastAsia="Times New Roman" w:hAnsi="Times New Roman"/>
          <w:color w:val="000000"/>
          <w:sz w:val="24"/>
          <w:szCs w:val="24"/>
          <w:lang w:eastAsia="cs-CZ"/>
        </w:rPr>
        <w:t>posl</w:t>
      </w:r>
      <w:proofErr w:type="spellEnd"/>
      <w:r w:rsidR="00907155">
        <w:rPr>
          <w:rFonts w:ascii="Times New Roman" w:eastAsia="Times New Roman" w:hAnsi="Times New Roman"/>
          <w:color w:val="000000"/>
          <w:sz w:val="24"/>
          <w:szCs w:val="24"/>
          <w:lang w:eastAsia="cs-CZ"/>
        </w:rPr>
        <w:t>.</w:t>
      </w:r>
      <w:r w:rsidR="00EA7791">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P.</w:t>
      </w:r>
      <w:r w:rsidR="00EA7791">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 xml:space="preserve">Sadovský, posl. R. Vích, </w:t>
      </w:r>
      <w:proofErr w:type="spellStart"/>
      <w:r w:rsidR="00907155">
        <w:rPr>
          <w:rFonts w:ascii="Times New Roman" w:eastAsia="Times New Roman" w:hAnsi="Times New Roman"/>
          <w:color w:val="000000"/>
          <w:sz w:val="24"/>
          <w:szCs w:val="24"/>
          <w:lang w:eastAsia="cs-CZ"/>
        </w:rPr>
        <w:t>posl</w:t>
      </w:r>
      <w:proofErr w:type="spellEnd"/>
      <w:r w:rsidR="00907155">
        <w:rPr>
          <w:rFonts w:ascii="Times New Roman" w:eastAsia="Times New Roman" w:hAnsi="Times New Roman"/>
          <w:color w:val="000000"/>
          <w:sz w:val="24"/>
          <w:szCs w:val="24"/>
          <w:lang w:eastAsia="cs-CZ"/>
        </w:rPr>
        <w:t>.</w:t>
      </w:r>
      <w:r w:rsidR="00613E88">
        <w:rPr>
          <w:rFonts w:ascii="Times New Roman" w:eastAsia="Times New Roman" w:hAnsi="Times New Roman"/>
          <w:color w:val="000000"/>
          <w:sz w:val="24"/>
          <w:szCs w:val="24"/>
          <w:lang w:eastAsia="cs-CZ"/>
        </w:rPr>
        <w:t xml:space="preserve"> </w:t>
      </w:r>
      <w:r w:rsidR="00907155">
        <w:rPr>
          <w:rFonts w:ascii="Times New Roman" w:eastAsia="Times New Roman" w:hAnsi="Times New Roman"/>
          <w:color w:val="000000"/>
          <w:sz w:val="24"/>
          <w:szCs w:val="24"/>
          <w:lang w:eastAsia="cs-CZ"/>
        </w:rPr>
        <w:t>M. Zborovský</w:t>
      </w:r>
      <w:r>
        <w:rPr>
          <w:rFonts w:ascii="Times New Roman" w:eastAsia="Times New Roman" w:hAnsi="Times New Roman"/>
          <w:color w:val="000000"/>
          <w:sz w:val="24"/>
          <w:szCs w:val="24"/>
          <w:lang w:eastAsia="cs-CZ"/>
        </w:rPr>
        <w:t xml:space="preserve"> /viz příloha zápisu č. 1, str. 6/.</w:t>
      </w:r>
    </w:p>
    <w:p w:rsidR="006205C1" w:rsidRDefault="006205C1" w:rsidP="006205C1">
      <w:pPr>
        <w:spacing w:after="0" w:line="240" w:lineRule="auto"/>
        <w:jc w:val="both"/>
        <w:rPr>
          <w:rFonts w:ascii="Times New Roman" w:eastAsia="Times New Roman" w:hAnsi="Times New Roman"/>
          <w:color w:val="000000"/>
          <w:sz w:val="24"/>
          <w:szCs w:val="24"/>
          <w:lang w:eastAsia="cs-CZ"/>
        </w:rPr>
      </w:pPr>
    </w:p>
    <w:p w:rsidR="006205C1" w:rsidRDefault="006205C1" w:rsidP="00763D6A">
      <w:pPr>
        <w:spacing w:after="0" w:line="240" w:lineRule="auto"/>
        <w:jc w:val="both"/>
        <w:rPr>
          <w:rFonts w:ascii="Times New Roman" w:eastAsia="Times New Roman" w:hAnsi="Times New Roman"/>
          <w:color w:val="000000"/>
          <w:sz w:val="24"/>
          <w:szCs w:val="24"/>
          <w:lang w:eastAsia="cs-CZ"/>
        </w:rPr>
      </w:pPr>
    </w:p>
    <w:p w:rsidR="00763D6A" w:rsidRDefault="00763D6A" w:rsidP="00763D6A">
      <w:pPr>
        <w:spacing w:after="0" w:line="240" w:lineRule="auto"/>
        <w:jc w:val="both"/>
        <w:rPr>
          <w:rFonts w:ascii="Times New Roman" w:eastAsia="Times New Roman" w:hAnsi="Times New Roman"/>
          <w:color w:val="000000"/>
          <w:sz w:val="24"/>
          <w:szCs w:val="24"/>
          <w:lang w:eastAsia="cs-CZ"/>
        </w:rPr>
      </w:pPr>
    </w:p>
    <w:p w:rsidR="001F0B62" w:rsidRDefault="001F0B62" w:rsidP="00763D6A">
      <w:pPr>
        <w:spacing w:after="0" w:line="240" w:lineRule="auto"/>
        <w:jc w:val="both"/>
        <w:rPr>
          <w:rFonts w:ascii="Times New Roman" w:eastAsia="Times New Roman" w:hAnsi="Times New Roman"/>
          <w:color w:val="000000"/>
          <w:sz w:val="24"/>
          <w:szCs w:val="24"/>
          <w:lang w:eastAsia="cs-CZ"/>
        </w:rPr>
      </w:pPr>
    </w:p>
    <w:p w:rsidR="0079749E" w:rsidRDefault="006205C1" w:rsidP="0079749E">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6</w:t>
      </w:r>
      <w:r w:rsidR="0079749E">
        <w:rPr>
          <w:rFonts w:ascii="Times New Roman" w:eastAsia="Times New Roman" w:hAnsi="Times New Roman"/>
          <w:color w:val="000000"/>
          <w:sz w:val="24"/>
          <w:szCs w:val="24"/>
          <w:lang w:eastAsia="cs-CZ"/>
        </w:rPr>
        <w:t>.</w:t>
      </w:r>
    </w:p>
    <w:p w:rsidR="0079749E" w:rsidRPr="007E21CF" w:rsidRDefault="0079749E" w:rsidP="0079749E">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Pr>
          <w:rFonts w:ascii="Times New Roman" w:hAnsi="Times New Roman"/>
          <w:sz w:val="24"/>
          <w:szCs w:val="24"/>
          <w:lang w:eastAsia="cs-CZ"/>
        </w:rPr>
        <w:t>Sdělení předsedy, různé</w:t>
      </w:r>
    </w:p>
    <w:p w:rsidR="0079749E" w:rsidRDefault="0079749E" w:rsidP="0079749E">
      <w:pPr>
        <w:spacing w:after="0" w:line="240" w:lineRule="auto"/>
        <w:jc w:val="both"/>
        <w:rPr>
          <w:rFonts w:ascii="Times New Roman" w:eastAsia="Times New Roman" w:hAnsi="Times New Roman"/>
          <w:color w:val="000000"/>
          <w:sz w:val="24"/>
          <w:szCs w:val="24"/>
          <w:lang w:eastAsia="cs-CZ"/>
        </w:rPr>
      </w:pPr>
    </w:p>
    <w:p w:rsidR="0079749E" w:rsidRPr="008728C5" w:rsidRDefault="0079749E" w:rsidP="0079749E">
      <w:pPr>
        <w:pStyle w:val="Zkladntext2"/>
        <w:suppressAutoHyphens w:val="0"/>
        <w:spacing w:after="0" w:line="240" w:lineRule="auto"/>
        <w:ind w:firstLine="708"/>
        <w:jc w:val="both"/>
        <w:rPr>
          <w:rFonts w:ascii="Times New Roman" w:hAnsi="Times New Roman"/>
          <w:color w:val="auto"/>
          <w:sz w:val="24"/>
          <w:szCs w:val="24"/>
        </w:rPr>
      </w:pPr>
      <w:r w:rsidRPr="008728C5">
        <w:rPr>
          <w:rFonts w:ascii="Times New Roman" w:eastAsia="Times New Roman" w:hAnsi="Times New Roman"/>
          <w:color w:val="000000"/>
          <w:sz w:val="24"/>
          <w:szCs w:val="24"/>
          <w:lang w:eastAsia="cs-CZ"/>
        </w:rPr>
        <w:t xml:space="preserve">V rámci tohoto bodu </w:t>
      </w:r>
      <w:r w:rsidRPr="008728C5">
        <w:rPr>
          <w:rFonts w:ascii="Times New Roman" w:eastAsia="Times New Roman" w:hAnsi="Times New Roman"/>
          <w:b/>
          <w:color w:val="000000"/>
          <w:sz w:val="24"/>
          <w:szCs w:val="24"/>
          <w:lang w:eastAsia="cs-CZ"/>
        </w:rPr>
        <w:t xml:space="preserve">předseda výboru </w:t>
      </w:r>
      <w:proofErr w:type="spellStart"/>
      <w:r w:rsidRPr="008728C5">
        <w:rPr>
          <w:rFonts w:ascii="Times New Roman" w:eastAsia="Times New Roman" w:hAnsi="Times New Roman"/>
          <w:b/>
          <w:color w:val="000000"/>
          <w:sz w:val="24"/>
          <w:szCs w:val="24"/>
          <w:lang w:eastAsia="cs-CZ"/>
        </w:rPr>
        <w:t>posl</w:t>
      </w:r>
      <w:proofErr w:type="spellEnd"/>
      <w:r w:rsidRPr="008728C5">
        <w:rPr>
          <w:rFonts w:ascii="Times New Roman" w:eastAsia="Times New Roman" w:hAnsi="Times New Roman"/>
          <w:b/>
          <w:color w:val="000000"/>
          <w:sz w:val="24"/>
          <w:szCs w:val="24"/>
          <w:lang w:eastAsia="cs-CZ"/>
        </w:rPr>
        <w:t>.</w:t>
      </w:r>
      <w:r w:rsidR="00590F7C">
        <w:rPr>
          <w:rFonts w:ascii="Times New Roman" w:eastAsia="Times New Roman" w:hAnsi="Times New Roman"/>
          <w:b/>
          <w:color w:val="000000"/>
          <w:sz w:val="24"/>
          <w:szCs w:val="24"/>
          <w:lang w:eastAsia="cs-CZ"/>
        </w:rPr>
        <w:t> </w:t>
      </w:r>
      <w:r w:rsidRPr="008728C5">
        <w:rPr>
          <w:rFonts w:ascii="Times New Roman" w:eastAsia="Times New Roman" w:hAnsi="Times New Roman"/>
          <w:b/>
          <w:color w:val="000000"/>
          <w:sz w:val="24"/>
          <w:szCs w:val="24"/>
          <w:lang w:eastAsia="cs-CZ"/>
        </w:rPr>
        <w:t>R.</w:t>
      </w:r>
      <w:r w:rsidR="00590F7C">
        <w:rPr>
          <w:rFonts w:ascii="Times New Roman" w:eastAsia="Times New Roman" w:hAnsi="Times New Roman"/>
          <w:b/>
          <w:color w:val="000000"/>
          <w:sz w:val="24"/>
          <w:szCs w:val="24"/>
          <w:lang w:eastAsia="cs-CZ"/>
        </w:rPr>
        <w:t> </w:t>
      </w:r>
      <w:r w:rsidRPr="008728C5">
        <w:rPr>
          <w:rFonts w:ascii="Times New Roman" w:eastAsia="Times New Roman" w:hAnsi="Times New Roman"/>
          <w:b/>
          <w:color w:val="000000"/>
          <w:sz w:val="24"/>
          <w:szCs w:val="24"/>
          <w:lang w:eastAsia="cs-CZ"/>
        </w:rPr>
        <w:t>Vích</w:t>
      </w:r>
      <w:r w:rsidRPr="008728C5">
        <w:rPr>
          <w:rFonts w:ascii="Times New Roman" w:eastAsia="Times New Roman" w:hAnsi="Times New Roman"/>
          <w:color w:val="000000"/>
          <w:sz w:val="24"/>
          <w:szCs w:val="24"/>
          <w:lang w:eastAsia="cs-CZ"/>
        </w:rPr>
        <w:t xml:space="preserve"> informoval členy výboru o tom, že</w:t>
      </w:r>
      <w:r>
        <w:rPr>
          <w:rFonts w:ascii="Times New Roman" w:hAnsi="Times New Roman"/>
          <w:sz w:val="24"/>
          <w:szCs w:val="24"/>
        </w:rPr>
        <w:t>:</w:t>
      </w:r>
    </w:p>
    <w:p w:rsidR="0079749E" w:rsidRPr="00213CFE" w:rsidRDefault="006205C1" w:rsidP="00867214">
      <w:pPr>
        <w:pStyle w:val="Odstavecseseznamem"/>
        <w:numPr>
          <w:ilvl w:val="0"/>
          <w:numId w:val="3"/>
        </w:numPr>
        <w:suppressAutoHyphens w:val="0"/>
        <w:spacing w:after="0" w:line="240" w:lineRule="auto"/>
        <w:ind w:left="284" w:hanging="284"/>
        <w:jc w:val="both"/>
        <w:rPr>
          <w:rFonts w:ascii="Times New Roman" w:eastAsia="Times New Roman" w:hAnsi="Times New Roman"/>
          <w:color w:val="000000"/>
          <w:sz w:val="24"/>
          <w:szCs w:val="24"/>
          <w:lang w:eastAsia="cs-CZ"/>
        </w:rPr>
      </w:pPr>
      <w:r w:rsidRPr="00213CFE">
        <w:rPr>
          <w:rFonts w:ascii="Times New Roman" w:eastAsia="Times New Roman" w:hAnsi="Times New Roman"/>
          <w:color w:val="000000"/>
          <w:sz w:val="24"/>
          <w:szCs w:val="24"/>
          <w:lang w:eastAsia="cs-CZ"/>
        </w:rPr>
        <w:t>Na Kontrolní výbor byl doručen materiál Ministerstva obrany ke kontrolnímu závěru NKÚ č.</w:t>
      </w:r>
      <w:r w:rsidR="00531227" w:rsidRPr="00213CFE">
        <w:rPr>
          <w:rFonts w:ascii="Times New Roman" w:eastAsia="Times New Roman" w:hAnsi="Times New Roman"/>
          <w:color w:val="000000"/>
          <w:sz w:val="24"/>
          <w:szCs w:val="24"/>
          <w:lang w:eastAsia="cs-CZ"/>
        </w:rPr>
        <w:t> </w:t>
      </w:r>
      <w:r w:rsidRPr="00213CFE">
        <w:rPr>
          <w:rFonts w:ascii="Times New Roman" w:eastAsia="Times New Roman" w:hAnsi="Times New Roman"/>
          <w:color w:val="000000"/>
          <w:sz w:val="24"/>
          <w:szCs w:val="24"/>
          <w:lang w:eastAsia="cs-CZ"/>
        </w:rPr>
        <w:t xml:space="preserve">20/29 – Majetek a peněžní prostředky státu určené na zajištění činnosti Vojenského zpravodajství, který je ve stupni DŮVĚRNÉ. S celým materiálem i kontrolním závěrem se </w:t>
      </w:r>
      <w:r w:rsidR="00213CFE" w:rsidRPr="00213CFE">
        <w:rPr>
          <w:rFonts w:ascii="Times New Roman" w:eastAsia="Times New Roman" w:hAnsi="Times New Roman"/>
          <w:color w:val="000000"/>
          <w:sz w:val="24"/>
          <w:szCs w:val="24"/>
          <w:lang w:eastAsia="cs-CZ"/>
        </w:rPr>
        <w:t>moh</w:t>
      </w:r>
      <w:r w:rsidRPr="00213CFE">
        <w:rPr>
          <w:rFonts w:ascii="Times New Roman" w:eastAsia="Times New Roman" w:hAnsi="Times New Roman"/>
          <w:color w:val="000000"/>
          <w:sz w:val="24"/>
          <w:szCs w:val="24"/>
          <w:lang w:eastAsia="cs-CZ"/>
        </w:rPr>
        <w:t xml:space="preserve">ou členové KV seznámit za splnění podmínek dle zákona č. 412/2005 Sb. v tajné </w:t>
      </w:r>
      <w:r w:rsidRPr="00213CFE">
        <w:rPr>
          <w:rFonts w:ascii="Times New Roman" w:eastAsia="Times New Roman" w:hAnsi="Times New Roman"/>
          <w:color w:val="000000"/>
          <w:sz w:val="24"/>
          <w:szCs w:val="24"/>
          <w:lang w:eastAsia="cs-CZ"/>
        </w:rPr>
        <w:lastRenderedPageBreak/>
        <w:t xml:space="preserve">spisovně u paní I. Dobiášové (Sněmovní 4, místnost č. C118 </w:t>
      </w:r>
      <w:r w:rsidR="00531227" w:rsidRPr="00213CFE">
        <w:rPr>
          <w:rFonts w:ascii="Times New Roman" w:eastAsia="Times New Roman" w:hAnsi="Times New Roman"/>
          <w:color w:val="000000"/>
          <w:sz w:val="24"/>
          <w:szCs w:val="24"/>
          <w:lang w:eastAsia="cs-CZ"/>
        </w:rPr>
        <w:t>–</w:t>
      </w:r>
      <w:r w:rsidRPr="00213CFE">
        <w:rPr>
          <w:rFonts w:ascii="Times New Roman" w:eastAsia="Times New Roman" w:hAnsi="Times New Roman"/>
          <w:color w:val="000000"/>
          <w:sz w:val="24"/>
          <w:szCs w:val="24"/>
          <w:lang w:eastAsia="cs-CZ"/>
        </w:rPr>
        <w:t xml:space="preserve"> vedle Atria, pod schody). Je nutné se vždy na konkrétním termínu telefonicky domluvit.</w:t>
      </w:r>
      <w:r w:rsidR="00F33734">
        <w:rPr>
          <w:rFonts w:ascii="Times New Roman" w:eastAsia="Times New Roman" w:hAnsi="Times New Roman"/>
          <w:color w:val="000000"/>
          <w:sz w:val="24"/>
          <w:szCs w:val="24"/>
          <w:lang w:eastAsia="cs-CZ"/>
        </w:rPr>
        <w:t xml:space="preserve"> P</w:t>
      </w:r>
      <w:r w:rsidRPr="00213CFE">
        <w:rPr>
          <w:rFonts w:ascii="Times New Roman" w:eastAsia="Times New Roman" w:hAnsi="Times New Roman"/>
          <w:color w:val="000000"/>
          <w:sz w:val="24"/>
          <w:szCs w:val="24"/>
          <w:lang w:eastAsia="cs-CZ"/>
        </w:rPr>
        <w:t xml:space="preserve">rojednávání </w:t>
      </w:r>
      <w:r w:rsidR="00F33734">
        <w:rPr>
          <w:rFonts w:ascii="Times New Roman" w:eastAsia="Times New Roman" w:hAnsi="Times New Roman"/>
          <w:color w:val="000000"/>
          <w:sz w:val="24"/>
          <w:szCs w:val="24"/>
          <w:lang w:eastAsia="cs-CZ"/>
        </w:rPr>
        <w:t xml:space="preserve">tohoto KZ </w:t>
      </w:r>
      <w:r w:rsidRPr="00213CFE">
        <w:rPr>
          <w:rFonts w:ascii="Times New Roman" w:eastAsia="Times New Roman" w:hAnsi="Times New Roman"/>
          <w:color w:val="000000"/>
          <w:sz w:val="24"/>
          <w:szCs w:val="24"/>
          <w:lang w:eastAsia="cs-CZ"/>
        </w:rPr>
        <w:t xml:space="preserve">v režimu DŮVĚRNÉ </w:t>
      </w:r>
      <w:r w:rsidR="00F33734" w:rsidRPr="00213CFE">
        <w:rPr>
          <w:rFonts w:ascii="Times New Roman" w:eastAsia="Times New Roman" w:hAnsi="Times New Roman"/>
          <w:color w:val="000000"/>
          <w:sz w:val="24"/>
          <w:szCs w:val="24"/>
          <w:lang w:eastAsia="cs-CZ"/>
        </w:rPr>
        <w:t xml:space="preserve">předpokládá </w:t>
      </w:r>
      <w:r w:rsidRPr="00213CFE">
        <w:rPr>
          <w:rFonts w:ascii="Times New Roman" w:eastAsia="Times New Roman" w:hAnsi="Times New Roman"/>
          <w:color w:val="000000"/>
          <w:sz w:val="24"/>
          <w:szCs w:val="24"/>
          <w:lang w:eastAsia="cs-CZ"/>
        </w:rPr>
        <w:t>v průběhu příštího roku.</w:t>
      </w:r>
      <w:r w:rsidR="0079749E" w:rsidRPr="00213CFE">
        <w:rPr>
          <w:rFonts w:ascii="Times New Roman" w:eastAsia="Times New Roman" w:hAnsi="Times New Roman"/>
          <w:color w:val="000000"/>
          <w:sz w:val="24"/>
          <w:szCs w:val="24"/>
          <w:lang w:eastAsia="cs-CZ"/>
        </w:rPr>
        <w:t>,</w:t>
      </w:r>
    </w:p>
    <w:p w:rsidR="00F87C5B" w:rsidRPr="00F87C5B" w:rsidRDefault="00F87C5B" w:rsidP="00213CFE">
      <w:pPr>
        <w:pStyle w:val="Odstavecseseznamem"/>
        <w:numPr>
          <w:ilvl w:val="0"/>
          <w:numId w:val="3"/>
        </w:numPr>
        <w:spacing w:after="0" w:line="240" w:lineRule="auto"/>
        <w:ind w:left="284" w:hanging="284"/>
        <w:jc w:val="both"/>
        <w:rPr>
          <w:rFonts w:ascii="Times New Roman" w:eastAsia="Times New Roman" w:hAnsi="Times New Roman"/>
          <w:color w:val="000000"/>
          <w:sz w:val="24"/>
          <w:szCs w:val="24"/>
          <w:lang w:eastAsia="cs-CZ"/>
        </w:rPr>
      </w:pPr>
      <w:r w:rsidRPr="00F87C5B">
        <w:rPr>
          <w:rFonts w:ascii="Times New Roman" w:eastAsia="Times New Roman" w:hAnsi="Times New Roman"/>
          <w:color w:val="000000"/>
          <w:sz w:val="24"/>
          <w:szCs w:val="24"/>
          <w:lang w:eastAsia="cs-CZ"/>
        </w:rPr>
        <w:t>Dne 1.</w:t>
      </w:r>
      <w:r w:rsidR="004D209D">
        <w:rPr>
          <w:rFonts w:ascii="Times New Roman" w:eastAsia="Times New Roman" w:hAnsi="Times New Roman"/>
          <w:color w:val="000000"/>
          <w:sz w:val="24"/>
          <w:szCs w:val="24"/>
          <w:lang w:eastAsia="cs-CZ"/>
        </w:rPr>
        <w:t> </w:t>
      </w:r>
      <w:r w:rsidRPr="00F87C5B">
        <w:rPr>
          <w:rFonts w:ascii="Times New Roman" w:eastAsia="Times New Roman" w:hAnsi="Times New Roman"/>
          <w:color w:val="000000"/>
          <w:sz w:val="24"/>
          <w:szCs w:val="24"/>
          <w:lang w:eastAsia="cs-CZ"/>
        </w:rPr>
        <w:t>12.</w:t>
      </w:r>
      <w:r w:rsidR="004D209D">
        <w:rPr>
          <w:rFonts w:ascii="Times New Roman" w:eastAsia="Times New Roman" w:hAnsi="Times New Roman"/>
          <w:color w:val="000000"/>
          <w:sz w:val="24"/>
          <w:szCs w:val="24"/>
          <w:lang w:eastAsia="cs-CZ"/>
        </w:rPr>
        <w:t> </w:t>
      </w:r>
      <w:r w:rsidRPr="00F87C5B">
        <w:rPr>
          <w:rFonts w:ascii="Times New Roman" w:eastAsia="Times New Roman" w:hAnsi="Times New Roman"/>
          <w:color w:val="000000"/>
          <w:sz w:val="24"/>
          <w:szCs w:val="24"/>
          <w:lang w:eastAsia="cs-CZ"/>
        </w:rPr>
        <w:t>2022 Organizační výbor schválil záměry vyslání delegací PS, jejích orgánů a</w:t>
      </w:r>
      <w:r w:rsidR="00213CFE">
        <w:rPr>
          <w:rFonts w:ascii="Times New Roman" w:eastAsia="Times New Roman" w:hAnsi="Times New Roman"/>
          <w:color w:val="000000"/>
          <w:sz w:val="24"/>
          <w:szCs w:val="24"/>
          <w:lang w:eastAsia="cs-CZ"/>
        </w:rPr>
        <w:t> </w:t>
      </w:r>
      <w:r w:rsidRPr="00F87C5B">
        <w:rPr>
          <w:rFonts w:ascii="Times New Roman" w:eastAsia="Times New Roman" w:hAnsi="Times New Roman"/>
          <w:color w:val="000000"/>
          <w:sz w:val="24"/>
          <w:szCs w:val="24"/>
          <w:lang w:eastAsia="cs-CZ"/>
        </w:rPr>
        <w:t>poslanců do zahraničí na rok 2023. A byla tedy schválena i zahraniční pracovní cesta Kontrolního výboru do Izraele. Počet členů delegace byl stanoven na 4.</w:t>
      </w:r>
      <w:r>
        <w:rPr>
          <w:rFonts w:ascii="Times New Roman" w:eastAsia="Times New Roman" w:hAnsi="Times New Roman"/>
          <w:color w:val="000000"/>
          <w:sz w:val="24"/>
          <w:szCs w:val="24"/>
          <w:lang w:eastAsia="cs-CZ"/>
        </w:rPr>
        <w:t>,</w:t>
      </w:r>
    </w:p>
    <w:p w:rsidR="0079749E" w:rsidRPr="00705F8D" w:rsidRDefault="004D209D" w:rsidP="00705F8D">
      <w:pPr>
        <w:pStyle w:val="Odstavecseseznamem"/>
        <w:numPr>
          <w:ilvl w:val="0"/>
          <w:numId w:val="3"/>
        </w:numPr>
        <w:spacing w:after="0" w:line="240" w:lineRule="auto"/>
        <w:ind w:left="284" w:hanging="284"/>
        <w:jc w:val="both"/>
        <w:rPr>
          <w:rFonts w:ascii="Times New Roman" w:eastAsia="Times New Roman" w:hAnsi="Times New Roman"/>
          <w:color w:val="000000"/>
          <w:sz w:val="24"/>
          <w:szCs w:val="24"/>
          <w:lang w:eastAsia="cs-CZ"/>
        </w:rPr>
      </w:pPr>
      <w:r>
        <w:rPr>
          <w:rFonts w:ascii="Times New Roman" w:hAnsi="Times New Roman"/>
          <w:sz w:val="24"/>
          <w:szCs w:val="24"/>
        </w:rPr>
        <w:t>V</w:t>
      </w:r>
      <w:r w:rsidR="0079749E" w:rsidRPr="00C874BB">
        <w:rPr>
          <w:rFonts w:ascii="Times New Roman" w:hAnsi="Times New Roman"/>
          <w:sz w:val="24"/>
          <w:szCs w:val="24"/>
        </w:rPr>
        <w:t xml:space="preserve">šem členům KV byla </w:t>
      </w:r>
      <w:r w:rsidR="0079749E">
        <w:rPr>
          <w:rFonts w:ascii="Times New Roman" w:hAnsi="Times New Roman"/>
          <w:sz w:val="24"/>
          <w:szCs w:val="24"/>
        </w:rPr>
        <w:t xml:space="preserve">pro informaci rozdána tabulka s </w:t>
      </w:r>
      <w:r w:rsidR="0079749E" w:rsidRPr="00C874BB">
        <w:rPr>
          <w:rFonts w:ascii="Times New Roman" w:hAnsi="Times New Roman"/>
          <w:sz w:val="24"/>
          <w:szCs w:val="24"/>
        </w:rPr>
        <w:t>přehledem zpravodajů ke KZ NKÚ</w:t>
      </w:r>
      <w:r w:rsidR="00705F8D">
        <w:rPr>
          <w:rFonts w:ascii="Times New Roman" w:hAnsi="Times New Roman"/>
          <w:sz w:val="24"/>
          <w:szCs w:val="24"/>
        </w:rPr>
        <w:t xml:space="preserve"> a </w:t>
      </w:r>
      <w:r w:rsidR="00F87C5B" w:rsidRPr="00705F8D">
        <w:rPr>
          <w:rFonts w:ascii="Times New Roman" w:hAnsi="Times New Roman"/>
          <w:sz w:val="24"/>
          <w:szCs w:val="24"/>
        </w:rPr>
        <w:t>časový harmonogram pravidelných akcí Poslanecké sněmovny na 1. pololetí 2023.</w:t>
      </w:r>
      <w:r w:rsidR="0079749E" w:rsidRPr="00705F8D">
        <w:rPr>
          <w:rFonts w:ascii="Times New Roman" w:hAnsi="Times New Roman"/>
          <w:sz w:val="24"/>
          <w:szCs w:val="24"/>
        </w:rPr>
        <w:t xml:space="preserve"> </w:t>
      </w:r>
    </w:p>
    <w:p w:rsidR="0079749E" w:rsidRDefault="0079749E" w:rsidP="00213CFE">
      <w:pPr>
        <w:spacing w:after="0" w:line="240" w:lineRule="auto"/>
        <w:jc w:val="both"/>
        <w:rPr>
          <w:rFonts w:ascii="Times New Roman" w:eastAsia="Times New Roman" w:hAnsi="Times New Roman"/>
          <w:color w:val="000000"/>
          <w:sz w:val="24"/>
          <w:szCs w:val="24"/>
          <w:lang w:eastAsia="cs-CZ"/>
        </w:rPr>
      </w:pPr>
    </w:p>
    <w:p w:rsidR="00F87C5B" w:rsidRDefault="00F87C5B" w:rsidP="00213CFE">
      <w:pPr>
        <w:spacing w:after="0" w:line="240" w:lineRule="auto"/>
        <w:ind w:firstLine="70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V rámci tohoto bodu vystoupil také </w:t>
      </w:r>
      <w:proofErr w:type="spellStart"/>
      <w:r w:rsidRPr="00F87C5B">
        <w:rPr>
          <w:rFonts w:ascii="Times New Roman" w:eastAsia="Times New Roman" w:hAnsi="Times New Roman"/>
          <w:b/>
          <w:color w:val="000000"/>
          <w:sz w:val="24"/>
          <w:szCs w:val="24"/>
          <w:lang w:eastAsia="cs-CZ"/>
        </w:rPr>
        <w:t>posl</w:t>
      </w:r>
      <w:proofErr w:type="spellEnd"/>
      <w:r w:rsidRPr="00F87C5B">
        <w:rPr>
          <w:rFonts w:ascii="Times New Roman" w:eastAsia="Times New Roman" w:hAnsi="Times New Roman"/>
          <w:b/>
          <w:color w:val="000000"/>
          <w:sz w:val="24"/>
          <w:szCs w:val="24"/>
          <w:lang w:eastAsia="cs-CZ"/>
        </w:rPr>
        <w:t>.</w:t>
      </w:r>
      <w:r w:rsidR="00EA7791">
        <w:rPr>
          <w:rFonts w:ascii="Times New Roman" w:eastAsia="Times New Roman" w:hAnsi="Times New Roman"/>
          <w:b/>
          <w:color w:val="000000"/>
          <w:sz w:val="24"/>
          <w:szCs w:val="24"/>
          <w:lang w:eastAsia="cs-CZ"/>
        </w:rPr>
        <w:t> </w:t>
      </w:r>
      <w:r w:rsidRPr="00F87C5B">
        <w:rPr>
          <w:rFonts w:ascii="Times New Roman" w:eastAsia="Times New Roman" w:hAnsi="Times New Roman"/>
          <w:b/>
          <w:color w:val="000000"/>
          <w:sz w:val="24"/>
          <w:szCs w:val="24"/>
          <w:lang w:eastAsia="cs-CZ"/>
        </w:rPr>
        <w:t>M.</w:t>
      </w:r>
      <w:r w:rsidR="00EA7791">
        <w:rPr>
          <w:rFonts w:ascii="Times New Roman" w:eastAsia="Times New Roman" w:hAnsi="Times New Roman"/>
          <w:b/>
          <w:color w:val="000000"/>
          <w:sz w:val="24"/>
          <w:szCs w:val="24"/>
          <w:lang w:eastAsia="cs-CZ"/>
        </w:rPr>
        <w:t> </w:t>
      </w:r>
      <w:r w:rsidRPr="00F87C5B">
        <w:rPr>
          <w:rFonts w:ascii="Times New Roman" w:eastAsia="Times New Roman" w:hAnsi="Times New Roman"/>
          <w:b/>
          <w:color w:val="000000"/>
          <w:sz w:val="24"/>
          <w:szCs w:val="24"/>
          <w:lang w:eastAsia="cs-CZ"/>
        </w:rPr>
        <w:t>Zborovský</w:t>
      </w:r>
      <w:r>
        <w:rPr>
          <w:rFonts w:ascii="Times New Roman" w:eastAsia="Times New Roman" w:hAnsi="Times New Roman"/>
          <w:color w:val="000000"/>
          <w:sz w:val="24"/>
          <w:szCs w:val="24"/>
          <w:lang w:eastAsia="cs-CZ"/>
        </w:rPr>
        <w:t xml:space="preserve">. </w:t>
      </w:r>
      <w:r w:rsidR="003C0DE8">
        <w:rPr>
          <w:rFonts w:ascii="Times New Roman" w:eastAsia="Times New Roman" w:hAnsi="Times New Roman"/>
          <w:color w:val="000000"/>
          <w:sz w:val="24"/>
          <w:szCs w:val="24"/>
          <w:lang w:eastAsia="cs-CZ"/>
        </w:rPr>
        <w:t>Informoval členy výboru o</w:t>
      </w:r>
      <w:r w:rsidR="00590F7C">
        <w:rPr>
          <w:rFonts w:ascii="Times New Roman" w:eastAsia="Times New Roman" w:hAnsi="Times New Roman"/>
          <w:color w:val="000000"/>
          <w:sz w:val="24"/>
          <w:szCs w:val="24"/>
          <w:lang w:eastAsia="cs-CZ"/>
        </w:rPr>
        <w:t> </w:t>
      </w:r>
      <w:r w:rsidR="003C0DE8">
        <w:rPr>
          <w:rFonts w:ascii="Times New Roman" w:eastAsia="Times New Roman" w:hAnsi="Times New Roman"/>
          <w:color w:val="000000"/>
          <w:sz w:val="24"/>
          <w:szCs w:val="24"/>
          <w:lang w:eastAsia="cs-CZ"/>
        </w:rPr>
        <w:t xml:space="preserve">tom, že </w:t>
      </w:r>
      <w:r w:rsidR="008D07CB">
        <w:rPr>
          <w:rFonts w:ascii="Times New Roman" w:eastAsia="Times New Roman" w:hAnsi="Times New Roman"/>
          <w:color w:val="000000"/>
          <w:sz w:val="24"/>
          <w:szCs w:val="24"/>
          <w:lang w:eastAsia="cs-CZ"/>
        </w:rPr>
        <w:t xml:space="preserve">byl osloven </w:t>
      </w:r>
      <w:r w:rsidR="0088120D">
        <w:rPr>
          <w:rFonts w:ascii="Times New Roman" w:eastAsia="Times New Roman" w:hAnsi="Times New Roman"/>
          <w:color w:val="000000"/>
          <w:sz w:val="24"/>
          <w:szCs w:val="24"/>
          <w:lang w:eastAsia="cs-CZ"/>
        </w:rPr>
        <w:t>jako předseda</w:t>
      </w:r>
      <w:r w:rsidR="00A1001E">
        <w:rPr>
          <w:rFonts w:ascii="Times New Roman" w:eastAsia="Times New Roman" w:hAnsi="Times New Roman"/>
          <w:color w:val="000000"/>
          <w:sz w:val="24"/>
          <w:szCs w:val="24"/>
          <w:lang w:eastAsia="cs-CZ"/>
        </w:rPr>
        <w:t xml:space="preserve"> Podvýboru Kontrolního výboru pro kontrolu hospodaření veřejného sektoru </w:t>
      </w:r>
      <w:r w:rsidR="008D07CB">
        <w:rPr>
          <w:rFonts w:ascii="Times New Roman" w:eastAsia="Times New Roman" w:hAnsi="Times New Roman"/>
          <w:color w:val="000000"/>
          <w:sz w:val="24"/>
          <w:szCs w:val="24"/>
          <w:lang w:eastAsia="cs-CZ"/>
        </w:rPr>
        <w:t>zástupci obce Bra</w:t>
      </w:r>
      <w:r w:rsidR="00DA7BCB">
        <w:rPr>
          <w:rFonts w:ascii="Times New Roman" w:eastAsia="Times New Roman" w:hAnsi="Times New Roman"/>
          <w:color w:val="000000"/>
          <w:sz w:val="24"/>
          <w:szCs w:val="24"/>
          <w:lang w:eastAsia="cs-CZ"/>
        </w:rPr>
        <w:t>t</w:t>
      </w:r>
      <w:r w:rsidR="008D07CB">
        <w:rPr>
          <w:rFonts w:ascii="Times New Roman" w:eastAsia="Times New Roman" w:hAnsi="Times New Roman"/>
          <w:color w:val="000000"/>
          <w:sz w:val="24"/>
          <w:szCs w:val="24"/>
          <w:lang w:eastAsia="cs-CZ"/>
        </w:rPr>
        <w:t>čice k jednání. Obec oslovila Úřad pro zastupování státu ve věcech majetkových z důvodu převodu pozemku. Problém je v tom, že soudní znalec ÚZSVM nacenil pozemek několikanásobně více než znalec obce. Požádal tedy zástupce ÚZSVM o účast na jednání</w:t>
      </w:r>
      <w:r w:rsidR="00BF78B9">
        <w:rPr>
          <w:rFonts w:ascii="Times New Roman" w:eastAsia="Times New Roman" w:hAnsi="Times New Roman"/>
          <w:color w:val="000000"/>
          <w:sz w:val="24"/>
          <w:szCs w:val="24"/>
          <w:lang w:eastAsia="cs-CZ"/>
        </w:rPr>
        <w:t xml:space="preserve"> přímo v obci</w:t>
      </w:r>
      <w:r w:rsidR="008D07CB">
        <w:rPr>
          <w:rFonts w:ascii="Times New Roman" w:eastAsia="Times New Roman" w:hAnsi="Times New Roman"/>
          <w:color w:val="000000"/>
          <w:sz w:val="24"/>
          <w:szCs w:val="24"/>
          <w:lang w:eastAsia="cs-CZ"/>
        </w:rPr>
        <w:t>. Jednání se účastnila generální ředitelka ÚZSVM K.</w:t>
      </w:r>
      <w:r w:rsidR="00590F7C">
        <w:rPr>
          <w:rFonts w:ascii="Times New Roman" w:eastAsia="Times New Roman" w:hAnsi="Times New Roman"/>
          <w:color w:val="000000"/>
          <w:sz w:val="24"/>
          <w:szCs w:val="24"/>
          <w:lang w:eastAsia="cs-CZ"/>
        </w:rPr>
        <w:t> </w:t>
      </w:r>
      <w:proofErr w:type="spellStart"/>
      <w:r w:rsidR="008D07CB">
        <w:rPr>
          <w:rFonts w:ascii="Times New Roman" w:eastAsia="Times New Roman" w:hAnsi="Times New Roman"/>
          <w:color w:val="000000"/>
          <w:sz w:val="24"/>
          <w:szCs w:val="24"/>
          <w:lang w:eastAsia="cs-CZ"/>
        </w:rPr>
        <w:t>Arajmu</w:t>
      </w:r>
      <w:proofErr w:type="spellEnd"/>
      <w:r w:rsidR="008D07CB">
        <w:rPr>
          <w:rFonts w:ascii="Times New Roman" w:eastAsia="Times New Roman" w:hAnsi="Times New Roman"/>
          <w:color w:val="000000"/>
          <w:sz w:val="24"/>
          <w:szCs w:val="24"/>
          <w:lang w:eastAsia="cs-CZ"/>
        </w:rPr>
        <w:t xml:space="preserve"> a</w:t>
      </w:r>
      <w:r w:rsidR="009517DD">
        <w:rPr>
          <w:rFonts w:ascii="Times New Roman" w:eastAsia="Times New Roman" w:hAnsi="Times New Roman"/>
          <w:color w:val="000000"/>
          <w:sz w:val="24"/>
          <w:szCs w:val="24"/>
          <w:lang w:eastAsia="cs-CZ"/>
        </w:rPr>
        <w:t> </w:t>
      </w:r>
      <w:r w:rsidR="008D07CB">
        <w:rPr>
          <w:rFonts w:ascii="Times New Roman" w:eastAsia="Times New Roman" w:hAnsi="Times New Roman"/>
          <w:color w:val="000000"/>
          <w:sz w:val="24"/>
          <w:szCs w:val="24"/>
          <w:lang w:eastAsia="cs-CZ"/>
        </w:rPr>
        <w:t>ředitel</w:t>
      </w:r>
      <w:r w:rsidR="009517DD">
        <w:rPr>
          <w:rFonts w:ascii="Times New Roman" w:eastAsia="Times New Roman" w:hAnsi="Times New Roman"/>
          <w:color w:val="000000"/>
          <w:sz w:val="24"/>
          <w:szCs w:val="24"/>
          <w:lang w:eastAsia="cs-CZ"/>
        </w:rPr>
        <w:t xml:space="preserve"> </w:t>
      </w:r>
      <w:r w:rsidR="00D24D17" w:rsidRPr="00D24D17">
        <w:rPr>
          <w:rFonts w:ascii="Times New Roman" w:eastAsia="Times New Roman" w:hAnsi="Times New Roman"/>
          <w:color w:val="auto"/>
          <w:sz w:val="24"/>
          <w:szCs w:val="24"/>
          <w:lang w:eastAsia="cs-CZ"/>
        </w:rPr>
        <w:t>ÚZSVM – Územního pracoviště Brno</w:t>
      </w:r>
      <w:r w:rsidR="009517DD" w:rsidRPr="00D24D17">
        <w:rPr>
          <w:rFonts w:ascii="Times New Roman" w:eastAsia="Times New Roman" w:hAnsi="Times New Roman"/>
          <w:color w:val="auto"/>
          <w:sz w:val="24"/>
          <w:szCs w:val="24"/>
          <w:lang w:eastAsia="cs-CZ"/>
        </w:rPr>
        <w:t xml:space="preserve"> </w:t>
      </w:r>
      <w:r w:rsidR="009517DD">
        <w:rPr>
          <w:rFonts w:ascii="Times New Roman" w:eastAsia="Times New Roman" w:hAnsi="Times New Roman"/>
          <w:color w:val="000000"/>
          <w:sz w:val="24"/>
          <w:szCs w:val="24"/>
          <w:lang w:eastAsia="cs-CZ"/>
        </w:rPr>
        <w:t>I.</w:t>
      </w:r>
      <w:r w:rsidR="00213CFE">
        <w:rPr>
          <w:rFonts w:ascii="Times New Roman" w:eastAsia="Times New Roman" w:hAnsi="Times New Roman"/>
          <w:color w:val="000000"/>
          <w:sz w:val="24"/>
          <w:szCs w:val="24"/>
          <w:lang w:eastAsia="cs-CZ"/>
        </w:rPr>
        <w:t> </w:t>
      </w:r>
      <w:r w:rsidR="009517DD">
        <w:rPr>
          <w:rFonts w:ascii="Times New Roman" w:eastAsia="Times New Roman" w:hAnsi="Times New Roman"/>
          <w:color w:val="000000"/>
          <w:sz w:val="24"/>
          <w:szCs w:val="24"/>
          <w:lang w:eastAsia="cs-CZ"/>
        </w:rPr>
        <w:t xml:space="preserve">Popelka. Závěrem jednání bylo, že ÚZSVM zadá zpracování nového znaleckého posudku na stanovení ceny zjištěné a ceny obvyklé </w:t>
      </w:r>
      <w:r w:rsidR="0060492E">
        <w:rPr>
          <w:rFonts w:ascii="Times New Roman" w:eastAsia="Times New Roman" w:hAnsi="Times New Roman"/>
          <w:color w:val="000000"/>
          <w:sz w:val="24"/>
          <w:szCs w:val="24"/>
          <w:lang w:eastAsia="cs-CZ"/>
        </w:rPr>
        <w:t xml:space="preserve">u daných pozemků. </w:t>
      </w:r>
      <w:r w:rsidR="009517DD">
        <w:rPr>
          <w:rFonts w:ascii="Times New Roman" w:eastAsia="Times New Roman" w:hAnsi="Times New Roman"/>
          <w:color w:val="000000"/>
          <w:sz w:val="24"/>
          <w:szCs w:val="24"/>
          <w:lang w:eastAsia="cs-CZ"/>
        </w:rPr>
        <w:t>O termínu místního šetření prováděného znalcem bude ÚZSVM s předstihem informovat obec Bratčice, aby se ho mohli zástupci obce v případě zájmu zúčastnit. ÚZSVM zašle nově zpracovaný znalecký posudek ke konzultaci na MF a pro informaci obci Bratčice k projednání v zastupitelstvu obce a sdělení stanoviska obce k odkupu pozemku. ÚZSVM zašle také jemu osobně své zkušenosti k problematice diametrálně odlišného výsledku při oceňování stejných nemovitostí různými znalci. Uvedl, že by do budoucna chtěl v rámci Podvýboru Kontrolního výboru pro kontrolu hospodaření veřejného sektoru řešit metodiku postupu</w:t>
      </w:r>
      <w:r w:rsidR="00D26294">
        <w:rPr>
          <w:rFonts w:ascii="Times New Roman" w:eastAsia="Times New Roman" w:hAnsi="Times New Roman"/>
          <w:color w:val="000000"/>
          <w:sz w:val="24"/>
          <w:szCs w:val="24"/>
          <w:lang w:eastAsia="cs-CZ"/>
        </w:rPr>
        <w:t>,</w:t>
      </w:r>
      <w:r w:rsidR="009517DD">
        <w:rPr>
          <w:rFonts w:ascii="Times New Roman" w:eastAsia="Times New Roman" w:hAnsi="Times New Roman"/>
          <w:color w:val="000000"/>
          <w:sz w:val="24"/>
          <w:szCs w:val="24"/>
          <w:lang w:eastAsia="cs-CZ"/>
        </w:rPr>
        <w:t xml:space="preserve"> případně jak toto více sladit. </w:t>
      </w:r>
    </w:p>
    <w:p w:rsidR="009517DD" w:rsidRDefault="009517DD" w:rsidP="00213CFE">
      <w:pPr>
        <w:spacing w:after="0" w:line="240" w:lineRule="auto"/>
        <w:jc w:val="both"/>
        <w:rPr>
          <w:rFonts w:ascii="Times New Roman" w:eastAsia="Times New Roman" w:hAnsi="Times New Roman"/>
          <w:color w:val="000000"/>
          <w:sz w:val="24"/>
          <w:szCs w:val="24"/>
          <w:lang w:eastAsia="cs-CZ"/>
        </w:rPr>
      </w:pPr>
    </w:p>
    <w:p w:rsidR="009517DD" w:rsidRDefault="009517DD" w:rsidP="00213CFE">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ab/>
      </w:r>
      <w:r w:rsidRPr="009517DD">
        <w:rPr>
          <w:rFonts w:ascii="Times New Roman" w:eastAsia="Times New Roman" w:hAnsi="Times New Roman"/>
          <w:b/>
          <w:color w:val="000000"/>
          <w:sz w:val="24"/>
          <w:szCs w:val="24"/>
          <w:lang w:eastAsia="cs-CZ"/>
        </w:rPr>
        <w:t xml:space="preserve">Předseda výboru </w:t>
      </w:r>
      <w:proofErr w:type="spellStart"/>
      <w:r w:rsidRPr="009517DD">
        <w:rPr>
          <w:rFonts w:ascii="Times New Roman" w:eastAsia="Times New Roman" w:hAnsi="Times New Roman"/>
          <w:b/>
          <w:color w:val="000000"/>
          <w:sz w:val="24"/>
          <w:szCs w:val="24"/>
          <w:lang w:eastAsia="cs-CZ"/>
        </w:rPr>
        <w:t>posl</w:t>
      </w:r>
      <w:proofErr w:type="spellEnd"/>
      <w:r w:rsidRPr="009517DD">
        <w:rPr>
          <w:rFonts w:ascii="Times New Roman" w:eastAsia="Times New Roman" w:hAnsi="Times New Roman"/>
          <w:b/>
          <w:color w:val="000000"/>
          <w:sz w:val="24"/>
          <w:szCs w:val="24"/>
          <w:lang w:eastAsia="cs-CZ"/>
        </w:rPr>
        <w:t>.</w:t>
      </w:r>
      <w:r w:rsidR="00EA7791">
        <w:rPr>
          <w:rFonts w:ascii="Times New Roman" w:eastAsia="Times New Roman" w:hAnsi="Times New Roman"/>
          <w:b/>
          <w:color w:val="000000"/>
          <w:sz w:val="24"/>
          <w:szCs w:val="24"/>
          <w:lang w:eastAsia="cs-CZ"/>
        </w:rPr>
        <w:t> </w:t>
      </w:r>
      <w:r w:rsidRPr="009517DD">
        <w:rPr>
          <w:rFonts w:ascii="Times New Roman" w:eastAsia="Times New Roman" w:hAnsi="Times New Roman"/>
          <w:b/>
          <w:color w:val="000000"/>
          <w:sz w:val="24"/>
          <w:szCs w:val="24"/>
          <w:lang w:eastAsia="cs-CZ"/>
        </w:rPr>
        <w:t>R.</w:t>
      </w:r>
      <w:r w:rsidR="00EA7791">
        <w:rPr>
          <w:rFonts w:ascii="Times New Roman" w:eastAsia="Times New Roman" w:hAnsi="Times New Roman"/>
          <w:b/>
          <w:color w:val="000000"/>
          <w:sz w:val="24"/>
          <w:szCs w:val="24"/>
          <w:lang w:eastAsia="cs-CZ"/>
        </w:rPr>
        <w:t> </w:t>
      </w:r>
      <w:r w:rsidRPr="009517DD">
        <w:rPr>
          <w:rFonts w:ascii="Times New Roman" w:eastAsia="Times New Roman" w:hAnsi="Times New Roman"/>
          <w:b/>
          <w:color w:val="000000"/>
          <w:sz w:val="24"/>
          <w:szCs w:val="24"/>
          <w:lang w:eastAsia="cs-CZ"/>
        </w:rPr>
        <w:t>Vích</w:t>
      </w:r>
      <w:r>
        <w:rPr>
          <w:rFonts w:ascii="Times New Roman" w:eastAsia="Times New Roman" w:hAnsi="Times New Roman"/>
          <w:color w:val="000000"/>
          <w:sz w:val="24"/>
          <w:szCs w:val="24"/>
          <w:lang w:eastAsia="cs-CZ"/>
        </w:rPr>
        <w:t xml:space="preserve"> poděkoval posl. M. Zborovskému za informaci a uvedl, že dle jeho názoru </w:t>
      </w:r>
      <w:r w:rsidR="008E5292">
        <w:rPr>
          <w:rFonts w:ascii="Times New Roman" w:eastAsia="Times New Roman" w:hAnsi="Times New Roman"/>
          <w:color w:val="000000"/>
          <w:sz w:val="24"/>
          <w:szCs w:val="24"/>
          <w:lang w:eastAsia="cs-CZ"/>
        </w:rPr>
        <w:t xml:space="preserve">kauza jedné </w:t>
      </w:r>
      <w:r w:rsidR="00371DF2">
        <w:rPr>
          <w:rFonts w:ascii="Times New Roman" w:eastAsia="Times New Roman" w:hAnsi="Times New Roman"/>
          <w:color w:val="000000"/>
          <w:sz w:val="24"/>
          <w:szCs w:val="24"/>
          <w:lang w:eastAsia="cs-CZ"/>
        </w:rPr>
        <w:t xml:space="preserve">konkrétní </w:t>
      </w:r>
      <w:r w:rsidR="008E5292">
        <w:rPr>
          <w:rFonts w:ascii="Times New Roman" w:eastAsia="Times New Roman" w:hAnsi="Times New Roman"/>
          <w:color w:val="000000"/>
          <w:sz w:val="24"/>
          <w:szCs w:val="24"/>
          <w:lang w:eastAsia="cs-CZ"/>
        </w:rPr>
        <w:t xml:space="preserve">obce </w:t>
      </w:r>
      <w:r>
        <w:rPr>
          <w:rFonts w:ascii="Times New Roman" w:eastAsia="Times New Roman" w:hAnsi="Times New Roman"/>
          <w:color w:val="000000"/>
          <w:sz w:val="24"/>
          <w:szCs w:val="24"/>
          <w:lang w:eastAsia="cs-CZ"/>
        </w:rPr>
        <w:t>není agenda spadající do činnosti PKHVS.</w:t>
      </w:r>
    </w:p>
    <w:p w:rsidR="006B0EC8" w:rsidRDefault="006B0EC8" w:rsidP="00213CFE">
      <w:pPr>
        <w:spacing w:after="0" w:line="240" w:lineRule="auto"/>
        <w:jc w:val="both"/>
        <w:rPr>
          <w:rFonts w:ascii="Times New Roman" w:eastAsia="Times New Roman" w:hAnsi="Times New Roman"/>
          <w:color w:val="000000"/>
          <w:sz w:val="24"/>
          <w:szCs w:val="24"/>
          <w:lang w:eastAsia="cs-CZ"/>
        </w:rPr>
      </w:pPr>
    </w:p>
    <w:p w:rsidR="006B0EC8" w:rsidRPr="006B0EC8" w:rsidRDefault="006B0EC8" w:rsidP="006B0EC8">
      <w:pPr>
        <w:spacing w:after="0" w:line="240" w:lineRule="auto"/>
        <w:ind w:firstLine="708"/>
        <w:jc w:val="both"/>
        <w:rPr>
          <w:rFonts w:ascii="Times New Roman" w:eastAsia="Times New Roman" w:hAnsi="Times New Roman"/>
          <w:color w:val="000000"/>
          <w:sz w:val="24"/>
          <w:szCs w:val="24"/>
          <w:lang w:eastAsia="cs-CZ"/>
        </w:rPr>
      </w:pPr>
      <w:proofErr w:type="spellStart"/>
      <w:r>
        <w:rPr>
          <w:rFonts w:ascii="Times New Roman" w:eastAsia="Times New Roman" w:hAnsi="Times New Roman"/>
          <w:b/>
          <w:color w:val="000000"/>
          <w:sz w:val="24"/>
          <w:szCs w:val="24"/>
          <w:lang w:eastAsia="cs-CZ"/>
        </w:rPr>
        <w:t>P</w:t>
      </w:r>
      <w:r w:rsidRPr="00F87C5B">
        <w:rPr>
          <w:rFonts w:ascii="Times New Roman" w:eastAsia="Times New Roman" w:hAnsi="Times New Roman"/>
          <w:b/>
          <w:color w:val="000000"/>
          <w:sz w:val="24"/>
          <w:szCs w:val="24"/>
          <w:lang w:eastAsia="cs-CZ"/>
        </w:rPr>
        <w:t>osl</w:t>
      </w:r>
      <w:proofErr w:type="spellEnd"/>
      <w:r w:rsidRPr="00F87C5B">
        <w:rPr>
          <w:rFonts w:ascii="Times New Roman" w:eastAsia="Times New Roman" w:hAnsi="Times New Roman"/>
          <w:b/>
          <w:color w:val="000000"/>
          <w:sz w:val="24"/>
          <w:szCs w:val="24"/>
          <w:lang w:eastAsia="cs-CZ"/>
        </w:rPr>
        <w:t>.</w:t>
      </w:r>
      <w:r w:rsidR="00EA7791">
        <w:rPr>
          <w:rFonts w:ascii="Times New Roman" w:eastAsia="Times New Roman" w:hAnsi="Times New Roman"/>
          <w:b/>
          <w:color w:val="000000"/>
          <w:sz w:val="24"/>
          <w:szCs w:val="24"/>
          <w:lang w:eastAsia="cs-CZ"/>
        </w:rPr>
        <w:t> </w:t>
      </w:r>
      <w:r w:rsidRPr="00F87C5B">
        <w:rPr>
          <w:rFonts w:ascii="Times New Roman" w:eastAsia="Times New Roman" w:hAnsi="Times New Roman"/>
          <w:b/>
          <w:color w:val="000000"/>
          <w:sz w:val="24"/>
          <w:szCs w:val="24"/>
          <w:lang w:eastAsia="cs-CZ"/>
        </w:rPr>
        <w:t>M.</w:t>
      </w:r>
      <w:r w:rsidR="00EA7791">
        <w:rPr>
          <w:rFonts w:ascii="Times New Roman" w:eastAsia="Times New Roman" w:hAnsi="Times New Roman"/>
          <w:b/>
          <w:color w:val="000000"/>
          <w:sz w:val="24"/>
          <w:szCs w:val="24"/>
          <w:lang w:eastAsia="cs-CZ"/>
        </w:rPr>
        <w:t> </w:t>
      </w:r>
      <w:r w:rsidRPr="00F87C5B">
        <w:rPr>
          <w:rFonts w:ascii="Times New Roman" w:eastAsia="Times New Roman" w:hAnsi="Times New Roman"/>
          <w:b/>
          <w:color w:val="000000"/>
          <w:sz w:val="24"/>
          <w:szCs w:val="24"/>
          <w:lang w:eastAsia="cs-CZ"/>
        </w:rPr>
        <w:t>Zborovský</w:t>
      </w:r>
      <w:r>
        <w:rPr>
          <w:rFonts w:ascii="Times New Roman" w:eastAsia="Times New Roman" w:hAnsi="Times New Roman"/>
          <w:b/>
          <w:color w:val="000000"/>
          <w:sz w:val="24"/>
          <w:szCs w:val="24"/>
          <w:lang w:eastAsia="cs-CZ"/>
        </w:rPr>
        <w:t xml:space="preserve"> </w:t>
      </w:r>
      <w:r w:rsidRPr="006B0EC8">
        <w:rPr>
          <w:rFonts w:ascii="Times New Roman" w:eastAsia="Times New Roman" w:hAnsi="Times New Roman"/>
          <w:color w:val="000000"/>
          <w:sz w:val="24"/>
          <w:szCs w:val="24"/>
          <w:lang w:eastAsia="cs-CZ"/>
        </w:rPr>
        <w:t>uvedl, že</w:t>
      </w:r>
      <w:r>
        <w:rPr>
          <w:rFonts w:ascii="Times New Roman" w:eastAsia="Times New Roman" w:hAnsi="Times New Roman"/>
          <w:color w:val="000000"/>
          <w:sz w:val="24"/>
          <w:szCs w:val="24"/>
          <w:lang w:eastAsia="cs-CZ"/>
        </w:rPr>
        <w:t xml:space="preserve"> to chápe jako činnost podvýboru, protože v rámci tohoto podvýboru komunikují s ÚZSVM.</w:t>
      </w:r>
    </w:p>
    <w:p w:rsidR="009517DD" w:rsidRDefault="009517DD" w:rsidP="00213CFE">
      <w:pPr>
        <w:spacing w:after="0" w:line="240" w:lineRule="auto"/>
        <w:jc w:val="both"/>
        <w:rPr>
          <w:rFonts w:ascii="Times New Roman" w:eastAsia="Times New Roman" w:hAnsi="Times New Roman"/>
          <w:color w:val="000000"/>
          <w:sz w:val="24"/>
          <w:szCs w:val="24"/>
          <w:lang w:eastAsia="cs-CZ"/>
        </w:rPr>
      </w:pPr>
    </w:p>
    <w:p w:rsidR="009517DD" w:rsidRDefault="009517DD" w:rsidP="00213CFE">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ab/>
      </w:r>
      <w:r w:rsidRPr="009517DD">
        <w:rPr>
          <w:rFonts w:ascii="Times New Roman" w:eastAsia="Times New Roman" w:hAnsi="Times New Roman"/>
          <w:b/>
          <w:color w:val="000000"/>
          <w:sz w:val="24"/>
          <w:szCs w:val="24"/>
          <w:lang w:eastAsia="cs-CZ"/>
        </w:rPr>
        <w:t xml:space="preserve">Místopředseda výboru </w:t>
      </w:r>
      <w:proofErr w:type="spellStart"/>
      <w:r w:rsidRPr="009517DD">
        <w:rPr>
          <w:rFonts w:ascii="Times New Roman" w:eastAsia="Times New Roman" w:hAnsi="Times New Roman"/>
          <w:b/>
          <w:color w:val="000000"/>
          <w:sz w:val="24"/>
          <w:szCs w:val="24"/>
          <w:lang w:eastAsia="cs-CZ"/>
        </w:rPr>
        <w:t>posl</w:t>
      </w:r>
      <w:proofErr w:type="spellEnd"/>
      <w:r w:rsidRPr="009517DD">
        <w:rPr>
          <w:rFonts w:ascii="Times New Roman" w:eastAsia="Times New Roman" w:hAnsi="Times New Roman"/>
          <w:b/>
          <w:color w:val="000000"/>
          <w:sz w:val="24"/>
          <w:szCs w:val="24"/>
          <w:lang w:eastAsia="cs-CZ"/>
        </w:rPr>
        <w:t>.</w:t>
      </w:r>
      <w:r w:rsidR="00EA7791">
        <w:rPr>
          <w:rFonts w:ascii="Times New Roman" w:eastAsia="Times New Roman" w:hAnsi="Times New Roman"/>
          <w:b/>
          <w:color w:val="000000"/>
          <w:sz w:val="24"/>
          <w:szCs w:val="24"/>
          <w:lang w:eastAsia="cs-CZ"/>
        </w:rPr>
        <w:t> </w:t>
      </w:r>
      <w:r w:rsidRPr="009517DD">
        <w:rPr>
          <w:rFonts w:ascii="Times New Roman" w:eastAsia="Times New Roman" w:hAnsi="Times New Roman"/>
          <w:b/>
          <w:color w:val="000000"/>
          <w:sz w:val="24"/>
          <w:szCs w:val="24"/>
          <w:lang w:eastAsia="cs-CZ"/>
        </w:rPr>
        <w:t>R.</w:t>
      </w:r>
      <w:r w:rsidR="00EA7791">
        <w:rPr>
          <w:rFonts w:ascii="Times New Roman" w:eastAsia="Times New Roman" w:hAnsi="Times New Roman"/>
          <w:b/>
          <w:color w:val="000000"/>
          <w:sz w:val="24"/>
          <w:szCs w:val="24"/>
          <w:lang w:eastAsia="cs-CZ"/>
        </w:rPr>
        <w:t> </w:t>
      </w:r>
      <w:r w:rsidRPr="009517DD">
        <w:rPr>
          <w:rFonts w:ascii="Times New Roman" w:eastAsia="Times New Roman" w:hAnsi="Times New Roman"/>
          <w:b/>
          <w:color w:val="000000"/>
          <w:sz w:val="24"/>
          <w:szCs w:val="24"/>
          <w:lang w:eastAsia="cs-CZ"/>
        </w:rPr>
        <w:t>Kubíček</w:t>
      </w:r>
      <w:r>
        <w:rPr>
          <w:rFonts w:ascii="Times New Roman" w:eastAsia="Times New Roman" w:hAnsi="Times New Roman"/>
          <w:color w:val="000000"/>
          <w:sz w:val="24"/>
          <w:szCs w:val="24"/>
          <w:lang w:eastAsia="cs-CZ"/>
        </w:rPr>
        <w:t xml:space="preserve"> uvedl, že tato tématika může být v rámci </w:t>
      </w:r>
      <w:r w:rsidR="009B045E">
        <w:rPr>
          <w:rFonts w:ascii="Times New Roman" w:eastAsia="Times New Roman" w:hAnsi="Times New Roman"/>
          <w:color w:val="000000"/>
          <w:sz w:val="24"/>
          <w:szCs w:val="24"/>
          <w:lang w:eastAsia="cs-CZ"/>
        </w:rPr>
        <w:t xml:space="preserve">činnosti </w:t>
      </w:r>
      <w:r w:rsidR="004E432D">
        <w:rPr>
          <w:rFonts w:ascii="Times New Roman" w:eastAsia="Times New Roman" w:hAnsi="Times New Roman"/>
          <w:color w:val="000000"/>
          <w:sz w:val="24"/>
          <w:szCs w:val="24"/>
          <w:lang w:eastAsia="cs-CZ"/>
        </w:rPr>
        <w:t>Podvýboru Kontrolního výboru pro kontrolu hospodaření veřejného sektoru</w:t>
      </w:r>
      <w:r>
        <w:rPr>
          <w:rFonts w:ascii="Times New Roman" w:eastAsia="Times New Roman" w:hAnsi="Times New Roman"/>
          <w:color w:val="000000"/>
          <w:sz w:val="24"/>
          <w:szCs w:val="24"/>
          <w:lang w:eastAsia="cs-CZ"/>
        </w:rPr>
        <w:t xml:space="preserve"> projednávána pouze všeobecně</w:t>
      </w:r>
      <w:r w:rsidR="004E432D">
        <w:rPr>
          <w:rFonts w:ascii="Times New Roman" w:eastAsia="Times New Roman" w:hAnsi="Times New Roman"/>
          <w:color w:val="000000"/>
          <w:sz w:val="24"/>
          <w:szCs w:val="24"/>
          <w:lang w:eastAsia="cs-CZ"/>
        </w:rPr>
        <w:t>,</w:t>
      </w:r>
      <w:r w:rsidR="009B045E">
        <w:rPr>
          <w:rFonts w:ascii="Times New Roman" w:eastAsia="Times New Roman" w:hAnsi="Times New Roman"/>
          <w:color w:val="000000"/>
          <w:sz w:val="24"/>
          <w:szCs w:val="24"/>
          <w:lang w:eastAsia="cs-CZ"/>
        </w:rPr>
        <w:t xml:space="preserve"> ale</w:t>
      </w:r>
      <w:r>
        <w:rPr>
          <w:rFonts w:ascii="Times New Roman" w:eastAsia="Times New Roman" w:hAnsi="Times New Roman"/>
          <w:color w:val="000000"/>
          <w:sz w:val="24"/>
          <w:szCs w:val="24"/>
          <w:lang w:eastAsia="cs-CZ"/>
        </w:rPr>
        <w:t xml:space="preserve"> není </w:t>
      </w:r>
      <w:r w:rsidR="00CB3632">
        <w:rPr>
          <w:rFonts w:ascii="Times New Roman" w:eastAsia="Times New Roman" w:hAnsi="Times New Roman"/>
          <w:color w:val="000000"/>
          <w:sz w:val="24"/>
          <w:szCs w:val="24"/>
          <w:lang w:eastAsia="cs-CZ"/>
        </w:rPr>
        <w:t>mož</w:t>
      </w:r>
      <w:r>
        <w:rPr>
          <w:rFonts w:ascii="Times New Roman" w:eastAsia="Times New Roman" w:hAnsi="Times New Roman"/>
          <w:color w:val="000000"/>
          <w:sz w:val="24"/>
          <w:szCs w:val="24"/>
          <w:lang w:eastAsia="cs-CZ"/>
        </w:rPr>
        <w:t xml:space="preserve">né se </w:t>
      </w:r>
      <w:r w:rsidR="004E432D">
        <w:rPr>
          <w:rFonts w:ascii="Times New Roman" w:eastAsia="Times New Roman" w:hAnsi="Times New Roman"/>
          <w:color w:val="000000"/>
          <w:sz w:val="24"/>
          <w:szCs w:val="24"/>
          <w:lang w:eastAsia="cs-CZ"/>
        </w:rPr>
        <w:t>zaštiťovat podvýborem při</w:t>
      </w:r>
      <w:r>
        <w:rPr>
          <w:rFonts w:ascii="Times New Roman" w:eastAsia="Times New Roman" w:hAnsi="Times New Roman"/>
          <w:color w:val="000000"/>
          <w:sz w:val="24"/>
          <w:szCs w:val="24"/>
          <w:lang w:eastAsia="cs-CZ"/>
        </w:rPr>
        <w:t xml:space="preserve"> </w:t>
      </w:r>
      <w:r w:rsidR="004E432D">
        <w:rPr>
          <w:rFonts w:ascii="Times New Roman" w:eastAsia="Times New Roman" w:hAnsi="Times New Roman"/>
          <w:color w:val="000000"/>
          <w:sz w:val="24"/>
          <w:szCs w:val="24"/>
          <w:lang w:eastAsia="cs-CZ"/>
        </w:rPr>
        <w:t>jednání pro</w:t>
      </w:r>
      <w:r>
        <w:rPr>
          <w:rFonts w:ascii="Times New Roman" w:eastAsia="Times New Roman" w:hAnsi="Times New Roman"/>
          <w:color w:val="000000"/>
          <w:sz w:val="24"/>
          <w:szCs w:val="24"/>
          <w:lang w:eastAsia="cs-CZ"/>
        </w:rPr>
        <w:t xml:space="preserve"> </w:t>
      </w:r>
      <w:r w:rsidR="004E432D">
        <w:rPr>
          <w:rFonts w:ascii="Times New Roman" w:eastAsia="Times New Roman" w:hAnsi="Times New Roman"/>
          <w:color w:val="000000"/>
          <w:sz w:val="24"/>
          <w:szCs w:val="24"/>
          <w:lang w:eastAsia="cs-CZ"/>
        </w:rPr>
        <w:t xml:space="preserve">jednu </w:t>
      </w:r>
      <w:r>
        <w:rPr>
          <w:rFonts w:ascii="Times New Roman" w:eastAsia="Times New Roman" w:hAnsi="Times New Roman"/>
          <w:color w:val="000000"/>
          <w:sz w:val="24"/>
          <w:szCs w:val="24"/>
          <w:lang w:eastAsia="cs-CZ"/>
        </w:rPr>
        <w:t xml:space="preserve">konkrétní obec. </w:t>
      </w:r>
      <w:r w:rsidR="006B0EC8">
        <w:rPr>
          <w:rFonts w:ascii="Times New Roman" w:eastAsia="Times New Roman" w:hAnsi="Times New Roman"/>
          <w:color w:val="000000"/>
          <w:sz w:val="24"/>
          <w:szCs w:val="24"/>
          <w:lang w:eastAsia="cs-CZ"/>
        </w:rPr>
        <w:t>Jednání pro jednu konkrétní obec může udělat jako poslanec.</w:t>
      </w:r>
    </w:p>
    <w:p w:rsidR="0079749E" w:rsidRDefault="0079749E" w:rsidP="00213CFE">
      <w:pPr>
        <w:spacing w:after="0" w:line="240" w:lineRule="auto"/>
        <w:jc w:val="both"/>
        <w:rPr>
          <w:rFonts w:ascii="Times New Roman" w:eastAsia="Times New Roman" w:hAnsi="Times New Roman"/>
          <w:color w:val="000000"/>
          <w:sz w:val="24"/>
          <w:szCs w:val="24"/>
          <w:lang w:eastAsia="cs-CZ"/>
        </w:rPr>
      </w:pPr>
    </w:p>
    <w:p w:rsidR="00F87C5B" w:rsidRDefault="00F87C5B" w:rsidP="00213CFE">
      <w:pPr>
        <w:spacing w:after="0" w:line="240" w:lineRule="auto"/>
        <w:jc w:val="both"/>
        <w:rPr>
          <w:rFonts w:ascii="Times New Roman" w:eastAsia="Times New Roman" w:hAnsi="Times New Roman"/>
          <w:color w:val="000000"/>
          <w:sz w:val="24"/>
          <w:szCs w:val="24"/>
          <w:lang w:eastAsia="cs-CZ"/>
        </w:rPr>
      </w:pPr>
    </w:p>
    <w:p w:rsidR="00F87C5B" w:rsidRDefault="00F87C5B" w:rsidP="00213CFE">
      <w:pPr>
        <w:spacing w:after="0" w:line="240" w:lineRule="auto"/>
        <w:jc w:val="both"/>
        <w:rPr>
          <w:rFonts w:ascii="Times New Roman" w:eastAsia="Times New Roman" w:hAnsi="Times New Roman"/>
          <w:color w:val="000000"/>
          <w:sz w:val="24"/>
          <w:szCs w:val="24"/>
          <w:lang w:eastAsia="cs-CZ"/>
        </w:rPr>
      </w:pPr>
    </w:p>
    <w:p w:rsidR="0079749E" w:rsidRDefault="0079749E" w:rsidP="00213CFE">
      <w:pPr>
        <w:spacing w:after="0" w:line="240" w:lineRule="auto"/>
        <w:jc w:val="both"/>
        <w:rPr>
          <w:rFonts w:ascii="Times New Roman" w:eastAsia="Times New Roman" w:hAnsi="Times New Roman"/>
          <w:color w:val="000000"/>
          <w:sz w:val="24"/>
          <w:szCs w:val="24"/>
          <w:lang w:eastAsia="cs-CZ"/>
        </w:rPr>
      </w:pPr>
    </w:p>
    <w:p w:rsidR="0079749E" w:rsidRDefault="00F87C5B" w:rsidP="00213CFE">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7</w:t>
      </w:r>
      <w:r w:rsidR="0079749E">
        <w:rPr>
          <w:rFonts w:ascii="Times New Roman" w:eastAsia="Times New Roman" w:hAnsi="Times New Roman"/>
          <w:color w:val="000000"/>
          <w:sz w:val="24"/>
          <w:szCs w:val="24"/>
          <w:lang w:eastAsia="cs-CZ"/>
        </w:rPr>
        <w:t>.</w:t>
      </w:r>
    </w:p>
    <w:p w:rsidR="0079749E" w:rsidRDefault="0079749E" w:rsidP="00213CFE">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Návrh termínu a programu příští schůze výboru</w:t>
      </w:r>
    </w:p>
    <w:p w:rsidR="0079749E" w:rsidRPr="005F66FA" w:rsidRDefault="0079749E" w:rsidP="00213CFE">
      <w:pPr>
        <w:spacing w:after="0" w:line="240" w:lineRule="auto"/>
        <w:jc w:val="both"/>
        <w:rPr>
          <w:rFonts w:ascii="Times New Roman" w:eastAsia="Times New Roman" w:hAnsi="Times New Roman"/>
          <w:color w:val="000000"/>
          <w:sz w:val="24"/>
          <w:szCs w:val="24"/>
          <w:lang w:eastAsia="cs-CZ"/>
        </w:rPr>
      </w:pPr>
    </w:p>
    <w:p w:rsidR="0079749E" w:rsidRDefault="0079749E" w:rsidP="00213CFE">
      <w:pPr>
        <w:spacing w:after="0" w:line="240" w:lineRule="auto"/>
        <w:jc w:val="both"/>
        <w:rPr>
          <w:rFonts w:ascii="Times New Roman" w:eastAsia="Times New Roman" w:hAnsi="Times New Roman"/>
          <w:color w:val="000000"/>
          <w:sz w:val="24"/>
          <w:szCs w:val="24"/>
          <w:lang w:eastAsia="cs-CZ"/>
        </w:rPr>
      </w:pPr>
      <w:r w:rsidRPr="005F66FA">
        <w:rPr>
          <w:rFonts w:ascii="Times New Roman" w:hAnsi="Times New Roman"/>
          <w:color w:val="000000"/>
          <w:szCs w:val="24"/>
          <w:lang w:eastAsia="cs-CZ"/>
        </w:rPr>
        <w:tab/>
      </w:r>
      <w:r w:rsidRPr="00DB72F7">
        <w:rPr>
          <w:rFonts w:ascii="Times New Roman" w:hAnsi="Times New Roman"/>
          <w:color w:val="000000"/>
          <w:sz w:val="24"/>
          <w:szCs w:val="24"/>
          <w:lang w:eastAsia="cs-CZ"/>
        </w:rPr>
        <w:t xml:space="preserve">V rámci tohoto bodu </w:t>
      </w:r>
      <w:r w:rsidRPr="0030435D">
        <w:rPr>
          <w:rFonts w:ascii="Times New Roman" w:hAnsi="Times New Roman"/>
          <w:b/>
          <w:color w:val="000000"/>
          <w:sz w:val="24"/>
          <w:szCs w:val="24"/>
          <w:lang w:eastAsia="cs-CZ"/>
        </w:rPr>
        <w:t xml:space="preserve">předseda výboru </w:t>
      </w:r>
      <w:proofErr w:type="spellStart"/>
      <w:r w:rsidRPr="0030435D">
        <w:rPr>
          <w:rFonts w:ascii="Times New Roman" w:hAnsi="Times New Roman"/>
          <w:b/>
          <w:color w:val="000000"/>
          <w:sz w:val="24"/>
          <w:szCs w:val="24"/>
          <w:lang w:eastAsia="cs-CZ"/>
        </w:rPr>
        <w:t>posl</w:t>
      </w:r>
      <w:proofErr w:type="spellEnd"/>
      <w:r w:rsidRPr="0030435D">
        <w:rPr>
          <w:rFonts w:ascii="Times New Roman" w:hAnsi="Times New Roman"/>
          <w:b/>
          <w:color w:val="000000"/>
          <w:sz w:val="24"/>
          <w:szCs w:val="24"/>
          <w:lang w:eastAsia="cs-CZ"/>
        </w:rPr>
        <w:t>.</w:t>
      </w:r>
      <w:r w:rsidR="00EA7791">
        <w:rPr>
          <w:rFonts w:ascii="Times New Roman" w:hAnsi="Times New Roman"/>
          <w:b/>
          <w:color w:val="000000"/>
          <w:sz w:val="24"/>
          <w:szCs w:val="24"/>
          <w:lang w:eastAsia="cs-CZ"/>
        </w:rPr>
        <w:t> </w:t>
      </w:r>
      <w:r w:rsidRPr="0030435D">
        <w:rPr>
          <w:rFonts w:ascii="Times New Roman" w:hAnsi="Times New Roman"/>
          <w:b/>
          <w:color w:val="000000"/>
          <w:sz w:val="24"/>
          <w:szCs w:val="24"/>
          <w:lang w:eastAsia="cs-CZ"/>
        </w:rPr>
        <w:t>R.</w:t>
      </w:r>
      <w:r w:rsidR="00EA7791">
        <w:rPr>
          <w:rFonts w:ascii="Times New Roman" w:hAnsi="Times New Roman"/>
          <w:b/>
          <w:color w:val="000000"/>
          <w:sz w:val="24"/>
          <w:szCs w:val="24"/>
          <w:lang w:eastAsia="cs-CZ"/>
        </w:rPr>
        <w:t> </w:t>
      </w:r>
      <w:r w:rsidRPr="0030435D">
        <w:rPr>
          <w:rFonts w:ascii="Times New Roman" w:hAnsi="Times New Roman"/>
          <w:b/>
          <w:color w:val="000000"/>
          <w:sz w:val="24"/>
          <w:szCs w:val="24"/>
          <w:lang w:eastAsia="cs-CZ"/>
        </w:rPr>
        <w:t>Vích</w:t>
      </w:r>
      <w:r>
        <w:rPr>
          <w:rFonts w:ascii="Times New Roman" w:hAnsi="Times New Roman"/>
          <w:color w:val="000000"/>
          <w:sz w:val="24"/>
          <w:szCs w:val="24"/>
          <w:lang w:eastAsia="cs-CZ"/>
        </w:rPr>
        <w:t xml:space="preserve"> </w:t>
      </w:r>
      <w:r>
        <w:rPr>
          <w:rFonts w:ascii="Times New Roman" w:hAnsi="Times New Roman"/>
          <w:sz w:val="24"/>
          <w:szCs w:val="24"/>
        </w:rPr>
        <w:t>navrhl</w:t>
      </w:r>
      <w:r w:rsidRPr="00AC567F">
        <w:rPr>
          <w:rFonts w:ascii="Times New Roman" w:hAnsi="Times New Roman"/>
          <w:sz w:val="24"/>
          <w:szCs w:val="24"/>
        </w:rPr>
        <w:t xml:space="preserve">, aby se příští schůze KV konala </w:t>
      </w:r>
      <w:r>
        <w:rPr>
          <w:rFonts w:ascii="Times New Roman" w:hAnsi="Times New Roman"/>
          <w:sz w:val="24"/>
          <w:szCs w:val="24"/>
        </w:rPr>
        <w:t xml:space="preserve">ve čtvrtek </w:t>
      </w:r>
      <w:r w:rsidR="00F87C5B">
        <w:rPr>
          <w:rFonts w:ascii="Times New Roman" w:hAnsi="Times New Roman"/>
          <w:sz w:val="24"/>
          <w:szCs w:val="24"/>
        </w:rPr>
        <w:t>19</w:t>
      </w:r>
      <w:r>
        <w:rPr>
          <w:rFonts w:ascii="Times New Roman" w:hAnsi="Times New Roman"/>
          <w:sz w:val="24"/>
          <w:szCs w:val="24"/>
        </w:rPr>
        <w:t>. </w:t>
      </w:r>
      <w:r w:rsidR="00F87C5B">
        <w:rPr>
          <w:rFonts w:ascii="Times New Roman" w:hAnsi="Times New Roman"/>
          <w:sz w:val="24"/>
          <w:szCs w:val="24"/>
        </w:rPr>
        <w:t>1</w:t>
      </w:r>
      <w:r>
        <w:rPr>
          <w:rFonts w:ascii="Times New Roman" w:hAnsi="Times New Roman"/>
          <w:sz w:val="24"/>
          <w:szCs w:val="24"/>
        </w:rPr>
        <w:t>. 202</w:t>
      </w:r>
      <w:r w:rsidR="00F87C5B">
        <w:rPr>
          <w:rFonts w:ascii="Times New Roman" w:hAnsi="Times New Roman"/>
          <w:sz w:val="24"/>
          <w:szCs w:val="24"/>
        </w:rPr>
        <w:t>3</w:t>
      </w:r>
      <w:r>
        <w:rPr>
          <w:rFonts w:ascii="Times New Roman" w:hAnsi="Times New Roman"/>
          <w:sz w:val="24"/>
          <w:szCs w:val="24"/>
        </w:rPr>
        <w:t xml:space="preserve"> od 9.00 hodin v Poslanecké sněmovně </w:t>
      </w:r>
      <w:r w:rsidRPr="00AC567F">
        <w:rPr>
          <w:rFonts w:ascii="Times New Roman" w:hAnsi="Times New Roman"/>
          <w:sz w:val="24"/>
          <w:szCs w:val="24"/>
        </w:rPr>
        <w:t>a KV přijal usnesení následujícího znění</w:t>
      </w:r>
      <w:r w:rsidRPr="00AC567F">
        <w:rPr>
          <w:rFonts w:ascii="Times New Roman" w:eastAsia="Times New Roman" w:hAnsi="Times New Roman"/>
          <w:color w:val="000000"/>
          <w:sz w:val="24"/>
          <w:szCs w:val="24"/>
          <w:lang w:eastAsia="cs-CZ"/>
        </w:rPr>
        <w:t>:</w:t>
      </w:r>
    </w:p>
    <w:p w:rsidR="0079749E" w:rsidRPr="00FE3A6F" w:rsidRDefault="0079749E" w:rsidP="00213CFE">
      <w:pPr>
        <w:spacing w:after="0" w:line="240" w:lineRule="auto"/>
        <w:jc w:val="both"/>
        <w:rPr>
          <w:rFonts w:ascii="Times New Roman" w:eastAsia="Times New Roman" w:hAnsi="Times New Roman"/>
          <w:i/>
          <w:color w:val="000000"/>
          <w:spacing w:val="-4"/>
          <w:sz w:val="24"/>
          <w:szCs w:val="24"/>
          <w:lang w:eastAsia="cs-CZ"/>
        </w:rPr>
      </w:pPr>
      <w:r w:rsidRPr="00FE3A6F">
        <w:rPr>
          <w:rFonts w:ascii="Times New Roman" w:eastAsia="Times New Roman" w:hAnsi="Times New Roman"/>
          <w:i/>
          <w:color w:val="000000"/>
          <w:spacing w:val="-4"/>
          <w:sz w:val="24"/>
          <w:szCs w:val="24"/>
          <w:lang w:eastAsia="cs-CZ"/>
        </w:rPr>
        <w:t>Kontrolní výbor Poslanecké sněmovny Parlamentu ČR po úvodním slově předsedy Kontrolního výboru poslance Radovana Vícha a po rozpravě</w:t>
      </w:r>
    </w:p>
    <w:p w:rsidR="0079749E" w:rsidRPr="00FE3A6F" w:rsidRDefault="0079749E" w:rsidP="00213CFE">
      <w:pPr>
        <w:pStyle w:val="Odstavecseseznamem"/>
        <w:suppressAutoHyphens w:val="0"/>
        <w:spacing w:after="0" w:line="240" w:lineRule="auto"/>
        <w:ind w:left="567" w:hanging="567"/>
        <w:jc w:val="both"/>
        <w:rPr>
          <w:rFonts w:ascii="Times New Roman" w:eastAsia="Times New Roman" w:hAnsi="Times New Roman"/>
          <w:i/>
          <w:color w:val="000000"/>
          <w:sz w:val="24"/>
          <w:szCs w:val="24"/>
          <w:lang w:eastAsia="cs-CZ"/>
        </w:rPr>
      </w:pPr>
      <w:r w:rsidRPr="00FE3A6F">
        <w:rPr>
          <w:rFonts w:ascii="Times New Roman" w:hAnsi="Times New Roman"/>
          <w:i/>
          <w:spacing w:val="-4"/>
          <w:sz w:val="24"/>
          <w:szCs w:val="24"/>
        </w:rPr>
        <w:t>I.</w:t>
      </w:r>
      <w:r>
        <w:rPr>
          <w:rFonts w:ascii="Times New Roman" w:hAnsi="Times New Roman"/>
          <w:bCs/>
          <w:i/>
          <w:spacing w:val="80"/>
          <w:sz w:val="24"/>
          <w:szCs w:val="24"/>
        </w:rPr>
        <w:tab/>
      </w:r>
      <w:r w:rsidRPr="00FE3A6F">
        <w:rPr>
          <w:rFonts w:ascii="Times New Roman" w:hAnsi="Times New Roman"/>
          <w:bCs/>
          <w:i/>
          <w:spacing w:val="80"/>
          <w:sz w:val="24"/>
          <w:szCs w:val="24"/>
        </w:rPr>
        <w:t>stanoví,</w:t>
      </w:r>
      <w:r w:rsidRPr="00FE3A6F">
        <w:rPr>
          <w:rFonts w:ascii="Times New Roman" w:hAnsi="Times New Roman"/>
          <w:i/>
          <w:sz w:val="24"/>
          <w:szCs w:val="24"/>
        </w:rPr>
        <w:t xml:space="preserve"> </w:t>
      </w:r>
      <w:r w:rsidRPr="00FE3A6F">
        <w:rPr>
          <w:rFonts w:ascii="Times New Roman" w:hAnsi="Times New Roman"/>
          <w:i/>
          <w:spacing w:val="-4"/>
          <w:sz w:val="24"/>
          <w:szCs w:val="24"/>
        </w:rPr>
        <w:t xml:space="preserve">že příští schůze Kontrolního výboru se bude konat ve čtvrtek </w:t>
      </w:r>
      <w:r w:rsidR="00F87C5B">
        <w:rPr>
          <w:rFonts w:ascii="Times New Roman" w:hAnsi="Times New Roman"/>
          <w:i/>
          <w:spacing w:val="-4"/>
          <w:sz w:val="24"/>
          <w:szCs w:val="24"/>
        </w:rPr>
        <w:t>19</w:t>
      </w:r>
      <w:r w:rsidRPr="00FE3A6F">
        <w:rPr>
          <w:rFonts w:ascii="Times New Roman" w:hAnsi="Times New Roman"/>
          <w:i/>
          <w:spacing w:val="-4"/>
          <w:sz w:val="24"/>
          <w:szCs w:val="24"/>
        </w:rPr>
        <w:t>. 1. 202</w:t>
      </w:r>
      <w:r w:rsidR="00F87C5B">
        <w:rPr>
          <w:rFonts w:ascii="Times New Roman" w:hAnsi="Times New Roman"/>
          <w:i/>
          <w:spacing w:val="-4"/>
          <w:sz w:val="24"/>
          <w:szCs w:val="24"/>
        </w:rPr>
        <w:t>3</w:t>
      </w:r>
      <w:r w:rsidRPr="00FE3A6F">
        <w:rPr>
          <w:rFonts w:ascii="Times New Roman" w:hAnsi="Times New Roman"/>
          <w:i/>
          <w:spacing w:val="-4"/>
          <w:sz w:val="24"/>
          <w:szCs w:val="24"/>
        </w:rPr>
        <w:t xml:space="preserve"> od 9.00</w:t>
      </w:r>
      <w:r>
        <w:rPr>
          <w:rFonts w:ascii="Times New Roman" w:hAnsi="Times New Roman"/>
          <w:i/>
          <w:spacing w:val="-4"/>
          <w:sz w:val="24"/>
          <w:szCs w:val="24"/>
        </w:rPr>
        <w:t> </w:t>
      </w:r>
      <w:r w:rsidRPr="00FE3A6F">
        <w:rPr>
          <w:rFonts w:ascii="Times New Roman" w:hAnsi="Times New Roman"/>
          <w:i/>
          <w:spacing w:val="-4"/>
          <w:sz w:val="24"/>
          <w:szCs w:val="24"/>
        </w:rPr>
        <w:t xml:space="preserve">hodin </w:t>
      </w:r>
      <w:r w:rsidRPr="00FE3A6F">
        <w:rPr>
          <w:rFonts w:ascii="Times New Roman" w:hAnsi="Times New Roman"/>
          <w:i/>
          <w:sz w:val="24"/>
          <w:szCs w:val="24"/>
        </w:rPr>
        <w:t>v Poslanecké sněmovně;</w:t>
      </w:r>
    </w:p>
    <w:p w:rsidR="0079749E" w:rsidRPr="00FE3A6F" w:rsidRDefault="0079749E" w:rsidP="00213CFE">
      <w:pPr>
        <w:pStyle w:val="Odstavecseseznamem"/>
        <w:numPr>
          <w:ilvl w:val="0"/>
          <w:numId w:val="16"/>
        </w:numPr>
        <w:spacing w:after="0" w:line="240" w:lineRule="auto"/>
        <w:ind w:left="567" w:hanging="567"/>
        <w:jc w:val="both"/>
        <w:rPr>
          <w:rFonts w:ascii="Times New Roman" w:eastAsia="Times New Roman" w:hAnsi="Times New Roman"/>
          <w:i/>
          <w:color w:val="000000"/>
          <w:sz w:val="24"/>
          <w:szCs w:val="24"/>
          <w:lang w:eastAsia="cs-CZ"/>
        </w:rPr>
      </w:pPr>
      <w:r w:rsidRPr="00FE3A6F">
        <w:rPr>
          <w:rFonts w:ascii="Times New Roman" w:eastAsia="Times New Roman" w:hAnsi="Times New Roman"/>
          <w:bCs/>
          <w:i/>
          <w:color w:val="000000"/>
          <w:spacing w:val="80"/>
          <w:sz w:val="24"/>
          <w:szCs w:val="24"/>
          <w:lang w:eastAsia="cs-CZ"/>
        </w:rPr>
        <w:t>zmocňuje</w:t>
      </w:r>
      <w:r w:rsidRPr="00FE3A6F">
        <w:rPr>
          <w:rFonts w:ascii="Times New Roman" w:eastAsia="Times New Roman" w:hAnsi="Times New Roman"/>
          <w:i/>
          <w:color w:val="000000"/>
          <w:spacing w:val="-4"/>
          <w:sz w:val="24"/>
          <w:szCs w:val="24"/>
          <w:lang w:eastAsia="cs-CZ"/>
        </w:rPr>
        <w:t xml:space="preserve"> předsedu výboru, aby stanovil pořad příští schůze Kontrolního výboru.</w:t>
      </w:r>
    </w:p>
    <w:p w:rsidR="0079749E" w:rsidRDefault="0079749E" w:rsidP="004C3949">
      <w:pPr>
        <w:spacing w:after="0" w:line="240" w:lineRule="auto"/>
        <w:jc w:val="both"/>
        <w:rPr>
          <w:rFonts w:ascii="Times New Roman" w:eastAsia="Times New Roman" w:hAnsi="Times New Roman"/>
          <w:color w:val="000000"/>
          <w:sz w:val="24"/>
          <w:szCs w:val="24"/>
          <w:lang w:eastAsia="cs-CZ"/>
        </w:rPr>
      </w:pPr>
    </w:p>
    <w:p w:rsidR="0079749E" w:rsidRDefault="0079749E" w:rsidP="00213CFE">
      <w:pPr>
        <w:suppressAutoHyphens w:val="0"/>
        <w:spacing w:after="0" w:line="240" w:lineRule="auto"/>
        <w:ind w:firstLine="708"/>
        <w:jc w:val="both"/>
        <w:rPr>
          <w:rFonts w:ascii="Times New Roman" w:eastAsia="Times New Roman" w:hAnsi="Times New Roman"/>
          <w:color w:val="000000"/>
          <w:spacing w:val="-4"/>
          <w:sz w:val="24"/>
          <w:szCs w:val="24"/>
          <w:lang w:eastAsia="cs-CZ"/>
        </w:rPr>
      </w:pPr>
      <w:r w:rsidRPr="00570771">
        <w:rPr>
          <w:rFonts w:ascii="Times New Roman" w:eastAsia="Times New Roman" w:hAnsi="Times New Roman"/>
          <w:color w:val="000000"/>
          <w:sz w:val="24"/>
          <w:szCs w:val="24"/>
          <w:lang w:eastAsia="cs-CZ"/>
        </w:rPr>
        <w:t xml:space="preserve">S takto navrženým usnesením byl vysloven souhlas a bylo přijato </w:t>
      </w:r>
      <w:r w:rsidRPr="00570771">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w:t>
      </w:r>
      <w:r w:rsidR="00F87C5B">
        <w:rPr>
          <w:rFonts w:ascii="Times New Roman" w:eastAsia="Times New Roman" w:hAnsi="Times New Roman"/>
          <w:color w:val="000000"/>
          <w:sz w:val="24"/>
          <w:szCs w:val="24"/>
          <w:u w:val="single"/>
          <w:lang w:eastAsia="cs-CZ"/>
        </w:rPr>
        <w:t>67</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F87C5B">
        <w:rPr>
          <w:rFonts w:ascii="Times New Roman" w:eastAsia="Times New Roman" w:hAnsi="Times New Roman"/>
          <w:color w:val="000000"/>
          <w:sz w:val="24"/>
          <w:szCs w:val="24"/>
          <w:lang w:eastAsia="cs-CZ"/>
        </w:rPr>
        <w:t>8</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proofErr w:type="spellStart"/>
      <w:r w:rsidR="00907155">
        <w:rPr>
          <w:rFonts w:ascii="Times New Roman" w:eastAsia="Times New Roman" w:hAnsi="Times New Roman"/>
          <w:color w:val="auto"/>
          <w:sz w:val="24"/>
          <w:szCs w:val="24"/>
          <w:lang w:eastAsia="cs-CZ"/>
        </w:rPr>
        <w:t>posl</w:t>
      </w:r>
      <w:proofErr w:type="spellEnd"/>
      <w:r w:rsidR="00907155">
        <w:rPr>
          <w:rFonts w:ascii="Times New Roman" w:eastAsia="Times New Roman" w:hAnsi="Times New Roman"/>
          <w:color w:val="auto"/>
          <w:sz w:val="24"/>
          <w:szCs w:val="24"/>
          <w:lang w:eastAsia="cs-CZ"/>
        </w:rPr>
        <w:t>.</w:t>
      </w:r>
      <w:r w:rsidR="00EA7791">
        <w:rPr>
          <w:rFonts w:ascii="Times New Roman" w:eastAsia="Times New Roman" w:hAnsi="Times New Roman"/>
          <w:color w:val="auto"/>
          <w:sz w:val="24"/>
          <w:szCs w:val="24"/>
          <w:lang w:eastAsia="cs-CZ"/>
        </w:rPr>
        <w:t> </w:t>
      </w:r>
      <w:r w:rsidR="00907155">
        <w:rPr>
          <w:rFonts w:ascii="Times New Roman" w:eastAsia="Times New Roman" w:hAnsi="Times New Roman"/>
          <w:color w:val="auto"/>
          <w:sz w:val="24"/>
          <w:szCs w:val="24"/>
          <w:lang w:eastAsia="cs-CZ"/>
        </w:rPr>
        <w:t xml:space="preserve">J. Hanzlíková, </w:t>
      </w:r>
      <w:proofErr w:type="spellStart"/>
      <w:r w:rsidR="00907155">
        <w:rPr>
          <w:rFonts w:ascii="Times New Roman" w:eastAsia="Times New Roman" w:hAnsi="Times New Roman"/>
          <w:color w:val="000000"/>
          <w:sz w:val="24"/>
          <w:szCs w:val="24"/>
          <w:lang w:eastAsia="cs-CZ"/>
        </w:rPr>
        <w:t>posl</w:t>
      </w:r>
      <w:proofErr w:type="spellEnd"/>
      <w:r w:rsidR="00907155">
        <w:rPr>
          <w:rFonts w:ascii="Times New Roman" w:eastAsia="Times New Roman" w:hAnsi="Times New Roman"/>
          <w:color w:val="000000"/>
          <w:sz w:val="24"/>
          <w:szCs w:val="24"/>
          <w:lang w:eastAsia="cs-CZ"/>
        </w:rPr>
        <w:t>.</w:t>
      </w:r>
      <w:r w:rsidR="00EA7791">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V.</w:t>
      </w:r>
      <w:r w:rsidR="00EA7791">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 xml:space="preserve">Král, </w:t>
      </w:r>
      <w:proofErr w:type="spellStart"/>
      <w:r w:rsidR="00907155">
        <w:rPr>
          <w:rFonts w:ascii="Times New Roman" w:eastAsia="Times New Roman" w:hAnsi="Times New Roman"/>
          <w:color w:val="000000"/>
          <w:sz w:val="24"/>
          <w:szCs w:val="24"/>
          <w:lang w:eastAsia="cs-CZ"/>
        </w:rPr>
        <w:t>posl</w:t>
      </w:r>
      <w:proofErr w:type="spellEnd"/>
      <w:r w:rsidR="00907155">
        <w:rPr>
          <w:rFonts w:ascii="Times New Roman" w:eastAsia="Times New Roman" w:hAnsi="Times New Roman"/>
          <w:color w:val="000000"/>
          <w:sz w:val="24"/>
          <w:szCs w:val="24"/>
          <w:lang w:eastAsia="cs-CZ"/>
        </w:rPr>
        <w:t>.</w:t>
      </w:r>
      <w:r w:rsidR="00EA7791">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 xml:space="preserve">R. Kubíček, </w:t>
      </w:r>
      <w:proofErr w:type="spellStart"/>
      <w:r w:rsidR="00907155">
        <w:rPr>
          <w:rFonts w:ascii="Times New Roman" w:eastAsia="Times New Roman" w:hAnsi="Times New Roman"/>
          <w:color w:val="000000"/>
          <w:sz w:val="24"/>
          <w:szCs w:val="24"/>
          <w:lang w:eastAsia="cs-CZ"/>
        </w:rPr>
        <w:t>posl</w:t>
      </w:r>
      <w:proofErr w:type="spellEnd"/>
      <w:r w:rsidR="00907155">
        <w:rPr>
          <w:rFonts w:ascii="Times New Roman" w:eastAsia="Times New Roman" w:hAnsi="Times New Roman"/>
          <w:color w:val="000000"/>
          <w:sz w:val="24"/>
          <w:szCs w:val="24"/>
          <w:lang w:eastAsia="cs-CZ"/>
        </w:rPr>
        <w:t>.</w:t>
      </w:r>
      <w:r w:rsidR="00EA7791">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H.</w:t>
      </w:r>
      <w:r w:rsidR="00EA7791">
        <w:rPr>
          <w:rFonts w:ascii="Times New Roman" w:eastAsia="Times New Roman" w:hAnsi="Times New Roman"/>
          <w:color w:val="000000"/>
          <w:sz w:val="24"/>
          <w:szCs w:val="24"/>
          <w:lang w:eastAsia="cs-CZ"/>
        </w:rPr>
        <w:t> </w:t>
      </w:r>
      <w:proofErr w:type="spellStart"/>
      <w:r w:rsidR="00907155">
        <w:rPr>
          <w:rFonts w:ascii="Times New Roman" w:eastAsia="Times New Roman" w:hAnsi="Times New Roman"/>
          <w:color w:val="000000"/>
          <w:sz w:val="24"/>
          <w:szCs w:val="24"/>
          <w:lang w:eastAsia="cs-CZ"/>
        </w:rPr>
        <w:t>Naiclerová</w:t>
      </w:r>
      <w:proofErr w:type="spellEnd"/>
      <w:r w:rsidR="00907155">
        <w:rPr>
          <w:rFonts w:ascii="Times New Roman" w:eastAsia="Times New Roman" w:hAnsi="Times New Roman"/>
          <w:color w:val="000000"/>
          <w:sz w:val="24"/>
          <w:szCs w:val="24"/>
          <w:lang w:eastAsia="cs-CZ"/>
        </w:rPr>
        <w:t xml:space="preserve">, </w:t>
      </w:r>
      <w:proofErr w:type="spellStart"/>
      <w:r w:rsidR="00907155">
        <w:rPr>
          <w:rFonts w:ascii="Times New Roman" w:eastAsia="Times New Roman" w:hAnsi="Times New Roman"/>
          <w:color w:val="000000"/>
          <w:sz w:val="24"/>
          <w:szCs w:val="24"/>
          <w:lang w:eastAsia="cs-CZ"/>
        </w:rPr>
        <w:t>posl</w:t>
      </w:r>
      <w:proofErr w:type="spellEnd"/>
      <w:r w:rsidR="00907155">
        <w:rPr>
          <w:rFonts w:ascii="Times New Roman" w:eastAsia="Times New Roman" w:hAnsi="Times New Roman"/>
          <w:color w:val="000000"/>
          <w:sz w:val="24"/>
          <w:szCs w:val="24"/>
          <w:lang w:eastAsia="cs-CZ"/>
        </w:rPr>
        <w:t>.</w:t>
      </w:r>
      <w:r w:rsidR="00EA7791">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P. </w:t>
      </w:r>
      <w:proofErr w:type="spellStart"/>
      <w:r w:rsidR="00907155">
        <w:rPr>
          <w:rFonts w:ascii="Times New Roman" w:eastAsia="Times New Roman" w:hAnsi="Times New Roman"/>
          <w:color w:val="000000"/>
          <w:sz w:val="24"/>
          <w:szCs w:val="24"/>
          <w:lang w:eastAsia="cs-CZ"/>
        </w:rPr>
        <w:t>Quittová</w:t>
      </w:r>
      <w:proofErr w:type="spellEnd"/>
      <w:r w:rsidR="00907155">
        <w:rPr>
          <w:rFonts w:ascii="Times New Roman" w:eastAsia="Times New Roman" w:hAnsi="Times New Roman"/>
          <w:color w:val="000000"/>
          <w:sz w:val="24"/>
          <w:szCs w:val="24"/>
          <w:lang w:eastAsia="cs-CZ"/>
        </w:rPr>
        <w:t xml:space="preserve">, </w:t>
      </w:r>
      <w:proofErr w:type="spellStart"/>
      <w:r w:rsidR="00907155">
        <w:rPr>
          <w:rFonts w:ascii="Times New Roman" w:eastAsia="Times New Roman" w:hAnsi="Times New Roman"/>
          <w:color w:val="000000"/>
          <w:sz w:val="24"/>
          <w:szCs w:val="24"/>
          <w:lang w:eastAsia="cs-CZ"/>
        </w:rPr>
        <w:t>posl</w:t>
      </w:r>
      <w:proofErr w:type="spellEnd"/>
      <w:r w:rsidR="00907155">
        <w:rPr>
          <w:rFonts w:ascii="Times New Roman" w:eastAsia="Times New Roman" w:hAnsi="Times New Roman"/>
          <w:color w:val="000000"/>
          <w:sz w:val="24"/>
          <w:szCs w:val="24"/>
          <w:lang w:eastAsia="cs-CZ"/>
        </w:rPr>
        <w:t>.</w:t>
      </w:r>
      <w:r w:rsidR="00EA7791">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P.</w:t>
      </w:r>
      <w:r w:rsidR="00EA7791">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 xml:space="preserve">Sadovský, posl. R. Vích, </w:t>
      </w:r>
      <w:proofErr w:type="spellStart"/>
      <w:r w:rsidR="00907155">
        <w:rPr>
          <w:rFonts w:ascii="Times New Roman" w:eastAsia="Times New Roman" w:hAnsi="Times New Roman"/>
          <w:color w:val="000000"/>
          <w:sz w:val="24"/>
          <w:szCs w:val="24"/>
          <w:lang w:eastAsia="cs-CZ"/>
        </w:rPr>
        <w:t>posl</w:t>
      </w:r>
      <w:proofErr w:type="spellEnd"/>
      <w:r w:rsidR="00907155">
        <w:rPr>
          <w:rFonts w:ascii="Times New Roman" w:eastAsia="Times New Roman" w:hAnsi="Times New Roman"/>
          <w:color w:val="000000"/>
          <w:sz w:val="24"/>
          <w:szCs w:val="24"/>
          <w:lang w:eastAsia="cs-CZ"/>
        </w:rPr>
        <w:t>.</w:t>
      </w:r>
      <w:r w:rsidR="00EA7791">
        <w:rPr>
          <w:rFonts w:ascii="Times New Roman" w:eastAsia="Times New Roman" w:hAnsi="Times New Roman"/>
          <w:color w:val="000000"/>
          <w:sz w:val="24"/>
          <w:szCs w:val="24"/>
          <w:lang w:eastAsia="cs-CZ"/>
        </w:rPr>
        <w:t> </w:t>
      </w:r>
      <w:r w:rsidR="00907155">
        <w:rPr>
          <w:rFonts w:ascii="Times New Roman" w:eastAsia="Times New Roman" w:hAnsi="Times New Roman"/>
          <w:color w:val="000000"/>
          <w:sz w:val="24"/>
          <w:szCs w:val="24"/>
          <w:lang w:eastAsia="cs-CZ"/>
        </w:rPr>
        <w:t>M. Zborovský</w:t>
      </w:r>
      <w:r>
        <w:rPr>
          <w:rFonts w:ascii="Times New Roman" w:eastAsia="Times New Roman" w:hAnsi="Times New Roman"/>
          <w:color w:val="000000"/>
          <w:sz w:val="24"/>
          <w:szCs w:val="24"/>
          <w:lang w:eastAsia="cs-CZ"/>
        </w:rPr>
        <w:t xml:space="preserve"> </w:t>
      </w:r>
      <w:r w:rsidR="006805A8">
        <w:rPr>
          <w:rFonts w:ascii="Times New Roman" w:eastAsia="Times New Roman" w:hAnsi="Times New Roman"/>
          <w:color w:val="000000"/>
          <w:sz w:val="24"/>
          <w:szCs w:val="24"/>
          <w:lang w:eastAsia="cs-CZ"/>
        </w:rPr>
        <w:t>/viz příloha zápisu č. 1, str. </w:t>
      </w:r>
      <w:r w:rsidR="00CB3632">
        <w:rPr>
          <w:rFonts w:ascii="Times New Roman" w:eastAsia="Times New Roman" w:hAnsi="Times New Roman"/>
          <w:color w:val="000000"/>
          <w:sz w:val="24"/>
          <w:szCs w:val="24"/>
          <w:lang w:eastAsia="cs-CZ"/>
        </w:rPr>
        <w:t>7</w:t>
      </w:r>
      <w:r>
        <w:rPr>
          <w:rFonts w:ascii="Times New Roman" w:eastAsia="Times New Roman" w:hAnsi="Times New Roman"/>
          <w:color w:val="000000"/>
          <w:sz w:val="24"/>
          <w:szCs w:val="24"/>
          <w:lang w:eastAsia="cs-CZ"/>
        </w:rPr>
        <w:t>/.</w:t>
      </w:r>
    </w:p>
    <w:p w:rsidR="006360F4" w:rsidRDefault="006360F4" w:rsidP="00213CFE">
      <w:pPr>
        <w:suppressAutoHyphens w:val="0"/>
        <w:spacing w:after="0" w:line="240" w:lineRule="auto"/>
        <w:rPr>
          <w:rFonts w:ascii="Times New Roman" w:eastAsia="Times New Roman" w:hAnsi="Times New Roman"/>
          <w:color w:val="000000"/>
          <w:spacing w:val="-4"/>
          <w:sz w:val="24"/>
          <w:szCs w:val="24"/>
          <w:lang w:eastAsia="cs-CZ"/>
        </w:rPr>
      </w:pPr>
    </w:p>
    <w:p w:rsidR="00C44D26" w:rsidRDefault="00C44D26" w:rsidP="00213CFE">
      <w:pPr>
        <w:spacing w:after="0" w:line="240" w:lineRule="auto"/>
        <w:jc w:val="both"/>
        <w:rPr>
          <w:rFonts w:ascii="Times New Roman" w:eastAsia="Times New Roman" w:hAnsi="Times New Roman"/>
          <w:color w:val="000000"/>
          <w:spacing w:val="-4"/>
          <w:sz w:val="24"/>
          <w:szCs w:val="24"/>
          <w:lang w:eastAsia="cs-CZ"/>
        </w:rPr>
      </w:pPr>
    </w:p>
    <w:p w:rsidR="0061500D" w:rsidRPr="005F66FA" w:rsidRDefault="00DF45AA" w:rsidP="00213CFE">
      <w:pPr>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Tím byl naplněn pořad </w:t>
      </w:r>
      <w:r w:rsidR="00B17804">
        <w:rPr>
          <w:rFonts w:ascii="Times New Roman" w:eastAsia="Times New Roman" w:hAnsi="Times New Roman"/>
          <w:color w:val="000000"/>
          <w:spacing w:val="-4"/>
          <w:sz w:val="24"/>
          <w:szCs w:val="24"/>
          <w:lang w:eastAsia="cs-CZ"/>
        </w:rPr>
        <w:t>1</w:t>
      </w:r>
      <w:r w:rsidR="00AB6DF9">
        <w:rPr>
          <w:rFonts w:ascii="Times New Roman" w:eastAsia="Times New Roman" w:hAnsi="Times New Roman"/>
          <w:color w:val="000000"/>
          <w:spacing w:val="-4"/>
          <w:sz w:val="24"/>
          <w:szCs w:val="24"/>
          <w:lang w:eastAsia="cs-CZ"/>
        </w:rPr>
        <w:t>4</w:t>
      </w:r>
      <w:r w:rsidR="00535149" w:rsidRPr="00535149">
        <w:rPr>
          <w:rFonts w:ascii="Times New Roman" w:eastAsia="Times New Roman" w:hAnsi="Times New Roman"/>
          <w:color w:val="000000"/>
          <w:spacing w:val="-4"/>
          <w:sz w:val="24"/>
          <w:szCs w:val="24"/>
          <w:lang w:eastAsia="cs-CZ"/>
        </w:rPr>
        <w:t>. schůze KV</w:t>
      </w:r>
      <w:r w:rsidR="00535149">
        <w:rPr>
          <w:rFonts w:ascii="Times New Roman" w:eastAsia="Times New Roman" w:hAnsi="Times New Roman"/>
          <w:b/>
          <w:color w:val="000000"/>
          <w:spacing w:val="-4"/>
          <w:sz w:val="24"/>
          <w:szCs w:val="24"/>
          <w:lang w:eastAsia="cs-CZ"/>
        </w:rPr>
        <w:t xml:space="preserve"> a p</w:t>
      </w:r>
      <w:r w:rsidR="001800B1" w:rsidRPr="005F66FA">
        <w:rPr>
          <w:rFonts w:ascii="Times New Roman" w:eastAsia="Times New Roman" w:hAnsi="Times New Roman"/>
          <w:b/>
          <w:color w:val="000000"/>
          <w:spacing w:val="-4"/>
          <w:sz w:val="24"/>
          <w:szCs w:val="24"/>
          <w:lang w:eastAsia="cs-CZ"/>
        </w:rPr>
        <w:t xml:space="preserve">ředseda výboru </w:t>
      </w:r>
      <w:proofErr w:type="spellStart"/>
      <w:r w:rsidR="001800B1" w:rsidRPr="005F66FA">
        <w:rPr>
          <w:rFonts w:ascii="Times New Roman" w:eastAsia="Times New Roman" w:hAnsi="Times New Roman"/>
          <w:b/>
          <w:color w:val="000000"/>
          <w:spacing w:val="-4"/>
          <w:sz w:val="24"/>
          <w:szCs w:val="24"/>
          <w:lang w:eastAsia="cs-CZ"/>
        </w:rPr>
        <w:t>posl</w:t>
      </w:r>
      <w:proofErr w:type="spellEnd"/>
      <w:r w:rsidR="001800B1" w:rsidRPr="005F66FA">
        <w:rPr>
          <w:rFonts w:ascii="Times New Roman" w:eastAsia="Times New Roman" w:hAnsi="Times New Roman"/>
          <w:b/>
          <w:color w:val="000000"/>
          <w:spacing w:val="-4"/>
          <w:sz w:val="24"/>
          <w:szCs w:val="24"/>
          <w:lang w:eastAsia="cs-CZ"/>
        </w:rPr>
        <w:t>.</w:t>
      </w:r>
      <w:r w:rsidR="00EA7791">
        <w:rPr>
          <w:rFonts w:ascii="Times New Roman" w:eastAsia="Times New Roman" w:hAnsi="Times New Roman"/>
          <w:b/>
          <w:color w:val="000000"/>
          <w:spacing w:val="-4"/>
          <w:sz w:val="24"/>
          <w:szCs w:val="24"/>
          <w:lang w:eastAsia="cs-CZ"/>
        </w:rPr>
        <w:t> </w:t>
      </w:r>
      <w:r w:rsidR="008633BB">
        <w:rPr>
          <w:rFonts w:ascii="Times New Roman" w:eastAsia="Times New Roman" w:hAnsi="Times New Roman"/>
          <w:b/>
          <w:color w:val="000000"/>
          <w:spacing w:val="-4"/>
          <w:sz w:val="24"/>
          <w:szCs w:val="24"/>
          <w:lang w:eastAsia="cs-CZ"/>
        </w:rPr>
        <w:t>R.</w:t>
      </w:r>
      <w:r w:rsidR="00EA7791">
        <w:rPr>
          <w:rFonts w:ascii="Times New Roman" w:eastAsia="Times New Roman" w:hAnsi="Times New Roman"/>
          <w:b/>
          <w:color w:val="000000"/>
          <w:spacing w:val="-4"/>
          <w:sz w:val="24"/>
          <w:szCs w:val="24"/>
          <w:lang w:eastAsia="cs-CZ"/>
        </w:rPr>
        <w:t> </w:t>
      </w:r>
      <w:r w:rsidR="00387A1C">
        <w:rPr>
          <w:rFonts w:ascii="Times New Roman" w:eastAsia="Times New Roman" w:hAnsi="Times New Roman"/>
          <w:b/>
          <w:color w:val="000000"/>
          <w:spacing w:val="-4"/>
          <w:sz w:val="24"/>
          <w:szCs w:val="24"/>
          <w:lang w:eastAsia="cs-CZ"/>
        </w:rPr>
        <w:t>Vích</w:t>
      </w:r>
      <w:r w:rsidR="001800B1" w:rsidRPr="005F66FA">
        <w:rPr>
          <w:rFonts w:ascii="Times New Roman" w:eastAsia="Times New Roman" w:hAnsi="Times New Roman"/>
          <w:color w:val="000000"/>
          <w:spacing w:val="-4"/>
          <w:sz w:val="24"/>
          <w:szCs w:val="24"/>
          <w:lang w:eastAsia="cs-CZ"/>
        </w:rPr>
        <w:t xml:space="preserve"> poděkoval všem pří</w:t>
      </w:r>
      <w:r w:rsidR="00227992" w:rsidRPr="005F66FA">
        <w:rPr>
          <w:rFonts w:ascii="Times New Roman" w:eastAsia="Times New Roman" w:hAnsi="Times New Roman"/>
          <w:color w:val="000000"/>
          <w:spacing w:val="-4"/>
          <w:sz w:val="24"/>
          <w:szCs w:val="24"/>
          <w:lang w:eastAsia="cs-CZ"/>
        </w:rPr>
        <w:t>tomným za spolupráci a</w:t>
      </w:r>
      <w:r w:rsidR="00FA36B3">
        <w:rPr>
          <w:rFonts w:ascii="Times New Roman" w:eastAsia="Times New Roman" w:hAnsi="Times New Roman"/>
          <w:color w:val="000000"/>
          <w:spacing w:val="-4"/>
          <w:sz w:val="24"/>
          <w:szCs w:val="24"/>
          <w:lang w:eastAsia="cs-CZ"/>
        </w:rPr>
        <w:t xml:space="preserve"> </w:t>
      </w:r>
      <w:r w:rsidR="00227992" w:rsidRPr="005F66FA">
        <w:rPr>
          <w:rFonts w:ascii="Times New Roman" w:eastAsia="Times New Roman" w:hAnsi="Times New Roman"/>
          <w:color w:val="000000"/>
          <w:spacing w:val="-4"/>
          <w:sz w:val="24"/>
          <w:szCs w:val="24"/>
          <w:lang w:eastAsia="cs-CZ"/>
        </w:rPr>
        <w:t xml:space="preserve">ukončil </w:t>
      </w:r>
      <w:r w:rsidR="00AB6DF9">
        <w:rPr>
          <w:rFonts w:ascii="Times New Roman" w:eastAsia="Times New Roman" w:hAnsi="Times New Roman"/>
          <w:color w:val="000000"/>
          <w:spacing w:val="-4"/>
          <w:sz w:val="24"/>
          <w:szCs w:val="24"/>
          <w:lang w:eastAsia="cs-CZ"/>
        </w:rPr>
        <w:t xml:space="preserve">čtrnáctou </w:t>
      </w:r>
      <w:r w:rsidR="008633BB">
        <w:rPr>
          <w:rFonts w:ascii="Times New Roman" w:eastAsia="Times New Roman" w:hAnsi="Times New Roman"/>
          <w:color w:val="000000"/>
          <w:spacing w:val="-4"/>
          <w:sz w:val="24"/>
          <w:szCs w:val="24"/>
          <w:lang w:eastAsia="cs-CZ"/>
        </w:rPr>
        <w:t>schůzi K</w:t>
      </w:r>
      <w:r w:rsidR="001800B1" w:rsidRPr="005F66FA">
        <w:rPr>
          <w:rFonts w:ascii="Times New Roman" w:eastAsia="Times New Roman" w:hAnsi="Times New Roman"/>
          <w:color w:val="000000"/>
          <w:spacing w:val="-4"/>
          <w:sz w:val="24"/>
          <w:szCs w:val="24"/>
          <w:lang w:eastAsia="cs-CZ"/>
        </w:rPr>
        <w:t>ontrolního výboru.</w:t>
      </w:r>
    </w:p>
    <w:p w:rsidR="0061500D" w:rsidRDefault="0061500D" w:rsidP="00213CFE">
      <w:pPr>
        <w:spacing w:after="0" w:line="240" w:lineRule="auto"/>
        <w:jc w:val="both"/>
        <w:rPr>
          <w:rFonts w:ascii="Times New Roman" w:eastAsia="Times New Roman" w:hAnsi="Times New Roman"/>
          <w:color w:val="000000"/>
          <w:spacing w:val="-4"/>
          <w:sz w:val="24"/>
          <w:szCs w:val="24"/>
          <w:lang w:eastAsia="cs-CZ"/>
        </w:rPr>
      </w:pPr>
    </w:p>
    <w:p w:rsidR="00700AC4" w:rsidRDefault="00700AC4" w:rsidP="00213CFE">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213CFE">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 xml:space="preserve">Schůze výboru byla ukončena </w:t>
      </w:r>
      <w:r w:rsidR="00721F44" w:rsidRPr="0016781D">
        <w:rPr>
          <w:rFonts w:ascii="Times New Roman" w:eastAsia="Times New Roman" w:hAnsi="Times New Roman"/>
          <w:color w:val="000000"/>
          <w:spacing w:val="-4"/>
          <w:sz w:val="24"/>
          <w:szCs w:val="24"/>
          <w:lang w:eastAsia="cs-CZ"/>
        </w:rPr>
        <w:t>v</w:t>
      </w:r>
      <w:r w:rsidR="00D26294">
        <w:rPr>
          <w:rFonts w:ascii="Times New Roman" w:eastAsia="Times New Roman" w:hAnsi="Times New Roman"/>
          <w:color w:val="000000"/>
          <w:spacing w:val="-4"/>
          <w:sz w:val="24"/>
          <w:szCs w:val="24"/>
          <w:lang w:eastAsia="cs-CZ"/>
        </w:rPr>
        <w:t>e</w:t>
      </w:r>
      <w:r w:rsidR="00125055">
        <w:rPr>
          <w:rFonts w:ascii="Times New Roman" w:eastAsia="Times New Roman" w:hAnsi="Times New Roman"/>
          <w:color w:val="000000"/>
          <w:spacing w:val="-4"/>
          <w:sz w:val="24"/>
          <w:szCs w:val="24"/>
          <w:lang w:eastAsia="cs-CZ"/>
        </w:rPr>
        <w:t xml:space="preserve"> 1</w:t>
      </w:r>
      <w:r w:rsidR="00597D30">
        <w:rPr>
          <w:rFonts w:ascii="Times New Roman" w:eastAsia="Times New Roman" w:hAnsi="Times New Roman"/>
          <w:color w:val="000000"/>
          <w:spacing w:val="-4"/>
          <w:sz w:val="24"/>
          <w:szCs w:val="24"/>
          <w:lang w:eastAsia="cs-CZ"/>
        </w:rPr>
        <w:t>3</w:t>
      </w:r>
      <w:r w:rsidR="00125055">
        <w:rPr>
          <w:rFonts w:ascii="Times New Roman" w:eastAsia="Times New Roman" w:hAnsi="Times New Roman"/>
          <w:color w:val="000000"/>
          <w:spacing w:val="-4"/>
          <w:sz w:val="24"/>
          <w:szCs w:val="24"/>
          <w:lang w:eastAsia="cs-CZ"/>
        </w:rPr>
        <w:t>.</w:t>
      </w:r>
      <w:r w:rsidR="00597D30">
        <w:rPr>
          <w:rFonts w:ascii="Times New Roman" w:eastAsia="Times New Roman" w:hAnsi="Times New Roman"/>
          <w:color w:val="000000"/>
          <w:spacing w:val="-4"/>
          <w:sz w:val="24"/>
          <w:szCs w:val="24"/>
          <w:lang w:eastAsia="cs-CZ"/>
        </w:rPr>
        <w:t>0</w:t>
      </w:r>
      <w:r w:rsidR="00A835BC">
        <w:rPr>
          <w:rFonts w:ascii="Times New Roman" w:eastAsia="Times New Roman" w:hAnsi="Times New Roman"/>
          <w:color w:val="000000"/>
          <w:spacing w:val="-4"/>
          <w:sz w:val="24"/>
          <w:szCs w:val="24"/>
          <w:lang w:eastAsia="cs-CZ"/>
        </w:rPr>
        <w:t>0</w:t>
      </w:r>
      <w:r w:rsidR="00F72EE7">
        <w:rPr>
          <w:rFonts w:ascii="Times New Roman" w:eastAsia="Times New Roman" w:hAnsi="Times New Roman"/>
          <w:color w:val="000000"/>
          <w:spacing w:val="-4"/>
          <w:sz w:val="24"/>
          <w:szCs w:val="24"/>
          <w:lang w:eastAsia="cs-CZ"/>
        </w:rPr>
        <w:t xml:space="preserve"> </w:t>
      </w:r>
      <w:r w:rsidR="002372FD">
        <w:rPr>
          <w:rFonts w:ascii="Times New Roman" w:eastAsia="Times New Roman" w:hAnsi="Times New Roman"/>
          <w:color w:val="000000"/>
          <w:spacing w:val="-4"/>
          <w:sz w:val="24"/>
          <w:szCs w:val="24"/>
          <w:lang w:eastAsia="cs-CZ"/>
        </w:rPr>
        <w:t>hodin.</w:t>
      </w:r>
    </w:p>
    <w:p w:rsidR="00E947A4" w:rsidRDefault="00E947A4" w:rsidP="00213CFE">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213CFE">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Zapsala: M. Hálková – tajemnice výboru</w:t>
      </w:r>
    </w:p>
    <w:p w:rsidR="0061500D" w:rsidRDefault="0061500D" w:rsidP="0016781D">
      <w:pPr>
        <w:spacing w:after="0" w:line="240" w:lineRule="auto"/>
        <w:jc w:val="both"/>
        <w:rPr>
          <w:rFonts w:ascii="Times New Roman" w:eastAsia="Times New Roman" w:hAnsi="Times New Roman"/>
          <w:color w:val="000000"/>
          <w:spacing w:val="-4"/>
          <w:sz w:val="24"/>
          <w:szCs w:val="24"/>
          <w:lang w:eastAsia="cs-CZ"/>
        </w:rPr>
      </w:pPr>
    </w:p>
    <w:p w:rsidR="00F175B4" w:rsidRDefault="00F175B4">
      <w:pPr>
        <w:spacing w:after="0" w:line="240" w:lineRule="auto"/>
        <w:jc w:val="both"/>
        <w:rPr>
          <w:rFonts w:ascii="Times New Roman" w:eastAsia="Times New Roman" w:hAnsi="Times New Roman"/>
          <w:color w:val="000000"/>
          <w:sz w:val="24"/>
          <w:szCs w:val="24"/>
          <w:lang w:eastAsia="cs-CZ"/>
        </w:rPr>
      </w:pPr>
    </w:p>
    <w:p w:rsidR="00575190" w:rsidRDefault="00575190">
      <w:pPr>
        <w:spacing w:after="0" w:line="240" w:lineRule="auto"/>
        <w:jc w:val="both"/>
        <w:rPr>
          <w:rFonts w:ascii="Times New Roman" w:eastAsia="Times New Roman" w:hAnsi="Times New Roman"/>
          <w:color w:val="000000"/>
          <w:sz w:val="24"/>
          <w:szCs w:val="24"/>
          <w:lang w:eastAsia="cs-CZ"/>
        </w:rPr>
      </w:pPr>
    </w:p>
    <w:p w:rsidR="009F0125" w:rsidRDefault="009F0125">
      <w:pPr>
        <w:spacing w:after="0" w:line="240" w:lineRule="auto"/>
        <w:jc w:val="both"/>
        <w:rPr>
          <w:rFonts w:ascii="Times New Roman" w:eastAsia="Times New Roman" w:hAnsi="Times New Roman"/>
          <w:color w:val="000000"/>
          <w:sz w:val="24"/>
          <w:szCs w:val="24"/>
          <w:lang w:eastAsia="cs-CZ"/>
        </w:rPr>
      </w:pPr>
    </w:p>
    <w:p w:rsidR="00FF1D02" w:rsidRDefault="00FF1D02">
      <w:pPr>
        <w:spacing w:after="0" w:line="240" w:lineRule="auto"/>
        <w:jc w:val="both"/>
        <w:rPr>
          <w:rFonts w:ascii="Times New Roman" w:eastAsia="Times New Roman" w:hAnsi="Times New Roman"/>
          <w:color w:val="000000"/>
          <w:sz w:val="24"/>
          <w:szCs w:val="24"/>
          <w:lang w:eastAsia="cs-CZ"/>
        </w:rPr>
      </w:pPr>
    </w:p>
    <w:p w:rsidR="00FF1D02" w:rsidRDefault="00FF1D02">
      <w:pPr>
        <w:spacing w:after="0" w:line="240" w:lineRule="auto"/>
        <w:jc w:val="both"/>
        <w:rPr>
          <w:rFonts w:ascii="Times New Roman" w:eastAsia="Times New Roman" w:hAnsi="Times New Roman"/>
          <w:color w:val="000000"/>
          <w:sz w:val="24"/>
          <w:szCs w:val="24"/>
          <w:lang w:eastAsia="cs-CZ"/>
        </w:rPr>
      </w:pPr>
    </w:p>
    <w:p w:rsidR="0061500D" w:rsidRDefault="0061500D">
      <w:pPr>
        <w:spacing w:after="0" w:line="240" w:lineRule="auto"/>
        <w:jc w:val="both"/>
        <w:rPr>
          <w:rFonts w:ascii="Times New Roman" w:eastAsia="Times New Roman" w:hAnsi="Times New Roman"/>
          <w:color w:val="000000"/>
          <w:sz w:val="24"/>
          <w:szCs w:val="24"/>
          <w:lang w:eastAsia="cs-CZ"/>
        </w:rPr>
      </w:pPr>
    </w:p>
    <w:tbl>
      <w:tblPr>
        <w:tblW w:w="0" w:type="auto"/>
        <w:tblBorders>
          <w:top w:val="nil"/>
          <w:left w:val="nil"/>
          <w:bottom w:val="nil"/>
          <w:right w:val="nil"/>
          <w:insideH w:val="nil"/>
          <w:insideV w:val="nil"/>
        </w:tblBorders>
        <w:tblLook w:val="04A0" w:firstRow="1" w:lastRow="0" w:firstColumn="1" w:lastColumn="0" w:noHBand="0" w:noVBand="1"/>
      </w:tblPr>
      <w:tblGrid>
        <w:gridCol w:w="4538"/>
        <w:gridCol w:w="4532"/>
      </w:tblGrid>
      <w:tr w:rsidR="0061500D" w:rsidTr="00AC5A26">
        <w:tc>
          <w:tcPr>
            <w:tcW w:w="4539" w:type="dxa"/>
            <w:tcBorders>
              <w:top w:val="nil"/>
              <w:left w:val="nil"/>
              <w:bottom w:val="nil"/>
              <w:right w:val="nil"/>
            </w:tcBorders>
            <w:shd w:val="clear" w:color="auto" w:fill="FFFFFF"/>
          </w:tcPr>
          <w:p w:rsidR="0061500D" w:rsidRDefault="005F26A3" w:rsidP="000879C0">
            <w:pPr>
              <w:pStyle w:val="Bezmezer"/>
              <w:jc w:val="center"/>
              <w:rPr>
                <w:rFonts w:ascii="Times New Roman" w:eastAsia="Times New Roman" w:hAnsi="Times New Roman"/>
                <w:color w:val="000000"/>
                <w:sz w:val="24"/>
                <w:szCs w:val="24"/>
                <w:lang w:eastAsia="cs-CZ"/>
              </w:rPr>
            </w:pPr>
            <w:r>
              <w:rPr>
                <w:rFonts w:ascii="Times New Roman" w:hAnsi="Times New Roman"/>
                <w:color w:val="auto"/>
                <w:sz w:val="24"/>
              </w:rPr>
              <w:t xml:space="preserve">Roman </w:t>
            </w:r>
            <w:r w:rsidR="000879C0">
              <w:rPr>
                <w:rFonts w:ascii="Times New Roman" w:hAnsi="Times New Roman"/>
                <w:color w:val="auto"/>
                <w:sz w:val="24"/>
              </w:rPr>
              <w:t>KUBÍČEK</w:t>
            </w:r>
            <w:r w:rsidR="00B47A64" w:rsidRPr="00B47A64">
              <w:rPr>
                <w:rFonts w:ascii="Times New Roman" w:hAnsi="Times New Roman"/>
                <w:color w:val="auto"/>
                <w:sz w:val="24"/>
              </w:rPr>
              <w:t xml:space="preserve"> v.</w:t>
            </w:r>
            <w:r w:rsidR="00AE6772" w:rsidRPr="00B47A64">
              <w:rPr>
                <w:rFonts w:ascii="Times New Roman" w:eastAsia="Times New Roman" w:hAnsi="Times New Roman"/>
                <w:color w:val="auto"/>
                <w:sz w:val="24"/>
                <w:szCs w:val="24"/>
                <w:lang w:eastAsia="cs-CZ"/>
              </w:rPr>
              <w:t xml:space="preserve"> </w:t>
            </w:r>
            <w:r w:rsidR="001800B1">
              <w:rPr>
                <w:rFonts w:ascii="Times New Roman" w:eastAsia="Times New Roman" w:hAnsi="Times New Roman"/>
                <w:color w:val="000000"/>
                <w:sz w:val="24"/>
                <w:szCs w:val="24"/>
                <w:lang w:eastAsia="cs-CZ"/>
              </w:rPr>
              <w:t>r.</w:t>
            </w:r>
          </w:p>
        </w:tc>
        <w:tc>
          <w:tcPr>
            <w:tcW w:w="4533" w:type="dxa"/>
            <w:tcBorders>
              <w:top w:val="nil"/>
              <w:left w:val="nil"/>
              <w:bottom w:val="nil"/>
              <w:right w:val="nil"/>
            </w:tcBorders>
            <w:shd w:val="clear" w:color="auto" w:fill="FFFFFF"/>
          </w:tcPr>
          <w:p w:rsidR="0061500D" w:rsidRDefault="000879C0">
            <w:pPr>
              <w:pStyle w:val="Bezmezer"/>
              <w:jc w:val="center"/>
              <w:rPr>
                <w:rFonts w:ascii="Times New Roman" w:eastAsia="Times New Roman" w:hAnsi="Times New Roman"/>
                <w:color w:val="000000"/>
                <w:sz w:val="24"/>
                <w:szCs w:val="24"/>
                <w:lang w:eastAsia="cs-CZ"/>
              </w:rPr>
            </w:pPr>
            <w:r>
              <w:rPr>
                <w:rFonts w:ascii="Times New Roman" w:hAnsi="Times New Roman"/>
                <w:sz w:val="24"/>
              </w:rPr>
              <w:t>Radovan VÍCH</w:t>
            </w:r>
            <w:r w:rsidR="001800B1">
              <w:rPr>
                <w:rFonts w:ascii="Times New Roman" w:hAnsi="Times New Roman"/>
                <w:caps/>
                <w:sz w:val="24"/>
              </w:rPr>
              <w:t xml:space="preserve"> </w:t>
            </w:r>
            <w:r w:rsidR="001800B1">
              <w:rPr>
                <w:rFonts w:ascii="Times New Roman" w:eastAsia="Times New Roman" w:hAnsi="Times New Roman"/>
                <w:color w:val="000000"/>
                <w:sz w:val="24"/>
                <w:szCs w:val="24"/>
                <w:lang w:eastAsia="cs-CZ"/>
              </w:rPr>
              <w:t>v.</w:t>
            </w:r>
            <w:r w:rsidR="00AE6772">
              <w:rPr>
                <w:rFonts w:ascii="Times New Roman" w:eastAsia="Times New Roman" w:hAnsi="Times New Roman"/>
                <w:color w:val="000000"/>
                <w:sz w:val="24"/>
                <w:szCs w:val="24"/>
                <w:lang w:eastAsia="cs-CZ"/>
              </w:rPr>
              <w:t xml:space="preserve"> </w:t>
            </w:r>
            <w:r w:rsidR="001800B1">
              <w:rPr>
                <w:rFonts w:ascii="Times New Roman" w:eastAsia="Times New Roman" w:hAnsi="Times New Roman"/>
                <w:color w:val="000000"/>
                <w:sz w:val="24"/>
                <w:szCs w:val="24"/>
                <w:lang w:eastAsia="cs-CZ"/>
              </w:rPr>
              <w:t>r.</w:t>
            </w:r>
          </w:p>
        </w:tc>
      </w:tr>
      <w:tr w:rsidR="0061500D" w:rsidTr="00AC5A26">
        <w:tc>
          <w:tcPr>
            <w:tcW w:w="4539" w:type="dxa"/>
            <w:tcBorders>
              <w:top w:val="nil"/>
              <w:left w:val="nil"/>
              <w:bottom w:val="nil"/>
              <w:right w:val="nil"/>
            </w:tcBorders>
            <w:shd w:val="clear" w:color="auto" w:fill="FFFFFF"/>
          </w:tcPr>
          <w:p w:rsidR="00553367" w:rsidRDefault="00553367" w:rsidP="008633BB">
            <w:pPr>
              <w:pStyle w:val="Bezmezer"/>
              <w:jc w:val="center"/>
              <w:rPr>
                <w:rFonts w:ascii="Times New Roman" w:hAnsi="Times New Roman"/>
                <w:sz w:val="24"/>
              </w:rPr>
            </w:pPr>
            <w:r>
              <w:rPr>
                <w:rFonts w:ascii="Times New Roman" w:hAnsi="Times New Roman"/>
                <w:sz w:val="24"/>
              </w:rPr>
              <w:t xml:space="preserve">místopředseda – </w:t>
            </w:r>
            <w:r w:rsidR="00D45B8F">
              <w:rPr>
                <w:rFonts w:ascii="Times New Roman" w:hAnsi="Times New Roman"/>
                <w:sz w:val="24"/>
              </w:rPr>
              <w:t>ověřovatel</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c>
          <w:tcPr>
            <w:tcW w:w="4533" w:type="dxa"/>
            <w:tcBorders>
              <w:top w:val="nil"/>
              <w:left w:val="nil"/>
              <w:bottom w:val="nil"/>
              <w:right w:val="nil"/>
            </w:tcBorders>
            <w:shd w:val="clear" w:color="auto" w:fill="FFFFFF"/>
          </w:tcPr>
          <w:p w:rsidR="00553367" w:rsidRDefault="00553367" w:rsidP="008633BB">
            <w:pPr>
              <w:pStyle w:val="Bezmezer"/>
              <w:jc w:val="center"/>
              <w:rPr>
                <w:rFonts w:ascii="Times New Roman" w:hAnsi="Times New Roman"/>
                <w:sz w:val="24"/>
              </w:rPr>
            </w:pPr>
            <w:r>
              <w:rPr>
                <w:rFonts w:ascii="Times New Roman" w:hAnsi="Times New Roman"/>
                <w:sz w:val="24"/>
              </w:rPr>
              <w:t>p</w:t>
            </w:r>
            <w:r w:rsidR="00D45B8F">
              <w:rPr>
                <w:rFonts w:ascii="Times New Roman" w:hAnsi="Times New Roman"/>
                <w:sz w:val="24"/>
              </w:rPr>
              <w:t>ředseda</w:t>
            </w:r>
          </w:p>
          <w:p w:rsidR="00512887" w:rsidRDefault="008633BB" w:rsidP="00512887">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r>
    </w:tbl>
    <w:p w:rsidR="00884ED9" w:rsidRDefault="00884ED9" w:rsidP="0063517D">
      <w:pPr>
        <w:spacing w:before="100" w:beforeAutospacing="1" w:after="0" w:line="240" w:lineRule="auto"/>
        <w:rPr>
          <w:sz w:val="16"/>
          <w:szCs w:val="16"/>
        </w:rPr>
      </w:pPr>
    </w:p>
    <w:p w:rsidR="00512887" w:rsidRDefault="00512887" w:rsidP="0063517D">
      <w:pPr>
        <w:spacing w:before="100" w:beforeAutospacing="1" w:after="0" w:line="240" w:lineRule="auto"/>
        <w:rPr>
          <w:sz w:val="16"/>
          <w:szCs w:val="16"/>
        </w:rPr>
      </w:pPr>
    </w:p>
    <w:p w:rsidR="00512887" w:rsidRDefault="00512887" w:rsidP="0063517D">
      <w:pPr>
        <w:spacing w:before="100" w:beforeAutospacing="1" w:after="0" w:line="240" w:lineRule="auto"/>
        <w:rPr>
          <w:sz w:val="16"/>
          <w:szCs w:val="16"/>
        </w:rPr>
      </w:pPr>
    </w:p>
    <w:p w:rsidR="00512887" w:rsidRDefault="00512887" w:rsidP="0063517D">
      <w:pPr>
        <w:spacing w:before="100" w:beforeAutospacing="1" w:after="0" w:line="240" w:lineRule="auto"/>
        <w:rPr>
          <w:sz w:val="16"/>
          <w:szCs w:val="16"/>
        </w:rPr>
      </w:pPr>
    </w:p>
    <w:p w:rsidR="00512887" w:rsidRDefault="00512887" w:rsidP="0063517D">
      <w:pPr>
        <w:spacing w:before="100" w:beforeAutospacing="1" w:after="0" w:line="240" w:lineRule="auto"/>
        <w:rPr>
          <w:sz w:val="16"/>
          <w:szCs w:val="16"/>
        </w:rPr>
      </w:pPr>
    </w:p>
    <w:p w:rsidR="00512887" w:rsidRDefault="00512887" w:rsidP="0063517D">
      <w:pPr>
        <w:spacing w:before="100" w:beforeAutospacing="1" w:after="0" w:line="240" w:lineRule="auto"/>
        <w:rPr>
          <w:sz w:val="16"/>
          <w:szCs w:val="16"/>
        </w:rPr>
      </w:pPr>
    </w:p>
    <w:p w:rsidR="00512887" w:rsidRDefault="00512887" w:rsidP="0063517D">
      <w:pPr>
        <w:spacing w:before="100" w:beforeAutospacing="1" w:after="0" w:line="240" w:lineRule="auto"/>
        <w:rPr>
          <w:sz w:val="16"/>
          <w:szCs w:val="16"/>
        </w:rPr>
      </w:pPr>
    </w:p>
    <w:p w:rsidR="00512887" w:rsidRDefault="00512887" w:rsidP="0063517D">
      <w:pPr>
        <w:spacing w:before="100" w:beforeAutospacing="1" w:after="0" w:line="240" w:lineRule="auto"/>
        <w:rPr>
          <w:sz w:val="16"/>
          <w:szCs w:val="16"/>
        </w:rPr>
      </w:pPr>
    </w:p>
    <w:p w:rsidR="00512887" w:rsidRDefault="00512887" w:rsidP="0063517D">
      <w:pPr>
        <w:spacing w:before="100" w:beforeAutospacing="1" w:after="0" w:line="240" w:lineRule="auto"/>
        <w:rPr>
          <w:sz w:val="16"/>
          <w:szCs w:val="16"/>
        </w:rPr>
      </w:pPr>
    </w:p>
    <w:p w:rsidR="00512887" w:rsidRDefault="00512887" w:rsidP="0063517D">
      <w:pPr>
        <w:spacing w:before="100" w:beforeAutospacing="1" w:after="0" w:line="240" w:lineRule="auto"/>
        <w:rPr>
          <w:sz w:val="16"/>
          <w:szCs w:val="16"/>
        </w:rPr>
      </w:pPr>
    </w:p>
    <w:p w:rsidR="00512887" w:rsidRDefault="00512887" w:rsidP="0063517D">
      <w:pPr>
        <w:spacing w:before="100" w:beforeAutospacing="1" w:after="0" w:line="240" w:lineRule="auto"/>
        <w:rPr>
          <w:sz w:val="16"/>
          <w:szCs w:val="16"/>
        </w:rPr>
      </w:pPr>
    </w:p>
    <w:p w:rsidR="00512887" w:rsidRDefault="00512887" w:rsidP="0063517D">
      <w:pPr>
        <w:spacing w:before="100" w:beforeAutospacing="1" w:after="0" w:line="240" w:lineRule="auto"/>
        <w:rPr>
          <w:sz w:val="16"/>
          <w:szCs w:val="16"/>
        </w:rPr>
      </w:pPr>
    </w:p>
    <w:p w:rsidR="00512887" w:rsidRDefault="00512887" w:rsidP="0063517D">
      <w:pPr>
        <w:spacing w:before="100" w:beforeAutospacing="1" w:after="0" w:line="240" w:lineRule="auto"/>
        <w:rPr>
          <w:sz w:val="16"/>
          <w:szCs w:val="16"/>
        </w:rPr>
      </w:pPr>
    </w:p>
    <w:p w:rsidR="00512887" w:rsidRDefault="00512887" w:rsidP="0063517D">
      <w:pPr>
        <w:spacing w:before="100" w:beforeAutospacing="1" w:after="0" w:line="240" w:lineRule="auto"/>
        <w:rPr>
          <w:sz w:val="16"/>
          <w:szCs w:val="16"/>
        </w:rPr>
      </w:pPr>
    </w:p>
    <w:p w:rsidR="00512887" w:rsidRDefault="00512887" w:rsidP="0063517D">
      <w:pPr>
        <w:spacing w:before="100" w:beforeAutospacing="1" w:after="0" w:line="240" w:lineRule="auto"/>
        <w:rPr>
          <w:sz w:val="16"/>
          <w:szCs w:val="16"/>
        </w:rPr>
      </w:pPr>
    </w:p>
    <w:p w:rsidR="00512887" w:rsidRDefault="00512887" w:rsidP="0063517D">
      <w:pPr>
        <w:spacing w:before="100" w:beforeAutospacing="1" w:after="0" w:line="240" w:lineRule="auto"/>
        <w:rPr>
          <w:sz w:val="16"/>
          <w:szCs w:val="16"/>
        </w:rPr>
      </w:pPr>
    </w:p>
    <w:p w:rsidR="00512887" w:rsidRDefault="00512887" w:rsidP="00512887">
      <w:pPr>
        <w:spacing w:before="100" w:beforeAutospacing="1" w:after="100" w:afterAutospacing="1"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1</w:t>
      </w:r>
    </w:p>
    <w:tbl>
      <w:tblPr>
        <w:tblW w:w="5000" w:type="pct"/>
        <w:jc w:val="center"/>
        <w:tblCellSpacing w:w="15" w:type="dxa"/>
        <w:tblLook w:val="04A0" w:firstRow="1" w:lastRow="0" w:firstColumn="1" w:lastColumn="0" w:noHBand="0" w:noVBand="1"/>
      </w:tblPr>
      <w:tblGrid>
        <w:gridCol w:w="81"/>
        <w:gridCol w:w="8989"/>
      </w:tblGrid>
      <w:tr w:rsidR="00512887" w:rsidTr="00512887">
        <w:trPr>
          <w:tblCellSpacing w:w="15" w:type="dxa"/>
          <w:jc w:val="center"/>
        </w:trPr>
        <w:tc>
          <w:tcPr>
            <w:tcW w:w="0" w:type="auto"/>
            <w:tcMar>
              <w:top w:w="15" w:type="dxa"/>
              <w:left w:w="15" w:type="dxa"/>
              <w:bottom w:w="15" w:type="dxa"/>
              <w:right w:w="15" w:type="dxa"/>
            </w:tcMar>
            <w:vAlign w:val="center"/>
            <w:hideMark/>
          </w:tcPr>
          <w:p w:rsidR="00512887" w:rsidRDefault="00512887">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512887" w:rsidRDefault="00512887">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14. schůze</w:t>
            </w:r>
            <w:r>
              <w:rPr>
                <w:rFonts w:ascii="Times" w:eastAsia="Times New Roman" w:hAnsi="Times" w:cs="Times"/>
                <w:b/>
                <w:bCs/>
                <w:sz w:val="28"/>
                <w:szCs w:val="28"/>
                <w:lang w:eastAsia="cs-CZ"/>
              </w:rPr>
              <w:br/>
              <w:t>08.12.2022 - 10:33:18</w:t>
            </w:r>
          </w:p>
          <w:p w:rsidR="00512887" w:rsidRDefault="00512887">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1. hlasování, návrh</w:t>
            </w:r>
          </w:p>
          <w:p w:rsidR="00512887" w:rsidRDefault="00512887">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Schválení pořadu</w:t>
            </w:r>
          </w:p>
        </w:tc>
      </w:tr>
    </w:tbl>
    <w:p w:rsidR="00512887" w:rsidRDefault="00512887" w:rsidP="00512887">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512887" w:rsidTr="00512887">
        <w:trPr>
          <w:tblCellSpacing w:w="0" w:type="dxa"/>
          <w:jc w:val="center"/>
        </w:trPr>
        <w:tc>
          <w:tcPr>
            <w:tcW w:w="1250" w:type="pct"/>
            <w:tcBorders>
              <w:top w:val="nil"/>
              <w:left w:val="nil"/>
              <w:bottom w:val="nil"/>
              <w:right w:val="nil"/>
            </w:tcBorders>
            <w:vAlign w:val="center"/>
            <w:hideMark/>
          </w:tcPr>
          <w:p w:rsidR="00512887" w:rsidRDefault="00512887">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10</w:t>
            </w:r>
          </w:p>
        </w:tc>
        <w:tc>
          <w:tcPr>
            <w:tcW w:w="1250" w:type="pct"/>
            <w:tcBorders>
              <w:top w:val="nil"/>
              <w:left w:val="nil"/>
              <w:bottom w:val="nil"/>
              <w:right w:val="nil"/>
            </w:tcBorders>
            <w:vAlign w:val="center"/>
            <w:hideMark/>
          </w:tcPr>
          <w:p w:rsidR="00512887" w:rsidRDefault="00512887">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10</w:t>
            </w:r>
          </w:p>
        </w:tc>
        <w:tc>
          <w:tcPr>
            <w:tcW w:w="1250" w:type="pct"/>
            <w:tcBorders>
              <w:top w:val="nil"/>
              <w:left w:val="nil"/>
              <w:bottom w:val="nil"/>
              <w:right w:val="nil"/>
            </w:tcBorders>
            <w:vAlign w:val="center"/>
            <w:hideMark/>
          </w:tcPr>
          <w:p w:rsidR="00512887" w:rsidRDefault="00512887">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512887" w:rsidRDefault="00512887">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512887" w:rsidRDefault="00512887" w:rsidP="00512887">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512887" w:rsidTr="00512887">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512887">
              <w:trPr>
                <w:tblCellSpacing w:w="15" w:type="dxa"/>
                <w:hidden/>
              </w:trPr>
              <w:tc>
                <w:tcPr>
                  <w:tcW w:w="0" w:type="auto"/>
                  <w:noWrap/>
                  <w:tcMar>
                    <w:top w:w="15" w:type="dxa"/>
                    <w:left w:w="15" w:type="dxa"/>
                    <w:bottom w:w="15" w:type="dxa"/>
                    <w:right w:w="15" w:type="dxa"/>
                  </w:tcMar>
                  <w:vAlign w:val="center"/>
                  <w:hideMark/>
                </w:tcPr>
                <w:p w:rsidR="00512887" w:rsidRDefault="00512887">
                  <w:pPr>
                    <w:rPr>
                      <w:rFonts w:ascii="Times" w:eastAsia="Times New Roman" w:hAnsi="Times" w:cs="Times"/>
                      <w:vanish/>
                      <w:color w:val="000000"/>
                      <w:sz w:val="28"/>
                      <w:szCs w:val="28"/>
                      <w:lang w:eastAsia="cs-CZ"/>
                    </w:rPr>
                  </w:pPr>
                </w:p>
              </w:tc>
            </w:tr>
          </w:tbl>
          <w:p w:rsidR="00512887" w:rsidRDefault="00512887"/>
        </w:tc>
      </w:tr>
      <w:tr w:rsidR="00512887" w:rsidTr="00512887">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4837" w:type="dxa"/>
              <w:tblCellSpacing w:w="15" w:type="dxa"/>
              <w:tblLook w:val="04A0" w:firstRow="1" w:lastRow="0" w:firstColumn="1" w:lastColumn="0" w:noHBand="0" w:noVBand="1"/>
            </w:tblPr>
            <w:tblGrid>
              <w:gridCol w:w="4562"/>
              <w:gridCol w:w="4478"/>
            </w:tblGrid>
            <w:tr w:rsidR="00512887">
              <w:trPr>
                <w:tblCellSpacing w:w="15" w:type="dxa"/>
              </w:trPr>
              <w:tc>
                <w:tcPr>
                  <w:tcW w:w="7443"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7443"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7443"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Jana Hanzlíková,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7443"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7443"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7443"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7443"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7443"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7443"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7443"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7443"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7443"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7443"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7443"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7443"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7443"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512887" w:rsidRDefault="00512887">
            <w:pPr>
              <w:rPr>
                <w:rFonts w:asciiTheme="minorHAnsi" w:eastAsiaTheme="minorHAnsi" w:hAnsiTheme="minorHAnsi" w:cstheme="minorBidi"/>
              </w:rPr>
            </w:pPr>
          </w:p>
        </w:tc>
      </w:tr>
    </w:tbl>
    <w:p w:rsidR="00512887" w:rsidRDefault="00512887" w:rsidP="00512887">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1, schůze č. 14, čas 10:33:19</w:t>
      </w:r>
    </w:p>
    <w:p w:rsidR="00512887" w:rsidRDefault="00512887" w:rsidP="00512887">
      <w:pPr>
        <w:rPr>
          <w:rFonts w:asciiTheme="minorHAnsi" w:eastAsiaTheme="minorHAnsi" w:hAnsiTheme="minorHAnsi" w:cstheme="minorBidi"/>
          <w:color w:val="auto"/>
        </w:rPr>
      </w:pPr>
    </w:p>
    <w:p w:rsidR="00512887" w:rsidRDefault="00512887" w:rsidP="00512887"/>
    <w:p w:rsidR="00512887" w:rsidRDefault="00512887" w:rsidP="00512887"/>
    <w:p w:rsidR="00512887" w:rsidRDefault="00512887" w:rsidP="00512887"/>
    <w:p w:rsidR="00512887" w:rsidRDefault="00512887" w:rsidP="00512887"/>
    <w:p w:rsidR="00512887" w:rsidRDefault="00512887" w:rsidP="00512887">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2</w:t>
      </w:r>
    </w:p>
    <w:p w:rsidR="00512887" w:rsidRDefault="00512887" w:rsidP="00512887">
      <w:pPr>
        <w:spacing w:after="0" w:line="240" w:lineRule="auto"/>
        <w:jc w:val="right"/>
        <w:rPr>
          <w:rFonts w:ascii="Times" w:eastAsia="Times New Roman" w:hAnsi="Times" w:cs="Times"/>
          <w:color w:val="000000"/>
          <w:sz w:val="28"/>
          <w:szCs w:val="28"/>
          <w:lang w:eastAsia="cs-CZ"/>
        </w:rPr>
      </w:pPr>
      <w:r>
        <w:rPr>
          <w:rFonts w:ascii="Times" w:eastAsia="Times New Roman" w:hAnsi="Times" w:cs="Times"/>
          <w:color w:val="000000"/>
          <w:sz w:val="28"/>
          <w:szCs w:val="28"/>
          <w:lang w:eastAsia="cs-CZ"/>
        </w:rPr>
        <w:t>usnesení č. 62</w:t>
      </w:r>
    </w:p>
    <w:tbl>
      <w:tblPr>
        <w:tblW w:w="5000" w:type="pct"/>
        <w:jc w:val="center"/>
        <w:tblCellSpacing w:w="15" w:type="dxa"/>
        <w:tblLook w:val="04A0" w:firstRow="1" w:lastRow="0" w:firstColumn="1" w:lastColumn="0" w:noHBand="0" w:noVBand="1"/>
      </w:tblPr>
      <w:tblGrid>
        <w:gridCol w:w="81"/>
        <w:gridCol w:w="8989"/>
      </w:tblGrid>
      <w:tr w:rsidR="00512887" w:rsidTr="00512887">
        <w:trPr>
          <w:tblCellSpacing w:w="15" w:type="dxa"/>
          <w:jc w:val="center"/>
        </w:trPr>
        <w:tc>
          <w:tcPr>
            <w:tcW w:w="0" w:type="auto"/>
            <w:tcMar>
              <w:top w:w="15" w:type="dxa"/>
              <w:left w:w="15" w:type="dxa"/>
              <w:bottom w:w="15" w:type="dxa"/>
              <w:right w:w="15" w:type="dxa"/>
            </w:tcMar>
            <w:vAlign w:val="center"/>
            <w:hideMark/>
          </w:tcPr>
          <w:p w:rsidR="00512887" w:rsidRDefault="00512887">
            <w:pPr>
              <w:rPr>
                <w:rFonts w:ascii="Times" w:eastAsia="Times New Roman" w:hAnsi="Times" w:cs="Times"/>
                <w:color w:val="000000"/>
                <w:sz w:val="28"/>
                <w:szCs w:val="28"/>
                <w:lang w:eastAsia="cs-CZ"/>
              </w:rPr>
            </w:pPr>
          </w:p>
        </w:tc>
        <w:tc>
          <w:tcPr>
            <w:tcW w:w="5000" w:type="pct"/>
            <w:tcMar>
              <w:top w:w="15" w:type="dxa"/>
              <w:left w:w="15" w:type="dxa"/>
              <w:bottom w:w="15" w:type="dxa"/>
              <w:right w:w="15" w:type="dxa"/>
            </w:tcMar>
            <w:vAlign w:val="center"/>
            <w:hideMark/>
          </w:tcPr>
          <w:p w:rsidR="00512887" w:rsidRDefault="00512887">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14. schůze</w:t>
            </w:r>
            <w:r>
              <w:rPr>
                <w:rFonts w:ascii="Times" w:eastAsia="Times New Roman" w:hAnsi="Times" w:cs="Times"/>
                <w:b/>
                <w:bCs/>
                <w:sz w:val="28"/>
                <w:szCs w:val="28"/>
                <w:lang w:eastAsia="cs-CZ"/>
              </w:rPr>
              <w:br/>
              <w:t>08.12.2022 - 10:59:06</w:t>
            </w:r>
          </w:p>
          <w:p w:rsidR="00512887" w:rsidRDefault="00512887">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3. hlasování, návrh</w:t>
            </w:r>
          </w:p>
          <w:p w:rsidR="00512887" w:rsidRDefault="00512887">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 xml:space="preserve">KZ NKÚ z KA č. 19/23 - Podpora zaměstnanosti osob starších 50 let a politiky </w:t>
            </w:r>
            <w:proofErr w:type="spellStart"/>
            <w:r>
              <w:rPr>
                <w:rFonts w:ascii="Times" w:eastAsia="Times New Roman" w:hAnsi="Times" w:cs="Times"/>
                <w:b/>
                <w:bCs/>
                <w:sz w:val="28"/>
                <w:szCs w:val="28"/>
                <w:lang w:eastAsia="cs-CZ"/>
              </w:rPr>
              <w:t>poz</w:t>
            </w:r>
            <w:proofErr w:type="spellEnd"/>
            <w:r>
              <w:rPr>
                <w:rFonts w:ascii="Times" w:eastAsia="Times New Roman" w:hAnsi="Times" w:cs="Times"/>
                <w:b/>
                <w:bCs/>
                <w:sz w:val="28"/>
                <w:szCs w:val="28"/>
                <w:lang w:eastAsia="cs-CZ"/>
              </w:rPr>
              <w:t xml:space="preserve">. stárnutí z OP </w:t>
            </w:r>
            <w:proofErr w:type="gramStart"/>
            <w:r>
              <w:rPr>
                <w:rFonts w:ascii="Times" w:eastAsia="Times New Roman" w:hAnsi="Times" w:cs="Times"/>
                <w:b/>
                <w:bCs/>
                <w:sz w:val="28"/>
                <w:szCs w:val="28"/>
                <w:lang w:eastAsia="cs-CZ"/>
              </w:rPr>
              <w:t>Zaměstnanost - usnesení</w:t>
            </w:r>
            <w:proofErr w:type="gramEnd"/>
            <w:r>
              <w:rPr>
                <w:rFonts w:ascii="Times" w:eastAsia="Times New Roman" w:hAnsi="Times" w:cs="Times"/>
                <w:b/>
                <w:bCs/>
                <w:sz w:val="28"/>
                <w:szCs w:val="28"/>
                <w:lang w:eastAsia="cs-CZ"/>
              </w:rPr>
              <w:br/>
            </w:r>
          </w:p>
        </w:tc>
      </w:tr>
    </w:tbl>
    <w:p w:rsidR="00512887" w:rsidRDefault="00512887" w:rsidP="00512887">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512887" w:rsidTr="00512887">
        <w:trPr>
          <w:tblCellSpacing w:w="0" w:type="dxa"/>
          <w:jc w:val="center"/>
        </w:trPr>
        <w:tc>
          <w:tcPr>
            <w:tcW w:w="1250" w:type="pct"/>
            <w:tcBorders>
              <w:top w:val="nil"/>
              <w:left w:val="nil"/>
              <w:bottom w:val="nil"/>
              <w:right w:val="nil"/>
            </w:tcBorders>
            <w:vAlign w:val="center"/>
            <w:hideMark/>
          </w:tcPr>
          <w:p w:rsidR="00512887" w:rsidRDefault="00512887">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10</w:t>
            </w:r>
          </w:p>
        </w:tc>
        <w:tc>
          <w:tcPr>
            <w:tcW w:w="1250" w:type="pct"/>
            <w:tcBorders>
              <w:top w:val="nil"/>
              <w:left w:val="nil"/>
              <w:bottom w:val="nil"/>
              <w:right w:val="nil"/>
            </w:tcBorders>
            <w:vAlign w:val="center"/>
            <w:hideMark/>
          </w:tcPr>
          <w:p w:rsidR="00512887" w:rsidRDefault="00512887">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10</w:t>
            </w:r>
          </w:p>
        </w:tc>
        <w:tc>
          <w:tcPr>
            <w:tcW w:w="1250" w:type="pct"/>
            <w:tcBorders>
              <w:top w:val="nil"/>
              <w:left w:val="nil"/>
              <w:bottom w:val="nil"/>
              <w:right w:val="nil"/>
            </w:tcBorders>
            <w:vAlign w:val="center"/>
            <w:hideMark/>
          </w:tcPr>
          <w:p w:rsidR="00512887" w:rsidRDefault="00512887">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512887" w:rsidRDefault="00512887">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512887" w:rsidRDefault="00512887" w:rsidP="00512887">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512887" w:rsidTr="00512887">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512887">
              <w:trPr>
                <w:tblCellSpacing w:w="15" w:type="dxa"/>
                <w:hidden/>
              </w:trPr>
              <w:tc>
                <w:tcPr>
                  <w:tcW w:w="0" w:type="auto"/>
                  <w:noWrap/>
                  <w:tcMar>
                    <w:top w:w="15" w:type="dxa"/>
                    <w:left w:w="15" w:type="dxa"/>
                    <w:bottom w:w="15" w:type="dxa"/>
                    <w:right w:w="15" w:type="dxa"/>
                  </w:tcMar>
                  <w:vAlign w:val="center"/>
                  <w:hideMark/>
                </w:tcPr>
                <w:p w:rsidR="00512887" w:rsidRDefault="00512887">
                  <w:pPr>
                    <w:rPr>
                      <w:rFonts w:ascii="Times" w:eastAsia="Times New Roman" w:hAnsi="Times" w:cs="Times"/>
                      <w:vanish/>
                      <w:color w:val="000000"/>
                      <w:sz w:val="28"/>
                      <w:szCs w:val="28"/>
                      <w:lang w:eastAsia="cs-CZ"/>
                    </w:rPr>
                  </w:pPr>
                </w:p>
              </w:tc>
            </w:tr>
          </w:tbl>
          <w:p w:rsidR="00512887" w:rsidRDefault="00512887"/>
        </w:tc>
      </w:tr>
      <w:tr w:rsidR="00512887" w:rsidTr="00512887">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4270" w:type="dxa"/>
              <w:tblCellSpacing w:w="15" w:type="dxa"/>
              <w:tblLook w:val="04A0" w:firstRow="1" w:lastRow="0" w:firstColumn="1" w:lastColumn="0" w:noHBand="0" w:noVBand="1"/>
            </w:tblPr>
            <w:tblGrid>
              <w:gridCol w:w="4386"/>
              <w:gridCol w:w="4654"/>
            </w:tblGrid>
            <w:tr w:rsidR="00512887">
              <w:trPr>
                <w:tblCellSpacing w:w="15" w:type="dxa"/>
              </w:trPr>
              <w:tc>
                <w:tcPr>
                  <w:tcW w:w="6876"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6876"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6876"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Jana Hanzlíková,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6876"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6876"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6876"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6876"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6876"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6876"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6876"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6876"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6876"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6876"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6876"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6876"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6876"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512887" w:rsidRDefault="00512887">
            <w:pPr>
              <w:rPr>
                <w:rFonts w:asciiTheme="minorHAnsi" w:eastAsiaTheme="minorHAnsi" w:hAnsiTheme="minorHAnsi" w:cstheme="minorBidi"/>
              </w:rPr>
            </w:pPr>
          </w:p>
        </w:tc>
      </w:tr>
    </w:tbl>
    <w:p w:rsidR="00512887" w:rsidRDefault="00512887" w:rsidP="00512887">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3, schůze č. 14, čas 10:59:06</w:t>
      </w:r>
    </w:p>
    <w:p w:rsidR="00512887" w:rsidRDefault="00512887" w:rsidP="00512887">
      <w:pPr>
        <w:rPr>
          <w:rFonts w:asciiTheme="minorHAnsi" w:eastAsiaTheme="minorHAnsi" w:hAnsiTheme="minorHAnsi" w:cstheme="minorBidi"/>
          <w:color w:val="auto"/>
        </w:rPr>
      </w:pPr>
    </w:p>
    <w:p w:rsidR="00512887" w:rsidRDefault="00512887" w:rsidP="00512887"/>
    <w:p w:rsidR="00512887" w:rsidRDefault="00512887" w:rsidP="00512887"/>
    <w:p w:rsidR="00512887" w:rsidRDefault="00512887" w:rsidP="00512887"/>
    <w:p w:rsidR="00512887" w:rsidRDefault="00512887" w:rsidP="00512887">
      <w:pPr>
        <w:spacing w:after="0" w:line="240" w:lineRule="auto"/>
        <w:jc w:val="right"/>
        <w:rPr>
          <w:rFonts w:ascii="Times New Roman" w:eastAsia="Times New Roman" w:hAnsi="Times New Roman"/>
          <w:color w:val="000000"/>
          <w:sz w:val="28"/>
          <w:szCs w:val="28"/>
          <w:u w:val="single"/>
          <w:lang w:eastAsia="cs-CZ"/>
        </w:rPr>
      </w:pPr>
      <w:r>
        <w:rPr>
          <w:rFonts w:ascii="Times New Roman" w:eastAsia="Times New Roman" w:hAnsi="Times New Roman"/>
          <w:color w:val="000000"/>
          <w:sz w:val="28"/>
          <w:szCs w:val="28"/>
          <w:u w:val="single"/>
          <w:lang w:eastAsia="cs-CZ"/>
        </w:rPr>
        <w:lastRenderedPageBreak/>
        <w:t>Příloha č. 1 str. 3</w:t>
      </w:r>
    </w:p>
    <w:p w:rsidR="00512887" w:rsidRDefault="00512887" w:rsidP="00512887">
      <w:pPr>
        <w:spacing w:after="0" w:line="240" w:lineRule="auto"/>
        <w:jc w:val="right"/>
        <w:rPr>
          <w:rFonts w:ascii="Times New Roman" w:eastAsia="Times New Roman" w:hAnsi="Times New Roman"/>
          <w:color w:val="000000"/>
          <w:sz w:val="28"/>
          <w:szCs w:val="28"/>
          <w:lang w:eastAsia="cs-CZ"/>
        </w:rPr>
      </w:pPr>
      <w:r>
        <w:rPr>
          <w:rFonts w:ascii="Times New Roman" w:eastAsia="Times New Roman" w:hAnsi="Times New Roman"/>
          <w:color w:val="000000"/>
          <w:sz w:val="28"/>
          <w:szCs w:val="28"/>
          <w:lang w:eastAsia="cs-CZ"/>
        </w:rPr>
        <w:t>usnesení č. 63</w:t>
      </w:r>
    </w:p>
    <w:tbl>
      <w:tblPr>
        <w:tblW w:w="5000" w:type="pct"/>
        <w:jc w:val="center"/>
        <w:tblCellSpacing w:w="15" w:type="dxa"/>
        <w:tblLook w:val="04A0" w:firstRow="1" w:lastRow="0" w:firstColumn="1" w:lastColumn="0" w:noHBand="0" w:noVBand="1"/>
      </w:tblPr>
      <w:tblGrid>
        <w:gridCol w:w="81"/>
        <w:gridCol w:w="8989"/>
      </w:tblGrid>
      <w:tr w:rsidR="00512887" w:rsidTr="00512887">
        <w:trPr>
          <w:tblCellSpacing w:w="15" w:type="dxa"/>
          <w:jc w:val="center"/>
        </w:trPr>
        <w:tc>
          <w:tcPr>
            <w:tcW w:w="0" w:type="auto"/>
            <w:tcMar>
              <w:top w:w="15" w:type="dxa"/>
              <w:left w:w="15" w:type="dxa"/>
              <w:bottom w:w="15" w:type="dxa"/>
              <w:right w:w="15" w:type="dxa"/>
            </w:tcMar>
            <w:vAlign w:val="center"/>
            <w:hideMark/>
          </w:tcPr>
          <w:p w:rsidR="00512887" w:rsidRDefault="00512887">
            <w:pPr>
              <w:rPr>
                <w:rFonts w:ascii="Times New Roman" w:eastAsia="Times New Roman" w:hAnsi="Times New Roman"/>
                <w:color w:val="000000"/>
                <w:sz w:val="28"/>
                <w:szCs w:val="28"/>
                <w:lang w:eastAsia="cs-CZ"/>
              </w:rPr>
            </w:pPr>
          </w:p>
        </w:tc>
        <w:tc>
          <w:tcPr>
            <w:tcW w:w="5000" w:type="pct"/>
            <w:tcMar>
              <w:top w:w="15" w:type="dxa"/>
              <w:left w:w="15" w:type="dxa"/>
              <w:bottom w:w="15" w:type="dxa"/>
              <w:right w:w="15" w:type="dxa"/>
            </w:tcMar>
            <w:vAlign w:val="center"/>
            <w:hideMark/>
          </w:tcPr>
          <w:p w:rsidR="00512887" w:rsidRDefault="00512887">
            <w:pPr>
              <w:spacing w:before="100" w:beforeAutospacing="1" w:after="100" w:afterAutospacing="1" w:line="240" w:lineRule="auto"/>
              <w:jc w:val="center"/>
              <w:rPr>
                <w:rFonts w:ascii="Times New Roman" w:eastAsia="Times New Roman" w:hAnsi="Times New Roman"/>
                <w:b/>
                <w:bCs/>
                <w:sz w:val="28"/>
                <w:szCs w:val="28"/>
                <w:lang w:eastAsia="cs-CZ"/>
              </w:rPr>
            </w:pPr>
            <w:r>
              <w:rPr>
                <w:rFonts w:ascii="Times New Roman" w:eastAsia="Times New Roman" w:hAnsi="Times New Roman"/>
                <w:b/>
                <w:bCs/>
                <w:sz w:val="28"/>
                <w:szCs w:val="28"/>
                <w:lang w:eastAsia="cs-CZ"/>
              </w:rPr>
              <w:t>Kontrolní výbor PS PČR</w:t>
            </w:r>
            <w:r>
              <w:rPr>
                <w:rFonts w:ascii="Times New Roman" w:eastAsia="Times New Roman" w:hAnsi="Times New Roman"/>
                <w:b/>
                <w:bCs/>
                <w:sz w:val="28"/>
                <w:szCs w:val="28"/>
                <w:lang w:eastAsia="cs-CZ"/>
              </w:rPr>
              <w:br/>
              <w:t>14. schůze</w:t>
            </w:r>
            <w:r>
              <w:rPr>
                <w:rFonts w:ascii="Times New Roman" w:eastAsia="Times New Roman" w:hAnsi="Times New Roman"/>
                <w:b/>
                <w:bCs/>
                <w:sz w:val="28"/>
                <w:szCs w:val="28"/>
                <w:lang w:eastAsia="cs-CZ"/>
              </w:rPr>
              <w:br/>
              <w:t>08.12.2022 - 11:31:19</w:t>
            </w:r>
          </w:p>
          <w:p w:rsidR="00512887" w:rsidRDefault="00512887">
            <w:pPr>
              <w:spacing w:before="100" w:beforeAutospacing="1" w:after="100" w:afterAutospacing="1" w:line="240" w:lineRule="auto"/>
              <w:jc w:val="center"/>
              <w:rPr>
                <w:rFonts w:ascii="Times New Roman" w:eastAsia="Times New Roman" w:hAnsi="Times New Roman"/>
                <w:b/>
                <w:bCs/>
                <w:sz w:val="28"/>
                <w:szCs w:val="28"/>
                <w:lang w:eastAsia="cs-CZ"/>
              </w:rPr>
            </w:pPr>
            <w:r>
              <w:rPr>
                <w:rFonts w:ascii="Times New Roman" w:eastAsia="Times New Roman" w:hAnsi="Times New Roman"/>
                <w:b/>
                <w:bCs/>
                <w:sz w:val="28"/>
                <w:szCs w:val="28"/>
                <w:lang w:eastAsia="cs-CZ"/>
              </w:rPr>
              <w:t>4. hlasování, návrh</w:t>
            </w:r>
          </w:p>
          <w:p w:rsidR="00512887" w:rsidRDefault="00512887">
            <w:pPr>
              <w:spacing w:before="100" w:beforeAutospacing="1" w:after="100" w:afterAutospacing="1" w:line="240" w:lineRule="auto"/>
              <w:jc w:val="center"/>
              <w:rPr>
                <w:rFonts w:ascii="Times New Roman" w:eastAsia="Times New Roman" w:hAnsi="Times New Roman"/>
                <w:b/>
                <w:bCs/>
                <w:sz w:val="28"/>
                <w:szCs w:val="28"/>
                <w:lang w:eastAsia="cs-CZ"/>
              </w:rPr>
            </w:pPr>
            <w:r>
              <w:rPr>
                <w:rFonts w:ascii="Times New Roman" w:eastAsia="Times New Roman" w:hAnsi="Times New Roman"/>
                <w:b/>
                <w:bCs/>
                <w:sz w:val="28"/>
                <w:szCs w:val="28"/>
                <w:lang w:eastAsia="cs-CZ"/>
              </w:rPr>
              <w:t xml:space="preserve">KZ NKÚ z KA č. 19/14 - Zavedení </w:t>
            </w:r>
            <w:proofErr w:type="spellStart"/>
            <w:r>
              <w:rPr>
                <w:rFonts w:ascii="Times New Roman" w:eastAsia="Times New Roman" w:hAnsi="Times New Roman"/>
                <w:b/>
                <w:bCs/>
                <w:sz w:val="28"/>
                <w:szCs w:val="28"/>
                <w:lang w:eastAsia="cs-CZ"/>
              </w:rPr>
              <w:t>elektr</w:t>
            </w:r>
            <w:proofErr w:type="spellEnd"/>
            <w:r>
              <w:rPr>
                <w:rFonts w:ascii="Times New Roman" w:eastAsia="Times New Roman" w:hAnsi="Times New Roman"/>
                <w:b/>
                <w:bCs/>
                <w:sz w:val="28"/>
                <w:szCs w:val="28"/>
                <w:lang w:eastAsia="cs-CZ"/>
              </w:rPr>
              <w:t xml:space="preserve">. identifikace a zajištění </w:t>
            </w:r>
            <w:proofErr w:type="spellStart"/>
            <w:r>
              <w:rPr>
                <w:rFonts w:ascii="Times New Roman" w:eastAsia="Times New Roman" w:hAnsi="Times New Roman"/>
                <w:b/>
                <w:bCs/>
                <w:sz w:val="28"/>
                <w:szCs w:val="28"/>
                <w:lang w:eastAsia="cs-CZ"/>
              </w:rPr>
              <w:t>elektr</w:t>
            </w:r>
            <w:proofErr w:type="spellEnd"/>
            <w:r>
              <w:rPr>
                <w:rFonts w:ascii="Times New Roman" w:eastAsia="Times New Roman" w:hAnsi="Times New Roman"/>
                <w:b/>
                <w:bCs/>
                <w:sz w:val="28"/>
                <w:szCs w:val="28"/>
                <w:lang w:eastAsia="cs-CZ"/>
              </w:rPr>
              <w:t xml:space="preserve">. přístupu ke službám veřejné </w:t>
            </w:r>
            <w:proofErr w:type="gramStart"/>
            <w:r>
              <w:rPr>
                <w:rFonts w:ascii="Times New Roman" w:eastAsia="Times New Roman" w:hAnsi="Times New Roman"/>
                <w:b/>
                <w:bCs/>
                <w:sz w:val="28"/>
                <w:szCs w:val="28"/>
                <w:lang w:eastAsia="cs-CZ"/>
              </w:rPr>
              <w:t>správy - usnesení</w:t>
            </w:r>
            <w:proofErr w:type="gramEnd"/>
            <w:r>
              <w:rPr>
                <w:rFonts w:ascii="Times New Roman" w:eastAsia="Times New Roman" w:hAnsi="Times New Roman"/>
                <w:b/>
                <w:bCs/>
                <w:sz w:val="28"/>
                <w:szCs w:val="28"/>
                <w:lang w:eastAsia="cs-CZ"/>
              </w:rPr>
              <w:br/>
            </w:r>
          </w:p>
        </w:tc>
      </w:tr>
    </w:tbl>
    <w:p w:rsidR="00512887" w:rsidRDefault="00512887" w:rsidP="00512887">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512887" w:rsidTr="00512887">
        <w:trPr>
          <w:tblCellSpacing w:w="0" w:type="dxa"/>
          <w:jc w:val="center"/>
        </w:trPr>
        <w:tc>
          <w:tcPr>
            <w:tcW w:w="1250" w:type="pct"/>
            <w:tcBorders>
              <w:top w:val="nil"/>
              <w:left w:val="nil"/>
              <w:bottom w:val="nil"/>
              <w:right w:val="nil"/>
            </w:tcBorders>
            <w:vAlign w:val="center"/>
            <w:hideMark/>
          </w:tcPr>
          <w:p w:rsidR="00512887" w:rsidRDefault="00512887">
            <w:pPr>
              <w:spacing w:after="0" w:line="240" w:lineRule="auto"/>
              <w:rPr>
                <w:rFonts w:ascii="Times New Roman" w:eastAsia="Times New Roman" w:hAnsi="Times New Roman"/>
                <w:color w:val="auto"/>
                <w:sz w:val="28"/>
                <w:szCs w:val="28"/>
                <w:lang w:eastAsia="cs-CZ"/>
              </w:rPr>
            </w:pPr>
            <w:r>
              <w:rPr>
                <w:rFonts w:ascii="Times New Roman" w:eastAsia="Times New Roman" w:hAnsi="Times New Roman"/>
                <w:sz w:val="28"/>
                <w:szCs w:val="28"/>
                <w:lang w:eastAsia="cs-CZ"/>
              </w:rPr>
              <w:t>Aktivně hlasovalo: 10</w:t>
            </w:r>
          </w:p>
        </w:tc>
        <w:tc>
          <w:tcPr>
            <w:tcW w:w="1250" w:type="pct"/>
            <w:tcBorders>
              <w:top w:val="nil"/>
              <w:left w:val="nil"/>
              <w:bottom w:val="nil"/>
              <w:right w:val="nil"/>
            </w:tcBorders>
            <w:vAlign w:val="center"/>
            <w:hideMark/>
          </w:tcPr>
          <w:p w:rsidR="00512887" w:rsidRDefault="00512887">
            <w:pPr>
              <w:spacing w:after="0" w:line="240" w:lineRule="auto"/>
              <w:jc w:val="center"/>
              <w:rPr>
                <w:rFonts w:ascii="Times New Roman" w:eastAsia="Times New Roman" w:hAnsi="Times New Roman"/>
                <w:sz w:val="28"/>
                <w:szCs w:val="28"/>
                <w:lang w:eastAsia="cs-CZ"/>
              </w:rPr>
            </w:pPr>
            <w:r>
              <w:rPr>
                <w:rFonts w:ascii="Times New Roman" w:eastAsia="Times New Roman" w:hAnsi="Times New Roman"/>
                <w:sz w:val="28"/>
                <w:szCs w:val="28"/>
                <w:lang w:eastAsia="cs-CZ"/>
              </w:rPr>
              <w:t>Pro: 10</w:t>
            </w:r>
          </w:p>
        </w:tc>
        <w:tc>
          <w:tcPr>
            <w:tcW w:w="1250" w:type="pct"/>
            <w:tcBorders>
              <w:top w:val="nil"/>
              <w:left w:val="nil"/>
              <w:bottom w:val="nil"/>
              <w:right w:val="nil"/>
            </w:tcBorders>
            <w:vAlign w:val="center"/>
            <w:hideMark/>
          </w:tcPr>
          <w:p w:rsidR="00512887" w:rsidRDefault="00512887">
            <w:pPr>
              <w:spacing w:after="0" w:line="240" w:lineRule="auto"/>
              <w:jc w:val="center"/>
              <w:rPr>
                <w:rFonts w:ascii="Times New Roman" w:eastAsia="Times New Roman" w:hAnsi="Times New Roman"/>
                <w:sz w:val="28"/>
                <w:szCs w:val="28"/>
                <w:lang w:eastAsia="cs-CZ"/>
              </w:rPr>
            </w:pPr>
            <w:r>
              <w:rPr>
                <w:rFonts w:ascii="Times New Roman" w:eastAsia="Times New Roman" w:hAnsi="Times New Roman"/>
                <w:sz w:val="28"/>
                <w:szCs w:val="28"/>
                <w:lang w:eastAsia="cs-CZ"/>
              </w:rPr>
              <w:t>Proti: 0</w:t>
            </w:r>
          </w:p>
        </w:tc>
        <w:tc>
          <w:tcPr>
            <w:tcW w:w="1250" w:type="pct"/>
            <w:tcBorders>
              <w:top w:val="nil"/>
              <w:left w:val="nil"/>
              <w:bottom w:val="nil"/>
              <w:right w:val="nil"/>
            </w:tcBorders>
            <w:vAlign w:val="center"/>
            <w:hideMark/>
          </w:tcPr>
          <w:p w:rsidR="00512887" w:rsidRDefault="00512887">
            <w:pPr>
              <w:spacing w:after="0" w:line="240" w:lineRule="auto"/>
              <w:jc w:val="center"/>
              <w:rPr>
                <w:rFonts w:ascii="Times New Roman" w:eastAsia="Times New Roman" w:hAnsi="Times New Roman"/>
                <w:sz w:val="28"/>
                <w:szCs w:val="28"/>
                <w:lang w:eastAsia="cs-CZ"/>
              </w:rPr>
            </w:pPr>
            <w:r>
              <w:rPr>
                <w:rFonts w:ascii="Times New Roman" w:eastAsia="Times New Roman" w:hAnsi="Times New Roman"/>
                <w:sz w:val="28"/>
                <w:szCs w:val="28"/>
                <w:lang w:eastAsia="cs-CZ"/>
              </w:rPr>
              <w:t>Zdržel se: 0</w:t>
            </w:r>
          </w:p>
        </w:tc>
      </w:tr>
    </w:tbl>
    <w:p w:rsidR="00512887" w:rsidRDefault="00512887" w:rsidP="00512887">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512887" w:rsidTr="00512887">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512887">
              <w:trPr>
                <w:tblCellSpacing w:w="15" w:type="dxa"/>
                <w:hidden/>
              </w:trPr>
              <w:tc>
                <w:tcPr>
                  <w:tcW w:w="0" w:type="auto"/>
                  <w:noWrap/>
                  <w:tcMar>
                    <w:top w:w="15" w:type="dxa"/>
                    <w:left w:w="15" w:type="dxa"/>
                    <w:bottom w:w="15" w:type="dxa"/>
                    <w:right w:w="15" w:type="dxa"/>
                  </w:tcMar>
                  <w:vAlign w:val="center"/>
                  <w:hideMark/>
                </w:tcPr>
                <w:p w:rsidR="00512887" w:rsidRDefault="00512887">
                  <w:pPr>
                    <w:rPr>
                      <w:rFonts w:ascii="Times New Roman" w:eastAsia="Times New Roman" w:hAnsi="Times New Roman"/>
                      <w:vanish/>
                      <w:color w:val="000000"/>
                      <w:sz w:val="28"/>
                      <w:szCs w:val="28"/>
                      <w:lang w:eastAsia="cs-CZ"/>
                    </w:rPr>
                  </w:pPr>
                </w:p>
              </w:tc>
            </w:tr>
          </w:tbl>
          <w:p w:rsidR="00512887" w:rsidRDefault="00512887"/>
        </w:tc>
      </w:tr>
      <w:tr w:rsidR="00512887" w:rsidTr="00512887">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5262" w:type="dxa"/>
              <w:tblCellSpacing w:w="15" w:type="dxa"/>
              <w:tblLook w:val="04A0" w:firstRow="1" w:lastRow="0" w:firstColumn="1" w:lastColumn="0" w:noHBand="0" w:noVBand="1"/>
            </w:tblPr>
            <w:tblGrid>
              <w:gridCol w:w="4685"/>
              <w:gridCol w:w="4355"/>
            </w:tblGrid>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Romana Bělohlávková, KDU-ČSL:</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proofErr w:type="spellStart"/>
                  <w:r>
                    <w:rPr>
                      <w:rFonts w:ascii="Times New Roman" w:eastAsia="Times New Roman" w:hAnsi="Times New Roman"/>
                      <w:sz w:val="28"/>
                      <w:szCs w:val="28"/>
                      <w:lang w:eastAsia="cs-CZ"/>
                    </w:rPr>
                    <w:t>Kamal</w:t>
                  </w:r>
                  <w:proofErr w:type="spellEnd"/>
                  <w:r>
                    <w:rPr>
                      <w:rFonts w:ascii="Times New Roman" w:eastAsia="Times New Roman" w:hAnsi="Times New Roman"/>
                      <w:sz w:val="28"/>
                      <w:szCs w:val="28"/>
                      <w:lang w:eastAsia="cs-CZ"/>
                    </w:rPr>
                    <w:t xml:space="preserve"> </w:t>
                  </w:r>
                  <w:proofErr w:type="spellStart"/>
                  <w:r>
                    <w:rPr>
                      <w:rFonts w:ascii="Times New Roman" w:eastAsia="Times New Roman" w:hAnsi="Times New Roman"/>
                      <w:sz w:val="28"/>
                      <w:szCs w:val="28"/>
                      <w:lang w:eastAsia="cs-CZ"/>
                    </w:rPr>
                    <w:t>Farhan</w:t>
                  </w:r>
                  <w:proofErr w:type="spellEnd"/>
                  <w:r>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Jana Hanzlíková,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Jakub Janda, ODS:</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Josef Kott,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Václav Král, ODS:</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Roman Kubíček,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 xml:space="preserve">Hana </w:t>
                  </w:r>
                  <w:proofErr w:type="spellStart"/>
                  <w:r>
                    <w:rPr>
                      <w:rFonts w:ascii="Times New Roman" w:eastAsia="Times New Roman" w:hAnsi="Times New Roman"/>
                      <w:sz w:val="28"/>
                      <w:szCs w:val="28"/>
                      <w:lang w:eastAsia="cs-CZ"/>
                    </w:rPr>
                    <w:t>Naiclerová</w:t>
                  </w:r>
                  <w:proofErr w:type="spellEnd"/>
                  <w:r>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 xml:space="preserve">Petra </w:t>
                  </w:r>
                  <w:proofErr w:type="spellStart"/>
                  <w:r>
                    <w:rPr>
                      <w:rFonts w:ascii="Times New Roman" w:eastAsia="Times New Roman" w:hAnsi="Times New Roman"/>
                      <w:sz w:val="28"/>
                      <w:szCs w:val="28"/>
                      <w:lang w:eastAsia="cs-CZ"/>
                    </w:rPr>
                    <w:t>Quittová</w:t>
                  </w:r>
                  <w:proofErr w:type="spellEnd"/>
                  <w:r>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Petr Sadovský,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Jiří Slavík, TOP09:</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Michaela Šebelová, STAN:</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Radovan Vích, SPD:</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Vít Vomáčka, ODS:</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 xml:space="preserve">Milan </w:t>
                  </w:r>
                  <w:proofErr w:type="spellStart"/>
                  <w:r>
                    <w:rPr>
                      <w:rFonts w:ascii="Times New Roman" w:eastAsia="Times New Roman" w:hAnsi="Times New Roman"/>
                      <w:sz w:val="28"/>
                      <w:szCs w:val="28"/>
                      <w:lang w:eastAsia="cs-CZ"/>
                    </w:rPr>
                    <w:t>Wenzl</w:t>
                  </w:r>
                  <w:proofErr w:type="spellEnd"/>
                  <w:r>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Miroslav Zborovský, KDU-ČSL:</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bl>
          <w:p w:rsidR="00512887" w:rsidRDefault="00512887">
            <w:pPr>
              <w:rPr>
                <w:rFonts w:asciiTheme="minorHAnsi" w:eastAsiaTheme="minorHAnsi" w:hAnsiTheme="minorHAnsi" w:cstheme="minorBidi"/>
              </w:rPr>
            </w:pPr>
          </w:p>
        </w:tc>
      </w:tr>
    </w:tbl>
    <w:p w:rsidR="00512887" w:rsidRDefault="00512887" w:rsidP="00512887">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4, schůze č. 14, čas 11:31:19</w:t>
      </w:r>
    </w:p>
    <w:p w:rsidR="00512887" w:rsidRDefault="00512887" w:rsidP="00512887">
      <w:pPr>
        <w:rPr>
          <w:rFonts w:asciiTheme="minorHAnsi" w:eastAsiaTheme="minorHAnsi" w:hAnsiTheme="minorHAnsi" w:cstheme="minorBidi"/>
          <w:color w:val="auto"/>
        </w:rPr>
      </w:pPr>
    </w:p>
    <w:p w:rsidR="00512887" w:rsidRDefault="00512887" w:rsidP="00512887"/>
    <w:p w:rsidR="00512887" w:rsidRDefault="00512887" w:rsidP="00512887"/>
    <w:p w:rsidR="00512887" w:rsidRDefault="00512887" w:rsidP="00512887"/>
    <w:p w:rsidR="00512887" w:rsidRDefault="00512887" w:rsidP="00512887">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4</w:t>
      </w:r>
    </w:p>
    <w:p w:rsidR="00512887" w:rsidRDefault="00512887" w:rsidP="00512887">
      <w:pPr>
        <w:spacing w:after="0" w:line="240" w:lineRule="auto"/>
        <w:jc w:val="right"/>
        <w:rPr>
          <w:rFonts w:ascii="Times" w:eastAsia="Times New Roman" w:hAnsi="Times" w:cs="Times"/>
          <w:color w:val="000000"/>
          <w:sz w:val="28"/>
          <w:szCs w:val="28"/>
          <w:u w:val="single"/>
          <w:lang w:eastAsia="cs-CZ"/>
        </w:rPr>
      </w:pPr>
      <w:r>
        <w:rPr>
          <w:rFonts w:ascii="Times New Roman" w:eastAsia="Times New Roman" w:hAnsi="Times New Roman"/>
          <w:color w:val="000000"/>
          <w:sz w:val="28"/>
          <w:szCs w:val="28"/>
          <w:lang w:eastAsia="cs-CZ"/>
        </w:rPr>
        <w:t>usnesení č. 64</w:t>
      </w:r>
    </w:p>
    <w:tbl>
      <w:tblPr>
        <w:tblW w:w="5000" w:type="pct"/>
        <w:jc w:val="center"/>
        <w:tblCellSpacing w:w="15" w:type="dxa"/>
        <w:tblLook w:val="04A0" w:firstRow="1" w:lastRow="0" w:firstColumn="1" w:lastColumn="0" w:noHBand="0" w:noVBand="1"/>
      </w:tblPr>
      <w:tblGrid>
        <w:gridCol w:w="81"/>
        <w:gridCol w:w="8989"/>
      </w:tblGrid>
      <w:tr w:rsidR="00512887" w:rsidTr="00512887">
        <w:trPr>
          <w:tblCellSpacing w:w="15" w:type="dxa"/>
          <w:jc w:val="center"/>
        </w:trPr>
        <w:tc>
          <w:tcPr>
            <w:tcW w:w="0" w:type="auto"/>
            <w:tcMar>
              <w:top w:w="15" w:type="dxa"/>
              <w:left w:w="15" w:type="dxa"/>
              <w:bottom w:w="15" w:type="dxa"/>
              <w:right w:w="15" w:type="dxa"/>
            </w:tcMar>
            <w:vAlign w:val="center"/>
            <w:hideMark/>
          </w:tcPr>
          <w:p w:rsidR="00512887" w:rsidRDefault="00512887">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512887" w:rsidRDefault="00512887">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14. schůze</w:t>
            </w:r>
            <w:r>
              <w:rPr>
                <w:rFonts w:ascii="Times" w:eastAsia="Times New Roman" w:hAnsi="Times" w:cs="Times"/>
                <w:b/>
                <w:bCs/>
                <w:sz w:val="28"/>
                <w:szCs w:val="28"/>
                <w:lang w:eastAsia="cs-CZ"/>
              </w:rPr>
              <w:br/>
              <w:t>08.12.2022 - 12:04:48</w:t>
            </w:r>
          </w:p>
          <w:p w:rsidR="00512887" w:rsidRDefault="00512887">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5. hlasování, návrh</w:t>
            </w:r>
          </w:p>
          <w:p w:rsidR="00512887" w:rsidRDefault="00512887">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 xml:space="preserve">KZ NKÚ z KA č. 19/20 - Vysokoškolské vzdělávání příslušníků </w:t>
            </w:r>
            <w:proofErr w:type="spellStart"/>
            <w:proofErr w:type="gramStart"/>
            <w:r>
              <w:rPr>
                <w:rFonts w:ascii="Times" w:eastAsia="Times New Roman" w:hAnsi="Times" w:cs="Times"/>
                <w:b/>
                <w:bCs/>
                <w:sz w:val="28"/>
                <w:szCs w:val="28"/>
                <w:lang w:eastAsia="cs-CZ"/>
              </w:rPr>
              <w:t>bezp.sborů</w:t>
            </w:r>
            <w:proofErr w:type="spellEnd"/>
            <w:proofErr w:type="gramEnd"/>
            <w:r>
              <w:rPr>
                <w:rFonts w:ascii="Times" w:eastAsia="Times New Roman" w:hAnsi="Times" w:cs="Times"/>
                <w:b/>
                <w:bCs/>
                <w:sz w:val="28"/>
                <w:szCs w:val="28"/>
                <w:lang w:eastAsia="cs-CZ"/>
              </w:rPr>
              <w:t xml:space="preserve"> a vojáků ozbrojených sil - usnesení</w:t>
            </w:r>
            <w:r>
              <w:rPr>
                <w:rFonts w:ascii="Times" w:eastAsia="Times New Roman" w:hAnsi="Times" w:cs="Times"/>
                <w:b/>
                <w:bCs/>
                <w:sz w:val="28"/>
                <w:szCs w:val="28"/>
                <w:lang w:eastAsia="cs-CZ"/>
              </w:rPr>
              <w:br/>
            </w:r>
          </w:p>
        </w:tc>
      </w:tr>
    </w:tbl>
    <w:p w:rsidR="00512887" w:rsidRDefault="00512887" w:rsidP="00512887">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512887" w:rsidTr="00512887">
        <w:trPr>
          <w:tblCellSpacing w:w="0" w:type="dxa"/>
          <w:jc w:val="center"/>
        </w:trPr>
        <w:tc>
          <w:tcPr>
            <w:tcW w:w="1250" w:type="pct"/>
            <w:tcBorders>
              <w:top w:val="nil"/>
              <w:left w:val="nil"/>
              <w:bottom w:val="nil"/>
              <w:right w:val="nil"/>
            </w:tcBorders>
            <w:vAlign w:val="center"/>
            <w:hideMark/>
          </w:tcPr>
          <w:p w:rsidR="00512887" w:rsidRDefault="00512887">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11</w:t>
            </w:r>
          </w:p>
        </w:tc>
        <w:tc>
          <w:tcPr>
            <w:tcW w:w="1250" w:type="pct"/>
            <w:tcBorders>
              <w:top w:val="nil"/>
              <w:left w:val="nil"/>
              <w:bottom w:val="nil"/>
              <w:right w:val="nil"/>
            </w:tcBorders>
            <w:vAlign w:val="center"/>
            <w:hideMark/>
          </w:tcPr>
          <w:p w:rsidR="00512887" w:rsidRDefault="00512887">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11</w:t>
            </w:r>
          </w:p>
        </w:tc>
        <w:tc>
          <w:tcPr>
            <w:tcW w:w="1250" w:type="pct"/>
            <w:tcBorders>
              <w:top w:val="nil"/>
              <w:left w:val="nil"/>
              <w:bottom w:val="nil"/>
              <w:right w:val="nil"/>
            </w:tcBorders>
            <w:vAlign w:val="center"/>
            <w:hideMark/>
          </w:tcPr>
          <w:p w:rsidR="00512887" w:rsidRDefault="00512887">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512887" w:rsidRDefault="00512887">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512887" w:rsidRDefault="00512887" w:rsidP="00512887">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512887" w:rsidTr="00512887">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512887">
              <w:trPr>
                <w:tblCellSpacing w:w="15" w:type="dxa"/>
                <w:hidden/>
              </w:trPr>
              <w:tc>
                <w:tcPr>
                  <w:tcW w:w="0" w:type="auto"/>
                  <w:noWrap/>
                  <w:tcMar>
                    <w:top w:w="15" w:type="dxa"/>
                    <w:left w:w="15" w:type="dxa"/>
                    <w:bottom w:w="15" w:type="dxa"/>
                    <w:right w:w="15" w:type="dxa"/>
                  </w:tcMar>
                  <w:vAlign w:val="center"/>
                  <w:hideMark/>
                </w:tcPr>
                <w:p w:rsidR="00512887" w:rsidRDefault="00512887">
                  <w:pPr>
                    <w:rPr>
                      <w:rFonts w:ascii="Times" w:eastAsia="Times New Roman" w:hAnsi="Times" w:cs="Times"/>
                      <w:vanish/>
                      <w:color w:val="000000"/>
                      <w:sz w:val="28"/>
                      <w:szCs w:val="28"/>
                      <w:lang w:eastAsia="cs-CZ"/>
                    </w:rPr>
                  </w:pPr>
                </w:p>
              </w:tc>
            </w:tr>
          </w:tbl>
          <w:p w:rsidR="00512887" w:rsidRDefault="00512887"/>
        </w:tc>
      </w:tr>
      <w:tr w:rsidR="00512887" w:rsidTr="00512887">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5404" w:type="dxa"/>
              <w:tblCellSpacing w:w="15" w:type="dxa"/>
              <w:tblLook w:val="04A0" w:firstRow="1" w:lastRow="0" w:firstColumn="1" w:lastColumn="0" w:noHBand="0" w:noVBand="1"/>
            </w:tblPr>
            <w:tblGrid>
              <w:gridCol w:w="4724"/>
              <w:gridCol w:w="4316"/>
            </w:tblGrid>
            <w:tr w:rsidR="00512887">
              <w:trPr>
                <w:tblCellSpacing w:w="15" w:type="dxa"/>
              </w:trPr>
              <w:tc>
                <w:tcPr>
                  <w:tcW w:w="801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801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801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Jana Hanzlíková,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801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801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801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801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801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801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801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801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801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801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801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801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801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512887" w:rsidRDefault="00512887">
            <w:pPr>
              <w:rPr>
                <w:rFonts w:asciiTheme="minorHAnsi" w:eastAsiaTheme="minorHAnsi" w:hAnsiTheme="minorHAnsi" w:cstheme="minorBidi"/>
              </w:rPr>
            </w:pPr>
          </w:p>
        </w:tc>
      </w:tr>
    </w:tbl>
    <w:p w:rsidR="00512887" w:rsidRDefault="00512887" w:rsidP="00512887">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5, schůze č. 14, čas 12:04:48</w:t>
      </w:r>
    </w:p>
    <w:p w:rsidR="00512887" w:rsidRDefault="00512887" w:rsidP="00512887">
      <w:pPr>
        <w:rPr>
          <w:rFonts w:asciiTheme="minorHAnsi" w:eastAsiaTheme="minorHAnsi" w:hAnsiTheme="minorHAnsi" w:cstheme="minorBidi"/>
          <w:color w:val="auto"/>
        </w:rPr>
      </w:pPr>
    </w:p>
    <w:p w:rsidR="00512887" w:rsidRDefault="00512887" w:rsidP="00512887"/>
    <w:p w:rsidR="00512887" w:rsidRDefault="00512887" w:rsidP="00512887"/>
    <w:p w:rsidR="00512887" w:rsidRDefault="00512887" w:rsidP="00512887"/>
    <w:p w:rsidR="00512887" w:rsidRDefault="00512887" w:rsidP="00512887">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5</w:t>
      </w:r>
    </w:p>
    <w:p w:rsidR="00512887" w:rsidRDefault="00512887" w:rsidP="00512887">
      <w:pPr>
        <w:spacing w:after="0" w:line="240" w:lineRule="auto"/>
        <w:jc w:val="right"/>
        <w:rPr>
          <w:rFonts w:ascii="Times" w:eastAsia="Times New Roman" w:hAnsi="Times" w:cs="Times"/>
          <w:color w:val="000000"/>
          <w:sz w:val="28"/>
          <w:szCs w:val="28"/>
          <w:lang w:eastAsia="cs-CZ"/>
        </w:rPr>
      </w:pPr>
      <w:r>
        <w:rPr>
          <w:rFonts w:ascii="Times" w:eastAsia="Times New Roman" w:hAnsi="Times" w:cs="Times"/>
          <w:color w:val="000000"/>
          <w:sz w:val="28"/>
          <w:szCs w:val="28"/>
          <w:lang w:eastAsia="cs-CZ"/>
        </w:rPr>
        <w:t>usnesení č. 65</w:t>
      </w:r>
    </w:p>
    <w:p w:rsidR="00512887" w:rsidRDefault="00512887" w:rsidP="00512887">
      <w:pPr>
        <w:spacing w:before="100" w:beforeAutospacing="1" w:after="100" w:afterAutospacing="1" w:line="240" w:lineRule="auto"/>
        <w:jc w:val="right"/>
        <w:rPr>
          <w:rFonts w:ascii="Times" w:eastAsia="Times New Roman" w:hAnsi="Times" w:cs="Times"/>
          <w:color w:val="000000"/>
          <w:sz w:val="28"/>
          <w:szCs w:val="28"/>
          <w:u w:val="single"/>
          <w:lang w:eastAsia="cs-CZ"/>
        </w:rPr>
      </w:pPr>
    </w:p>
    <w:tbl>
      <w:tblPr>
        <w:tblW w:w="5000" w:type="pct"/>
        <w:jc w:val="center"/>
        <w:tblCellSpacing w:w="15" w:type="dxa"/>
        <w:tblLook w:val="04A0" w:firstRow="1" w:lastRow="0" w:firstColumn="1" w:lastColumn="0" w:noHBand="0" w:noVBand="1"/>
      </w:tblPr>
      <w:tblGrid>
        <w:gridCol w:w="81"/>
        <w:gridCol w:w="8989"/>
      </w:tblGrid>
      <w:tr w:rsidR="00512887" w:rsidTr="00512887">
        <w:trPr>
          <w:tblCellSpacing w:w="15" w:type="dxa"/>
          <w:jc w:val="center"/>
        </w:trPr>
        <w:tc>
          <w:tcPr>
            <w:tcW w:w="0" w:type="auto"/>
            <w:tcMar>
              <w:top w:w="15" w:type="dxa"/>
              <w:left w:w="15" w:type="dxa"/>
              <w:bottom w:w="15" w:type="dxa"/>
              <w:right w:w="15" w:type="dxa"/>
            </w:tcMar>
            <w:vAlign w:val="center"/>
            <w:hideMark/>
          </w:tcPr>
          <w:p w:rsidR="00512887" w:rsidRDefault="00512887">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512887" w:rsidRDefault="00512887">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14. schůze</w:t>
            </w:r>
            <w:r>
              <w:rPr>
                <w:rFonts w:ascii="Times" w:eastAsia="Times New Roman" w:hAnsi="Times" w:cs="Times"/>
                <w:b/>
                <w:bCs/>
                <w:sz w:val="28"/>
                <w:szCs w:val="28"/>
                <w:lang w:eastAsia="cs-CZ"/>
              </w:rPr>
              <w:br/>
              <w:t>08.12.2022 - 12:25:56</w:t>
            </w:r>
          </w:p>
          <w:p w:rsidR="00512887" w:rsidRDefault="00512887">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6. hlasování, návrh</w:t>
            </w:r>
          </w:p>
          <w:p w:rsidR="00512887" w:rsidRDefault="00512887">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 xml:space="preserve">KZ NKÚ z KA č. 20/21 - Majetek a peněž. </w:t>
            </w:r>
            <w:proofErr w:type="spellStart"/>
            <w:r>
              <w:rPr>
                <w:rFonts w:ascii="Times" w:eastAsia="Times New Roman" w:hAnsi="Times" w:cs="Times"/>
                <w:b/>
                <w:bCs/>
                <w:sz w:val="28"/>
                <w:szCs w:val="28"/>
                <w:lang w:eastAsia="cs-CZ"/>
              </w:rPr>
              <w:t>prostř</w:t>
            </w:r>
            <w:proofErr w:type="spellEnd"/>
            <w:r>
              <w:rPr>
                <w:rFonts w:ascii="Times" w:eastAsia="Times New Roman" w:hAnsi="Times" w:cs="Times"/>
                <w:b/>
                <w:bCs/>
                <w:sz w:val="28"/>
                <w:szCs w:val="28"/>
                <w:lang w:eastAsia="cs-CZ"/>
              </w:rPr>
              <w:t xml:space="preserve">. státu, se kterými je příslušné hospodařit Generální finanční </w:t>
            </w:r>
            <w:proofErr w:type="gramStart"/>
            <w:r>
              <w:rPr>
                <w:rFonts w:ascii="Times" w:eastAsia="Times New Roman" w:hAnsi="Times" w:cs="Times"/>
                <w:b/>
                <w:bCs/>
                <w:sz w:val="28"/>
                <w:szCs w:val="28"/>
                <w:lang w:eastAsia="cs-CZ"/>
              </w:rPr>
              <w:t>ředitelství - usnesení</w:t>
            </w:r>
            <w:proofErr w:type="gramEnd"/>
            <w:r>
              <w:rPr>
                <w:rFonts w:ascii="Times" w:eastAsia="Times New Roman" w:hAnsi="Times" w:cs="Times"/>
                <w:b/>
                <w:bCs/>
                <w:sz w:val="28"/>
                <w:szCs w:val="28"/>
                <w:lang w:eastAsia="cs-CZ"/>
              </w:rPr>
              <w:br/>
            </w:r>
          </w:p>
        </w:tc>
      </w:tr>
    </w:tbl>
    <w:p w:rsidR="00512887" w:rsidRDefault="00512887" w:rsidP="00512887">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512887" w:rsidTr="00512887">
        <w:trPr>
          <w:tblCellSpacing w:w="0" w:type="dxa"/>
          <w:jc w:val="center"/>
        </w:trPr>
        <w:tc>
          <w:tcPr>
            <w:tcW w:w="1250" w:type="pct"/>
            <w:tcBorders>
              <w:top w:val="nil"/>
              <w:left w:val="nil"/>
              <w:bottom w:val="nil"/>
              <w:right w:val="nil"/>
            </w:tcBorders>
            <w:vAlign w:val="center"/>
            <w:hideMark/>
          </w:tcPr>
          <w:p w:rsidR="00512887" w:rsidRDefault="00512887">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9</w:t>
            </w:r>
          </w:p>
        </w:tc>
        <w:tc>
          <w:tcPr>
            <w:tcW w:w="1250" w:type="pct"/>
            <w:tcBorders>
              <w:top w:val="nil"/>
              <w:left w:val="nil"/>
              <w:bottom w:val="nil"/>
              <w:right w:val="nil"/>
            </w:tcBorders>
            <w:vAlign w:val="center"/>
            <w:hideMark/>
          </w:tcPr>
          <w:p w:rsidR="00512887" w:rsidRDefault="00512887">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9</w:t>
            </w:r>
          </w:p>
        </w:tc>
        <w:tc>
          <w:tcPr>
            <w:tcW w:w="1250" w:type="pct"/>
            <w:tcBorders>
              <w:top w:val="nil"/>
              <w:left w:val="nil"/>
              <w:bottom w:val="nil"/>
              <w:right w:val="nil"/>
            </w:tcBorders>
            <w:vAlign w:val="center"/>
            <w:hideMark/>
          </w:tcPr>
          <w:p w:rsidR="00512887" w:rsidRDefault="00512887">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512887" w:rsidRDefault="00512887">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512887" w:rsidRDefault="00512887" w:rsidP="00512887">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512887" w:rsidTr="00512887">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512887">
              <w:trPr>
                <w:tblCellSpacing w:w="15" w:type="dxa"/>
                <w:hidden/>
              </w:trPr>
              <w:tc>
                <w:tcPr>
                  <w:tcW w:w="0" w:type="auto"/>
                  <w:noWrap/>
                  <w:tcMar>
                    <w:top w:w="15" w:type="dxa"/>
                    <w:left w:w="15" w:type="dxa"/>
                    <w:bottom w:w="15" w:type="dxa"/>
                    <w:right w:w="15" w:type="dxa"/>
                  </w:tcMar>
                  <w:vAlign w:val="center"/>
                  <w:hideMark/>
                </w:tcPr>
                <w:p w:rsidR="00512887" w:rsidRDefault="00512887">
                  <w:pPr>
                    <w:rPr>
                      <w:rFonts w:ascii="Times" w:eastAsia="Times New Roman" w:hAnsi="Times" w:cs="Times"/>
                      <w:vanish/>
                      <w:color w:val="000000"/>
                      <w:sz w:val="28"/>
                      <w:szCs w:val="28"/>
                      <w:lang w:eastAsia="cs-CZ"/>
                    </w:rPr>
                  </w:pPr>
                </w:p>
              </w:tc>
            </w:tr>
          </w:tbl>
          <w:p w:rsidR="00512887" w:rsidRDefault="00512887"/>
        </w:tc>
      </w:tr>
      <w:tr w:rsidR="00512887" w:rsidTr="00512887">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4979" w:type="dxa"/>
              <w:tblCellSpacing w:w="15" w:type="dxa"/>
              <w:tblLook w:val="04A0" w:firstRow="1" w:lastRow="0" w:firstColumn="1" w:lastColumn="0" w:noHBand="0" w:noVBand="1"/>
            </w:tblPr>
            <w:tblGrid>
              <w:gridCol w:w="4604"/>
              <w:gridCol w:w="4436"/>
            </w:tblGrid>
            <w:tr w:rsidR="00512887">
              <w:trPr>
                <w:tblCellSpacing w:w="15" w:type="dxa"/>
              </w:trPr>
              <w:tc>
                <w:tcPr>
                  <w:tcW w:w="7585"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7585"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7585"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Jana Hanzlíková,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7585"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7585"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7585"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Nehlasoval</w:t>
                  </w:r>
                </w:p>
              </w:tc>
            </w:tr>
            <w:tr w:rsidR="00512887">
              <w:trPr>
                <w:tblCellSpacing w:w="15" w:type="dxa"/>
              </w:trPr>
              <w:tc>
                <w:tcPr>
                  <w:tcW w:w="7585"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7585"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7585"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7585"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7585"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7585"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7585"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7585"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7585"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7585"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512887" w:rsidRDefault="00512887">
            <w:pPr>
              <w:rPr>
                <w:rFonts w:asciiTheme="minorHAnsi" w:eastAsiaTheme="minorHAnsi" w:hAnsiTheme="minorHAnsi" w:cstheme="minorBidi"/>
              </w:rPr>
            </w:pPr>
          </w:p>
        </w:tc>
      </w:tr>
    </w:tbl>
    <w:p w:rsidR="00512887" w:rsidRDefault="00512887" w:rsidP="00512887">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6, schůze č. 14, čas 12:25:56</w:t>
      </w:r>
    </w:p>
    <w:p w:rsidR="00512887" w:rsidRDefault="00512887" w:rsidP="00512887">
      <w:pPr>
        <w:rPr>
          <w:rFonts w:ascii="Times" w:eastAsia="Times New Roman" w:hAnsi="Times" w:cs="Times"/>
          <w:color w:val="000000"/>
          <w:sz w:val="20"/>
          <w:szCs w:val="20"/>
          <w:lang w:eastAsia="cs-CZ"/>
        </w:rPr>
      </w:pPr>
    </w:p>
    <w:p w:rsidR="00512887" w:rsidRDefault="00512887" w:rsidP="00512887">
      <w:pPr>
        <w:rPr>
          <w:rFonts w:ascii="Times" w:eastAsia="Times New Roman" w:hAnsi="Times" w:cs="Times"/>
          <w:color w:val="000000"/>
          <w:sz w:val="20"/>
          <w:szCs w:val="20"/>
          <w:lang w:eastAsia="cs-CZ"/>
        </w:rPr>
      </w:pPr>
    </w:p>
    <w:p w:rsidR="00512887" w:rsidRDefault="00512887" w:rsidP="00512887">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6</w:t>
      </w:r>
    </w:p>
    <w:p w:rsidR="00512887" w:rsidRDefault="00512887" w:rsidP="00512887">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lang w:eastAsia="cs-CZ"/>
        </w:rPr>
        <w:t>usnesení č. 66</w:t>
      </w:r>
    </w:p>
    <w:tbl>
      <w:tblPr>
        <w:tblW w:w="5000" w:type="pct"/>
        <w:jc w:val="center"/>
        <w:tblCellSpacing w:w="15" w:type="dxa"/>
        <w:tblLook w:val="04A0" w:firstRow="1" w:lastRow="0" w:firstColumn="1" w:lastColumn="0" w:noHBand="0" w:noVBand="1"/>
      </w:tblPr>
      <w:tblGrid>
        <w:gridCol w:w="81"/>
        <w:gridCol w:w="8989"/>
      </w:tblGrid>
      <w:tr w:rsidR="00512887" w:rsidTr="00512887">
        <w:trPr>
          <w:tblCellSpacing w:w="15" w:type="dxa"/>
          <w:jc w:val="center"/>
        </w:trPr>
        <w:tc>
          <w:tcPr>
            <w:tcW w:w="0" w:type="auto"/>
            <w:tcMar>
              <w:top w:w="15" w:type="dxa"/>
              <w:left w:w="15" w:type="dxa"/>
              <w:bottom w:w="15" w:type="dxa"/>
              <w:right w:w="15" w:type="dxa"/>
            </w:tcMar>
            <w:vAlign w:val="center"/>
            <w:hideMark/>
          </w:tcPr>
          <w:p w:rsidR="00512887" w:rsidRDefault="00512887">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512887" w:rsidRDefault="00512887">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14. schůze</w:t>
            </w:r>
            <w:r>
              <w:rPr>
                <w:rFonts w:ascii="Times" w:eastAsia="Times New Roman" w:hAnsi="Times" w:cs="Times"/>
                <w:b/>
                <w:bCs/>
                <w:sz w:val="28"/>
                <w:szCs w:val="28"/>
                <w:lang w:eastAsia="cs-CZ"/>
              </w:rPr>
              <w:br/>
              <w:t>08.12.2022 - 12:44:01</w:t>
            </w:r>
          </w:p>
          <w:p w:rsidR="00512887" w:rsidRDefault="00512887">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7. hlasování, návrh</w:t>
            </w:r>
          </w:p>
          <w:p w:rsidR="00512887" w:rsidRDefault="00512887">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 xml:space="preserve">KZ NKÚ z KA č. 19/03 - </w:t>
            </w:r>
            <w:proofErr w:type="spellStart"/>
            <w:r>
              <w:rPr>
                <w:rFonts w:ascii="Times" w:eastAsia="Times New Roman" w:hAnsi="Times" w:cs="Times"/>
                <w:b/>
                <w:bCs/>
                <w:sz w:val="28"/>
                <w:szCs w:val="28"/>
                <w:lang w:eastAsia="cs-CZ"/>
              </w:rPr>
              <w:t>Záv</w:t>
            </w:r>
            <w:proofErr w:type="spellEnd"/>
            <w:r>
              <w:rPr>
                <w:rFonts w:ascii="Times" w:eastAsia="Times New Roman" w:hAnsi="Times" w:cs="Times"/>
                <w:b/>
                <w:bCs/>
                <w:sz w:val="28"/>
                <w:szCs w:val="28"/>
                <w:lang w:eastAsia="cs-CZ"/>
              </w:rPr>
              <w:t xml:space="preserve">. účet kapitoly SR MK za r. 2018, účetní závěrka MK za r. 2018 a údaje </w:t>
            </w:r>
            <w:proofErr w:type="spellStart"/>
            <w:r>
              <w:rPr>
                <w:rFonts w:ascii="Times" w:eastAsia="Times New Roman" w:hAnsi="Times" w:cs="Times"/>
                <w:b/>
                <w:bCs/>
                <w:sz w:val="28"/>
                <w:szCs w:val="28"/>
                <w:lang w:eastAsia="cs-CZ"/>
              </w:rPr>
              <w:t>předkl</w:t>
            </w:r>
            <w:proofErr w:type="spellEnd"/>
            <w:r>
              <w:rPr>
                <w:rFonts w:ascii="Times" w:eastAsia="Times New Roman" w:hAnsi="Times" w:cs="Times"/>
                <w:b/>
                <w:bCs/>
                <w:sz w:val="28"/>
                <w:szCs w:val="28"/>
                <w:lang w:eastAsia="cs-CZ"/>
              </w:rPr>
              <w:t>. MK pro hodnocení plnění SR za r. 2018 - usnesení</w:t>
            </w:r>
            <w:r>
              <w:rPr>
                <w:rFonts w:ascii="Times" w:eastAsia="Times New Roman" w:hAnsi="Times" w:cs="Times"/>
                <w:b/>
                <w:bCs/>
                <w:sz w:val="28"/>
                <w:szCs w:val="28"/>
                <w:lang w:eastAsia="cs-CZ"/>
              </w:rPr>
              <w:br/>
            </w:r>
          </w:p>
        </w:tc>
      </w:tr>
    </w:tbl>
    <w:p w:rsidR="00512887" w:rsidRDefault="00512887" w:rsidP="00512887">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512887" w:rsidTr="00512887">
        <w:trPr>
          <w:tblCellSpacing w:w="0" w:type="dxa"/>
          <w:jc w:val="center"/>
        </w:trPr>
        <w:tc>
          <w:tcPr>
            <w:tcW w:w="1250" w:type="pct"/>
            <w:tcBorders>
              <w:top w:val="nil"/>
              <w:left w:val="nil"/>
              <w:bottom w:val="nil"/>
              <w:right w:val="nil"/>
            </w:tcBorders>
            <w:vAlign w:val="center"/>
            <w:hideMark/>
          </w:tcPr>
          <w:p w:rsidR="00512887" w:rsidRDefault="00512887">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8</w:t>
            </w:r>
          </w:p>
        </w:tc>
        <w:tc>
          <w:tcPr>
            <w:tcW w:w="1250" w:type="pct"/>
            <w:tcBorders>
              <w:top w:val="nil"/>
              <w:left w:val="nil"/>
              <w:bottom w:val="nil"/>
              <w:right w:val="nil"/>
            </w:tcBorders>
            <w:vAlign w:val="center"/>
            <w:hideMark/>
          </w:tcPr>
          <w:p w:rsidR="00512887" w:rsidRDefault="00512887">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8</w:t>
            </w:r>
          </w:p>
        </w:tc>
        <w:tc>
          <w:tcPr>
            <w:tcW w:w="1250" w:type="pct"/>
            <w:tcBorders>
              <w:top w:val="nil"/>
              <w:left w:val="nil"/>
              <w:bottom w:val="nil"/>
              <w:right w:val="nil"/>
            </w:tcBorders>
            <w:vAlign w:val="center"/>
            <w:hideMark/>
          </w:tcPr>
          <w:p w:rsidR="00512887" w:rsidRDefault="00512887">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512887" w:rsidRDefault="00512887">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512887" w:rsidRDefault="00512887" w:rsidP="00512887">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512887" w:rsidTr="00512887">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512887">
              <w:trPr>
                <w:tblCellSpacing w:w="15" w:type="dxa"/>
                <w:hidden/>
              </w:trPr>
              <w:tc>
                <w:tcPr>
                  <w:tcW w:w="0" w:type="auto"/>
                  <w:noWrap/>
                  <w:tcMar>
                    <w:top w:w="15" w:type="dxa"/>
                    <w:left w:w="15" w:type="dxa"/>
                    <w:bottom w:w="15" w:type="dxa"/>
                    <w:right w:w="15" w:type="dxa"/>
                  </w:tcMar>
                  <w:vAlign w:val="center"/>
                  <w:hideMark/>
                </w:tcPr>
                <w:p w:rsidR="00512887" w:rsidRDefault="00512887">
                  <w:pPr>
                    <w:rPr>
                      <w:rFonts w:ascii="Times" w:eastAsia="Times New Roman" w:hAnsi="Times" w:cs="Times"/>
                      <w:vanish/>
                      <w:color w:val="000000"/>
                      <w:sz w:val="28"/>
                      <w:szCs w:val="28"/>
                      <w:lang w:eastAsia="cs-CZ"/>
                    </w:rPr>
                  </w:pPr>
                </w:p>
              </w:tc>
            </w:tr>
          </w:tbl>
          <w:p w:rsidR="00512887" w:rsidRDefault="00512887"/>
        </w:tc>
      </w:tr>
      <w:tr w:rsidR="00512887" w:rsidTr="00512887">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4554" w:type="dxa"/>
              <w:tblCellSpacing w:w="15" w:type="dxa"/>
              <w:tblLook w:val="04A0" w:firstRow="1" w:lastRow="0" w:firstColumn="1" w:lastColumn="0" w:noHBand="0" w:noVBand="1"/>
            </w:tblPr>
            <w:tblGrid>
              <w:gridCol w:w="4476"/>
              <w:gridCol w:w="4564"/>
            </w:tblGrid>
            <w:tr w:rsidR="00512887">
              <w:trPr>
                <w:tblCellSpacing w:w="15" w:type="dxa"/>
              </w:trPr>
              <w:tc>
                <w:tcPr>
                  <w:tcW w:w="716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716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716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Jana Hanzlíková,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716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716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716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716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716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716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716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716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716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716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716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716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7160"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512887" w:rsidRDefault="00512887">
            <w:pPr>
              <w:rPr>
                <w:rFonts w:asciiTheme="minorHAnsi" w:eastAsiaTheme="minorHAnsi" w:hAnsiTheme="minorHAnsi" w:cstheme="minorBidi"/>
              </w:rPr>
            </w:pPr>
          </w:p>
        </w:tc>
      </w:tr>
    </w:tbl>
    <w:p w:rsidR="00512887" w:rsidRDefault="00512887" w:rsidP="00512887">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7, schůze č. 14, čas 12:44:02</w:t>
      </w:r>
    </w:p>
    <w:p w:rsidR="00512887" w:rsidRDefault="00512887" w:rsidP="00512887">
      <w:pPr>
        <w:rPr>
          <w:rFonts w:ascii="Times" w:eastAsia="Times New Roman" w:hAnsi="Times" w:cs="Times"/>
          <w:color w:val="000000"/>
          <w:sz w:val="20"/>
          <w:szCs w:val="20"/>
          <w:lang w:eastAsia="cs-CZ"/>
        </w:rPr>
      </w:pPr>
    </w:p>
    <w:p w:rsidR="00512887" w:rsidRDefault="00512887" w:rsidP="00512887">
      <w:pPr>
        <w:rPr>
          <w:rFonts w:ascii="Times" w:eastAsia="Times New Roman" w:hAnsi="Times" w:cs="Times"/>
          <w:color w:val="000000"/>
          <w:sz w:val="20"/>
          <w:szCs w:val="20"/>
          <w:lang w:eastAsia="cs-CZ"/>
        </w:rPr>
      </w:pPr>
    </w:p>
    <w:p w:rsidR="00512887" w:rsidRDefault="00512887" w:rsidP="00512887">
      <w:pPr>
        <w:rPr>
          <w:rFonts w:ascii="Times" w:eastAsia="Times New Roman" w:hAnsi="Times" w:cs="Times"/>
          <w:color w:val="000000"/>
          <w:sz w:val="20"/>
          <w:szCs w:val="20"/>
          <w:lang w:eastAsia="cs-CZ"/>
        </w:rPr>
      </w:pPr>
      <w:bookmarkStart w:id="0" w:name="_GoBack"/>
      <w:bookmarkEnd w:id="0"/>
    </w:p>
    <w:p w:rsidR="00512887" w:rsidRDefault="00512887" w:rsidP="00512887">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7</w:t>
      </w:r>
    </w:p>
    <w:p w:rsidR="00512887" w:rsidRDefault="00512887" w:rsidP="00512887">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lang w:eastAsia="cs-CZ"/>
        </w:rPr>
        <w:t>usnesení č. 67</w:t>
      </w:r>
    </w:p>
    <w:tbl>
      <w:tblPr>
        <w:tblW w:w="5000" w:type="pct"/>
        <w:jc w:val="center"/>
        <w:tblCellSpacing w:w="15" w:type="dxa"/>
        <w:tblLook w:val="04A0" w:firstRow="1" w:lastRow="0" w:firstColumn="1" w:lastColumn="0" w:noHBand="0" w:noVBand="1"/>
      </w:tblPr>
      <w:tblGrid>
        <w:gridCol w:w="81"/>
        <w:gridCol w:w="8989"/>
      </w:tblGrid>
      <w:tr w:rsidR="00512887" w:rsidTr="00512887">
        <w:trPr>
          <w:tblCellSpacing w:w="15" w:type="dxa"/>
          <w:jc w:val="center"/>
        </w:trPr>
        <w:tc>
          <w:tcPr>
            <w:tcW w:w="0" w:type="auto"/>
            <w:tcMar>
              <w:top w:w="15" w:type="dxa"/>
              <w:left w:w="15" w:type="dxa"/>
              <w:bottom w:w="15" w:type="dxa"/>
              <w:right w:w="15" w:type="dxa"/>
            </w:tcMar>
            <w:vAlign w:val="center"/>
            <w:hideMark/>
          </w:tcPr>
          <w:p w:rsidR="00512887" w:rsidRDefault="00512887">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512887" w:rsidRDefault="00512887">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14. schůze</w:t>
            </w:r>
            <w:r>
              <w:rPr>
                <w:rFonts w:ascii="Times" w:eastAsia="Times New Roman" w:hAnsi="Times" w:cs="Times"/>
                <w:b/>
                <w:bCs/>
                <w:sz w:val="28"/>
                <w:szCs w:val="28"/>
                <w:lang w:eastAsia="cs-CZ"/>
              </w:rPr>
              <w:br/>
              <w:t>08.12.2022 - 12:57:44</w:t>
            </w:r>
          </w:p>
          <w:p w:rsidR="00512887" w:rsidRDefault="00512887">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8. hlasování, návrh</w:t>
            </w:r>
          </w:p>
          <w:p w:rsidR="00512887" w:rsidRDefault="00512887">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Návrh termínu a pořadu příští schůze výboru</w:t>
            </w:r>
            <w:r>
              <w:rPr>
                <w:rFonts w:ascii="Times" w:eastAsia="Times New Roman" w:hAnsi="Times" w:cs="Times"/>
                <w:b/>
                <w:bCs/>
                <w:sz w:val="28"/>
                <w:szCs w:val="28"/>
                <w:lang w:eastAsia="cs-CZ"/>
              </w:rPr>
              <w:br/>
            </w:r>
          </w:p>
        </w:tc>
      </w:tr>
    </w:tbl>
    <w:p w:rsidR="00512887" w:rsidRDefault="00512887" w:rsidP="00512887">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512887" w:rsidTr="00512887">
        <w:trPr>
          <w:tblCellSpacing w:w="0" w:type="dxa"/>
          <w:jc w:val="center"/>
        </w:trPr>
        <w:tc>
          <w:tcPr>
            <w:tcW w:w="1250" w:type="pct"/>
            <w:tcBorders>
              <w:top w:val="nil"/>
              <w:left w:val="nil"/>
              <w:bottom w:val="nil"/>
              <w:right w:val="nil"/>
            </w:tcBorders>
            <w:vAlign w:val="center"/>
            <w:hideMark/>
          </w:tcPr>
          <w:p w:rsidR="00512887" w:rsidRDefault="00512887">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8</w:t>
            </w:r>
          </w:p>
        </w:tc>
        <w:tc>
          <w:tcPr>
            <w:tcW w:w="1250" w:type="pct"/>
            <w:tcBorders>
              <w:top w:val="nil"/>
              <w:left w:val="nil"/>
              <w:bottom w:val="nil"/>
              <w:right w:val="nil"/>
            </w:tcBorders>
            <w:vAlign w:val="center"/>
            <w:hideMark/>
          </w:tcPr>
          <w:p w:rsidR="00512887" w:rsidRDefault="00512887">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8</w:t>
            </w:r>
          </w:p>
        </w:tc>
        <w:tc>
          <w:tcPr>
            <w:tcW w:w="1250" w:type="pct"/>
            <w:tcBorders>
              <w:top w:val="nil"/>
              <w:left w:val="nil"/>
              <w:bottom w:val="nil"/>
              <w:right w:val="nil"/>
            </w:tcBorders>
            <w:vAlign w:val="center"/>
            <w:hideMark/>
          </w:tcPr>
          <w:p w:rsidR="00512887" w:rsidRDefault="00512887">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512887" w:rsidRDefault="00512887">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512887" w:rsidRDefault="00512887" w:rsidP="00512887">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512887" w:rsidTr="00512887">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512887">
              <w:trPr>
                <w:tblCellSpacing w:w="15" w:type="dxa"/>
                <w:hidden/>
              </w:trPr>
              <w:tc>
                <w:tcPr>
                  <w:tcW w:w="0" w:type="auto"/>
                  <w:noWrap/>
                  <w:tcMar>
                    <w:top w:w="15" w:type="dxa"/>
                    <w:left w:w="15" w:type="dxa"/>
                    <w:bottom w:w="15" w:type="dxa"/>
                    <w:right w:w="15" w:type="dxa"/>
                  </w:tcMar>
                  <w:vAlign w:val="center"/>
                  <w:hideMark/>
                </w:tcPr>
                <w:p w:rsidR="00512887" w:rsidRDefault="00512887">
                  <w:pPr>
                    <w:rPr>
                      <w:rFonts w:ascii="Times" w:eastAsia="Times New Roman" w:hAnsi="Times" w:cs="Times"/>
                      <w:vanish/>
                      <w:color w:val="000000"/>
                      <w:sz w:val="28"/>
                      <w:szCs w:val="28"/>
                      <w:lang w:eastAsia="cs-CZ"/>
                    </w:rPr>
                  </w:pPr>
                </w:p>
              </w:tc>
            </w:tr>
          </w:tbl>
          <w:p w:rsidR="00512887" w:rsidRDefault="00512887"/>
        </w:tc>
      </w:tr>
      <w:tr w:rsidR="00512887" w:rsidTr="00512887">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5262" w:type="dxa"/>
              <w:tblCellSpacing w:w="15" w:type="dxa"/>
              <w:tblLook w:val="04A0" w:firstRow="1" w:lastRow="0" w:firstColumn="1" w:lastColumn="0" w:noHBand="0" w:noVBand="1"/>
            </w:tblPr>
            <w:tblGrid>
              <w:gridCol w:w="4685"/>
              <w:gridCol w:w="4355"/>
            </w:tblGrid>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Jana Hanzlíková,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512887">
              <w:trPr>
                <w:tblCellSpacing w:w="15" w:type="dxa"/>
              </w:trPr>
              <w:tc>
                <w:tcPr>
                  <w:tcW w:w="7868"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512887" w:rsidRDefault="00512887">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512887" w:rsidRDefault="00512887">
            <w:pPr>
              <w:rPr>
                <w:rFonts w:asciiTheme="minorHAnsi" w:eastAsiaTheme="minorHAnsi" w:hAnsiTheme="minorHAnsi" w:cstheme="minorBidi"/>
              </w:rPr>
            </w:pPr>
          </w:p>
        </w:tc>
      </w:tr>
    </w:tbl>
    <w:p w:rsidR="00512887" w:rsidRDefault="00512887" w:rsidP="0063517D">
      <w:pPr>
        <w:spacing w:before="100" w:beforeAutospacing="1" w:after="0" w:line="240" w:lineRule="auto"/>
        <w:rPr>
          <w:sz w:val="16"/>
          <w:szCs w:val="16"/>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8, schůze č. 14, čas 12:57:44</w:t>
      </w:r>
    </w:p>
    <w:sectPr w:rsidR="00512887" w:rsidSect="002076B8">
      <w:footerReference w:type="default" r:id="rId8"/>
      <w:pgSz w:w="11906" w:h="16838"/>
      <w:pgMar w:top="1276" w:right="1418" w:bottom="1276" w:left="1418" w:header="0" w:footer="159" w:gutter="0"/>
      <w:pgNumType w:start="1"/>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B7F" w:rsidRDefault="00126B7F">
      <w:pPr>
        <w:spacing w:after="0" w:line="240" w:lineRule="auto"/>
      </w:pPr>
      <w:r>
        <w:separator/>
      </w:r>
    </w:p>
  </w:endnote>
  <w:endnote w:type="continuationSeparator" w:id="0">
    <w:p w:rsidR="00126B7F" w:rsidRDefault="00126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G Times">
    <w:altName w:val="Times New Roman"/>
    <w:charset w:val="EE"/>
    <w:family w:val="roman"/>
    <w:pitch w:val="variable"/>
  </w:font>
  <w:font w:name="CG Omega">
    <w:altName w:val="Source Sans Pro"/>
    <w:panose1 w:val="00000000000000000000"/>
    <w:charset w:val="00"/>
    <w:family w:val="decorative"/>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7F" w:rsidRPr="00754AAA" w:rsidRDefault="00126B7F">
    <w:pPr>
      <w:pStyle w:val="Zpat"/>
      <w:jc w:val="center"/>
      <w:rPr>
        <w:rFonts w:ascii="Times New Roman" w:hAnsi="Times New Roman"/>
      </w:rPr>
    </w:pPr>
    <w:r w:rsidRPr="00754AAA">
      <w:rPr>
        <w:rFonts w:ascii="Times New Roman" w:hAnsi="Times New Roman"/>
      </w:rPr>
      <w:t xml:space="preserve">- </w:t>
    </w:r>
    <w:sdt>
      <w:sdtPr>
        <w:rPr>
          <w:rFonts w:ascii="Times New Roman" w:hAnsi="Times New Roman"/>
        </w:rPr>
        <w:id w:val="-2011597686"/>
        <w:docPartObj>
          <w:docPartGallery w:val="Page Numbers (Bottom of Page)"/>
          <w:docPartUnique/>
        </w:docPartObj>
      </w:sdtPr>
      <w:sdtEndPr/>
      <w:sdtContent>
        <w:r w:rsidRPr="00754AAA">
          <w:rPr>
            <w:rFonts w:ascii="Times New Roman" w:hAnsi="Times New Roman"/>
          </w:rPr>
          <w:fldChar w:fldCharType="begin"/>
        </w:r>
        <w:r w:rsidRPr="00754AAA">
          <w:rPr>
            <w:rFonts w:ascii="Times New Roman" w:hAnsi="Times New Roman"/>
          </w:rPr>
          <w:instrText>PAGE   \* MERGEFORMAT</w:instrText>
        </w:r>
        <w:r w:rsidRPr="00754AAA">
          <w:rPr>
            <w:rFonts w:ascii="Times New Roman" w:hAnsi="Times New Roman"/>
          </w:rPr>
          <w:fldChar w:fldCharType="separate"/>
        </w:r>
        <w:r w:rsidR="00980B88">
          <w:rPr>
            <w:rFonts w:ascii="Times New Roman" w:hAnsi="Times New Roman"/>
            <w:noProof/>
          </w:rPr>
          <w:t>7</w:t>
        </w:r>
        <w:r w:rsidRPr="00754AAA">
          <w:rPr>
            <w:rFonts w:ascii="Times New Roman" w:hAnsi="Times New Roman"/>
          </w:rPr>
          <w:fldChar w:fldCharType="end"/>
        </w:r>
        <w:r w:rsidRPr="00754AAA">
          <w:rPr>
            <w:rFonts w:ascii="Times New Roman" w:hAnsi="Times New Roman"/>
          </w:rPr>
          <w:t xml:space="preserve"> -</w:t>
        </w:r>
      </w:sdtContent>
    </w:sdt>
  </w:p>
  <w:p w:rsidR="00126B7F" w:rsidRDefault="00126B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B7F" w:rsidRDefault="00126B7F">
      <w:pPr>
        <w:spacing w:after="0" w:line="240" w:lineRule="auto"/>
      </w:pPr>
      <w:r>
        <w:separator/>
      </w:r>
    </w:p>
  </w:footnote>
  <w:footnote w:type="continuationSeparator" w:id="0">
    <w:p w:rsidR="00126B7F" w:rsidRDefault="00126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8B18B702"/>
    <w:lvl w:ilvl="0">
      <w:start w:val="1"/>
      <w:numFmt w:val="decimal"/>
      <w:lvlText w:val="%1."/>
      <w:lvlJc w:val="left"/>
      <w:pPr>
        <w:tabs>
          <w:tab w:val="num" w:pos="360"/>
        </w:tabs>
        <w:ind w:left="360" w:hanging="360"/>
      </w:pPr>
      <w:rPr>
        <w:b w:val="0"/>
        <w:i w:val="0"/>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9A2044"/>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5441EE"/>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8D0FA3"/>
    <w:multiLevelType w:val="singleLevel"/>
    <w:tmpl w:val="CA769876"/>
    <w:lvl w:ilvl="0">
      <w:start w:val="2"/>
      <w:numFmt w:val="upperRoman"/>
      <w:lvlText w:val="%1."/>
      <w:lvlJc w:val="left"/>
      <w:pPr>
        <w:tabs>
          <w:tab w:val="num" w:pos="1146"/>
        </w:tabs>
        <w:ind w:left="1146" w:hanging="720"/>
      </w:pPr>
      <w:rPr>
        <w:rFonts w:ascii="Times New Roman" w:hAnsi="Times New Roman" w:cs="Times New Roman" w:hint="default"/>
        <w:b/>
      </w:rPr>
    </w:lvl>
  </w:abstractNum>
  <w:abstractNum w:abstractNumId="4" w15:restartNumberingAfterBreak="0">
    <w:nsid w:val="15F16C1B"/>
    <w:multiLevelType w:val="hybridMultilevel"/>
    <w:tmpl w:val="38520C9E"/>
    <w:lvl w:ilvl="0" w:tplc="555C42B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771011"/>
    <w:multiLevelType w:val="hybridMultilevel"/>
    <w:tmpl w:val="ACC8E1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2874BC"/>
    <w:multiLevelType w:val="hybridMultilevel"/>
    <w:tmpl w:val="BF2C92AE"/>
    <w:lvl w:ilvl="0" w:tplc="E54C4274">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7" w15:restartNumberingAfterBreak="0">
    <w:nsid w:val="19516B4D"/>
    <w:multiLevelType w:val="hybridMultilevel"/>
    <w:tmpl w:val="4EEA00B4"/>
    <w:lvl w:ilvl="0" w:tplc="798A1E94">
      <w:start w:val="1"/>
      <w:numFmt w:val="bullet"/>
      <w:lvlText w:val="-"/>
      <w:lvlJc w:val="left"/>
      <w:pPr>
        <w:ind w:left="360" w:hanging="360"/>
      </w:p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8" w15:restartNumberingAfterBreak="0">
    <w:nsid w:val="1ABC4A65"/>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CE154F"/>
    <w:multiLevelType w:val="hybridMultilevel"/>
    <w:tmpl w:val="25D82D54"/>
    <w:lvl w:ilvl="0" w:tplc="36D025A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841D51"/>
    <w:multiLevelType w:val="hybridMultilevel"/>
    <w:tmpl w:val="D8C20FAE"/>
    <w:lvl w:ilvl="0" w:tplc="55F612C8">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228800BE"/>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3F6977"/>
    <w:multiLevelType w:val="hybridMultilevel"/>
    <w:tmpl w:val="988A4B8A"/>
    <w:lvl w:ilvl="0" w:tplc="78445998">
      <w:start w:val="2"/>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2B092A1A"/>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9C12A7"/>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2E7A4F"/>
    <w:multiLevelType w:val="hybridMultilevel"/>
    <w:tmpl w:val="C986B3BA"/>
    <w:lvl w:ilvl="0" w:tplc="C07E175E">
      <w:start w:val="1"/>
      <w:numFmt w:val="lowerLetter"/>
      <w:lvlText w:val="%1)"/>
      <w:lvlJc w:val="left"/>
      <w:pPr>
        <w:ind w:left="1211" w:hanging="360"/>
      </w:pPr>
      <w:rPr>
        <w:rFonts w:eastAsia="Calibri" w:hint="default"/>
        <w:color w:val="00000A"/>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6" w15:restartNumberingAfterBreak="0">
    <w:nsid w:val="320657C4"/>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6D13C2"/>
    <w:multiLevelType w:val="hybridMultilevel"/>
    <w:tmpl w:val="BFEEBECE"/>
    <w:lvl w:ilvl="0" w:tplc="8CDE8CA2">
      <w:start w:val="2"/>
      <w:numFmt w:val="upperRoman"/>
      <w:lvlText w:val="%1."/>
      <w:lvlJc w:val="left"/>
      <w:pPr>
        <w:ind w:left="1582" w:hanging="72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18" w15:restartNumberingAfterBreak="0">
    <w:nsid w:val="337F41F0"/>
    <w:multiLevelType w:val="hybridMultilevel"/>
    <w:tmpl w:val="09F688F0"/>
    <w:lvl w:ilvl="0" w:tplc="9E3CD266">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340F4EA7"/>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A97B76"/>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495024"/>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4E6877"/>
    <w:multiLevelType w:val="hybridMultilevel"/>
    <w:tmpl w:val="C7407BF0"/>
    <w:lvl w:ilvl="0" w:tplc="11F06EE6">
      <w:start w:val="1"/>
      <w:numFmt w:val="upperRoman"/>
      <w:lvlText w:val="%1."/>
      <w:lvlJc w:val="left"/>
      <w:pPr>
        <w:ind w:left="1791" w:hanging="360"/>
      </w:pPr>
      <w:rPr>
        <w:rFonts w:hint="default"/>
        <w:b/>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23" w15:restartNumberingAfterBreak="0">
    <w:nsid w:val="44180EB7"/>
    <w:multiLevelType w:val="hybridMultilevel"/>
    <w:tmpl w:val="BB92845A"/>
    <w:lvl w:ilvl="0" w:tplc="11C61584">
      <w:start w:val="1"/>
      <w:numFmt w:val="lowerLetter"/>
      <w:lvlText w:val="%1)"/>
      <w:lvlJc w:val="left"/>
      <w:pPr>
        <w:ind w:left="1211" w:hanging="360"/>
      </w:pPr>
      <w:rPr>
        <w:rFonts w:eastAsia="Calibri" w:hint="default"/>
        <w:color w:val="00000A"/>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4" w15:restartNumberingAfterBreak="0">
    <w:nsid w:val="499B7355"/>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7972A5"/>
    <w:multiLevelType w:val="hybridMultilevel"/>
    <w:tmpl w:val="5428071C"/>
    <w:lvl w:ilvl="0" w:tplc="89284AE2">
      <w:start w:val="2"/>
      <w:numFmt w:val="upperRoman"/>
      <w:lvlText w:val="%1."/>
      <w:lvlJc w:val="left"/>
      <w:pPr>
        <w:ind w:left="1429" w:hanging="720"/>
      </w:pPr>
      <w:rPr>
        <w:rFonts w:eastAsia="Times New Roman"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61D90FDF"/>
    <w:multiLevelType w:val="hybridMultilevel"/>
    <w:tmpl w:val="B44A10A0"/>
    <w:lvl w:ilvl="0" w:tplc="D736D638">
      <w:start w:val="2"/>
      <w:numFmt w:val="lowerLetter"/>
      <w:lvlText w:val="%1)"/>
      <w:lvlJc w:val="left"/>
      <w:pPr>
        <w:ind w:left="1290" w:hanging="360"/>
      </w:pPr>
      <w:rPr>
        <w:rFonts w:hint="default"/>
      </w:r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27" w15:restartNumberingAfterBreak="0">
    <w:nsid w:val="63016452"/>
    <w:multiLevelType w:val="hybridMultilevel"/>
    <w:tmpl w:val="06F0686C"/>
    <w:lvl w:ilvl="0" w:tplc="BE50AD7C">
      <w:start w:val="1"/>
      <w:numFmt w:val="upperRoman"/>
      <w:lvlText w:val="%1."/>
      <w:lvlJc w:val="left"/>
      <w:pPr>
        <w:ind w:left="1435" w:hanging="720"/>
      </w:pPr>
      <w:rPr>
        <w:rFonts w:eastAsia="Times New Roman" w:hint="default"/>
        <w:color w:val="000000"/>
      </w:rPr>
    </w:lvl>
    <w:lvl w:ilvl="1" w:tplc="04050019" w:tentative="1">
      <w:start w:val="1"/>
      <w:numFmt w:val="lowerLetter"/>
      <w:lvlText w:val="%2."/>
      <w:lvlJc w:val="left"/>
      <w:pPr>
        <w:ind w:left="1795" w:hanging="360"/>
      </w:pPr>
    </w:lvl>
    <w:lvl w:ilvl="2" w:tplc="0405001B" w:tentative="1">
      <w:start w:val="1"/>
      <w:numFmt w:val="lowerRoman"/>
      <w:lvlText w:val="%3."/>
      <w:lvlJc w:val="right"/>
      <w:pPr>
        <w:ind w:left="2515" w:hanging="180"/>
      </w:pPr>
    </w:lvl>
    <w:lvl w:ilvl="3" w:tplc="0405000F" w:tentative="1">
      <w:start w:val="1"/>
      <w:numFmt w:val="decimal"/>
      <w:lvlText w:val="%4."/>
      <w:lvlJc w:val="left"/>
      <w:pPr>
        <w:ind w:left="3235" w:hanging="360"/>
      </w:pPr>
    </w:lvl>
    <w:lvl w:ilvl="4" w:tplc="04050019" w:tentative="1">
      <w:start w:val="1"/>
      <w:numFmt w:val="lowerLetter"/>
      <w:lvlText w:val="%5."/>
      <w:lvlJc w:val="left"/>
      <w:pPr>
        <w:ind w:left="3955" w:hanging="360"/>
      </w:pPr>
    </w:lvl>
    <w:lvl w:ilvl="5" w:tplc="0405001B" w:tentative="1">
      <w:start w:val="1"/>
      <w:numFmt w:val="lowerRoman"/>
      <w:lvlText w:val="%6."/>
      <w:lvlJc w:val="right"/>
      <w:pPr>
        <w:ind w:left="4675" w:hanging="180"/>
      </w:pPr>
    </w:lvl>
    <w:lvl w:ilvl="6" w:tplc="0405000F" w:tentative="1">
      <w:start w:val="1"/>
      <w:numFmt w:val="decimal"/>
      <w:lvlText w:val="%7."/>
      <w:lvlJc w:val="left"/>
      <w:pPr>
        <w:ind w:left="5395" w:hanging="360"/>
      </w:pPr>
    </w:lvl>
    <w:lvl w:ilvl="7" w:tplc="04050019" w:tentative="1">
      <w:start w:val="1"/>
      <w:numFmt w:val="lowerLetter"/>
      <w:lvlText w:val="%8."/>
      <w:lvlJc w:val="left"/>
      <w:pPr>
        <w:ind w:left="6115" w:hanging="360"/>
      </w:pPr>
    </w:lvl>
    <w:lvl w:ilvl="8" w:tplc="0405001B" w:tentative="1">
      <w:start w:val="1"/>
      <w:numFmt w:val="lowerRoman"/>
      <w:lvlText w:val="%9."/>
      <w:lvlJc w:val="right"/>
      <w:pPr>
        <w:ind w:left="6835" w:hanging="180"/>
      </w:pPr>
    </w:lvl>
  </w:abstractNum>
  <w:abstractNum w:abstractNumId="28" w15:restartNumberingAfterBreak="0">
    <w:nsid w:val="65CC10EB"/>
    <w:multiLevelType w:val="hybridMultilevel"/>
    <w:tmpl w:val="1EF63070"/>
    <w:lvl w:ilvl="0" w:tplc="EDAECCD2">
      <w:start w:val="2"/>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70C3404D"/>
    <w:multiLevelType w:val="hybridMultilevel"/>
    <w:tmpl w:val="69C66076"/>
    <w:lvl w:ilvl="0" w:tplc="5F92DECA">
      <w:start w:val="2"/>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0" w15:restartNumberingAfterBreak="0">
    <w:nsid w:val="72EE5DB9"/>
    <w:multiLevelType w:val="hybridMultilevel"/>
    <w:tmpl w:val="398CFB02"/>
    <w:lvl w:ilvl="0" w:tplc="9E34A8E8">
      <w:start w:val="1"/>
      <w:numFmt w:val="upperRoman"/>
      <w:lvlText w:val="%1."/>
      <w:lvlJc w:val="left"/>
      <w:pPr>
        <w:ind w:left="1080" w:hanging="72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76957E66"/>
    <w:multiLevelType w:val="hybridMultilevel"/>
    <w:tmpl w:val="CAACA4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CA20F3"/>
    <w:multiLevelType w:val="hybridMultilevel"/>
    <w:tmpl w:val="BAB8AD00"/>
    <w:lvl w:ilvl="0" w:tplc="5A609138">
      <w:start w:val="1"/>
      <w:numFmt w:val="upperRoman"/>
      <w:lvlText w:val="%1."/>
      <w:lvlJc w:val="left"/>
      <w:pPr>
        <w:ind w:left="862" w:hanging="720"/>
      </w:pPr>
      <w:rPr>
        <w:rFonts w:hint="default"/>
        <w:b/>
        <w:i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3" w15:restartNumberingAfterBreak="0">
    <w:nsid w:val="7F536BE0"/>
    <w:multiLevelType w:val="hybridMultilevel"/>
    <w:tmpl w:val="91980CC6"/>
    <w:lvl w:ilvl="0" w:tplc="7D687B6E">
      <w:start w:val="1"/>
      <w:numFmt w:val="upperRoman"/>
      <w:lvlText w:val="%1."/>
      <w:lvlJc w:val="left"/>
      <w:pPr>
        <w:ind w:left="715" w:hanging="720"/>
      </w:pPr>
      <w:rPr>
        <w:rFonts w:hint="default"/>
        <w:b/>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34" w15:restartNumberingAfterBreak="0">
    <w:nsid w:val="7FBE72E8"/>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34"/>
  </w:num>
  <w:num w:numId="3">
    <w:abstractNumId w:val="10"/>
  </w:num>
  <w:num w:numId="4">
    <w:abstractNumId w:val="25"/>
  </w:num>
  <w:num w:numId="5">
    <w:abstractNumId w:val="24"/>
  </w:num>
  <w:num w:numId="6">
    <w:abstractNumId w:val="22"/>
  </w:num>
  <w:num w:numId="7">
    <w:abstractNumId w:val="26"/>
  </w:num>
  <w:num w:numId="8">
    <w:abstractNumId w:val="23"/>
  </w:num>
  <w:num w:numId="9">
    <w:abstractNumId w:val="1"/>
  </w:num>
  <w:num w:numId="10">
    <w:abstractNumId w:val="31"/>
  </w:num>
  <w:num w:numId="11">
    <w:abstractNumId w:val="15"/>
  </w:num>
  <w:num w:numId="12">
    <w:abstractNumId w:val="11"/>
  </w:num>
  <w:num w:numId="13">
    <w:abstractNumId w:val="16"/>
  </w:num>
  <w:num w:numId="14">
    <w:abstractNumId w:val="2"/>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num>
  <w:num w:numId="19">
    <w:abstractNumId w:val="7"/>
  </w:num>
  <w:num w:numId="20">
    <w:abstractNumId w:val="12"/>
  </w:num>
  <w:num w:numId="21">
    <w:abstractNumId w:val="28"/>
  </w:num>
  <w:num w:numId="22">
    <w:abstractNumId w:val="33"/>
  </w:num>
  <w:num w:numId="23">
    <w:abstractNumId w:val="27"/>
  </w:num>
  <w:num w:numId="24">
    <w:abstractNumId w:val="9"/>
  </w:num>
  <w:num w:numId="25">
    <w:abstractNumId w:val="4"/>
  </w:num>
  <w:num w:numId="26">
    <w:abstractNumId w:val="14"/>
  </w:num>
  <w:num w:numId="27">
    <w:abstractNumId w:val="13"/>
  </w:num>
  <w:num w:numId="28">
    <w:abstractNumId w:val="19"/>
  </w:num>
  <w:num w:numId="29">
    <w:abstractNumId w:val="8"/>
  </w:num>
  <w:num w:numId="30">
    <w:abstractNumId w:val="20"/>
  </w:num>
  <w:num w:numId="31">
    <w:abstractNumId w:val="0"/>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8"/>
  </w:num>
  <w:num w:numId="35">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0D"/>
    <w:rsid w:val="000007D0"/>
    <w:rsid w:val="0000085F"/>
    <w:rsid w:val="00000B1B"/>
    <w:rsid w:val="00000CDD"/>
    <w:rsid w:val="00001627"/>
    <w:rsid w:val="000016D9"/>
    <w:rsid w:val="00001CD3"/>
    <w:rsid w:val="00001D52"/>
    <w:rsid w:val="00001F24"/>
    <w:rsid w:val="000026C2"/>
    <w:rsid w:val="00002756"/>
    <w:rsid w:val="00003149"/>
    <w:rsid w:val="000031B8"/>
    <w:rsid w:val="0000461D"/>
    <w:rsid w:val="00004925"/>
    <w:rsid w:val="000049E0"/>
    <w:rsid w:val="00004F1E"/>
    <w:rsid w:val="0000500D"/>
    <w:rsid w:val="00005018"/>
    <w:rsid w:val="000058C0"/>
    <w:rsid w:val="00005AD2"/>
    <w:rsid w:val="00005CFD"/>
    <w:rsid w:val="00006656"/>
    <w:rsid w:val="00006AB4"/>
    <w:rsid w:val="00006B46"/>
    <w:rsid w:val="00006CDD"/>
    <w:rsid w:val="0001014B"/>
    <w:rsid w:val="00010428"/>
    <w:rsid w:val="00010DBD"/>
    <w:rsid w:val="00011099"/>
    <w:rsid w:val="00012180"/>
    <w:rsid w:val="000126E8"/>
    <w:rsid w:val="00012E34"/>
    <w:rsid w:val="000131DF"/>
    <w:rsid w:val="00013650"/>
    <w:rsid w:val="00013FD6"/>
    <w:rsid w:val="00013FE8"/>
    <w:rsid w:val="0001424F"/>
    <w:rsid w:val="000146B8"/>
    <w:rsid w:val="000153FF"/>
    <w:rsid w:val="0001562C"/>
    <w:rsid w:val="00015F89"/>
    <w:rsid w:val="000161F8"/>
    <w:rsid w:val="0001651D"/>
    <w:rsid w:val="0001666D"/>
    <w:rsid w:val="00017BFE"/>
    <w:rsid w:val="0002008D"/>
    <w:rsid w:val="000200FC"/>
    <w:rsid w:val="00020214"/>
    <w:rsid w:val="00020679"/>
    <w:rsid w:val="00020C30"/>
    <w:rsid w:val="00020CF3"/>
    <w:rsid w:val="00021294"/>
    <w:rsid w:val="00021440"/>
    <w:rsid w:val="000214F6"/>
    <w:rsid w:val="00021ACA"/>
    <w:rsid w:val="000220BA"/>
    <w:rsid w:val="00022ED0"/>
    <w:rsid w:val="000237A3"/>
    <w:rsid w:val="00023936"/>
    <w:rsid w:val="00023C14"/>
    <w:rsid w:val="00023CC6"/>
    <w:rsid w:val="00023F4C"/>
    <w:rsid w:val="0002493F"/>
    <w:rsid w:val="00024D0B"/>
    <w:rsid w:val="00024E5F"/>
    <w:rsid w:val="00025278"/>
    <w:rsid w:val="000257C1"/>
    <w:rsid w:val="00025AA8"/>
    <w:rsid w:val="00025EB1"/>
    <w:rsid w:val="00025F58"/>
    <w:rsid w:val="00026380"/>
    <w:rsid w:val="000265A8"/>
    <w:rsid w:val="00027190"/>
    <w:rsid w:val="000303E3"/>
    <w:rsid w:val="00030433"/>
    <w:rsid w:val="00030A90"/>
    <w:rsid w:val="00031494"/>
    <w:rsid w:val="00031495"/>
    <w:rsid w:val="00031BE7"/>
    <w:rsid w:val="000323D5"/>
    <w:rsid w:val="00032692"/>
    <w:rsid w:val="00032A0E"/>
    <w:rsid w:val="000332C5"/>
    <w:rsid w:val="000339F0"/>
    <w:rsid w:val="00033F53"/>
    <w:rsid w:val="000340C6"/>
    <w:rsid w:val="000346A2"/>
    <w:rsid w:val="0003470A"/>
    <w:rsid w:val="00034B87"/>
    <w:rsid w:val="00035493"/>
    <w:rsid w:val="00035B56"/>
    <w:rsid w:val="00035F76"/>
    <w:rsid w:val="000362DA"/>
    <w:rsid w:val="0003669F"/>
    <w:rsid w:val="000369CD"/>
    <w:rsid w:val="00037064"/>
    <w:rsid w:val="000376ED"/>
    <w:rsid w:val="00037B9B"/>
    <w:rsid w:val="00037C7C"/>
    <w:rsid w:val="00040AC0"/>
    <w:rsid w:val="00040E36"/>
    <w:rsid w:val="00041705"/>
    <w:rsid w:val="000419E3"/>
    <w:rsid w:val="00041B95"/>
    <w:rsid w:val="00041BFA"/>
    <w:rsid w:val="00041C21"/>
    <w:rsid w:val="00041CBB"/>
    <w:rsid w:val="0004229F"/>
    <w:rsid w:val="00042993"/>
    <w:rsid w:val="00042A67"/>
    <w:rsid w:val="00043010"/>
    <w:rsid w:val="00043098"/>
    <w:rsid w:val="000438B4"/>
    <w:rsid w:val="00043F80"/>
    <w:rsid w:val="00044514"/>
    <w:rsid w:val="00044A59"/>
    <w:rsid w:val="000450B9"/>
    <w:rsid w:val="0004537E"/>
    <w:rsid w:val="000456AD"/>
    <w:rsid w:val="00046AAB"/>
    <w:rsid w:val="00046B5E"/>
    <w:rsid w:val="00047016"/>
    <w:rsid w:val="00047322"/>
    <w:rsid w:val="000476E2"/>
    <w:rsid w:val="00047B60"/>
    <w:rsid w:val="00047EBD"/>
    <w:rsid w:val="00051AA4"/>
    <w:rsid w:val="000520AA"/>
    <w:rsid w:val="000524B1"/>
    <w:rsid w:val="00052775"/>
    <w:rsid w:val="0005280D"/>
    <w:rsid w:val="0005282A"/>
    <w:rsid w:val="000528FB"/>
    <w:rsid w:val="00052B68"/>
    <w:rsid w:val="00052C22"/>
    <w:rsid w:val="00052FDE"/>
    <w:rsid w:val="00053697"/>
    <w:rsid w:val="00054027"/>
    <w:rsid w:val="00054355"/>
    <w:rsid w:val="000544B7"/>
    <w:rsid w:val="00054552"/>
    <w:rsid w:val="00054ABE"/>
    <w:rsid w:val="00054DAB"/>
    <w:rsid w:val="00054E11"/>
    <w:rsid w:val="00055AA2"/>
    <w:rsid w:val="00056DA2"/>
    <w:rsid w:val="000575D2"/>
    <w:rsid w:val="00057976"/>
    <w:rsid w:val="000602CD"/>
    <w:rsid w:val="00060692"/>
    <w:rsid w:val="00060964"/>
    <w:rsid w:val="00060AA7"/>
    <w:rsid w:val="00060D86"/>
    <w:rsid w:val="00061B40"/>
    <w:rsid w:val="000622C4"/>
    <w:rsid w:val="000623B2"/>
    <w:rsid w:val="0006291D"/>
    <w:rsid w:val="00063A88"/>
    <w:rsid w:val="00063C7C"/>
    <w:rsid w:val="00063DAC"/>
    <w:rsid w:val="0006426C"/>
    <w:rsid w:val="00064CA2"/>
    <w:rsid w:val="00064CAF"/>
    <w:rsid w:val="00064FB3"/>
    <w:rsid w:val="000666A6"/>
    <w:rsid w:val="00066AEE"/>
    <w:rsid w:val="00066FD7"/>
    <w:rsid w:val="0006709F"/>
    <w:rsid w:val="000671D8"/>
    <w:rsid w:val="000673F2"/>
    <w:rsid w:val="000677BC"/>
    <w:rsid w:val="00067C85"/>
    <w:rsid w:val="00067E07"/>
    <w:rsid w:val="00070268"/>
    <w:rsid w:val="000702D8"/>
    <w:rsid w:val="0007092D"/>
    <w:rsid w:val="00070D8A"/>
    <w:rsid w:val="00070DC3"/>
    <w:rsid w:val="000713BA"/>
    <w:rsid w:val="000719E5"/>
    <w:rsid w:val="00071EA3"/>
    <w:rsid w:val="00072017"/>
    <w:rsid w:val="0007202F"/>
    <w:rsid w:val="0007222D"/>
    <w:rsid w:val="000722F2"/>
    <w:rsid w:val="000727D2"/>
    <w:rsid w:val="00072895"/>
    <w:rsid w:val="00072ACB"/>
    <w:rsid w:val="00072E49"/>
    <w:rsid w:val="00072ECF"/>
    <w:rsid w:val="000731A6"/>
    <w:rsid w:val="00073714"/>
    <w:rsid w:val="0007406E"/>
    <w:rsid w:val="0007447B"/>
    <w:rsid w:val="00074B0B"/>
    <w:rsid w:val="00074B6A"/>
    <w:rsid w:val="00075314"/>
    <w:rsid w:val="00075517"/>
    <w:rsid w:val="000758C8"/>
    <w:rsid w:val="00075F69"/>
    <w:rsid w:val="00075FB7"/>
    <w:rsid w:val="00076497"/>
    <w:rsid w:val="000764D2"/>
    <w:rsid w:val="0007655E"/>
    <w:rsid w:val="000771F9"/>
    <w:rsid w:val="000777A1"/>
    <w:rsid w:val="00077873"/>
    <w:rsid w:val="00077881"/>
    <w:rsid w:val="00077E0A"/>
    <w:rsid w:val="00077F5F"/>
    <w:rsid w:val="0008023B"/>
    <w:rsid w:val="0008024C"/>
    <w:rsid w:val="00080412"/>
    <w:rsid w:val="000808C8"/>
    <w:rsid w:val="00080D06"/>
    <w:rsid w:val="00081309"/>
    <w:rsid w:val="00081790"/>
    <w:rsid w:val="00081CFB"/>
    <w:rsid w:val="00082C68"/>
    <w:rsid w:val="00082DD3"/>
    <w:rsid w:val="0008391F"/>
    <w:rsid w:val="00084C82"/>
    <w:rsid w:val="00084D2B"/>
    <w:rsid w:val="00085060"/>
    <w:rsid w:val="00085D2A"/>
    <w:rsid w:val="00086275"/>
    <w:rsid w:val="00086D05"/>
    <w:rsid w:val="00086D5B"/>
    <w:rsid w:val="000874B8"/>
    <w:rsid w:val="000879C0"/>
    <w:rsid w:val="00087A54"/>
    <w:rsid w:val="000901EB"/>
    <w:rsid w:val="000908B9"/>
    <w:rsid w:val="00090C0D"/>
    <w:rsid w:val="00090E27"/>
    <w:rsid w:val="00091215"/>
    <w:rsid w:val="0009135D"/>
    <w:rsid w:val="000920D8"/>
    <w:rsid w:val="00092974"/>
    <w:rsid w:val="00092A11"/>
    <w:rsid w:val="000937F5"/>
    <w:rsid w:val="00093CC9"/>
    <w:rsid w:val="00094370"/>
    <w:rsid w:val="0009473A"/>
    <w:rsid w:val="00094F77"/>
    <w:rsid w:val="000950BD"/>
    <w:rsid w:val="00095131"/>
    <w:rsid w:val="00095182"/>
    <w:rsid w:val="0009557D"/>
    <w:rsid w:val="00095611"/>
    <w:rsid w:val="00095766"/>
    <w:rsid w:val="000961B5"/>
    <w:rsid w:val="000967AD"/>
    <w:rsid w:val="00096ED3"/>
    <w:rsid w:val="00096F13"/>
    <w:rsid w:val="00096F27"/>
    <w:rsid w:val="00097032"/>
    <w:rsid w:val="00097153"/>
    <w:rsid w:val="00097BB1"/>
    <w:rsid w:val="00097F46"/>
    <w:rsid w:val="000A020F"/>
    <w:rsid w:val="000A02D4"/>
    <w:rsid w:val="000A0466"/>
    <w:rsid w:val="000A0757"/>
    <w:rsid w:val="000A0913"/>
    <w:rsid w:val="000A0A98"/>
    <w:rsid w:val="000A0D0F"/>
    <w:rsid w:val="000A1322"/>
    <w:rsid w:val="000A133F"/>
    <w:rsid w:val="000A1688"/>
    <w:rsid w:val="000A19E1"/>
    <w:rsid w:val="000A1A49"/>
    <w:rsid w:val="000A1B1C"/>
    <w:rsid w:val="000A2BC7"/>
    <w:rsid w:val="000A2E82"/>
    <w:rsid w:val="000A358B"/>
    <w:rsid w:val="000A3A76"/>
    <w:rsid w:val="000A3C37"/>
    <w:rsid w:val="000A41FD"/>
    <w:rsid w:val="000A48C1"/>
    <w:rsid w:val="000A4FBA"/>
    <w:rsid w:val="000A506B"/>
    <w:rsid w:val="000A5811"/>
    <w:rsid w:val="000A5863"/>
    <w:rsid w:val="000A5870"/>
    <w:rsid w:val="000A5B74"/>
    <w:rsid w:val="000A5CCF"/>
    <w:rsid w:val="000A5D53"/>
    <w:rsid w:val="000A5E5E"/>
    <w:rsid w:val="000A629F"/>
    <w:rsid w:val="000A6752"/>
    <w:rsid w:val="000A69A4"/>
    <w:rsid w:val="000A6B0C"/>
    <w:rsid w:val="000A75EB"/>
    <w:rsid w:val="000A78E8"/>
    <w:rsid w:val="000A7C29"/>
    <w:rsid w:val="000A7E7D"/>
    <w:rsid w:val="000B0925"/>
    <w:rsid w:val="000B096F"/>
    <w:rsid w:val="000B0F55"/>
    <w:rsid w:val="000B1591"/>
    <w:rsid w:val="000B1B5B"/>
    <w:rsid w:val="000B1DD1"/>
    <w:rsid w:val="000B218D"/>
    <w:rsid w:val="000B22A9"/>
    <w:rsid w:val="000B244C"/>
    <w:rsid w:val="000B2A55"/>
    <w:rsid w:val="000B2EB1"/>
    <w:rsid w:val="000B2F2B"/>
    <w:rsid w:val="000B3A1D"/>
    <w:rsid w:val="000B3CD7"/>
    <w:rsid w:val="000B3E53"/>
    <w:rsid w:val="000B4B7C"/>
    <w:rsid w:val="000B4E5C"/>
    <w:rsid w:val="000B501A"/>
    <w:rsid w:val="000B514C"/>
    <w:rsid w:val="000B532D"/>
    <w:rsid w:val="000B556B"/>
    <w:rsid w:val="000B5AC1"/>
    <w:rsid w:val="000B6124"/>
    <w:rsid w:val="000B6834"/>
    <w:rsid w:val="000B718F"/>
    <w:rsid w:val="000B71C2"/>
    <w:rsid w:val="000B724B"/>
    <w:rsid w:val="000B73B3"/>
    <w:rsid w:val="000B7BFA"/>
    <w:rsid w:val="000B7DCA"/>
    <w:rsid w:val="000B7FFE"/>
    <w:rsid w:val="000C03F0"/>
    <w:rsid w:val="000C050D"/>
    <w:rsid w:val="000C082A"/>
    <w:rsid w:val="000C0C9D"/>
    <w:rsid w:val="000C13F3"/>
    <w:rsid w:val="000C182A"/>
    <w:rsid w:val="000C1870"/>
    <w:rsid w:val="000C192B"/>
    <w:rsid w:val="000C2096"/>
    <w:rsid w:val="000C2515"/>
    <w:rsid w:val="000C2822"/>
    <w:rsid w:val="000C2A7F"/>
    <w:rsid w:val="000C3467"/>
    <w:rsid w:val="000C38CB"/>
    <w:rsid w:val="000C3942"/>
    <w:rsid w:val="000C441D"/>
    <w:rsid w:val="000C4656"/>
    <w:rsid w:val="000C473D"/>
    <w:rsid w:val="000C4891"/>
    <w:rsid w:val="000C49E0"/>
    <w:rsid w:val="000C4FC1"/>
    <w:rsid w:val="000C575B"/>
    <w:rsid w:val="000C58B9"/>
    <w:rsid w:val="000C623B"/>
    <w:rsid w:val="000C640B"/>
    <w:rsid w:val="000C6B7D"/>
    <w:rsid w:val="000C71A0"/>
    <w:rsid w:val="000C7488"/>
    <w:rsid w:val="000C7611"/>
    <w:rsid w:val="000C7884"/>
    <w:rsid w:val="000C7AE1"/>
    <w:rsid w:val="000C7BA6"/>
    <w:rsid w:val="000C7E68"/>
    <w:rsid w:val="000C7EBE"/>
    <w:rsid w:val="000C7EDF"/>
    <w:rsid w:val="000D0979"/>
    <w:rsid w:val="000D0A19"/>
    <w:rsid w:val="000D0DD3"/>
    <w:rsid w:val="000D11C9"/>
    <w:rsid w:val="000D1657"/>
    <w:rsid w:val="000D2917"/>
    <w:rsid w:val="000D36B3"/>
    <w:rsid w:val="000D3B62"/>
    <w:rsid w:val="000D3DE1"/>
    <w:rsid w:val="000D591E"/>
    <w:rsid w:val="000D633A"/>
    <w:rsid w:val="000D63B7"/>
    <w:rsid w:val="000D6752"/>
    <w:rsid w:val="000D683C"/>
    <w:rsid w:val="000D6A64"/>
    <w:rsid w:val="000D6AEC"/>
    <w:rsid w:val="000D7079"/>
    <w:rsid w:val="000D7258"/>
    <w:rsid w:val="000D7F2C"/>
    <w:rsid w:val="000E0009"/>
    <w:rsid w:val="000E015A"/>
    <w:rsid w:val="000E072F"/>
    <w:rsid w:val="000E07D8"/>
    <w:rsid w:val="000E0928"/>
    <w:rsid w:val="000E1184"/>
    <w:rsid w:val="000E12AA"/>
    <w:rsid w:val="000E1403"/>
    <w:rsid w:val="000E1B53"/>
    <w:rsid w:val="000E1E03"/>
    <w:rsid w:val="000E23A9"/>
    <w:rsid w:val="000E24A6"/>
    <w:rsid w:val="000E250E"/>
    <w:rsid w:val="000E2B92"/>
    <w:rsid w:val="000E2D85"/>
    <w:rsid w:val="000E32A4"/>
    <w:rsid w:val="000E3448"/>
    <w:rsid w:val="000E3656"/>
    <w:rsid w:val="000E3F24"/>
    <w:rsid w:val="000E4161"/>
    <w:rsid w:val="000E53A9"/>
    <w:rsid w:val="000E5673"/>
    <w:rsid w:val="000E5992"/>
    <w:rsid w:val="000E5A8F"/>
    <w:rsid w:val="000E6133"/>
    <w:rsid w:val="000E63EC"/>
    <w:rsid w:val="000E6EC0"/>
    <w:rsid w:val="000E714C"/>
    <w:rsid w:val="000E7472"/>
    <w:rsid w:val="000E7AE1"/>
    <w:rsid w:val="000F006C"/>
    <w:rsid w:val="000F0592"/>
    <w:rsid w:val="000F06CF"/>
    <w:rsid w:val="000F0AF0"/>
    <w:rsid w:val="000F0B7A"/>
    <w:rsid w:val="000F0EA0"/>
    <w:rsid w:val="000F1322"/>
    <w:rsid w:val="000F1949"/>
    <w:rsid w:val="000F2098"/>
    <w:rsid w:val="000F30E7"/>
    <w:rsid w:val="000F38B5"/>
    <w:rsid w:val="000F39BA"/>
    <w:rsid w:val="000F437C"/>
    <w:rsid w:val="000F4D16"/>
    <w:rsid w:val="000F4D61"/>
    <w:rsid w:val="000F4DA5"/>
    <w:rsid w:val="000F516E"/>
    <w:rsid w:val="000F58EE"/>
    <w:rsid w:val="000F621E"/>
    <w:rsid w:val="000F7098"/>
    <w:rsid w:val="000F75BD"/>
    <w:rsid w:val="000F7F2C"/>
    <w:rsid w:val="00100C4D"/>
    <w:rsid w:val="00100E83"/>
    <w:rsid w:val="00101088"/>
    <w:rsid w:val="001010A8"/>
    <w:rsid w:val="0010125E"/>
    <w:rsid w:val="001013F1"/>
    <w:rsid w:val="00101ECC"/>
    <w:rsid w:val="00102E00"/>
    <w:rsid w:val="001034EA"/>
    <w:rsid w:val="00103D1E"/>
    <w:rsid w:val="00104365"/>
    <w:rsid w:val="00104AEA"/>
    <w:rsid w:val="001054DF"/>
    <w:rsid w:val="001056B7"/>
    <w:rsid w:val="00105EE0"/>
    <w:rsid w:val="00106463"/>
    <w:rsid w:val="001066F0"/>
    <w:rsid w:val="00106A1F"/>
    <w:rsid w:val="00106A26"/>
    <w:rsid w:val="0010752F"/>
    <w:rsid w:val="00107558"/>
    <w:rsid w:val="00107C3C"/>
    <w:rsid w:val="00107D19"/>
    <w:rsid w:val="00107E48"/>
    <w:rsid w:val="00110172"/>
    <w:rsid w:val="0011091E"/>
    <w:rsid w:val="001115B0"/>
    <w:rsid w:val="00111A05"/>
    <w:rsid w:val="00111EF7"/>
    <w:rsid w:val="001127E1"/>
    <w:rsid w:val="00112C2A"/>
    <w:rsid w:val="001133D7"/>
    <w:rsid w:val="00113525"/>
    <w:rsid w:val="00113B52"/>
    <w:rsid w:val="00113E7B"/>
    <w:rsid w:val="0011440B"/>
    <w:rsid w:val="00114669"/>
    <w:rsid w:val="00114C20"/>
    <w:rsid w:val="00114DA1"/>
    <w:rsid w:val="00115864"/>
    <w:rsid w:val="00115896"/>
    <w:rsid w:val="0011611F"/>
    <w:rsid w:val="00116273"/>
    <w:rsid w:val="001167DC"/>
    <w:rsid w:val="00116A80"/>
    <w:rsid w:val="00116F7B"/>
    <w:rsid w:val="0011759D"/>
    <w:rsid w:val="001175E1"/>
    <w:rsid w:val="001176BF"/>
    <w:rsid w:val="00117EED"/>
    <w:rsid w:val="001209E5"/>
    <w:rsid w:val="00120BCD"/>
    <w:rsid w:val="00120E2C"/>
    <w:rsid w:val="0012140C"/>
    <w:rsid w:val="00121649"/>
    <w:rsid w:val="00121D43"/>
    <w:rsid w:val="00121D4B"/>
    <w:rsid w:val="0012216B"/>
    <w:rsid w:val="0012246D"/>
    <w:rsid w:val="00122473"/>
    <w:rsid w:val="00122DA0"/>
    <w:rsid w:val="00123644"/>
    <w:rsid w:val="00123E3C"/>
    <w:rsid w:val="0012417C"/>
    <w:rsid w:val="00124236"/>
    <w:rsid w:val="00125055"/>
    <w:rsid w:val="00125163"/>
    <w:rsid w:val="001254A3"/>
    <w:rsid w:val="00125887"/>
    <w:rsid w:val="00125BC9"/>
    <w:rsid w:val="00125C7A"/>
    <w:rsid w:val="00125D41"/>
    <w:rsid w:val="0012669C"/>
    <w:rsid w:val="00126B7F"/>
    <w:rsid w:val="00126BBD"/>
    <w:rsid w:val="00126DF8"/>
    <w:rsid w:val="0012721A"/>
    <w:rsid w:val="001273E3"/>
    <w:rsid w:val="00127767"/>
    <w:rsid w:val="001278C8"/>
    <w:rsid w:val="00127F0A"/>
    <w:rsid w:val="001300B2"/>
    <w:rsid w:val="00130206"/>
    <w:rsid w:val="001303E1"/>
    <w:rsid w:val="00130703"/>
    <w:rsid w:val="00130A93"/>
    <w:rsid w:val="00130AC7"/>
    <w:rsid w:val="001318C6"/>
    <w:rsid w:val="00131BAF"/>
    <w:rsid w:val="00132C7C"/>
    <w:rsid w:val="00133330"/>
    <w:rsid w:val="00133EC6"/>
    <w:rsid w:val="0013454B"/>
    <w:rsid w:val="0013475E"/>
    <w:rsid w:val="00134983"/>
    <w:rsid w:val="00134BDF"/>
    <w:rsid w:val="00135332"/>
    <w:rsid w:val="00135353"/>
    <w:rsid w:val="00135AAB"/>
    <w:rsid w:val="00135CBB"/>
    <w:rsid w:val="0013660A"/>
    <w:rsid w:val="00136834"/>
    <w:rsid w:val="00136B9F"/>
    <w:rsid w:val="00136CDE"/>
    <w:rsid w:val="00136EC6"/>
    <w:rsid w:val="00137061"/>
    <w:rsid w:val="001376FA"/>
    <w:rsid w:val="0014059F"/>
    <w:rsid w:val="00140A1D"/>
    <w:rsid w:val="00140BC9"/>
    <w:rsid w:val="00141132"/>
    <w:rsid w:val="0014175B"/>
    <w:rsid w:val="00141B07"/>
    <w:rsid w:val="00141BA0"/>
    <w:rsid w:val="00141E21"/>
    <w:rsid w:val="00142115"/>
    <w:rsid w:val="0014229E"/>
    <w:rsid w:val="001422CA"/>
    <w:rsid w:val="00142304"/>
    <w:rsid w:val="00142859"/>
    <w:rsid w:val="00142CE0"/>
    <w:rsid w:val="001434D3"/>
    <w:rsid w:val="001434E8"/>
    <w:rsid w:val="001439EB"/>
    <w:rsid w:val="00143D05"/>
    <w:rsid w:val="00143F80"/>
    <w:rsid w:val="00144CA8"/>
    <w:rsid w:val="00145A34"/>
    <w:rsid w:val="00145BC6"/>
    <w:rsid w:val="00145C34"/>
    <w:rsid w:val="00146A89"/>
    <w:rsid w:val="00146C90"/>
    <w:rsid w:val="00146EE1"/>
    <w:rsid w:val="00147117"/>
    <w:rsid w:val="001471D6"/>
    <w:rsid w:val="001472B1"/>
    <w:rsid w:val="00147BEA"/>
    <w:rsid w:val="0015010F"/>
    <w:rsid w:val="00150578"/>
    <w:rsid w:val="001507D8"/>
    <w:rsid w:val="00150820"/>
    <w:rsid w:val="00150A37"/>
    <w:rsid w:val="00150FF2"/>
    <w:rsid w:val="00151387"/>
    <w:rsid w:val="001519A3"/>
    <w:rsid w:val="00151C26"/>
    <w:rsid w:val="00151E8C"/>
    <w:rsid w:val="00152008"/>
    <w:rsid w:val="00152099"/>
    <w:rsid w:val="0015214A"/>
    <w:rsid w:val="001522E2"/>
    <w:rsid w:val="001526C3"/>
    <w:rsid w:val="001526FC"/>
    <w:rsid w:val="00152E85"/>
    <w:rsid w:val="0015335F"/>
    <w:rsid w:val="00153908"/>
    <w:rsid w:val="00154621"/>
    <w:rsid w:val="001548E8"/>
    <w:rsid w:val="00154E22"/>
    <w:rsid w:val="00154F04"/>
    <w:rsid w:val="0015555C"/>
    <w:rsid w:val="0015579A"/>
    <w:rsid w:val="00155908"/>
    <w:rsid w:val="001559AB"/>
    <w:rsid w:val="00155EC4"/>
    <w:rsid w:val="0015644D"/>
    <w:rsid w:val="001565CC"/>
    <w:rsid w:val="0015698C"/>
    <w:rsid w:val="00156D45"/>
    <w:rsid w:val="00156E4D"/>
    <w:rsid w:val="00156F01"/>
    <w:rsid w:val="00157860"/>
    <w:rsid w:val="00160340"/>
    <w:rsid w:val="001605A4"/>
    <w:rsid w:val="001610F0"/>
    <w:rsid w:val="0016119E"/>
    <w:rsid w:val="001613C1"/>
    <w:rsid w:val="0016193F"/>
    <w:rsid w:val="00161FDD"/>
    <w:rsid w:val="00161FE3"/>
    <w:rsid w:val="00162041"/>
    <w:rsid w:val="001624E7"/>
    <w:rsid w:val="00162A72"/>
    <w:rsid w:val="00162D93"/>
    <w:rsid w:val="00162E2C"/>
    <w:rsid w:val="001637BA"/>
    <w:rsid w:val="00163A1E"/>
    <w:rsid w:val="001642F4"/>
    <w:rsid w:val="0016459E"/>
    <w:rsid w:val="00164B0C"/>
    <w:rsid w:val="00164CF5"/>
    <w:rsid w:val="00164E9C"/>
    <w:rsid w:val="001654B5"/>
    <w:rsid w:val="001655AC"/>
    <w:rsid w:val="0016573F"/>
    <w:rsid w:val="00165BEF"/>
    <w:rsid w:val="00165DAC"/>
    <w:rsid w:val="00165DE0"/>
    <w:rsid w:val="00165F55"/>
    <w:rsid w:val="00166224"/>
    <w:rsid w:val="001664C9"/>
    <w:rsid w:val="001664F1"/>
    <w:rsid w:val="001667C6"/>
    <w:rsid w:val="00167019"/>
    <w:rsid w:val="001676A8"/>
    <w:rsid w:val="001677D5"/>
    <w:rsid w:val="0016781D"/>
    <w:rsid w:val="00167AFC"/>
    <w:rsid w:val="00170B77"/>
    <w:rsid w:val="00171ED3"/>
    <w:rsid w:val="0017242C"/>
    <w:rsid w:val="0017259D"/>
    <w:rsid w:val="00172737"/>
    <w:rsid w:val="00173515"/>
    <w:rsid w:val="00173B3C"/>
    <w:rsid w:val="00174030"/>
    <w:rsid w:val="00174264"/>
    <w:rsid w:val="00174E71"/>
    <w:rsid w:val="001754A6"/>
    <w:rsid w:val="001758E7"/>
    <w:rsid w:val="0017639A"/>
    <w:rsid w:val="001765EE"/>
    <w:rsid w:val="00176956"/>
    <w:rsid w:val="00176CE8"/>
    <w:rsid w:val="001771B8"/>
    <w:rsid w:val="001773AD"/>
    <w:rsid w:val="00177458"/>
    <w:rsid w:val="00177D8E"/>
    <w:rsid w:val="001800B1"/>
    <w:rsid w:val="001806A3"/>
    <w:rsid w:val="00180810"/>
    <w:rsid w:val="00180B2A"/>
    <w:rsid w:val="00180BB7"/>
    <w:rsid w:val="00180F8B"/>
    <w:rsid w:val="00181034"/>
    <w:rsid w:val="001812F0"/>
    <w:rsid w:val="00181368"/>
    <w:rsid w:val="001814BB"/>
    <w:rsid w:val="0018152D"/>
    <w:rsid w:val="001821E7"/>
    <w:rsid w:val="001822FB"/>
    <w:rsid w:val="00182BA6"/>
    <w:rsid w:val="001831C4"/>
    <w:rsid w:val="001833C6"/>
    <w:rsid w:val="001839E3"/>
    <w:rsid w:val="00183B1C"/>
    <w:rsid w:val="00183BD4"/>
    <w:rsid w:val="001845BF"/>
    <w:rsid w:val="0018469C"/>
    <w:rsid w:val="0018515C"/>
    <w:rsid w:val="001852D1"/>
    <w:rsid w:val="00185919"/>
    <w:rsid w:val="00185D0B"/>
    <w:rsid w:val="00186225"/>
    <w:rsid w:val="0018623E"/>
    <w:rsid w:val="0018655A"/>
    <w:rsid w:val="00186830"/>
    <w:rsid w:val="00186F75"/>
    <w:rsid w:val="00187099"/>
    <w:rsid w:val="00187297"/>
    <w:rsid w:val="001875A6"/>
    <w:rsid w:val="00190796"/>
    <w:rsid w:val="001908FC"/>
    <w:rsid w:val="001909A3"/>
    <w:rsid w:val="00190A3D"/>
    <w:rsid w:val="00190F37"/>
    <w:rsid w:val="0019125C"/>
    <w:rsid w:val="0019137C"/>
    <w:rsid w:val="0019213A"/>
    <w:rsid w:val="0019275E"/>
    <w:rsid w:val="001947C8"/>
    <w:rsid w:val="001948C3"/>
    <w:rsid w:val="00194BB6"/>
    <w:rsid w:val="00195728"/>
    <w:rsid w:val="001958CC"/>
    <w:rsid w:val="00195EA1"/>
    <w:rsid w:val="00196237"/>
    <w:rsid w:val="00196449"/>
    <w:rsid w:val="00196480"/>
    <w:rsid w:val="001965A6"/>
    <w:rsid w:val="0019689F"/>
    <w:rsid w:val="001975B2"/>
    <w:rsid w:val="00197EAF"/>
    <w:rsid w:val="00197F65"/>
    <w:rsid w:val="001A027C"/>
    <w:rsid w:val="001A0A04"/>
    <w:rsid w:val="001A0AF6"/>
    <w:rsid w:val="001A1423"/>
    <w:rsid w:val="001A1576"/>
    <w:rsid w:val="001A194A"/>
    <w:rsid w:val="001A1D93"/>
    <w:rsid w:val="001A2A42"/>
    <w:rsid w:val="001A2F9E"/>
    <w:rsid w:val="001A31B5"/>
    <w:rsid w:val="001A3285"/>
    <w:rsid w:val="001A3640"/>
    <w:rsid w:val="001A3BAE"/>
    <w:rsid w:val="001A40B7"/>
    <w:rsid w:val="001A425B"/>
    <w:rsid w:val="001A4306"/>
    <w:rsid w:val="001A4533"/>
    <w:rsid w:val="001A461B"/>
    <w:rsid w:val="001A4839"/>
    <w:rsid w:val="001A4EFF"/>
    <w:rsid w:val="001A52AF"/>
    <w:rsid w:val="001A54E5"/>
    <w:rsid w:val="001A55C8"/>
    <w:rsid w:val="001A5D6D"/>
    <w:rsid w:val="001A5DAA"/>
    <w:rsid w:val="001A6126"/>
    <w:rsid w:val="001A6394"/>
    <w:rsid w:val="001A64E6"/>
    <w:rsid w:val="001A77BB"/>
    <w:rsid w:val="001A77F7"/>
    <w:rsid w:val="001A799B"/>
    <w:rsid w:val="001A7CBB"/>
    <w:rsid w:val="001B006D"/>
    <w:rsid w:val="001B018E"/>
    <w:rsid w:val="001B0A3B"/>
    <w:rsid w:val="001B0B4E"/>
    <w:rsid w:val="001B13CD"/>
    <w:rsid w:val="001B1D26"/>
    <w:rsid w:val="001B20E6"/>
    <w:rsid w:val="001B2735"/>
    <w:rsid w:val="001B2FBA"/>
    <w:rsid w:val="001B3AB4"/>
    <w:rsid w:val="001B3DB0"/>
    <w:rsid w:val="001B404D"/>
    <w:rsid w:val="001B40B4"/>
    <w:rsid w:val="001B41E9"/>
    <w:rsid w:val="001B49B8"/>
    <w:rsid w:val="001B4BC5"/>
    <w:rsid w:val="001B5AA9"/>
    <w:rsid w:val="001B61F5"/>
    <w:rsid w:val="001B69BF"/>
    <w:rsid w:val="001B6AC4"/>
    <w:rsid w:val="001B6BA9"/>
    <w:rsid w:val="001B6BB4"/>
    <w:rsid w:val="001B6CF1"/>
    <w:rsid w:val="001B6DE4"/>
    <w:rsid w:val="001B712E"/>
    <w:rsid w:val="001B7AD2"/>
    <w:rsid w:val="001B7ED7"/>
    <w:rsid w:val="001C09DD"/>
    <w:rsid w:val="001C0CE8"/>
    <w:rsid w:val="001C150E"/>
    <w:rsid w:val="001C184B"/>
    <w:rsid w:val="001C1C43"/>
    <w:rsid w:val="001C2098"/>
    <w:rsid w:val="001C2180"/>
    <w:rsid w:val="001C240A"/>
    <w:rsid w:val="001C2525"/>
    <w:rsid w:val="001C2528"/>
    <w:rsid w:val="001C2AF1"/>
    <w:rsid w:val="001C2B07"/>
    <w:rsid w:val="001C3896"/>
    <w:rsid w:val="001C3A12"/>
    <w:rsid w:val="001C43F5"/>
    <w:rsid w:val="001C454C"/>
    <w:rsid w:val="001C4867"/>
    <w:rsid w:val="001C4AE3"/>
    <w:rsid w:val="001C4B80"/>
    <w:rsid w:val="001C52B3"/>
    <w:rsid w:val="001C5693"/>
    <w:rsid w:val="001C5B57"/>
    <w:rsid w:val="001C5C71"/>
    <w:rsid w:val="001C6A66"/>
    <w:rsid w:val="001C6D31"/>
    <w:rsid w:val="001C7401"/>
    <w:rsid w:val="001C74BB"/>
    <w:rsid w:val="001C757A"/>
    <w:rsid w:val="001C76CF"/>
    <w:rsid w:val="001C770C"/>
    <w:rsid w:val="001C79E2"/>
    <w:rsid w:val="001C7A96"/>
    <w:rsid w:val="001C7C1E"/>
    <w:rsid w:val="001C7E31"/>
    <w:rsid w:val="001D0095"/>
    <w:rsid w:val="001D02F8"/>
    <w:rsid w:val="001D09D3"/>
    <w:rsid w:val="001D0A22"/>
    <w:rsid w:val="001D1526"/>
    <w:rsid w:val="001D1791"/>
    <w:rsid w:val="001D2628"/>
    <w:rsid w:val="001D2B2E"/>
    <w:rsid w:val="001D2C73"/>
    <w:rsid w:val="001D30B9"/>
    <w:rsid w:val="001D33B0"/>
    <w:rsid w:val="001D39CA"/>
    <w:rsid w:val="001D3A12"/>
    <w:rsid w:val="001D3C9B"/>
    <w:rsid w:val="001D3D33"/>
    <w:rsid w:val="001D441A"/>
    <w:rsid w:val="001D44E8"/>
    <w:rsid w:val="001D48F5"/>
    <w:rsid w:val="001D4909"/>
    <w:rsid w:val="001D4A11"/>
    <w:rsid w:val="001D54A5"/>
    <w:rsid w:val="001D597C"/>
    <w:rsid w:val="001D6C60"/>
    <w:rsid w:val="001D7069"/>
    <w:rsid w:val="001D7700"/>
    <w:rsid w:val="001D7E19"/>
    <w:rsid w:val="001E0124"/>
    <w:rsid w:val="001E082C"/>
    <w:rsid w:val="001E1B8C"/>
    <w:rsid w:val="001E1D26"/>
    <w:rsid w:val="001E1FA3"/>
    <w:rsid w:val="001E24C2"/>
    <w:rsid w:val="001E28BC"/>
    <w:rsid w:val="001E2C18"/>
    <w:rsid w:val="001E3303"/>
    <w:rsid w:val="001E3D6F"/>
    <w:rsid w:val="001E3F9B"/>
    <w:rsid w:val="001E4FE5"/>
    <w:rsid w:val="001E52BA"/>
    <w:rsid w:val="001E5759"/>
    <w:rsid w:val="001E5A7B"/>
    <w:rsid w:val="001E5AFC"/>
    <w:rsid w:val="001E5EC6"/>
    <w:rsid w:val="001E6665"/>
    <w:rsid w:val="001E72E0"/>
    <w:rsid w:val="001E7AAD"/>
    <w:rsid w:val="001E7AAF"/>
    <w:rsid w:val="001E7B5E"/>
    <w:rsid w:val="001F0773"/>
    <w:rsid w:val="001F08A4"/>
    <w:rsid w:val="001F0B62"/>
    <w:rsid w:val="001F0E57"/>
    <w:rsid w:val="001F10B4"/>
    <w:rsid w:val="001F164D"/>
    <w:rsid w:val="001F1D58"/>
    <w:rsid w:val="001F211D"/>
    <w:rsid w:val="001F2502"/>
    <w:rsid w:val="001F2FA2"/>
    <w:rsid w:val="001F32ED"/>
    <w:rsid w:val="001F3B68"/>
    <w:rsid w:val="001F3CED"/>
    <w:rsid w:val="001F3EA1"/>
    <w:rsid w:val="001F4127"/>
    <w:rsid w:val="001F43D8"/>
    <w:rsid w:val="001F4558"/>
    <w:rsid w:val="001F4F2C"/>
    <w:rsid w:val="001F59DC"/>
    <w:rsid w:val="001F5FC7"/>
    <w:rsid w:val="001F68FB"/>
    <w:rsid w:val="001F79A3"/>
    <w:rsid w:val="001F7E25"/>
    <w:rsid w:val="001F7EB5"/>
    <w:rsid w:val="00200159"/>
    <w:rsid w:val="002002AA"/>
    <w:rsid w:val="0020074C"/>
    <w:rsid w:val="00200C02"/>
    <w:rsid w:val="00200C03"/>
    <w:rsid w:val="0020135D"/>
    <w:rsid w:val="002019A4"/>
    <w:rsid w:val="00201CD2"/>
    <w:rsid w:val="002022F8"/>
    <w:rsid w:val="00202CDD"/>
    <w:rsid w:val="00202F17"/>
    <w:rsid w:val="002032DD"/>
    <w:rsid w:val="00203704"/>
    <w:rsid w:val="002043F0"/>
    <w:rsid w:val="002045FB"/>
    <w:rsid w:val="002048EB"/>
    <w:rsid w:val="00204BBC"/>
    <w:rsid w:val="00205021"/>
    <w:rsid w:val="0020509C"/>
    <w:rsid w:val="00205539"/>
    <w:rsid w:val="0020571F"/>
    <w:rsid w:val="00205722"/>
    <w:rsid w:val="00206147"/>
    <w:rsid w:val="0020686A"/>
    <w:rsid w:val="0020695D"/>
    <w:rsid w:val="00206A41"/>
    <w:rsid w:val="002072D5"/>
    <w:rsid w:val="0020746A"/>
    <w:rsid w:val="0020751C"/>
    <w:rsid w:val="002076B8"/>
    <w:rsid w:val="002077F5"/>
    <w:rsid w:val="0020790E"/>
    <w:rsid w:val="0021043D"/>
    <w:rsid w:val="0021059D"/>
    <w:rsid w:val="002113C2"/>
    <w:rsid w:val="002120F6"/>
    <w:rsid w:val="00212C06"/>
    <w:rsid w:val="00212D0A"/>
    <w:rsid w:val="002130D3"/>
    <w:rsid w:val="00213211"/>
    <w:rsid w:val="00213992"/>
    <w:rsid w:val="00213CFE"/>
    <w:rsid w:val="00213D09"/>
    <w:rsid w:val="002140AE"/>
    <w:rsid w:val="0021488F"/>
    <w:rsid w:val="00214BF3"/>
    <w:rsid w:val="00214DB6"/>
    <w:rsid w:val="00214DD4"/>
    <w:rsid w:val="00215F29"/>
    <w:rsid w:val="0021624C"/>
    <w:rsid w:val="00216492"/>
    <w:rsid w:val="002165A4"/>
    <w:rsid w:val="0021677B"/>
    <w:rsid w:val="0021774A"/>
    <w:rsid w:val="002178E7"/>
    <w:rsid w:val="00217F68"/>
    <w:rsid w:val="0022002F"/>
    <w:rsid w:val="00220123"/>
    <w:rsid w:val="00220449"/>
    <w:rsid w:val="0022097D"/>
    <w:rsid w:val="00220EAB"/>
    <w:rsid w:val="00221D85"/>
    <w:rsid w:val="00221FD5"/>
    <w:rsid w:val="0022234D"/>
    <w:rsid w:val="00222EEE"/>
    <w:rsid w:val="0022366A"/>
    <w:rsid w:val="00223CFA"/>
    <w:rsid w:val="00223E58"/>
    <w:rsid w:val="00224095"/>
    <w:rsid w:val="0022409C"/>
    <w:rsid w:val="00224368"/>
    <w:rsid w:val="002245DE"/>
    <w:rsid w:val="00224735"/>
    <w:rsid w:val="0022479F"/>
    <w:rsid w:val="002254EF"/>
    <w:rsid w:val="0022583A"/>
    <w:rsid w:val="00225A83"/>
    <w:rsid w:val="00225B90"/>
    <w:rsid w:val="00226A1D"/>
    <w:rsid w:val="00227150"/>
    <w:rsid w:val="0022726B"/>
    <w:rsid w:val="00227992"/>
    <w:rsid w:val="00227EB9"/>
    <w:rsid w:val="00230869"/>
    <w:rsid w:val="00230889"/>
    <w:rsid w:val="002308CF"/>
    <w:rsid w:val="002309F8"/>
    <w:rsid w:val="00231449"/>
    <w:rsid w:val="00231591"/>
    <w:rsid w:val="0023163F"/>
    <w:rsid w:val="002319E6"/>
    <w:rsid w:val="00231A62"/>
    <w:rsid w:val="00231D81"/>
    <w:rsid w:val="002324A3"/>
    <w:rsid w:val="002328A0"/>
    <w:rsid w:val="002329A4"/>
    <w:rsid w:val="00233187"/>
    <w:rsid w:val="002333BA"/>
    <w:rsid w:val="00233CBE"/>
    <w:rsid w:val="00233E2E"/>
    <w:rsid w:val="002349B5"/>
    <w:rsid w:val="00234A53"/>
    <w:rsid w:val="00234C4A"/>
    <w:rsid w:val="002353C2"/>
    <w:rsid w:val="0023548D"/>
    <w:rsid w:val="0023643C"/>
    <w:rsid w:val="0023672C"/>
    <w:rsid w:val="00236889"/>
    <w:rsid w:val="00236E21"/>
    <w:rsid w:val="00236F98"/>
    <w:rsid w:val="002372FD"/>
    <w:rsid w:val="002373B0"/>
    <w:rsid w:val="002379E9"/>
    <w:rsid w:val="00237B7E"/>
    <w:rsid w:val="00237C95"/>
    <w:rsid w:val="00240252"/>
    <w:rsid w:val="002406C2"/>
    <w:rsid w:val="00240CEE"/>
    <w:rsid w:val="00240E44"/>
    <w:rsid w:val="0024131E"/>
    <w:rsid w:val="0024154D"/>
    <w:rsid w:val="00241832"/>
    <w:rsid w:val="0024186D"/>
    <w:rsid w:val="00241A96"/>
    <w:rsid w:val="00241FE0"/>
    <w:rsid w:val="0024208F"/>
    <w:rsid w:val="002421B2"/>
    <w:rsid w:val="002427B5"/>
    <w:rsid w:val="00242F41"/>
    <w:rsid w:val="00243C56"/>
    <w:rsid w:val="00243E80"/>
    <w:rsid w:val="00244BA2"/>
    <w:rsid w:val="00244C0C"/>
    <w:rsid w:val="0024536E"/>
    <w:rsid w:val="00245A10"/>
    <w:rsid w:val="00245C7E"/>
    <w:rsid w:val="00245F22"/>
    <w:rsid w:val="00245F8F"/>
    <w:rsid w:val="00246265"/>
    <w:rsid w:val="00246301"/>
    <w:rsid w:val="00246387"/>
    <w:rsid w:val="0024671F"/>
    <w:rsid w:val="0024680D"/>
    <w:rsid w:val="00246E3D"/>
    <w:rsid w:val="00247DC2"/>
    <w:rsid w:val="00250540"/>
    <w:rsid w:val="002509A2"/>
    <w:rsid w:val="00250C23"/>
    <w:rsid w:val="00250DF2"/>
    <w:rsid w:val="00250FA8"/>
    <w:rsid w:val="00251007"/>
    <w:rsid w:val="00251478"/>
    <w:rsid w:val="0025150A"/>
    <w:rsid w:val="00251519"/>
    <w:rsid w:val="00251537"/>
    <w:rsid w:val="00251873"/>
    <w:rsid w:val="00251B81"/>
    <w:rsid w:val="00251E47"/>
    <w:rsid w:val="00251FC1"/>
    <w:rsid w:val="00252484"/>
    <w:rsid w:val="00252672"/>
    <w:rsid w:val="00252756"/>
    <w:rsid w:val="00252A24"/>
    <w:rsid w:val="00253158"/>
    <w:rsid w:val="0025319D"/>
    <w:rsid w:val="00253210"/>
    <w:rsid w:val="00253DE9"/>
    <w:rsid w:val="00254058"/>
    <w:rsid w:val="002546A2"/>
    <w:rsid w:val="002548A9"/>
    <w:rsid w:val="00254A90"/>
    <w:rsid w:val="00254F59"/>
    <w:rsid w:val="00255786"/>
    <w:rsid w:val="00255E3B"/>
    <w:rsid w:val="00256022"/>
    <w:rsid w:val="002564B3"/>
    <w:rsid w:val="00256682"/>
    <w:rsid w:val="00256A8E"/>
    <w:rsid w:val="00256D02"/>
    <w:rsid w:val="00257529"/>
    <w:rsid w:val="00257787"/>
    <w:rsid w:val="00257993"/>
    <w:rsid w:val="00260066"/>
    <w:rsid w:val="00260B4B"/>
    <w:rsid w:val="00260C41"/>
    <w:rsid w:val="00260FA8"/>
    <w:rsid w:val="002614ED"/>
    <w:rsid w:val="00261563"/>
    <w:rsid w:val="00261C4F"/>
    <w:rsid w:val="00261F05"/>
    <w:rsid w:val="00262432"/>
    <w:rsid w:val="002626BF"/>
    <w:rsid w:val="00262991"/>
    <w:rsid w:val="00262DB3"/>
    <w:rsid w:val="002632CC"/>
    <w:rsid w:val="002635E1"/>
    <w:rsid w:val="002642FB"/>
    <w:rsid w:val="00264818"/>
    <w:rsid w:val="00264978"/>
    <w:rsid w:val="00264E56"/>
    <w:rsid w:val="00266030"/>
    <w:rsid w:val="002662B5"/>
    <w:rsid w:val="0026648F"/>
    <w:rsid w:val="00266961"/>
    <w:rsid w:val="00266BEE"/>
    <w:rsid w:val="00266ECC"/>
    <w:rsid w:val="00267C84"/>
    <w:rsid w:val="002705BD"/>
    <w:rsid w:val="00270707"/>
    <w:rsid w:val="00270943"/>
    <w:rsid w:val="00270A73"/>
    <w:rsid w:val="00270ACA"/>
    <w:rsid w:val="00270D28"/>
    <w:rsid w:val="00270EC7"/>
    <w:rsid w:val="00270F17"/>
    <w:rsid w:val="002718E7"/>
    <w:rsid w:val="00271E13"/>
    <w:rsid w:val="00272186"/>
    <w:rsid w:val="002723FA"/>
    <w:rsid w:val="002724A4"/>
    <w:rsid w:val="002727FE"/>
    <w:rsid w:val="002729E2"/>
    <w:rsid w:val="00272F41"/>
    <w:rsid w:val="00273272"/>
    <w:rsid w:val="00274035"/>
    <w:rsid w:val="00274932"/>
    <w:rsid w:val="00274CA9"/>
    <w:rsid w:val="002752EE"/>
    <w:rsid w:val="00275372"/>
    <w:rsid w:val="0027570D"/>
    <w:rsid w:val="002757CF"/>
    <w:rsid w:val="002759D7"/>
    <w:rsid w:val="002762B0"/>
    <w:rsid w:val="00276A88"/>
    <w:rsid w:val="00277DDF"/>
    <w:rsid w:val="00280604"/>
    <w:rsid w:val="00281710"/>
    <w:rsid w:val="002818E6"/>
    <w:rsid w:val="002819FB"/>
    <w:rsid w:val="00282182"/>
    <w:rsid w:val="002825A4"/>
    <w:rsid w:val="0028269D"/>
    <w:rsid w:val="00282965"/>
    <w:rsid w:val="00283A17"/>
    <w:rsid w:val="00283D9C"/>
    <w:rsid w:val="00284322"/>
    <w:rsid w:val="00284416"/>
    <w:rsid w:val="002848A6"/>
    <w:rsid w:val="00284E1F"/>
    <w:rsid w:val="00284F37"/>
    <w:rsid w:val="0028583D"/>
    <w:rsid w:val="00285889"/>
    <w:rsid w:val="00285982"/>
    <w:rsid w:val="00286985"/>
    <w:rsid w:val="00287110"/>
    <w:rsid w:val="002871BD"/>
    <w:rsid w:val="002878F2"/>
    <w:rsid w:val="00287907"/>
    <w:rsid w:val="002879A7"/>
    <w:rsid w:val="0029000F"/>
    <w:rsid w:val="0029055B"/>
    <w:rsid w:val="00290A89"/>
    <w:rsid w:val="00290AAA"/>
    <w:rsid w:val="00290BD0"/>
    <w:rsid w:val="00290CBC"/>
    <w:rsid w:val="00290EF0"/>
    <w:rsid w:val="00291866"/>
    <w:rsid w:val="00291E59"/>
    <w:rsid w:val="00292083"/>
    <w:rsid w:val="002927D4"/>
    <w:rsid w:val="00292BFB"/>
    <w:rsid w:val="00292C02"/>
    <w:rsid w:val="002939C9"/>
    <w:rsid w:val="00293C25"/>
    <w:rsid w:val="00293EAD"/>
    <w:rsid w:val="00294C22"/>
    <w:rsid w:val="00295168"/>
    <w:rsid w:val="002955FB"/>
    <w:rsid w:val="002957A5"/>
    <w:rsid w:val="00295925"/>
    <w:rsid w:val="00295AF4"/>
    <w:rsid w:val="00295B8C"/>
    <w:rsid w:val="0029612D"/>
    <w:rsid w:val="00296415"/>
    <w:rsid w:val="00296736"/>
    <w:rsid w:val="00296B29"/>
    <w:rsid w:val="00296F93"/>
    <w:rsid w:val="00297174"/>
    <w:rsid w:val="00297658"/>
    <w:rsid w:val="0029791F"/>
    <w:rsid w:val="002A05FC"/>
    <w:rsid w:val="002A086F"/>
    <w:rsid w:val="002A0F4F"/>
    <w:rsid w:val="002A0FEE"/>
    <w:rsid w:val="002A121D"/>
    <w:rsid w:val="002A1D72"/>
    <w:rsid w:val="002A2109"/>
    <w:rsid w:val="002A2EF7"/>
    <w:rsid w:val="002A3148"/>
    <w:rsid w:val="002A3262"/>
    <w:rsid w:val="002A4278"/>
    <w:rsid w:val="002A500E"/>
    <w:rsid w:val="002A5715"/>
    <w:rsid w:val="002A57F3"/>
    <w:rsid w:val="002A5A7C"/>
    <w:rsid w:val="002A5C89"/>
    <w:rsid w:val="002A5EF9"/>
    <w:rsid w:val="002A6299"/>
    <w:rsid w:val="002A65CA"/>
    <w:rsid w:val="002A68AF"/>
    <w:rsid w:val="002A6ACD"/>
    <w:rsid w:val="002A7024"/>
    <w:rsid w:val="002A77D8"/>
    <w:rsid w:val="002A7C9F"/>
    <w:rsid w:val="002A7E30"/>
    <w:rsid w:val="002A7E4D"/>
    <w:rsid w:val="002A7ED6"/>
    <w:rsid w:val="002B0218"/>
    <w:rsid w:val="002B082D"/>
    <w:rsid w:val="002B08F6"/>
    <w:rsid w:val="002B0F02"/>
    <w:rsid w:val="002B0F20"/>
    <w:rsid w:val="002B1EC5"/>
    <w:rsid w:val="002B296E"/>
    <w:rsid w:val="002B2E22"/>
    <w:rsid w:val="002B3240"/>
    <w:rsid w:val="002B35F9"/>
    <w:rsid w:val="002B3692"/>
    <w:rsid w:val="002B3BF4"/>
    <w:rsid w:val="002B3E68"/>
    <w:rsid w:val="002B4895"/>
    <w:rsid w:val="002B48CB"/>
    <w:rsid w:val="002B4DAB"/>
    <w:rsid w:val="002B4E15"/>
    <w:rsid w:val="002B5246"/>
    <w:rsid w:val="002B5658"/>
    <w:rsid w:val="002B5967"/>
    <w:rsid w:val="002B5F56"/>
    <w:rsid w:val="002B5F61"/>
    <w:rsid w:val="002B6075"/>
    <w:rsid w:val="002B6108"/>
    <w:rsid w:val="002B6350"/>
    <w:rsid w:val="002B64EE"/>
    <w:rsid w:val="002B67BA"/>
    <w:rsid w:val="002B6817"/>
    <w:rsid w:val="002B6B58"/>
    <w:rsid w:val="002B6B5E"/>
    <w:rsid w:val="002B7616"/>
    <w:rsid w:val="002B7889"/>
    <w:rsid w:val="002B7A21"/>
    <w:rsid w:val="002C0300"/>
    <w:rsid w:val="002C0377"/>
    <w:rsid w:val="002C171F"/>
    <w:rsid w:val="002C186C"/>
    <w:rsid w:val="002C1E22"/>
    <w:rsid w:val="002C226F"/>
    <w:rsid w:val="002C25A1"/>
    <w:rsid w:val="002C2DB6"/>
    <w:rsid w:val="002C2FE7"/>
    <w:rsid w:val="002C309A"/>
    <w:rsid w:val="002C35D4"/>
    <w:rsid w:val="002C4858"/>
    <w:rsid w:val="002C4D25"/>
    <w:rsid w:val="002C4D3E"/>
    <w:rsid w:val="002C4E85"/>
    <w:rsid w:val="002C5237"/>
    <w:rsid w:val="002C5597"/>
    <w:rsid w:val="002C5784"/>
    <w:rsid w:val="002C5BAC"/>
    <w:rsid w:val="002C65EA"/>
    <w:rsid w:val="002C6A7D"/>
    <w:rsid w:val="002C6F83"/>
    <w:rsid w:val="002C7170"/>
    <w:rsid w:val="002C733A"/>
    <w:rsid w:val="002C78A2"/>
    <w:rsid w:val="002D0A49"/>
    <w:rsid w:val="002D1BF1"/>
    <w:rsid w:val="002D1CC2"/>
    <w:rsid w:val="002D1F16"/>
    <w:rsid w:val="002D1FD8"/>
    <w:rsid w:val="002D2016"/>
    <w:rsid w:val="002D212F"/>
    <w:rsid w:val="002D2187"/>
    <w:rsid w:val="002D22BB"/>
    <w:rsid w:val="002D2348"/>
    <w:rsid w:val="002D2639"/>
    <w:rsid w:val="002D276D"/>
    <w:rsid w:val="002D3041"/>
    <w:rsid w:val="002D3101"/>
    <w:rsid w:val="002D339F"/>
    <w:rsid w:val="002D3C6B"/>
    <w:rsid w:val="002D5077"/>
    <w:rsid w:val="002D5F62"/>
    <w:rsid w:val="002D6111"/>
    <w:rsid w:val="002D64DE"/>
    <w:rsid w:val="002D7277"/>
    <w:rsid w:val="002D7F62"/>
    <w:rsid w:val="002E0B13"/>
    <w:rsid w:val="002E0C57"/>
    <w:rsid w:val="002E130C"/>
    <w:rsid w:val="002E1497"/>
    <w:rsid w:val="002E1767"/>
    <w:rsid w:val="002E1D86"/>
    <w:rsid w:val="002E20C7"/>
    <w:rsid w:val="002E4780"/>
    <w:rsid w:val="002E4926"/>
    <w:rsid w:val="002E4D34"/>
    <w:rsid w:val="002E4EBB"/>
    <w:rsid w:val="002E5299"/>
    <w:rsid w:val="002E5A11"/>
    <w:rsid w:val="002E5B7B"/>
    <w:rsid w:val="002E5F96"/>
    <w:rsid w:val="002E6077"/>
    <w:rsid w:val="002E6D32"/>
    <w:rsid w:val="002E707C"/>
    <w:rsid w:val="002E72B0"/>
    <w:rsid w:val="002E7394"/>
    <w:rsid w:val="002E74C2"/>
    <w:rsid w:val="002E7765"/>
    <w:rsid w:val="002E7B39"/>
    <w:rsid w:val="002E7B80"/>
    <w:rsid w:val="002E7BE1"/>
    <w:rsid w:val="002F0200"/>
    <w:rsid w:val="002F0E25"/>
    <w:rsid w:val="002F0EA8"/>
    <w:rsid w:val="002F0F36"/>
    <w:rsid w:val="002F13E6"/>
    <w:rsid w:val="002F147E"/>
    <w:rsid w:val="002F1A01"/>
    <w:rsid w:val="002F1A8F"/>
    <w:rsid w:val="002F1C05"/>
    <w:rsid w:val="002F1E9A"/>
    <w:rsid w:val="002F2225"/>
    <w:rsid w:val="002F247C"/>
    <w:rsid w:val="002F264C"/>
    <w:rsid w:val="002F29FF"/>
    <w:rsid w:val="002F398C"/>
    <w:rsid w:val="002F439F"/>
    <w:rsid w:val="002F4608"/>
    <w:rsid w:val="002F4C00"/>
    <w:rsid w:val="002F4E59"/>
    <w:rsid w:val="002F55D2"/>
    <w:rsid w:val="002F5BF0"/>
    <w:rsid w:val="002F7C19"/>
    <w:rsid w:val="00300216"/>
    <w:rsid w:val="003003C0"/>
    <w:rsid w:val="0030049B"/>
    <w:rsid w:val="003007ED"/>
    <w:rsid w:val="003010BB"/>
    <w:rsid w:val="003013F5"/>
    <w:rsid w:val="00301669"/>
    <w:rsid w:val="0030170C"/>
    <w:rsid w:val="00301D9B"/>
    <w:rsid w:val="00301DDD"/>
    <w:rsid w:val="0030223B"/>
    <w:rsid w:val="0030226D"/>
    <w:rsid w:val="00302731"/>
    <w:rsid w:val="00302A18"/>
    <w:rsid w:val="0030359D"/>
    <w:rsid w:val="00303C8B"/>
    <w:rsid w:val="00304022"/>
    <w:rsid w:val="0030435D"/>
    <w:rsid w:val="003053FE"/>
    <w:rsid w:val="0030578B"/>
    <w:rsid w:val="003057B0"/>
    <w:rsid w:val="00306490"/>
    <w:rsid w:val="00306588"/>
    <w:rsid w:val="0030687E"/>
    <w:rsid w:val="00306A49"/>
    <w:rsid w:val="00306A74"/>
    <w:rsid w:val="0030721B"/>
    <w:rsid w:val="00307AB9"/>
    <w:rsid w:val="00307E6C"/>
    <w:rsid w:val="003105B7"/>
    <w:rsid w:val="003107F8"/>
    <w:rsid w:val="00310A64"/>
    <w:rsid w:val="00310C71"/>
    <w:rsid w:val="003111D0"/>
    <w:rsid w:val="0031123C"/>
    <w:rsid w:val="00311BD5"/>
    <w:rsid w:val="0031212D"/>
    <w:rsid w:val="003130A2"/>
    <w:rsid w:val="00313B9B"/>
    <w:rsid w:val="00314E6F"/>
    <w:rsid w:val="00314F2C"/>
    <w:rsid w:val="00315141"/>
    <w:rsid w:val="00315503"/>
    <w:rsid w:val="00315B94"/>
    <w:rsid w:val="00315D07"/>
    <w:rsid w:val="00315D93"/>
    <w:rsid w:val="00315E84"/>
    <w:rsid w:val="00315F39"/>
    <w:rsid w:val="003162EA"/>
    <w:rsid w:val="00316853"/>
    <w:rsid w:val="00316D31"/>
    <w:rsid w:val="00317550"/>
    <w:rsid w:val="003204FE"/>
    <w:rsid w:val="003209DA"/>
    <w:rsid w:val="00320E0A"/>
    <w:rsid w:val="00320E3F"/>
    <w:rsid w:val="00320F3C"/>
    <w:rsid w:val="00321335"/>
    <w:rsid w:val="00321AFD"/>
    <w:rsid w:val="00321D22"/>
    <w:rsid w:val="00321F0D"/>
    <w:rsid w:val="00322106"/>
    <w:rsid w:val="003226E7"/>
    <w:rsid w:val="003232B7"/>
    <w:rsid w:val="003235AA"/>
    <w:rsid w:val="003237B2"/>
    <w:rsid w:val="003237F4"/>
    <w:rsid w:val="00323E50"/>
    <w:rsid w:val="00323FD8"/>
    <w:rsid w:val="00324536"/>
    <w:rsid w:val="003246FF"/>
    <w:rsid w:val="00324927"/>
    <w:rsid w:val="003252DD"/>
    <w:rsid w:val="0032533F"/>
    <w:rsid w:val="00325498"/>
    <w:rsid w:val="003255D2"/>
    <w:rsid w:val="00325E10"/>
    <w:rsid w:val="00326033"/>
    <w:rsid w:val="003264BE"/>
    <w:rsid w:val="00326C87"/>
    <w:rsid w:val="00326CB2"/>
    <w:rsid w:val="00326EF3"/>
    <w:rsid w:val="003273E0"/>
    <w:rsid w:val="00327450"/>
    <w:rsid w:val="003279C9"/>
    <w:rsid w:val="0033005D"/>
    <w:rsid w:val="00330400"/>
    <w:rsid w:val="00330D4F"/>
    <w:rsid w:val="00331478"/>
    <w:rsid w:val="00331C0E"/>
    <w:rsid w:val="003326B9"/>
    <w:rsid w:val="00332977"/>
    <w:rsid w:val="003331F8"/>
    <w:rsid w:val="0033339A"/>
    <w:rsid w:val="00333437"/>
    <w:rsid w:val="003345A9"/>
    <w:rsid w:val="00334862"/>
    <w:rsid w:val="00334955"/>
    <w:rsid w:val="00334991"/>
    <w:rsid w:val="00334BD7"/>
    <w:rsid w:val="003350B7"/>
    <w:rsid w:val="003350FB"/>
    <w:rsid w:val="00335494"/>
    <w:rsid w:val="003357CF"/>
    <w:rsid w:val="00335E31"/>
    <w:rsid w:val="00336296"/>
    <w:rsid w:val="00336638"/>
    <w:rsid w:val="003366D4"/>
    <w:rsid w:val="00336B66"/>
    <w:rsid w:val="003372DB"/>
    <w:rsid w:val="003374B7"/>
    <w:rsid w:val="003378A2"/>
    <w:rsid w:val="003379BF"/>
    <w:rsid w:val="00340556"/>
    <w:rsid w:val="00340A9D"/>
    <w:rsid w:val="003412D1"/>
    <w:rsid w:val="0034179D"/>
    <w:rsid w:val="00341DE4"/>
    <w:rsid w:val="003423EC"/>
    <w:rsid w:val="00342847"/>
    <w:rsid w:val="00342A0C"/>
    <w:rsid w:val="00342C11"/>
    <w:rsid w:val="00343C50"/>
    <w:rsid w:val="00343CE6"/>
    <w:rsid w:val="00343D99"/>
    <w:rsid w:val="00343E09"/>
    <w:rsid w:val="00344C45"/>
    <w:rsid w:val="00344D2F"/>
    <w:rsid w:val="00344D4C"/>
    <w:rsid w:val="00344E96"/>
    <w:rsid w:val="00344F49"/>
    <w:rsid w:val="00344FF8"/>
    <w:rsid w:val="00345119"/>
    <w:rsid w:val="00345505"/>
    <w:rsid w:val="0034567F"/>
    <w:rsid w:val="00345864"/>
    <w:rsid w:val="00345C18"/>
    <w:rsid w:val="00345C4B"/>
    <w:rsid w:val="00345DFB"/>
    <w:rsid w:val="00345FED"/>
    <w:rsid w:val="003474F9"/>
    <w:rsid w:val="00350009"/>
    <w:rsid w:val="003500EE"/>
    <w:rsid w:val="003517FC"/>
    <w:rsid w:val="00351E73"/>
    <w:rsid w:val="00351FF7"/>
    <w:rsid w:val="003520F9"/>
    <w:rsid w:val="00352177"/>
    <w:rsid w:val="00352402"/>
    <w:rsid w:val="003525A6"/>
    <w:rsid w:val="00353652"/>
    <w:rsid w:val="003538D9"/>
    <w:rsid w:val="00353DD8"/>
    <w:rsid w:val="00353F1D"/>
    <w:rsid w:val="003541FA"/>
    <w:rsid w:val="003544DC"/>
    <w:rsid w:val="00354867"/>
    <w:rsid w:val="003549AB"/>
    <w:rsid w:val="003549E1"/>
    <w:rsid w:val="00354A69"/>
    <w:rsid w:val="00354B4A"/>
    <w:rsid w:val="00354B7F"/>
    <w:rsid w:val="00354E39"/>
    <w:rsid w:val="003558E2"/>
    <w:rsid w:val="003569B3"/>
    <w:rsid w:val="00356D99"/>
    <w:rsid w:val="003571D0"/>
    <w:rsid w:val="003571F9"/>
    <w:rsid w:val="00357256"/>
    <w:rsid w:val="00357A80"/>
    <w:rsid w:val="00357C2C"/>
    <w:rsid w:val="00360316"/>
    <w:rsid w:val="00360BD4"/>
    <w:rsid w:val="00360DAB"/>
    <w:rsid w:val="00360FC5"/>
    <w:rsid w:val="0036195E"/>
    <w:rsid w:val="00361D0E"/>
    <w:rsid w:val="003621F2"/>
    <w:rsid w:val="00362909"/>
    <w:rsid w:val="00362971"/>
    <w:rsid w:val="0036298A"/>
    <w:rsid w:val="00362DE1"/>
    <w:rsid w:val="0036313D"/>
    <w:rsid w:val="00363379"/>
    <w:rsid w:val="00363A6F"/>
    <w:rsid w:val="00363CD8"/>
    <w:rsid w:val="00364181"/>
    <w:rsid w:val="00364EBC"/>
    <w:rsid w:val="00364F8C"/>
    <w:rsid w:val="00365361"/>
    <w:rsid w:val="003654BB"/>
    <w:rsid w:val="0036550A"/>
    <w:rsid w:val="0036592B"/>
    <w:rsid w:val="0036601F"/>
    <w:rsid w:val="003664D6"/>
    <w:rsid w:val="003667CB"/>
    <w:rsid w:val="00366992"/>
    <w:rsid w:val="00366AB0"/>
    <w:rsid w:val="00367B0F"/>
    <w:rsid w:val="00367B63"/>
    <w:rsid w:val="00367BB9"/>
    <w:rsid w:val="00367C6C"/>
    <w:rsid w:val="003703B2"/>
    <w:rsid w:val="00370EA2"/>
    <w:rsid w:val="0037129A"/>
    <w:rsid w:val="00371744"/>
    <w:rsid w:val="00371D2F"/>
    <w:rsid w:val="00371DB2"/>
    <w:rsid w:val="00371DF2"/>
    <w:rsid w:val="003721F0"/>
    <w:rsid w:val="003722DD"/>
    <w:rsid w:val="0037263A"/>
    <w:rsid w:val="00372A77"/>
    <w:rsid w:val="00373439"/>
    <w:rsid w:val="00373701"/>
    <w:rsid w:val="0037380D"/>
    <w:rsid w:val="003738AF"/>
    <w:rsid w:val="00373B21"/>
    <w:rsid w:val="00373B9A"/>
    <w:rsid w:val="00373C3B"/>
    <w:rsid w:val="0037415D"/>
    <w:rsid w:val="0037453F"/>
    <w:rsid w:val="0037495D"/>
    <w:rsid w:val="0037496D"/>
    <w:rsid w:val="00374BED"/>
    <w:rsid w:val="00375021"/>
    <w:rsid w:val="003750D9"/>
    <w:rsid w:val="003752E5"/>
    <w:rsid w:val="003755DE"/>
    <w:rsid w:val="00375779"/>
    <w:rsid w:val="003757BA"/>
    <w:rsid w:val="00375E33"/>
    <w:rsid w:val="00376780"/>
    <w:rsid w:val="00376806"/>
    <w:rsid w:val="00376969"/>
    <w:rsid w:val="00376A9D"/>
    <w:rsid w:val="00376B94"/>
    <w:rsid w:val="00376CE4"/>
    <w:rsid w:val="003773DB"/>
    <w:rsid w:val="0037748C"/>
    <w:rsid w:val="0037780F"/>
    <w:rsid w:val="00377FBE"/>
    <w:rsid w:val="00380471"/>
    <w:rsid w:val="003807B4"/>
    <w:rsid w:val="003807F0"/>
    <w:rsid w:val="003809A8"/>
    <w:rsid w:val="003809DD"/>
    <w:rsid w:val="00380F00"/>
    <w:rsid w:val="00380FC1"/>
    <w:rsid w:val="00381448"/>
    <w:rsid w:val="00382F80"/>
    <w:rsid w:val="00383889"/>
    <w:rsid w:val="0038390D"/>
    <w:rsid w:val="00384273"/>
    <w:rsid w:val="00384631"/>
    <w:rsid w:val="00384729"/>
    <w:rsid w:val="003858C0"/>
    <w:rsid w:val="0038663F"/>
    <w:rsid w:val="00386656"/>
    <w:rsid w:val="00386714"/>
    <w:rsid w:val="00386FC0"/>
    <w:rsid w:val="003873C9"/>
    <w:rsid w:val="00387A1C"/>
    <w:rsid w:val="00387D3B"/>
    <w:rsid w:val="00387FC5"/>
    <w:rsid w:val="003903EC"/>
    <w:rsid w:val="00390B66"/>
    <w:rsid w:val="00390C75"/>
    <w:rsid w:val="00390E84"/>
    <w:rsid w:val="003910D8"/>
    <w:rsid w:val="003915A4"/>
    <w:rsid w:val="00391854"/>
    <w:rsid w:val="00391892"/>
    <w:rsid w:val="0039198B"/>
    <w:rsid w:val="00391A02"/>
    <w:rsid w:val="00391AF2"/>
    <w:rsid w:val="00391E7C"/>
    <w:rsid w:val="00391EBB"/>
    <w:rsid w:val="00392078"/>
    <w:rsid w:val="003920B6"/>
    <w:rsid w:val="003921F4"/>
    <w:rsid w:val="0039253F"/>
    <w:rsid w:val="00392D29"/>
    <w:rsid w:val="00392EA6"/>
    <w:rsid w:val="003931FF"/>
    <w:rsid w:val="00393709"/>
    <w:rsid w:val="00393B43"/>
    <w:rsid w:val="00394098"/>
    <w:rsid w:val="00394475"/>
    <w:rsid w:val="00394CFF"/>
    <w:rsid w:val="00394F83"/>
    <w:rsid w:val="003957BB"/>
    <w:rsid w:val="003961BD"/>
    <w:rsid w:val="003961F4"/>
    <w:rsid w:val="00396BD8"/>
    <w:rsid w:val="00396F42"/>
    <w:rsid w:val="003972BD"/>
    <w:rsid w:val="00397455"/>
    <w:rsid w:val="003976F2"/>
    <w:rsid w:val="00397900"/>
    <w:rsid w:val="00397AAA"/>
    <w:rsid w:val="003A0990"/>
    <w:rsid w:val="003A0DB8"/>
    <w:rsid w:val="003A1045"/>
    <w:rsid w:val="003A15CA"/>
    <w:rsid w:val="003A1770"/>
    <w:rsid w:val="003A1DB6"/>
    <w:rsid w:val="003A1F95"/>
    <w:rsid w:val="003A212B"/>
    <w:rsid w:val="003A2380"/>
    <w:rsid w:val="003A242B"/>
    <w:rsid w:val="003A280C"/>
    <w:rsid w:val="003A2835"/>
    <w:rsid w:val="003A2877"/>
    <w:rsid w:val="003A2C25"/>
    <w:rsid w:val="003A2D24"/>
    <w:rsid w:val="003A30AA"/>
    <w:rsid w:val="003A3404"/>
    <w:rsid w:val="003A3742"/>
    <w:rsid w:val="003A3A88"/>
    <w:rsid w:val="003A4260"/>
    <w:rsid w:val="003A454F"/>
    <w:rsid w:val="003A485A"/>
    <w:rsid w:val="003A489A"/>
    <w:rsid w:val="003A4C0F"/>
    <w:rsid w:val="003A4DD6"/>
    <w:rsid w:val="003A4EF9"/>
    <w:rsid w:val="003A4F4D"/>
    <w:rsid w:val="003A5382"/>
    <w:rsid w:val="003A5388"/>
    <w:rsid w:val="003A5E04"/>
    <w:rsid w:val="003A61B5"/>
    <w:rsid w:val="003A671A"/>
    <w:rsid w:val="003A6799"/>
    <w:rsid w:val="003A6892"/>
    <w:rsid w:val="003A6A23"/>
    <w:rsid w:val="003A6A91"/>
    <w:rsid w:val="003A6B8D"/>
    <w:rsid w:val="003A7375"/>
    <w:rsid w:val="003B0214"/>
    <w:rsid w:val="003B03C6"/>
    <w:rsid w:val="003B05ED"/>
    <w:rsid w:val="003B072F"/>
    <w:rsid w:val="003B07DA"/>
    <w:rsid w:val="003B0E00"/>
    <w:rsid w:val="003B101E"/>
    <w:rsid w:val="003B103E"/>
    <w:rsid w:val="003B118A"/>
    <w:rsid w:val="003B17F7"/>
    <w:rsid w:val="003B1C5E"/>
    <w:rsid w:val="003B1C7E"/>
    <w:rsid w:val="003B286A"/>
    <w:rsid w:val="003B29EB"/>
    <w:rsid w:val="003B2D80"/>
    <w:rsid w:val="003B3230"/>
    <w:rsid w:val="003B3440"/>
    <w:rsid w:val="003B35BF"/>
    <w:rsid w:val="003B3D1F"/>
    <w:rsid w:val="003B45DD"/>
    <w:rsid w:val="003B4AD6"/>
    <w:rsid w:val="003B4FB2"/>
    <w:rsid w:val="003B534B"/>
    <w:rsid w:val="003B53F9"/>
    <w:rsid w:val="003B5C70"/>
    <w:rsid w:val="003B5DD6"/>
    <w:rsid w:val="003B666B"/>
    <w:rsid w:val="003B68C7"/>
    <w:rsid w:val="003B6D41"/>
    <w:rsid w:val="003B7344"/>
    <w:rsid w:val="003B77F1"/>
    <w:rsid w:val="003B7811"/>
    <w:rsid w:val="003B78AA"/>
    <w:rsid w:val="003B7951"/>
    <w:rsid w:val="003B7C9D"/>
    <w:rsid w:val="003B7E2C"/>
    <w:rsid w:val="003C0220"/>
    <w:rsid w:val="003C05D2"/>
    <w:rsid w:val="003C0C82"/>
    <w:rsid w:val="003C0DE8"/>
    <w:rsid w:val="003C0F5C"/>
    <w:rsid w:val="003C12BB"/>
    <w:rsid w:val="003C19B4"/>
    <w:rsid w:val="003C1A54"/>
    <w:rsid w:val="003C1DD8"/>
    <w:rsid w:val="003C239F"/>
    <w:rsid w:val="003C23C3"/>
    <w:rsid w:val="003C26BA"/>
    <w:rsid w:val="003C3438"/>
    <w:rsid w:val="003C411E"/>
    <w:rsid w:val="003C4368"/>
    <w:rsid w:val="003C5059"/>
    <w:rsid w:val="003C52A7"/>
    <w:rsid w:val="003C57D0"/>
    <w:rsid w:val="003C5F75"/>
    <w:rsid w:val="003C602A"/>
    <w:rsid w:val="003C64A4"/>
    <w:rsid w:val="003C6F67"/>
    <w:rsid w:val="003C70DC"/>
    <w:rsid w:val="003C7308"/>
    <w:rsid w:val="003C7ACD"/>
    <w:rsid w:val="003C7AD0"/>
    <w:rsid w:val="003D0A21"/>
    <w:rsid w:val="003D0D47"/>
    <w:rsid w:val="003D12A2"/>
    <w:rsid w:val="003D1D1B"/>
    <w:rsid w:val="003D20FA"/>
    <w:rsid w:val="003D211A"/>
    <w:rsid w:val="003D23F5"/>
    <w:rsid w:val="003D25A3"/>
    <w:rsid w:val="003D28F2"/>
    <w:rsid w:val="003D2C04"/>
    <w:rsid w:val="003D34DF"/>
    <w:rsid w:val="003D3BC1"/>
    <w:rsid w:val="003D3C37"/>
    <w:rsid w:val="003D3D74"/>
    <w:rsid w:val="003D4340"/>
    <w:rsid w:val="003D445E"/>
    <w:rsid w:val="003D4608"/>
    <w:rsid w:val="003D4D7A"/>
    <w:rsid w:val="003D4DEF"/>
    <w:rsid w:val="003D5140"/>
    <w:rsid w:val="003D528D"/>
    <w:rsid w:val="003D52F7"/>
    <w:rsid w:val="003D567A"/>
    <w:rsid w:val="003D5728"/>
    <w:rsid w:val="003D5793"/>
    <w:rsid w:val="003D5A0A"/>
    <w:rsid w:val="003D61D6"/>
    <w:rsid w:val="003D6247"/>
    <w:rsid w:val="003D676A"/>
    <w:rsid w:val="003D713B"/>
    <w:rsid w:val="003D72B7"/>
    <w:rsid w:val="003D7610"/>
    <w:rsid w:val="003D78CE"/>
    <w:rsid w:val="003D79E2"/>
    <w:rsid w:val="003E035D"/>
    <w:rsid w:val="003E0401"/>
    <w:rsid w:val="003E0BC2"/>
    <w:rsid w:val="003E0D50"/>
    <w:rsid w:val="003E1545"/>
    <w:rsid w:val="003E1BFE"/>
    <w:rsid w:val="003E1F36"/>
    <w:rsid w:val="003E1F79"/>
    <w:rsid w:val="003E1FA3"/>
    <w:rsid w:val="003E208F"/>
    <w:rsid w:val="003E2761"/>
    <w:rsid w:val="003E2DF1"/>
    <w:rsid w:val="003E3D6B"/>
    <w:rsid w:val="003E405F"/>
    <w:rsid w:val="003E471D"/>
    <w:rsid w:val="003E4EAE"/>
    <w:rsid w:val="003E507C"/>
    <w:rsid w:val="003E5118"/>
    <w:rsid w:val="003E5C9D"/>
    <w:rsid w:val="003E6475"/>
    <w:rsid w:val="003E6945"/>
    <w:rsid w:val="003E74DA"/>
    <w:rsid w:val="003E7539"/>
    <w:rsid w:val="003E77AF"/>
    <w:rsid w:val="003E7F27"/>
    <w:rsid w:val="003F0184"/>
    <w:rsid w:val="003F077B"/>
    <w:rsid w:val="003F0F65"/>
    <w:rsid w:val="003F0FB3"/>
    <w:rsid w:val="003F112B"/>
    <w:rsid w:val="003F11B7"/>
    <w:rsid w:val="003F1AD5"/>
    <w:rsid w:val="003F2143"/>
    <w:rsid w:val="003F266E"/>
    <w:rsid w:val="003F2908"/>
    <w:rsid w:val="003F297B"/>
    <w:rsid w:val="003F2C33"/>
    <w:rsid w:val="003F3106"/>
    <w:rsid w:val="003F32AE"/>
    <w:rsid w:val="003F3467"/>
    <w:rsid w:val="003F3C15"/>
    <w:rsid w:val="003F4185"/>
    <w:rsid w:val="003F53EE"/>
    <w:rsid w:val="003F561D"/>
    <w:rsid w:val="003F5A08"/>
    <w:rsid w:val="003F5A36"/>
    <w:rsid w:val="003F64B8"/>
    <w:rsid w:val="003F6527"/>
    <w:rsid w:val="003F6AD1"/>
    <w:rsid w:val="003F71C9"/>
    <w:rsid w:val="003F7AE0"/>
    <w:rsid w:val="003F7C8B"/>
    <w:rsid w:val="003F7DF5"/>
    <w:rsid w:val="00400048"/>
    <w:rsid w:val="00400608"/>
    <w:rsid w:val="00400CFC"/>
    <w:rsid w:val="00400F8E"/>
    <w:rsid w:val="00401344"/>
    <w:rsid w:val="00401478"/>
    <w:rsid w:val="0040148E"/>
    <w:rsid w:val="00401626"/>
    <w:rsid w:val="004019EC"/>
    <w:rsid w:val="00401AE8"/>
    <w:rsid w:val="00401C01"/>
    <w:rsid w:val="00402385"/>
    <w:rsid w:val="0040254C"/>
    <w:rsid w:val="00402C4A"/>
    <w:rsid w:val="00403006"/>
    <w:rsid w:val="004030E4"/>
    <w:rsid w:val="00403688"/>
    <w:rsid w:val="00404635"/>
    <w:rsid w:val="004047B7"/>
    <w:rsid w:val="00404A4D"/>
    <w:rsid w:val="00404B90"/>
    <w:rsid w:val="004053F4"/>
    <w:rsid w:val="0040549F"/>
    <w:rsid w:val="0040620D"/>
    <w:rsid w:val="00406F25"/>
    <w:rsid w:val="00407903"/>
    <w:rsid w:val="00407C4F"/>
    <w:rsid w:val="00407EC5"/>
    <w:rsid w:val="00410232"/>
    <w:rsid w:val="0041073A"/>
    <w:rsid w:val="00410B01"/>
    <w:rsid w:val="00410B53"/>
    <w:rsid w:val="00410E61"/>
    <w:rsid w:val="00411270"/>
    <w:rsid w:val="0041154D"/>
    <w:rsid w:val="00411C21"/>
    <w:rsid w:val="0041209C"/>
    <w:rsid w:val="004134A6"/>
    <w:rsid w:val="00414408"/>
    <w:rsid w:val="00414654"/>
    <w:rsid w:val="00414714"/>
    <w:rsid w:val="00414838"/>
    <w:rsid w:val="00414A06"/>
    <w:rsid w:val="00414A4E"/>
    <w:rsid w:val="0041542E"/>
    <w:rsid w:val="0041542F"/>
    <w:rsid w:val="004154C1"/>
    <w:rsid w:val="00415584"/>
    <w:rsid w:val="00415C49"/>
    <w:rsid w:val="00415D14"/>
    <w:rsid w:val="00416067"/>
    <w:rsid w:val="00416B6F"/>
    <w:rsid w:val="00417A60"/>
    <w:rsid w:val="00417BB5"/>
    <w:rsid w:val="004202B6"/>
    <w:rsid w:val="004209E5"/>
    <w:rsid w:val="00420A0E"/>
    <w:rsid w:val="004213ED"/>
    <w:rsid w:val="0042142B"/>
    <w:rsid w:val="0042145D"/>
    <w:rsid w:val="004215A4"/>
    <w:rsid w:val="00421894"/>
    <w:rsid w:val="0042238F"/>
    <w:rsid w:val="0042278D"/>
    <w:rsid w:val="00422843"/>
    <w:rsid w:val="00422967"/>
    <w:rsid w:val="0042363B"/>
    <w:rsid w:val="00423B8D"/>
    <w:rsid w:val="00423BAA"/>
    <w:rsid w:val="00423D7F"/>
    <w:rsid w:val="00424A68"/>
    <w:rsid w:val="00424C42"/>
    <w:rsid w:val="00424E37"/>
    <w:rsid w:val="00424FFB"/>
    <w:rsid w:val="0042537C"/>
    <w:rsid w:val="004253A2"/>
    <w:rsid w:val="004260FD"/>
    <w:rsid w:val="004265D3"/>
    <w:rsid w:val="00426B2F"/>
    <w:rsid w:val="00426DB2"/>
    <w:rsid w:val="00426E25"/>
    <w:rsid w:val="004270C8"/>
    <w:rsid w:val="004273B6"/>
    <w:rsid w:val="004300B6"/>
    <w:rsid w:val="004300D5"/>
    <w:rsid w:val="0043021B"/>
    <w:rsid w:val="00430793"/>
    <w:rsid w:val="00430B71"/>
    <w:rsid w:val="00430C16"/>
    <w:rsid w:val="004317DB"/>
    <w:rsid w:val="00431A7C"/>
    <w:rsid w:val="00432317"/>
    <w:rsid w:val="004324DE"/>
    <w:rsid w:val="00432A73"/>
    <w:rsid w:val="00432DC0"/>
    <w:rsid w:val="00433373"/>
    <w:rsid w:val="004337F4"/>
    <w:rsid w:val="004340BB"/>
    <w:rsid w:val="004343AD"/>
    <w:rsid w:val="004346B3"/>
    <w:rsid w:val="00434975"/>
    <w:rsid w:val="00434A62"/>
    <w:rsid w:val="00435421"/>
    <w:rsid w:val="0043599C"/>
    <w:rsid w:val="00435AE9"/>
    <w:rsid w:val="00435BC3"/>
    <w:rsid w:val="00436176"/>
    <w:rsid w:val="00436FF4"/>
    <w:rsid w:val="00440163"/>
    <w:rsid w:val="00440A0E"/>
    <w:rsid w:val="00440AD7"/>
    <w:rsid w:val="00441064"/>
    <w:rsid w:val="00441DD9"/>
    <w:rsid w:val="00442676"/>
    <w:rsid w:val="004426B5"/>
    <w:rsid w:val="004427E7"/>
    <w:rsid w:val="0044340D"/>
    <w:rsid w:val="00443551"/>
    <w:rsid w:val="00443BA3"/>
    <w:rsid w:val="00444205"/>
    <w:rsid w:val="00444377"/>
    <w:rsid w:val="004446E9"/>
    <w:rsid w:val="0044486F"/>
    <w:rsid w:val="004448C0"/>
    <w:rsid w:val="00444AF7"/>
    <w:rsid w:val="00444EBB"/>
    <w:rsid w:val="0044506B"/>
    <w:rsid w:val="004452CF"/>
    <w:rsid w:val="0044560D"/>
    <w:rsid w:val="00445A39"/>
    <w:rsid w:val="00445E13"/>
    <w:rsid w:val="00445F25"/>
    <w:rsid w:val="00445FFE"/>
    <w:rsid w:val="004475DA"/>
    <w:rsid w:val="004478C4"/>
    <w:rsid w:val="004505DF"/>
    <w:rsid w:val="00450DF2"/>
    <w:rsid w:val="00450F42"/>
    <w:rsid w:val="00451A63"/>
    <w:rsid w:val="00451AC2"/>
    <w:rsid w:val="00451C9A"/>
    <w:rsid w:val="00451F40"/>
    <w:rsid w:val="00452516"/>
    <w:rsid w:val="00452719"/>
    <w:rsid w:val="00452948"/>
    <w:rsid w:val="0045362E"/>
    <w:rsid w:val="00453899"/>
    <w:rsid w:val="00454E64"/>
    <w:rsid w:val="004553B3"/>
    <w:rsid w:val="004557F5"/>
    <w:rsid w:val="00455F91"/>
    <w:rsid w:val="00456218"/>
    <w:rsid w:val="004562A2"/>
    <w:rsid w:val="00456611"/>
    <w:rsid w:val="0045668F"/>
    <w:rsid w:val="0045692F"/>
    <w:rsid w:val="00457200"/>
    <w:rsid w:val="004573E5"/>
    <w:rsid w:val="004575F4"/>
    <w:rsid w:val="00457F4D"/>
    <w:rsid w:val="0046015D"/>
    <w:rsid w:val="004602C4"/>
    <w:rsid w:val="00460829"/>
    <w:rsid w:val="004609E4"/>
    <w:rsid w:val="00460F7B"/>
    <w:rsid w:val="00462C04"/>
    <w:rsid w:val="00462C1E"/>
    <w:rsid w:val="00463814"/>
    <w:rsid w:val="00463948"/>
    <w:rsid w:val="00463A2B"/>
    <w:rsid w:val="00463FFB"/>
    <w:rsid w:val="0046453F"/>
    <w:rsid w:val="00464ADF"/>
    <w:rsid w:val="00464D4B"/>
    <w:rsid w:val="00464F6A"/>
    <w:rsid w:val="004653D0"/>
    <w:rsid w:val="0046551D"/>
    <w:rsid w:val="00465603"/>
    <w:rsid w:val="004668A7"/>
    <w:rsid w:val="00466A2D"/>
    <w:rsid w:val="00466B43"/>
    <w:rsid w:val="004670E6"/>
    <w:rsid w:val="004671DF"/>
    <w:rsid w:val="004672E2"/>
    <w:rsid w:val="004674F9"/>
    <w:rsid w:val="00467CB8"/>
    <w:rsid w:val="00471457"/>
    <w:rsid w:val="00471488"/>
    <w:rsid w:val="004719B0"/>
    <w:rsid w:val="00472286"/>
    <w:rsid w:val="0047233A"/>
    <w:rsid w:val="00472E5E"/>
    <w:rsid w:val="004731CF"/>
    <w:rsid w:val="004735EF"/>
    <w:rsid w:val="00473681"/>
    <w:rsid w:val="00474081"/>
    <w:rsid w:val="004741A3"/>
    <w:rsid w:val="004746C3"/>
    <w:rsid w:val="004747AC"/>
    <w:rsid w:val="0047481B"/>
    <w:rsid w:val="00474852"/>
    <w:rsid w:val="0047533D"/>
    <w:rsid w:val="00475445"/>
    <w:rsid w:val="00475EA7"/>
    <w:rsid w:val="004764E2"/>
    <w:rsid w:val="004765B2"/>
    <w:rsid w:val="00476611"/>
    <w:rsid w:val="0047678A"/>
    <w:rsid w:val="00477044"/>
    <w:rsid w:val="00477236"/>
    <w:rsid w:val="0047726E"/>
    <w:rsid w:val="00477BF5"/>
    <w:rsid w:val="00477CAB"/>
    <w:rsid w:val="004800C8"/>
    <w:rsid w:val="004807EE"/>
    <w:rsid w:val="00480C89"/>
    <w:rsid w:val="00480CB4"/>
    <w:rsid w:val="00480F23"/>
    <w:rsid w:val="00480F9E"/>
    <w:rsid w:val="0048100B"/>
    <w:rsid w:val="004814B1"/>
    <w:rsid w:val="0048156A"/>
    <w:rsid w:val="004822AF"/>
    <w:rsid w:val="0048249D"/>
    <w:rsid w:val="004824DD"/>
    <w:rsid w:val="00482FB8"/>
    <w:rsid w:val="004832F0"/>
    <w:rsid w:val="00483458"/>
    <w:rsid w:val="004834C0"/>
    <w:rsid w:val="0048383C"/>
    <w:rsid w:val="00483E75"/>
    <w:rsid w:val="0048401D"/>
    <w:rsid w:val="00484322"/>
    <w:rsid w:val="0048480D"/>
    <w:rsid w:val="00484BD9"/>
    <w:rsid w:val="00484D1B"/>
    <w:rsid w:val="00484E49"/>
    <w:rsid w:val="00485634"/>
    <w:rsid w:val="004856A5"/>
    <w:rsid w:val="0048597B"/>
    <w:rsid w:val="00485A78"/>
    <w:rsid w:val="00485E4E"/>
    <w:rsid w:val="00486181"/>
    <w:rsid w:val="004861A8"/>
    <w:rsid w:val="004862AB"/>
    <w:rsid w:val="00486BC4"/>
    <w:rsid w:val="00487AFD"/>
    <w:rsid w:val="00487BA9"/>
    <w:rsid w:val="0049002C"/>
    <w:rsid w:val="00490171"/>
    <w:rsid w:val="004903F8"/>
    <w:rsid w:val="00490F9A"/>
    <w:rsid w:val="0049124A"/>
    <w:rsid w:val="0049167B"/>
    <w:rsid w:val="004916B1"/>
    <w:rsid w:val="00491716"/>
    <w:rsid w:val="00491A95"/>
    <w:rsid w:val="00491AA2"/>
    <w:rsid w:val="0049213D"/>
    <w:rsid w:val="004924FF"/>
    <w:rsid w:val="004927FE"/>
    <w:rsid w:val="0049295B"/>
    <w:rsid w:val="004929AD"/>
    <w:rsid w:val="004933F6"/>
    <w:rsid w:val="004935CB"/>
    <w:rsid w:val="004937B5"/>
    <w:rsid w:val="0049396F"/>
    <w:rsid w:val="00493ED0"/>
    <w:rsid w:val="00493F3A"/>
    <w:rsid w:val="0049402C"/>
    <w:rsid w:val="004947BD"/>
    <w:rsid w:val="00494B4C"/>
    <w:rsid w:val="00494C5A"/>
    <w:rsid w:val="00494D3E"/>
    <w:rsid w:val="00495603"/>
    <w:rsid w:val="004957BC"/>
    <w:rsid w:val="004957DA"/>
    <w:rsid w:val="004958D4"/>
    <w:rsid w:val="0049598B"/>
    <w:rsid w:val="00495CBD"/>
    <w:rsid w:val="00495F4F"/>
    <w:rsid w:val="00496048"/>
    <w:rsid w:val="00497625"/>
    <w:rsid w:val="00497674"/>
    <w:rsid w:val="0049792E"/>
    <w:rsid w:val="00497ADA"/>
    <w:rsid w:val="004A001C"/>
    <w:rsid w:val="004A06C4"/>
    <w:rsid w:val="004A0888"/>
    <w:rsid w:val="004A0E18"/>
    <w:rsid w:val="004A1DE9"/>
    <w:rsid w:val="004A1F43"/>
    <w:rsid w:val="004A220C"/>
    <w:rsid w:val="004A256D"/>
    <w:rsid w:val="004A274A"/>
    <w:rsid w:val="004A2D99"/>
    <w:rsid w:val="004A30ED"/>
    <w:rsid w:val="004A349E"/>
    <w:rsid w:val="004A3524"/>
    <w:rsid w:val="004A367A"/>
    <w:rsid w:val="004A368A"/>
    <w:rsid w:val="004A37E7"/>
    <w:rsid w:val="004A3E65"/>
    <w:rsid w:val="004A3FA7"/>
    <w:rsid w:val="004A3FE7"/>
    <w:rsid w:val="004A41BA"/>
    <w:rsid w:val="004A4A89"/>
    <w:rsid w:val="004A4D33"/>
    <w:rsid w:val="004A53D2"/>
    <w:rsid w:val="004A54CE"/>
    <w:rsid w:val="004A5807"/>
    <w:rsid w:val="004A598B"/>
    <w:rsid w:val="004A5DAA"/>
    <w:rsid w:val="004A5F38"/>
    <w:rsid w:val="004A6C69"/>
    <w:rsid w:val="004A6EF8"/>
    <w:rsid w:val="004A71FF"/>
    <w:rsid w:val="004A74CE"/>
    <w:rsid w:val="004A79ED"/>
    <w:rsid w:val="004A79F0"/>
    <w:rsid w:val="004A7A24"/>
    <w:rsid w:val="004A7CC7"/>
    <w:rsid w:val="004A7D7C"/>
    <w:rsid w:val="004A7DFC"/>
    <w:rsid w:val="004B00E9"/>
    <w:rsid w:val="004B0276"/>
    <w:rsid w:val="004B06E2"/>
    <w:rsid w:val="004B0874"/>
    <w:rsid w:val="004B0A00"/>
    <w:rsid w:val="004B0DEC"/>
    <w:rsid w:val="004B1244"/>
    <w:rsid w:val="004B1B15"/>
    <w:rsid w:val="004B287F"/>
    <w:rsid w:val="004B3142"/>
    <w:rsid w:val="004B3825"/>
    <w:rsid w:val="004B393F"/>
    <w:rsid w:val="004B3B6F"/>
    <w:rsid w:val="004B3C3D"/>
    <w:rsid w:val="004B427E"/>
    <w:rsid w:val="004B42E2"/>
    <w:rsid w:val="004B4625"/>
    <w:rsid w:val="004B4954"/>
    <w:rsid w:val="004B49D7"/>
    <w:rsid w:val="004B49D9"/>
    <w:rsid w:val="004B4EDE"/>
    <w:rsid w:val="004B503D"/>
    <w:rsid w:val="004B55CE"/>
    <w:rsid w:val="004B5B10"/>
    <w:rsid w:val="004B65FA"/>
    <w:rsid w:val="004B6A9C"/>
    <w:rsid w:val="004B6FB8"/>
    <w:rsid w:val="004B759C"/>
    <w:rsid w:val="004C0020"/>
    <w:rsid w:val="004C0063"/>
    <w:rsid w:val="004C0417"/>
    <w:rsid w:val="004C06F6"/>
    <w:rsid w:val="004C07D6"/>
    <w:rsid w:val="004C1576"/>
    <w:rsid w:val="004C167B"/>
    <w:rsid w:val="004C1C52"/>
    <w:rsid w:val="004C24AC"/>
    <w:rsid w:val="004C26DB"/>
    <w:rsid w:val="004C2738"/>
    <w:rsid w:val="004C2EF1"/>
    <w:rsid w:val="004C3949"/>
    <w:rsid w:val="004C3A63"/>
    <w:rsid w:val="004C3C36"/>
    <w:rsid w:val="004C4ADA"/>
    <w:rsid w:val="004C5B29"/>
    <w:rsid w:val="004C6813"/>
    <w:rsid w:val="004C68E7"/>
    <w:rsid w:val="004C784D"/>
    <w:rsid w:val="004C7DA8"/>
    <w:rsid w:val="004D05FC"/>
    <w:rsid w:val="004D0AEA"/>
    <w:rsid w:val="004D0D2B"/>
    <w:rsid w:val="004D0F9B"/>
    <w:rsid w:val="004D1128"/>
    <w:rsid w:val="004D1300"/>
    <w:rsid w:val="004D1656"/>
    <w:rsid w:val="004D1A8A"/>
    <w:rsid w:val="004D1C81"/>
    <w:rsid w:val="004D209D"/>
    <w:rsid w:val="004D248C"/>
    <w:rsid w:val="004D258C"/>
    <w:rsid w:val="004D2924"/>
    <w:rsid w:val="004D294C"/>
    <w:rsid w:val="004D3164"/>
    <w:rsid w:val="004D35BA"/>
    <w:rsid w:val="004D378B"/>
    <w:rsid w:val="004D3E4A"/>
    <w:rsid w:val="004D493A"/>
    <w:rsid w:val="004D5549"/>
    <w:rsid w:val="004D58D4"/>
    <w:rsid w:val="004D6358"/>
    <w:rsid w:val="004D6CBD"/>
    <w:rsid w:val="004D6F76"/>
    <w:rsid w:val="004D762C"/>
    <w:rsid w:val="004D7858"/>
    <w:rsid w:val="004D79B3"/>
    <w:rsid w:val="004D7F4E"/>
    <w:rsid w:val="004E075B"/>
    <w:rsid w:val="004E0B66"/>
    <w:rsid w:val="004E0B81"/>
    <w:rsid w:val="004E0BED"/>
    <w:rsid w:val="004E200E"/>
    <w:rsid w:val="004E2474"/>
    <w:rsid w:val="004E26AF"/>
    <w:rsid w:val="004E3004"/>
    <w:rsid w:val="004E3425"/>
    <w:rsid w:val="004E3429"/>
    <w:rsid w:val="004E3CC1"/>
    <w:rsid w:val="004E432D"/>
    <w:rsid w:val="004E43FF"/>
    <w:rsid w:val="004E45F5"/>
    <w:rsid w:val="004E4F13"/>
    <w:rsid w:val="004E5594"/>
    <w:rsid w:val="004E56BC"/>
    <w:rsid w:val="004E58A0"/>
    <w:rsid w:val="004E59D0"/>
    <w:rsid w:val="004E5CC8"/>
    <w:rsid w:val="004E6728"/>
    <w:rsid w:val="004E6E55"/>
    <w:rsid w:val="004E76B2"/>
    <w:rsid w:val="004E7AF2"/>
    <w:rsid w:val="004E7BC2"/>
    <w:rsid w:val="004F002E"/>
    <w:rsid w:val="004F058F"/>
    <w:rsid w:val="004F0888"/>
    <w:rsid w:val="004F0A1D"/>
    <w:rsid w:val="004F11B2"/>
    <w:rsid w:val="004F1492"/>
    <w:rsid w:val="004F2F7E"/>
    <w:rsid w:val="004F3793"/>
    <w:rsid w:val="004F3938"/>
    <w:rsid w:val="004F3939"/>
    <w:rsid w:val="004F3F49"/>
    <w:rsid w:val="004F44FD"/>
    <w:rsid w:val="004F4F00"/>
    <w:rsid w:val="004F5911"/>
    <w:rsid w:val="004F5C2A"/>
    <w:rsid w:val="004F60BB"/>
    <w:rsid w:val="004F63CD"/>
    <w:rsid w:val="004F653D"/>
    <w:rsid w:val="004F6800"/>
    <w:rsid w:val="004F701C"/>
    <w:rsid w:val="004F756F"/>
    <w:rsid w:val="004F7F1B"/>
    <w:rsid w:val="00500139"/>
    <w:rsid w:val="00500286"/>
    <w:rsid w:val="005006F2"/>
    <w:rsid w:val="00500D3E"/>
    <w:rsid w:val="00500DAC"/>
    <w:rsid w:val="00500DC6"/>
    <w:rsid w:val="005011A8"/>
    <w:rsid w:val="00501349"/>
    <w:rsid w:val="005014FB"/>
    <w:rsid w:val="0050178E"/>
    <w:rsid w:val="00501D3F"/>
    <w:rsid w:val="0050222E"/>
    <w:rsid w:val="005022F9"/>
    <w:rsid w:val="00502B38"/>
    <w:rsid w:val="00502F7F"/>
    <w:rsid w:val="0050399D"/>
    <w:rsid w:val="00503C8B"/>
    <w:rsid w:val="00503EC7"/>
    <w:rsid w:val="00503F1F"/>
    <w:rsid w:val="00503F82"/>
    <w:rsid w:val="005040A8"/>
    <w:rsid w:val="005041C3"/>
    <w:rsid w:val="0050455E"/>
    <w:rsid w:val="005045A9"/>
    <w:rsid w:val="00504AAC"/>
    <w:rsid w:val="0050552B"/>
    <w:rsid w:val="00505575"/>
    <w:rsid w:val="0050593A"/>
    <w:rsid w:val="00505F1C"/>
    <w:rsid w:val="00506503"/>
    <w:rsid w:val="005070D3"/>
    <w:rsid w:val="0050713F"/>
    <w:rsid w:val="00507C1E"/>
    <w:rsid w:val="00507E7C"/>
    <w:rsid w:val="00507F93"/>
    <w:rsid w:val="00510114"/>
    <w:rsid w:val="00510254"/>
    <w:rsid w:val="00510500"/>
    <w:rsid w:val="00510780"/>
    <w:rsid w:val="005109C9"/>
    <w:rsid w:val="00510A5E"/>
    <w:rsid w:val="00511535"/>
    <w:rsid w:val="00511604"/>
    <w:rsid w:val="00511738"/>
    <w:rsid w:val="00512328"/>
    <w:rsid w:val="00512504"/>
    <w:rsid w:val="0051262E"/>
    <w:rsid w:val="0051266C"/>
    <w:rsid w:val="00512887"/>
    <w:rsid w:val="00512A20"/>
    <w:rsid w:val="00512A98"/>
    <w:rsid w:val="0051348D"/>
    <w:rsid w:val="005136AF"/>
    <w:rsid w:val="00513760"/>
    <w:rsid w:val="005139D6"/>
    <w:rsid w:val="005143D8"/>
    <w:rsid w:val="005145DD"/>
    <w:rsid w:val="00514696"/>
    <w:rsid w:val="00514873"/>
    <w:rsid w:val="00514BD7"/>
    <w:rsid w:val="00514F2B"/>
    <w:rsid w:val="005153E9"/>
    <w:rsid w:val="0051540F"/>
    <w:rsid w:val="0051569E"/>
    <w:rsid w:val="0051580A"/>
    <w:rsid w:val="00515A00"/>
    <w:rsid w:val="00515F35"/>
    <w:rsid w:val="00515F6F"/>
    <w:rsid w:val="00516EC5"/>
    <w:rsid w:val="005171D5"/>
    <w:rsid w:val="005174F4"/>
    <w:rsid w:val="0051783E"/>
    <w:rsid w:val="00517867"/>
    <w:rsid w:val="005178A6"/>
    <w:rsid w:val="00517E97"/>
    <w:rsid w:val="0052065A"/>
    <w:rsid w:val="00520BA6"/>
    <w:rsid w:val="00520D9F"/>
    <w:rsid w:val="005210F0"/>
    <w:rsid w:val="005212E0"/>
    <w:rsid w:val="00521CD8"/>
    <w:rsid w:val="00521E55"/>
    <w:rsid w:val="00521EF6"/>
    <w:rsid w:val="00521FED"/>
    <w:rsid w:val="00522494"/>
    <w:rsid w:val="00522EF7"/>
    <w:rsid w:val="00523339"/>
    <w:rsid w:val="005234C7"/>
    <w:rsid w:val="005235B1"/>
    <w:rsid w:val="005239CA"/>
    <w:rsid w:val="00524983"/>
    <w:rsid w:val="00524E69"/>
    <w:rsid w:val="005250D5"/>
    <w:rsid w:val="0052529B"/>
    <w:rsid w:val="00525740"/>
    <w:rsid w:val="005259B8"/>
    <w:rsid w:val="00525BC5"/>
    <w:rsid w:val="00525DED"/>
    <w:rsid w:val="0052625F"/>
    <w:rsid w:val="00526522"/>
    <w:rsid w:val="0052670B"/>
    <w:rsid w:val="00526AFD"/>
    <w:rsid w:val="00526EED"/>
    <w:rsid w:val="00527149"/>
    <w:rsid w:val="005275BD"/>
    <w:rsid w:val="00527E04"/>
    <w:rsid w:val="00527ECE"/>
    <w:rsid w:val="00530043"/>
    <w:rsid w:val="00530434"/>
    <w:rsid w:val="005304BE"/>
    <w:rsid w:val="00530524"/>
    <w:rsid w:val="00530C79"/>
    <w:rsid w:val="00530E19"/>
    <w:rsid w:val="00531227"/>
    <w:rsid w:val="005316CB"/>
    <w:rsid w:val="005317FC"/>
    <w:rsid w:val="00531B9A"/>
    <w:rsid w:val="00532238"/>
    <w:rsid w:val="005325AA"/>
    <w:rsid w:val="00532605"/>
    <w:rsid w:val="00532CE3"/>
    <w:rsid w:val="00532E4C"/>
    <w:rsid w:val="005331EA"/>
    <w:rsid w:val="005333C7"/>
    <w:rsid w:val="00533458"/>
    <w:rsid w:val="005336ED"/>
    <w:rsid w:val="00533A08"/>
    <w:rsid w:val="0053410F"/>
    <w:rsid w:val="005344F0"/>
    <w:rsid w:val="00534952"/>
    <w:rsid w:val="00534FC0"/>
    <w:rsid w:val="00535149"/>
    <w:rsid w:val="00535232"/>
    <w:rsid w:val="005355E3"/>
    <w:rsid w:val="00536581"/>
    <w:rsid w:val="00536AE2"/>
    <w:rsid w:val="00536DDE"/>
    <w:rsid w:val="005370CA"/>
    <w:rsid w:val="00537637"/>
    <w:rsid w:val="005376DB"/>
    <w:rsid w:val="00537770"/>
    <w:rsid w:val="0053777F"/>
    <w:rsid w:val="005379E2"/>
    <w:rsid w:val="00537D1F"/>
    <w:rsid w:val="005403EA"/>
    <w:rsid w:val="005406F3"/>
    <w:rsid w:val="00540828"/>
    <w:rsid w:val="00540BDB"/>
    <w:rsid w:val="00540BFA"/>
    <w:rsid w:val="00540CC0"/>
    <w:rsid w:val="005413B3"/>
    <w:rsid w:val="0054158C"/>
    <w:rsid w:val="00541DCE"/>
    <w:rsid w:val="0054236D"/>
    <w:rsid w:val="005423F8"/>
    <w:rsid w:val="00542A1F"/>
    <w:rsid w:val="00542B74"/>
    <w:rsid w:val="005438C5"/>
    <w:rsid w:val="00544408"/>
    <w:rsid w:val="00544D69"/>
    <w:rsid w:val="00544E28"/>
    <w:rsid w:val="00544E2B"/>
    <w:rsid w:val="00544E6B"/>
    <w:rsid w:val="0054561E"/>
    <w:rsid w:val="00545BF1"/>
    <w:rsid w:val="00545FFA"/>
    <w:rsid w:val="00546208"/>
    <w:rsid w:val="00546439"/>
    <w:rsid w:val="0054666B"/>
    <w:rsid w:val="00547D86"/>
    <w:rsid w:val="0055024B"/>
    <w:rsid w:val="005507CC"/>
    <w:rsid w:val="00550AD6"/>
    <w:rsid w:val="00552821"/>
    <w:rsid w:val="00552F84"/>
    <w:rsid w:val="00553367"/>
    <w:rsid w:val="005537E2"/>
    <w:rsid w:val="00553966"/>
    <w:rsid w:val="00553AC8"/>
    <w:rsid w:val="00553F36"/>
    <w:rsid w:val="00554F3E"/>
    <w:rsid w:val="00555140"/>
    <w:rsid w:val="00555448"/>
    <w:rsid w:val="005556F9"/>
    <w:rsid w:val="00555F53"/>
    <w:rsid w:val="0055600F"/>
    <w:rsid w:val="005562F3"/>
    <w:rsid w:val="00556BB3"/>
    <w:rsid w:val="00557B66"/>
    <w:rsid w:val="00561262"/>
    <w:rsid w:val="00562135"/>
    <w:rsid w:val="00562A1F"/>
    <w:rsid w:val="00562D26"/>
    <w:rsid w:val="00562EC3"/>
    <w:rsid w:val="005630B0"/>
    <w:rsid w:val="0056340B"/>
    <w:rsid w:val="00563DA1"/>
    <w:rsid w:val="00563E4B"/>
    <w:rsid w:val="005646BF"/>
    <w:rsid w:val="00564CBD"/>
    <w:rsid w:val="005655E6"/>
    <w:rsid w:val="00565A1D"/>
    <w:rsid w:val="00565FC8"/>
    <w:rsid w:val="00565FE6"/>
    <w:rsid w:val="00566D1E"/>
    <w:rsid w:val="0056714D"/>
    <w:rsid w:val="0056720F"/>
    <w:rsid w:val="0056724B"/>
    <w:rsid w:val="00567459"/>
    <w:rsid w:val="00570089"/>
    <w:rsid w:val="00570771"/>
    <w:rsid w:val="005707CC"/>
    <w:rsid w:val="00571659"/>
    <w:rsid w:val="005718AA"/>
    <w:rsid w:val="005718ED"/>
    <w:rsid w:val="00571A16"/>
    <w:rsid w:val="00571CB7"/>
    <w:rsid w:val="00572D7E"/>
    <w:rsid w:val="00573231"/>
    <w:rsid w:val="00573355"/>
    <w:rsid w:val="005737F6"/>
    <w:rsid w:val="00574175"/>
    <w:rsid w:val="00574185"/>
    <w:rsid w:val="005743C4"/>
    <w:rsid w:val="005744CA"/>
    <w:rsid w:val="0057451F"/>
    <w:rsid w:val="00575190"/>
    <w:rsid w:val="005756BE"/>
    <w:rsid w:val="005763CF"/>
    <w:rsid w:val="00576735"/>
    <w:rsid w:val="00577259"/>
    <w:rsid w:val="00577610"/>
    <w:rsid w:val="0057768B"/>
    <w:rsid w:val="00577BD1"/>
    <w:rsid w:val="00577D14"/>
    <w:rsid w:val="00577F4B"/>
    <w:rsid w:val="00577FF7"/>
    <w:rsid w:val="00580226"/>
    <w:rsid w:val="00580809"/>
    <w:rsid w:val="00580E98"/>
    <w:rsid w:val="005811BB"/>
    <w:rsid w:val="0058136F"/>
    <w:rsid w:val="00581F13"/>
    <w:rsid w:val="00582716"/>
    <w:rsid w:val="00582903"/>
    <w:rsid w:val="00582F66"/>
    <w:rsid w:val="00583F22"/>
    <w:rsid w:val="005846BB"/>
    <w:rsid w:val="00584728"/>
    <w:rsid w:val="005847C1"/>
    <w:rsid w:val="00584CB5"/>
    <w:rsid w:val="00584D77"/>
    <w:rsid w:val="00584DD5"/>
    <w:rsid w:val="00584FAD"/>
    <w:rsid w:val="00585AEE"/>
    <w:rsid w:val="00585EE1"/>
    <w:rsid w:val="005868E5"/>
    <w:rsid w:val="00586A1C"/>
    <w:rsid w:val="00586FF3"/>
    <w:rsid w:val="00587197"/>
    <w:rsid w:val="0058733F"/>
    <w:rsid w:val="0058751F"/>
    <w:rsid w:val="00587957"/>
    <w:rsid w:val="00590010"/>
    <w:rsid w:val="0059039F"/>
    <w:rsid w:val="005904C8"/>
    <w:rsid w:val="00590D8F"/>
    <w:rsid w:val="00590F7C"/>
    <w:rsid w:val="005916A0"/>
    <w:rsid w:val="00591DD9"/>
    <w:rsid w:val="00592BA1"/>
    <w:rsid w:val="00592BB0"/>
    <w:rsid w:val="00592E94"/>
    <w:rsid w:val="00592F84"/>
    <w:rsid w:val="00593C4D"/>
    <w:rsid w:val="00593CE7"/>
    <w:rsid w:val="005946CA"/>
    <w:rsid w:val="005946CC"/>
    <w:rsid w:val="00594AC9"/>
    <w:rsid w:val="00594C9A"/>
    <w:rsid w:val="005950ED"/>
    <w:rsid w:val="005952A8"/>
    <w:rsid w:val="005952D4"/>
    <w:rsid w:val="00595354"/>
    <w:rsid w:val="0059537F"/>
    <w:rsid w:val="005956AF"/>
    <w:rsid w:val="00595B0C"/>
    <w:rsid w:val="00595F4B"/>
    <w:rsid w:val="00596000"/>
    <w:rsid w:val="00596255"/>
    <w:rsid w:val="005965C9"/>
    <w:rsid w:val="00596BEF"/>
    <w:rsid w:val="00596D6B"/>
    <w:rsid w:val="005971DF"/>
    <w:rsid w:val="00597716"/>
    <w:rsid w:val="005978AC"/>
    <w:rsid w:val="00597D30"/>
    <w:rsid w:val="00597E78"/>
    <w:rsid w:val="005A0509"/>
    <w:rsid w:val="005A1345"/>
    <w:rsid w:val="005A1F8C"/>
    <w:rsid w:val="005A2ECD"/>
    <w:rsid w:val="005A2F87"/>
    <w:rsid w:val="005A3076"/>
    <w:rsid w:val="005A31BF"/>
    <w:rsid w:val="005A3320"/>
    <w:rsid w:val="005A35B8"/>
    <w:rsid w:val="005A4142"/>
    <w:rsid w:val="005A4361"/>
    <w:rsid w:val="005A470C"/>
    <w:rsid w:val="005A47A5"/>
    <w:rsid w:val="005A4AC6"/>
    <w:rsid w:val="005A4EF4"/>
    <w:rsid w:val="005A55B6"/>
    <w:rsid w:val="005A5D81"/>
    <w:rsid w:val="005A64D1"/>
    <w:rsid w:val="005A6A28"/>
    <w:rsid w:val="005A71A7"/>
    <w:rsid w:val="005A7386"/>
    <w:rsid w:val="005A796D"/>
    <w:rsid w:val="005B042A"/>
    <w:rsid w:val="005B057C"/>
    <w:rsid w:val="005B0A19"/>
    <w:rsid w:val="005B0DEA"/>
    <w:rsid w:val="005B11FF"/>
    <w:rsid w:val="005B12C9"/>
    <w:rsid w:val="005B14CB"/>
    <w:rsid w:val="005B1ADC"/>
    <w:rsid w:val="005B2804"/>
    <w:rsid w:val="005B284E"/>
    <w:rsid w:val="005B2A4C"/>
    <w:rsid w:val="005B2B21"/>
    <w:rsid w:val="005B33AD"/>
    <w:rsid w:val="005B3C5D"/>
    <w:rsid w:val="005B46CE"/>
    <w:rsid w:val="005B4972"/>
    <w:rsid w:val="005B49EB"/>
    <w:rsid w:val="005B4E51"/>
    <w:rsid w:val="005B5EEC"/>
    <w:rsid w:val="005B6213"/>
    <w:rsid w:val="005B631A"/>
    <w:rsid w:val="005B6790"/>
    <w:rsid w:val="005B6D23"/>
    <w:rsid w:val="005B7127"/>
    <w:rsid w:val="005B75EE"/>
    <w:rsid w:val="005B7763"/>
    <w:rsid w:val="005B7CF4"/>
    <w:rsid w:val="005B7F41"/>
    <w:rsid w:val="005C018B"/>
    <w:rsid w:val="005C0303"/>
    <w:rsid w:val="005C0628"/>
    <w:rsid w:val="005C06AC"/>
    <w:rsid w:val="005C0D9C"/>
    <w:rsid w:val="005C1289"/>
    <w:rsid w:val="005C12CC"/>
    <w:rsid w:val="005C1B8D"/>
    <w:rsid w:val="005C1B98"/>
    <w:rsid w:val="005C1CAE"/>
    <w:rsid w:val="005C202B"/>
    <w:rsid w:val="005C2470"/>
    <w:rsid w:val="005C29B5"/>
    <w:rsid w:val="005C318E"/>
    <w:rsid w:val="005C391F"/>
    <w:rsid w:val="005C3CA1"/>
    <w:rsid w:val="005C44DA"/>
    <w:rsid w:val="005C4688"/>
    <w:rsid w:val="005C4BA4"/>
    <w:rsid w:val="005C4E33"/>
    <w:rsid w:val="005C4E50"/>
    <w:rsid w:val="005C4F41"/>
    <w:rsid w:val="005C561D"/>
    <w:rsid w:val="005C57E6"/>
    <w:rsid w:val="005C58EA"/>
    <w:rsid w:val="005C5E26"/>
    <w:rsid w:val="005C62EE"/>
    <w:rsid w:val="005C6584"/>
    <w:rsid w:val="005C6B68"/>
    <w:rsid w:val="005C78D8"/>
    <w:rsid w:val="005D01F9"/>
    <w:rsid w:val="005D01FF"/>
    <w:rsid w:val="005D0ADA"/>
    <w:rsid w:val="005D0CBA"/>
    <w:rsid w:val="005D0D6C"/>
    <w:rsid w:val="005D1733"/>
    <w:rsid w:val="005D1DB2"/>
    <w:rsid w:val="005D20D3"/>
    <w:rsid w:val="005D2359"/>
    <w:rsid w:val="005D249B"/>
    <w:rsid w:val="005D253C"/>
    <w:rsid w:val="005D261E"/>
    <w:rsid w:val="005D2974"/>
    <w:rsid w:val="005D31E5"/>
    <w:rsid w:val="005D3952"/>
    <w:rsid w:val="005D3D0B"/>
    <w:rsid w:val="005D3E41"/>
    <w:rsid w:val="005D4D27"/>
    <w:rsid w:val="005D509E"/>
    <w:rsid w:val="005D5EBF"/>
    <w:rsid w:val="005D6708"/>
    <w:rsid w:val="005D6A3B"/>
    <w:rsid w:val="005D7D3E"/>
    <w:rsid w:val="005D7F61"/>
    <w:rsid w:val="005E0D62"/>
    <w:rsid w:val="005E0EA5"/>
    <w:rsid w:val="005E0EF4"/>
    <w:rsid w:val="005E1085"/>
    <w:rsid w:val="005E1614"/>
    <w:rsid w:val="005E206F"/>
    <w:rsid w:val="005E223F"/>
    <w:rsid w:val="005E31D5"/>
    <w:rsid w:val="005E3484"/>
    <w:rsid w:val="005E3861"/>
    <w:rsid w:val="005E4060"/>
    <w:rsid w:val="005E50BB"/>
    <w:rsid w:val="005E5271"/>
    <w:rsid w:val="005E57CA"/>
    <w:rsid w:val="005E582A"/>
    <w:rsid w:val="005E5E72"/>
    <w:rsid w:val="005E616D"/>
    <w:rsid w:val="005E6364"/>
    <w:rsid w:val="005E6510"/>
    <w:rsid w:val="005E6CEF"/>
    <w:rsid w:val="005E6D5E"/>
    <w:rsid w:val="005E75DE"/>
    <w:rsid w:val="005F01AE"/>
    <w:rsid w:val="005F1741"/>
    <w:rsid w:val="005F179A"/>
    <w:rsid w:val="005F1939"/>
    <w:rsid w:val="005F26A3"/>
    <w:rsid w:val="005F2A5E"/>
    <w:rsid w:val="005F2CF0"/>
    <w:rsid w:val="005F3506"/>
    <w:rsid w:val="005F3579"/>
    <w:rsid w:val="005F3C5C"/>
    <w:rsid w:val="005F3E0F"/>
    <w:rsid w:val="005F3F90"/>
    <w:rsid w:val="005F4912"/>
    <w:rsid w:val="005F4EB4"/>
    <w:rsid w:val="005F4FB2"/>
    <w:rsid w:val="005F5128"/>
    <w:rsid w:val="005F5D47"/>
    <w:rsid w:val="005F5F8D"/>
    <w:rsid w:val="005F632A"/>
    <w:rsid w:val="005F66FA"/>
    <w:rsid w:val="005F6E16"/>
    <w:rsid w:val="005F706D"/>
    <w:rsid w:val="005F728A"/>
    <w:rsid w:val="005F775C"/>
    <w:rsid w:val="0060025E"/>
    <w:rsid w:val="00600413"/>
    <w:rsid w:val="006005B7"/>
    <w:rsid w:val="006006BB"/>
    <w:rsid w:val="00600957"/>
    <w:rsid w:val="006012F4"/>
    <w:rsid w:val="0060172A"/>
    <w:rsid w:val="00601C77"/>
    <w:rsid w:val="006022EF"/>
    <w:rsid w:val="006023B8"/>
    <w:rsid w:val="00602666"/>
    <w:rsid w:val="006026BA"/>
    <w:rsid w:val="006028D5"/>
    <w:rsid w:val="00602DA7"/>
    <w:rsid w:val="00602FEE"/>
    <w:rsid w:val="00603371"/>
    <w:rsid w:val="0060346C"/>
    <w:rsid w:val="0060382F"/>
    <w:rsid w:val="00604528"/>
    <w:rsid w:val="0060467E"/>
    <w:rsid w:val="00604855"/>
    <w:rsid w:val="0060492E"/>
    <w:rsid w:val="00605250"/>
    <w:rsid w:val="00605383"/>
    <w:rsid w:val="006059BB"/>
    <w:rsid w:val="00605AC1"/>
    <w:rsid w:val="006062CC"/>
    <w:rsid w:val="00606303"/>
    <w:rsid w:val="006063F8"/>
    <w:rsid w:val="00606723"/>
    <w:rsid w:val="0060695F"/>
    <w:rsid w:val="00606D8C"/>
    <w:rsid w:val="00607217"/>
    <w:rsid w:val="00607373"/>
    <w:rsid w:val="0060764D"/>
    <w:rsid w:val="006078CC"/>
    <w:rsid w:val="0060799F"/>
    <w:rsid w:val="006102C1"/>
    <w:rsid w:val="00610ABD"/>
    <w:rsid w:val="00610B07"/>
    <w:rsid w:val="006110E2"/>
    <w:rsid w:val="006110F6"/>
    <w:rsid w:val="0061271A"/>
    <w:rsid w:val="006129AB"/>
    <w:rsid w:val="00612BB1"/>
    <w:rsid w:val="00613061"/>
    <w:rsid w:val="00613242"/>
    <w:rsid w:val="006136EC"/>
    <w:rsid w:val="00613820"/>
    <w:rsid w:val="006138CD"/>
    <w:rsid w:val="00613A4F"/>
    <w:rsid w:val="00613E88"/>
    <w:rsid w:val="0061500D"/>
    <w:rsid w:val="00615BA4"/>
    <w:rsid w:val="00616504"/>
    <w:rsid w:val="0061689E"/>
    <w:rsid w:val="006170D9"/>
    <w:rsid w:val="006175C8"/>
    <w:rsid w:val="0062036F"/>
    <w:rsid w:val="006205C1"/>
    <w:rsid w:val="00621923"/>
    <w:rsid w:val="00621BE8"/>
    <w:rsid w:val="00621BFE"/>
    <w:rsid w:val="00622922"/>
    <w:rsid w:val="00622B1D"/>
    <w:rsid w:val="00622E13"/>
    <w:rsid w:val="00622FCB"/>
    <w:rsid w:val="006233F4"/>
    <w:rsid w:val="006239EF"/>
    <w:rsid w:val="00623D58"/>
    <w:rsid w:val="00623DFD"/>
    <w:rsid w:val="006243D3"/>
    <w:rsid w:val="006244C3"/>
    <w:rsid w:val="00625710"/>
    <w:rsid w:val="00626B40"/>
    <w:rsid w:val="00626FE1"/>
    <w:rsid w:val="00627610"/>
    <w:rsid w:val="0062765F"/>
    <w:rsid w:val="00627B51"/>
    <w:rsid w:val="00630295"/>
    <w:rsid w:val="0063101B"/>
    <w:rsid w:val="006313A8"/>
    <w:rsid w:val="006317C8"/>
    <w:rsid w:val="00631E55"/>
    <w:rsid w:val="00631FC6"/>
    <w:rsid w:val="00632278"/>
    <w:rsid w:val="0063247B"/>
    <w:rsid w:val="00632644"/>
    <w:rsid w:val="00632D16"/>
    <w:rsid w:val="00633FD4"/>
    <w:rsid w:val="00634467"/>
    <w:rsid w:val="00634BC4"/>
    <w:rsid w:val="0063504C"/>
    <w:rsid w:val="0063517D"/>
    <w:rsid w:val="00635269"/>
    <w:rsid w:val="006352B4"/>
    <w:rsid w:val="00635657"/>
    <w:rsid w:val="006360F4"/>
    <w:rsid w:val="006368D5"/>
    <w:rsid w:val="00636F10"/>
    <w:rsid w:val="00637136"/>
    <w:rsid w:val="00637525"/>
    <w:rsid w:val="00637F55"/>
    <w:rsid w:val="00637FB8"/>
    <w:rsid w:val="00637FFE"/>
    <w:rsid w:val="006413BB"/>
    <w:rsid w:val="00641A50"/>
    <w:rsid w:val="00641B92"/>
    <w:rsid w:val="00641EED"/>
    <w:rsid w:val="006425E6"/>
    <w:rsid w:val="006427EE"/>
    <w:rsid w:val="00642A21"/>
    <w:rsid w:val="00644AB9"/>
    <w:rsid w:val="00644CEA"/>
    <w:rsid w:val="00644F97"/>
    <w:rsid w:val="00644F9F"/>
    <w:rsid w:val="0064525A"/>
    <w:rsid w:val="0064575F"/>
    <w:rsid w:val="00645FE3"/>
    <w:rsid w:val="0064645B"/>
    <w:rsid w:val="006464CE"/>
    <w:rsid w:val="00646557"/>
    <w:rsid w:val="0064674E"/>
    <w:rsid w:val="00646A6D"/>
    <w:rsid w:val="00646F20"/>
    <w:rsid w:val="00647568"/>
    <w:rsid w:val="00647AEF"/>
    <w:rsid w:val="0065011C"/>
    <w:rsid w:val="00650B99"/>
    <w:rsid w:val="00651178"/>
    <w:rsid w:val="0065125D"/>
    <w:rsid w:val="006517B8"/>
    <w:rsid w:val="0065187D"/>
    <w:rsid w:val="00651BA8"/>
    <w:rsid w:val="006523A9"/>
    <w:rsid w:val="006526B8"/>
    <w:rsid w:val="006528FB"/>
    <w:rsid w:val="0065295A"/>
    <w:rsid w:val="006529A3"/>
    <w:rsid w:val="00652AF8"/>
    <w:rsid w:val="00652B6D"/>
    <w:rsid w:val="00652D2B"/>
    <w:rsid w:val="00652D92"/>
    <w:rsid w:val="006534D9"/>
    <w:rsid w:val="00653700"/>
    <w:rsid w:val="006538C1"/>
    <w:rsid w:val="00653A18"/>
    <w:rsid w:val="00653AD9"/>
    <w:rsid w:val="00653EF1"/>
    <w:rsid w:val="006541D7"/>
    <w:rsid w:val="00654814"/>
    <w:rsid w:val="006548D6"/>
    <w:rsid w:val="0065490B"/>
    <w:rsid w:val="006549E1"/>
    <w:rsid w:val="00655446"/>
    <w:rsid w:val="0065555A"/>
    <w:rsid w:val="00655BB9"/>
    <w:rsid w:val="00656371"/>
    <w:rsid w:val="00656DEB"/>
    <w:rsid w:val="00656FB2"/>
    <w:rsid w:val="00656FF8"/>
    <w:rsid w:val="0065796D"/>
    <w:rsid w:val="006605D5"/>
    <w:rsid w:val="00660680"/>
    <w:rsid w:val="00660D1F"/>
    <w:rsid w:val="00660EEE"/>
    <w:rsid w:val="00661B9A"/>
    <w:rsid w:val="0066201B"/>
    <w:rsid w:val="0066245B"/>
    <w:rsid w:val="00662A99"/>
    <w:rsid w:val="00663197"/>
    <w:rsid w:val="0066323A"/>
    <w:rsid w:val="00663B45"/>
    <w:rsid w:val="00664229"/>
    <w:rsid w:val="00664C99"/>
    <w:rsid w:val="00665703"/>
    <w:rsid w:val="00665BD8"/>
    <w:rsid w:val="006664FD"/>
    <w:rsid w:val="006668D2"/>
    <w:rsid w:val="00666D5F"/>
    <w:rsid w:val="00670406"/>
    <w:rsid w:val="00670CF5"/>
    <w:rsid w:val="00670EF1"/>
    <w:rsid w:val="00671DBC"/>
    <w:rsid w:val="00671E4F"/>
    <w:rsid w:val="00671F7C"/>
    <w:rsid w:val="006722DE"/>
    <w:rsid w:val="00672805"/>
    <w:rsid w:val="00672969"/>
    <w:rsid w:val="00672BDA"/>
    <w:rsid w:val="006731FE"/>
    <w:rsid w:val="00673E7F"/>
    <w:rsid w:val="00673EAE"/>
    <w:rsid w:val="006744BC"/>
    <w:rsid w:val="0067467C"/>
    <w:rsid w:val="00674DC3"/>
    <w:rsid w:val="00674ED7"/>
    <w:rsid w:val="006762DF"/>
    <w:rsid w:val="006769D8"/>
    <w:rsid w:val="00676A78"/>
    <w:rsid w:val="00676BA7"/>
    <w:rsid w:val="006770D9"/>
    <w:rsid w:val="006775BF"/>
    <w:rsid w:val="00677918"/>
    <w:rsid w:val="0067797B"/>
    <w:rsid w:val="00677E99"/>
    <w:rsid w:val="00680167"/>
    <w:rsid w:val="00680203"/>
    <w:rsid w:val="006803E8"/>
    <w:rsid w:val="006805A8"/>
    <w:rsid w:val="00680B1C"/>
    <w:rsid w:val="00681899"/>
    <w:rsid w:val="006827BB"/>
    <w:rsid w:val="00682821"/>
    <w:rsid w:val="00682A0F"/>
    <w:rsid w:val="00682EC8"/>
    <w:rsid w:val="006830BE"/>
    <w:rsid w:val="00683ADC"/>
    <w:rsid w:val="00683E36"/>
    <w:rsid w:val="00684062"/>
    <w:rsid w:val="006841E3"/>
    <w:rsid w:val="00684876"/>
    <w:rsid w:val="00684A25"/>
    <w:rsid w:val="00685897"/>
    <w:rsid w:val="00685E0D"/>
    <w:rsid w:val="006862DA"/>
    <w:rsid w:val="006862E4"/>
    <w:rsid w:val="006863DB"/>
    <w:rsid w:val="00686771"/>
    <w:rsid w:val="006867A7"/>
    <w:rsid w:val="00686B03"/>
    <w:rsid w:val="00687285"/>
    <w:rsid w:val="006875B7"/>
    <w:rsid w:val="006876FE"/>
    <w:rsid w:val="00687E29"/>
    <w:rsid w:val="00690F69"/>
    <w:rsid w:val="00691466"/>
    <w:rsid w:val="00691E0D"/>
    <w:rsid w:val="00692387"/>
    <w:rsid w:val="00692C79"/>
    <w:rsid w:val="00693561"/>
    <w:rsid w:val="0069361B"/>
    <w:rsid w:val="00693843"/>
    <w:rsid w:val="006939A6"/>
    <w:rsid w:val="00693D96"/>
    <w:rsid w:val="00695236"/>
    <w:rsid w:val="0069545F"/>
    <w:rsid w:val="00695675"/>
    <w:rsid w:val="006956EA"/>
    <w:rsid w:val="0069599B"/>
    <w:rsid w:val="00695C1E"/>
    <w:rsid w:val="006961CF"/>
    <w:rsid w:val="006961D2"/>
    <w:rsid w:val="0069683B"/>
    <w:rsid w:val="0069692D"/>
    <w:rsid w:val="006971F8"/>
    <w:rsid w:val="00697479"/>
    <w:rsid w:val="00697E9E"/>
    <w:rsid w:val="006A0C99"/>
    <w:rsid w:val="006A0FFB"/>
    <w:rsid w:val="006A10AA"/>
    <w:rsid w:val="006A19B8"/>
    <w:rsid w:val="006A1D49"/>
    <w:rsid w:val="006A1D4E"/>
    <w:rsid w:val="006A2802"/>
    <w:rsid w:val="006A2C4D"/>
    <w:rsid w:val="006A3502"/>
    <w:rsid w:val="006A389A"/>
    <w:rsid w:val="006A3941"/>
    <w:rsid w:val="006A3C1F"/>
    <w:rsid w:val="006A3CDC"/>
    <w:rsid w:val="006A3E4C"/>
    <w:rsid w:val="006A3FEF"/>
    <w:rsid w:val="006A4483"/>
    <w:rsid w:val="006A457F"/>
    <w:rsid w:val="006A476C"/>
    <w:rsid w:val="006A4A85"/>
    <w:rsid w:val="006A4E82"/>
    <w:rsid w:val="006A5F31"/>
    <w:rsid w:val="006A60E4"/>
    <w:rsid w:val="006A6597"/>
    <w:rsid w:val="006A69F2"/>
    <w:rsid w:val="006A6B24"/>
    <w:rsid w:val="006A6EEF"/>
    <w:rsid w:val="006A711A"/>
    <w:rsid w:val="006A71CE"/>
    <w:rsid w:val="006A744F"/>
    <w:rsid w:val="006A74A8"/>
    <w:rsid w:val="006A7631"/>
    <w:rsid w:val="006A7E4C"/>
    <w:rsid w:val="006B00B7"/>
    <w:rsid w:val="006B0EC8"/>
    <w:rsid w:val="006B119A"/>
    <w:rsid w:val="006B1491"/>
    <w:rsid w:val="006B169F"/>
    <w:rsid w:val="006B16FA"/>
    <w:rsid w:val="006B1BB6"/>
    <w:rsid w:val="006B1DAE"/>
    <w:rsid w:val="006B1FFB"/>
    <w:rsid w:val="006B2344"/>
    <w:rsid w:val="006B2805"/>
    <w:rsid w:val="006B2B6A"/>
    <w:rsid w:val="006B34C9"/>
    <w:rsid w:val="006B38B3"/>
    <w:rsid w:val="006B3CA0"/>
    <w:rsid w:val="006B3F57"/>
    <w:rsid w:val="006B456E"/>
    <w:rsid w:val="006B4A33"/>
    <w:rsid w:val="006B527A"/>
    <w:rsid w:val="006B5D3F"/>
    <w:rsid w:val="006B5E2C"/>
    <w:rsid w:val="006B5E93"/>
    <w:rsid w:val="006B5F86"/>
    <w:rsid w:val="006B6544"/>
    <w:rsid w:val="006B6B50"/>
    <w:rsid w:val="006B6EAA"/>
    <w:rsid w:val="006B7201"/>
    <w:rsid w:val="006B78D6"/>
    <w:rsid w:val="006B7AEB"/>
    <w:rsid w:val="006B7B7B"/>
    <w:rsid w:val="006B7BEA"/>
    <w:rsid w:val="006B7CBD"/>
    <w:rsid w:val="006B7E76"/>
    <w:rsid w:val="006C001E"/>
    <w:rsid w:val="006C0788"/>
    <w:rsid w:val="006C093B"/>
    <w:rsid w:val="006C0A29"/>
    <w:rsid w:val="006C0BBA"/>
    <w:rsid w:val="006C0C9A"/>
    <w:rsid w:val="006C0E68"/>
    <w:rsid w:val="006C1B52"/>
    <w:rsid w:val="006C24F9"/>
    <w:rsid w:val="006C2F1A"/>
    <w:rsid w:val="006C2F9E"/>
    <w:rsid w:val="006C3514"/>
    <w:rsid w:val="006C383B"/>
    <w:rsid w:val="006C45AE"/>
    <w:rsid w:val="006C4692"/>
    <w:rsid w:val="006C4C47"/>
    <w:rsid w:val="006C5D1D"/>
    <w:rsid w:val="006C5E22"/>
    <w:rsid w:val="006C5EFE"/>
    <w:rsid w:val="006C5FF2"/>
    <w:rsid w:val="006C624D"/>
    <w:rsid w:val="006C6295"/>
    <w:rsid w:val="006C62A9"/>
    <w:rsid w:val="006C685B"/>
    <w:rsid w:val="006C745E"/>
    <w:rsid w:val="006D0189"/>
    <w:rsid w:val="006D01E0"/>
    <w:rsid w:val="006D02CA"/>
    <w:rsid w:val="006D05BE"/>
    <w:rsid w:val="006D07B1"/>
    <w:rsid w:val="006D0896"/>
    <w:rsid w:val="006D0B03"/>
    <w:rsid w:val="006D204B"/>
    <w:rsid w:val="006D2C3D"/>
    <w:rsid w:val="006D31EB"/>
    <w:rsid w:val="006D336B"/>
    <w:rsid w:val="006D33B6"/>
    <w:rsid w:val="006D37C4"/>
    <w:rsid w:val="006D3B82"/>
    <w:rsid w:val="006D3F34"/>
    <w:rsid w:val="006D4085"/>
    <w:rsid w:val="006D40E7"/>
    <w:rsid w:val="006D4208"/>
    <w:rsid w:val="006D4249"/>
    <w:rsid w:val="006D4973"/>
    <w:rsid w:val="006D4A02"/>
    <w:rsid w:val="006D4A9A"/>
    <w:rsid w:val="006D4F22"/>
    <w:rsid w:val="006D5AB1"/>
    <w:rsid w:val="006D5BA6"/>
    <w:rsid w:val="006D6454"/>
    <w:rsid w:val="006D670A"/>
    <w:rsid w:val="006D6AD8"/>
    <w:rsid w:val="006D71E3"/>
    <w:rsid w:val="006D750E"/>
    <w:rsid w:val="006D7CA5"/>
    <w:rsid w:val="006D7DDB"/>
    <w:rsid w:val="006D7EF4"/>
    <w:rsid w:val="006D7F23"/>
    <w:rsid w:val="006E09D4"/>
    <w:rsid w:val="006E1585"/>
    <w:rsid w:val="006E19B8"/>
    <w:rsid w:val="006E1A4D"/>
    <w:rsid w:val="006E2F03"/>
    <w:rsid w:val="006E2F2F"/>
    <w:rsid w:val="006E3C9F"/>
    <w:rsid w:val="006E4394"/>
    <w:rsid w:val="006E44F5"/>
    <w:rsid w:val="006E4784"/>
    <w:rsid w:val="006E478F"/>
    <w:rsid w:val="006E4795"/>
    <w:rsid w:val="006E49A5"/>
    <w:rsid w:val="006E4C93"/>
    <w:rsid w:val="006E5685"/>
    <w:rsid w:val="006E576A"/>
    <w:rsid w:val="006E5BA4"/>
    <w:rsid w:val="006E5F81"/>
    <w:rsid w:val="006E6451"/>
    <w:rsid w:val="006E68F5"/>
    <w:rsid w:val="006E6C0B"/>
    <w:rsid w:val="006E6C90"/>
    <w:rsid w:val="006E6E9A"/>
    <w:rsid w:val="006E7798"/>
    <w:rsid w:val="006E7F1E"/>
    <w:rsid w:val="006F0B99"/>
    <w:rsid w:val="006F0EB0"/>
    <w:rsid w:val="006F1004"/>
    <w:rsid w:val="006F11F6"/>
    <w:rsid w:val="006F12B7"/>
    <w:rsid w:val="006F181A"/>
    <w:rsid w:val="006F1897"/>
    <w:rsid w:val="006F1B24"/>
    <w:rsid w:val="006F2BB2"/>
    <w:rsid w:val="006F3395"/>
    <w:rsid w:val="006F3522"/>
    <w:rsid w:val="006F3562"/>
    <w:rsid w:val="006F36F9"/>
    <w:rsid w:val="006F40C1"/>
    <w:rsid w:val="006F4403"/>
    <w:rsid w:val="006F4592"/>
    <w:rsid w:val="006F4B06"/>
    <w:rsid w:val="006F4C34"/>
    <w:rsid w:val="006F4FB3"/>
    <w:rsid w:val="006F512B"/>
    <w:rsid w:val="006F5CA9"/>
    <w:rsid w:val="006F6642"/>
    <w:rsid w:val="006F7436"/>
    <w:rsid w:val="006F786D"/>
    <w:rsid w:val="006F79DF"/>
    <w:rsid w:val="007004E4"/>
    <w:rsid w:val="00700865"/>
    <w:rsid w:val="00700AC4"/>
    <w:rsid w:val="0070106C"/>
    <w:rsid w:val="00701681"/>
    <w:rsid w:val="00701AB8"/>
    <w:rsid w:val="00701C6E"/>
    <w:rsid w:val="00701F7F"/>
    <w:rsid w:val="0070224F"/>
    <w:rsid w:val="00702860"/>
    <w:rsid w:val="00702A44"/>
    <w:rsid w:val="00703009"/>
    <w:rsid w:val="0070330D"/>
    <w:rsid w:val="00703C91"/>
    <w:rsid w:val="007040D8"/>
    <w:rsid w:val="00705900"/>
    <w:rsid w:val="00705A66"/>
    <w:rsid w:val="00705F8D"/>
    <w:rsid w:val="0070693B"/>
    <w:rsid w:val="00707397"/>
    <w:rsid w:val="00707D1A"/>
    <w:rsid w:val="00707F24"/>
    <w:rsid w:val="007101AF"/>
    <w:rsid w:val="007109C1"/>
    <w:rsid w:val="00710C61"/>
    <w:rsid w:val="00710D04"/>
    <w:rsid w:val="00710D1D"/>
    <w:rsid w:val="00711587"/>
    <w:rsid w:val="007120B7"/>
    <w:rsid w:val="00712240"/>
    <w:rsid w:val="0071342D"/>
    <w:rsid w:val="00713736"/>
    <w:rsid w:val="007137C6"/>
    <w:rsid w:val="00713811"/>
    <w:rsid w:val="00713963"/>
    <w:rsid w:val="00713BF0"/>
    <w:rsid w:val="00713E67"/>
    <w:rsid w:val="00714039"/>
    <w:rsid w:val="007141F2"/>
    <w:rsid w:val="00714225"/>
    <w:rsid w:val="007142F5"/>
    <w:rsid w:val="007144B7"/>
    <w:rsid w:val="0071476B"/>
    <w:rsid w:val="00715034"/>
    <w:rsid w:val="00715360"/>
    <w:rsid w:val="00715AA7"/>
    <w:rsid w:val="00715AD0"/>
    <w:rsid w:val="00715BA0"/>
    <w:rsid w:val="00715E3B"/>
    <w:rsid w:val="007166F7"/>
    <w:rsid w:val="00717286"/>
    <w:rsid w:val="007174C1"/>
    <w:rsid w:val="00717E52"/>
    <w:rsid w:val="007204D2"/>
    <w:rsid w:val="0072071F"/>
    <w:rsid w:val="007209E0"/>
    <w:rsid w:val="00720C0A"/>
    <w:rsid w:val="00720DAE"/>
    <w:rsid w:val="00721099"/>
    <w:rsid w:val="00721175"/>
    <w:rsid w:val="007215FA"/>
    <w:rsid w:val="00721F44"/>
    <w:rsid w:val="0072240A"/>
    <w:rsid w:val="00722924"/>
    <w:rsid w:val="00722C51"/>
    <w:rsid w:val="00722CBD"/>
    <w:rsid w:val="00722FC1"/>
    <w:rsid w:val="007230B7"/>
    <w:rsid w:val="007232A2"/>
    <w:rsid w:val="00723B75"/>
    <w:rsid w:val="007240C0"/>
    <w:rsid w:val="0072410A"/>
    <w:rsid w:val="00724433"/>
    <w:rsid w:val="00724771"/>
    <w:rsid w:val="00724782"/>
    <w:rsid w:val="00724B4D"/>
    <w:rsid w:val="007254D4"/>
    <w:rsid w:val="0072588D"/>
    <w:rsid w:val="007261CC"/>
    <w:rsid w:val="0072633E"/>
    <w:rsid w:val="00726C28"/>
    <w:rsid w:val="00726FF8"/>
    <w:rsid w:val="007276E1"/>
    <w:rsid w:val="00727FD2"/>
    <w:rsid w:val="007308D8"/>
    <w:rsid w:val="00730B04"/>
    <w:rsid w:val="007310B4"/>
    <w:rsid w:val="0073139B"/>
    <w:rsid w:val="00731791"/>
    <w:rsid w:val="007318BD"/>
    <w:rsid w:val="0073291E"/>
    <w:rsid w:val="00732C4F"/>
    <w:rsid w:val="007330C2"/>
    <w:rsid w:val="007331E9"/>
    <w:rsid w:val="007332DB"/>
    <w:rsid w:val="00733C09"/>
    <w:rsid w:val="00733D77"/>
    <w:rsid w:val="00733DF3"/>
    <w:rsid w:val="00733F60"/>
    <w:rsid w:val="0073530F"/>
    <w:rsid w:val="0073540E"/>
    <w:rsid w:val="00735858"/>
    <w:rsid w:val="00735884"/>
    <w:rsid w:val="007360DD"/>
    <w:rsid w:val="0073698F"/>
    <w:rsid w:val="00736A7F"/>
    <w:rsid w:val="00737678"/>
    <w:rsid w:val="007376AD"/>
    <w:rsid w:val="007378F0"/>
    <w:rsid w:val="00737D1D"/>
    <w:rsid w:val="00740489"/>
    <w:rsid w:val="00740566"/>
    <w:rsid w:val="007405B7"/>
    <w:rsid w:val="00740BCB"/>
    <w:rsid w:val="00740CF3"/>
    <w:rsid w:val="00740EDE"/>
    <w:rsid w:val="007413FF"/>
    <w:rsid w:val="00741432"/>
    <w:rsid w:val="007415A0"/>
    <w:rsid w:val="00741A64"/>
    <w:rsid w:val="00741B97"/>
    <w:rsid w:val="00741E1A"/>
    <w:rsid w:val="007420DF"/>
    <w:rsid w:val="007421B9"/>
    <w:rsid w:val="00742BCA"/>
    <w:rsid w:val="00742C03"/>
    <w:rsid w:val="00742E46"/>
    <w:rsid w:val="00742F1E"/>
    <w:rsid w:val="0074328B"/>
    <w:rsid w:val="00743368"/>
    <w:rsid w:val="007439BE"/>
    <w:rsid w:val="00743B43"/>
    <w:rsid w:val="00743E84"/>
    <w:rsid w:val="0074493D"/>
    <w:rsid w:val="00744A5E"/>
    <w:rsid w:val="00744BF8"/>
    <w:rsid w:val="0074521F"/>
    <w:rsid w:val="0074574D"/>
    <w:rsid w:val="00745B42"/>
    <w:rsid w:val="00745CB6"/>
    <w:rsid w:val="007462C8"/>
    <w:rsid w:val="007465F4"/>
    <w:rsid w:val="0074669A"/>
    <w:rsid w:val="007469B3"/>
    <w:rsid w:val="00746B19"/>
    <w:rsid w:val="00746EA0"/>
    <w:rsid w:val="00746F4D"/>
    <w:rsid w:val="00747254"/>
    <w:rsid w:val="00747A60"/>
    <w:rsid w:val="00747E0E"/>
    <w:rsid w:val="00747E2C"/>
    <w:rsid w:val="00747EC3"/>
    <w:rsid w:val="007502F1"/>
    <w:rsid w:val="0075088F"/>
    <w:rsid w:val="00750A0C"/>
    <w:rsid w:val="00750A3C"/>
    <w:rsid w:val="00750C80"/>
    <w:rsid w:val="0075140F"/>
    <w:rsid w:val="007514EC"/>
    <w:rsid w:val="007523C7"/>
    <w:rsid w:val="007526A0"/>
    <w:rsid w:val="007527D0"/>
    <w:rsid w:val="0075339E"/>
    <w:rsid w:val="0075343B"/>
    <w:rsid w:val="0075382F"/>
    <w:rsid w:val="0075389E"/>
    <w:rsid w:val="00753E35"/>
    <w:rsid w:val="0075427C"/>
    <w:rsid w:val="00754AAA"/>
    <w:rsid w:val="00754EE3"/>
    <w:rsid w:val="00755040"/>
    <w:rsid w:val="0075514D"/>
    <w:rsid w:val="007556AF"/>
    <w:rsid w:val="00755A57"/>
    <w:rsid w:val="00756823"/>
    <w:rsid w:val="00756896"/>
    <w:rsid w:val="00756A01"/>
    <w:rsid w:val="00756F11"/>
    <w:rsid w:val="0075713E"/>
    <w:rsid w:val="007572BD"/>
    <w:rsid w:val="007575FD"/>
    <w:rsid w:val="007601B4"/>
    <w:rsid w:val="007606A7"/>
    <w:rsid w:val="00760E35"/>
    <w:rsid w:val="007610BB"/>
    <w:rsid w:val="007615D6"/>
    <w:rsid w:val="007617B7"/>
    <w:rsid w:val="00761D35"/>
    <w:rsid w:val="00761F29"/>
    <w:rsid w:val="00762045"/>
    <w:rsid w:val="007625C2"/>
    <w:rsid w:val="00762CFA"/>
    <w:rsid w:val="0076314F"/>
    <w:rsid w:val="007633FE"/>
    <w:rsid w:val="0076348E"/>
    <w:rsid w:val="00763D6A"/>
    <w:rsid w:val="0076415C"/>
    <w:rsid w:val="007643AC"/>
    <w:rsid w:val="00764412"/>
    <w:rsid w:val="007646F2"/>
    <w:rsid w:val="007647E2"/>
    <w:rsid w:val="00764BFC"/>
    <w:rsid w:val="00764C97"/>
    <w:rsid w:val="00764CE3"/>
    <w:rsid w:val="00764D29"/>
    <w:rsid w:val="00765216"/>
    <w:rsid w:val="007654F3"/>
    <w:rsid w:val="00765F27"/>
    <w:rsid w:val="00766258"/>
    <w:rsid w:val="007663AD"/>
    <w:rsid w:val="0076681C"/>
    <w:rsid w:val="00766E69"/>
    <w:rsid w:val="007672FB"/>
    <w:rsid w:val="007673A9"/>
    <w:rsid w:val="0076745F"/>
    <w:rsid w:val="00770089"/>
    <w:rsid w:val="007704AA"/>
    <w:rsid w:val="0077051B"/>
    <w:rsid w:val="00770A07"/>
    <w:rsid w:val="00771172"/>
    <w:rsid w:val="00772322"/>
    <w:rsid w:val="00772A1A"/>
    <w:rsid w:val="007731B2"/>
    <w:rsid w:val="007745FE"/>
    <w:rsid w:val="00774962"/>
    <w:rsid w:val="00774E57"/>
    <w:rsid w:val="00776687"/>
    <w:rsid w:val="007768B6"/>
    <w:rsid w:val="007769D0"/>
    <w:rsid w:val="00776AE8"/>
    <w:rsid w:val="00776E00"/>
    <w:rsid w:val="00776EDF"/>
    <w:rsid w:val="00777219"/>
    <w:rsid w:val="0077789B"/>
    <w:rsid w:val="00777BE1"/>
    <w:rsid w:val="007801AA"/>
    <w:rsid w:val="0078119D"/>
    <w:rsid w:val="00781671"/>
    <w:rsid w:val="00781702"/>
    <w:rsid w:val="007822BE"/>
    <w:rsid w:val="007822EA"/>
    <w:rsid w:val="007825BD"/>
    <w:rsid w:val="00782A07"/>
    <w:rsid w:val="00782A9C"/>
    <w:rsid w:val="00782B6F"/>
    <w:rsid w:val="00782BD8"/>
    <w:rsid w:val="00783042"/>
    <w:rsid w:val="007834D4"/>
    <w:rsid w:val="00783C07"/>
    <w:rsid w:val="00783E31"/>
    <w:rsid w:val="0078577F"/>
    <w:rsid w:val="00785883"/>
    <w:rsid w:val="00785A00"/>
    <w:rsid w:val="00785E8F"/>
    <w:rsid w:val="00786B56"/>
    <w:rsid w:val="00786CD2"/>
    <w:rsid w:val="00786D33"/>
    <w:rsid w:val="007875E8"/>
    <w:rsid w:val="00787DF7"/>
    <w:rsid w:val="00790B6F"/>
    <w:rsid w:val="00790DF4"/>
    <w:rsid w:val="00790EB5"/>
    <w:rsid w:val="00791005"/>
    <w:rsid w:val="007911FD"/>
    <w:rsid w:val="0079124D"/>
    <w:rsid w:val="00791D79"/>
    <w:rsid w:val="00791DFA"/>
    <w:rsid w:val="007921D2"/>
    <w:rsid w:val="00792481"/>
    <w:rsid w:val="00792A39"/>
    <w:rsid w:val="0079305E"/>
    <w:rsid w:val="00793DD6"/>
    <w:rsid w:val="00793DF0"/>
    <w:rsid w:val="00793F34"/>
    <w:rsid w:val="00794219"/>
    <w:rsid w:val="007944D0"/>
    <w:rsid w:val="00794931"/>
    <w:rsid w:val="00794D43"/>
    <w:rsid w:val="00795323"/>
    <w:rsid w:val="0079601A"/>
    <w:rsid w:val="007960EE"/>
    <w:rsid w:val="007961C5"/>
    <w:rsid w:val="007963E7"/>
    <w:rsid w:val="00796571"/>
    <w:rsid w:val="00796A3F"/>
    <w:rsid w:val="00796B95"/>
    <w:rsid w:val="00796D7C"/>
    <w:rsid w:val="007971F2"/>
    <w:rsid w:val="007973D9"/>
    <w:rsid w:val="0079749E"/>
    <w:rsid w:val="00797A4D"/>
    <w:rsid w:val="007A0070"/>
    <w:rsid w:val="007A03F7"/>
    <w:rsid w:val="007A03FB"/>
    <w:rsid w:val="007A0538"/>
    <w:rsid w:val="007A086B"/>
    <w:rsid w:val="007A0BD7"/>
    <w:rsid w:val="007A0C74"/>
    <w:rsid w:val="007A1611"/>
    <w:rsid w:val="007A1994"/>
    <w:rsid w:val="007A1C10"/>
    <w:rsid w:val="007A1E21"/>
    <w:rsid w:val="007A2186"/>
    <w:rsid w:val="007A26FE"/>
    <w:rsid w:val="007A2833"/>
    <w:rsid w:val="007A35D6"/>
    <w:rsid w:val="007A3930"/>
    <w:rsid w:val="007A3976"/>
    <w:rsid w:val="007A3BF1"/>
    <w:rsid w:val="007A3BFB"/>
    <w:rsid w:val="007A4573"/>
    <w:rsid w:val="007A464C"/>
    <w:rsid w:val="007A5278"/>
    <w:rsid w:val="007A5449"/>
    <w:rsid w:val="007A56C9"/>
    <w:rsid w:val="007A6128"/>
    <w:rsid w:val="007A6538"/>
    <w:rsid w:val="007A6FAA"/>
    <w:rsid w:val="007A7067"/>
    <w:rsid w:val="007A74A4"/>
    <w:rsid w:val="007A74DA"/>
    <w:rsid w:val="007A768F"/>
    <w:rsid w:val="007A7951"/>
    <w:rsid w:val="007A7B8D"/>
    <w:rsid w:val="007A7BB0"/>
    <w:rsid w:val="007B08A8"/>
    <w:rsid w:val="007B0DB1"/>
    <w:rsid w:val="007B15F7"/>
    <w:rsid w:val="007B1A53"/>
    <w:rsid w:val="007B1E6D"/>
    <w:rsid w:val="007B222B"/>
    <w:rsid w:val="007B255E"/>
    <w:rsid w:val="007B29B7"/>
    <w:rsid w:val="007B2BD5"/>
    <w:rsid w:val="007B35FB"/>
    <w:rsid w:val="007B38C8"/>
    <w:rsid w:val="007B5182"/>
    <w:rsid w:val="007B53AE"/>
    <w:rsid w:val="007B5611"/>
    <w:rsid w:val="007B679C"/>
    <w:rsid w:val="007B6A4E"/>
    <w:rsid w:val="007B6E4C"/>
    <w:rsid w:val="007B7A7A"/>
    <w:rsid w:val="007B7AEC"/>
    <w:rsid w:val="007C0487"/>
    <w:rsid w:val="007C090E"/>
    <w:rsid w:val="007C0B58"/>
    <w:rsid w:val="007C18B2"/>
    <w:rsid w:val="007C19F5"/>
    <w:rsid w:val="007C1F72"/>
    <w:rsid w:val="007C234D"/>
    <w:rsid w:val="007C2590"/>
    <w:rsid w:val="007C2E88"/>
    <w:rsid w:val="007C3252"/>
    <w:rsid w:val="007C32D4"/>
    <w:rsid w:val="007C39AD"/>
    <w:rsid w:val="007C3D2B"/>
    <w:rsid w:val="007C404B"/>
    <w:rsid w:val="007C4491"/>
    <w:rsid w:val="007C44AE"/>
    <w:rsid w:val="007C4968"/>
    <w:rsid w:val="007C5132"/>
    <w:rsid w:val="007C6770"/>
    <w:rsid w:val="007C6ECD"/>
    <w:rsid w:val="007C6F69"/>
    <w:rsid w:val="007C7754"/>
    <w:rsid w:val="007C77AA"/>
    <w:rsid w:val="007C7B0E"/>
    <w:rsid w:val="007C7B3E"/>
    <w:rsid w:val="007C7F4D"/>
    <w:rsid w:val="007D0163"/>
    <w:rsid w:val="007D0334"/>
    <w:rsid w:val="007D0842"/>
    <w:rsid w:val="007D093D"/>
    <w:rsid w:val="007D0AFD"/>
    <w:rsid w:val="007D0C00"/>
    <w:rsid w:val="007D0D1B"/>
    <w:rsid w:val="007D14F3"/>
    <w:rsid w:val="007D1D7D"/>
    <w:rsid w:val="007D22FE"/>
    <w:rsid w:val="007D27AF"/>
    <w:rsid w:val="007D2D80"/>
    <w:rsid w:val="007D32D3"/>
    <w:rsid w:val="007D353A"/>
    <w:rsid w:val="007D3DFB"/>
    <w:rsid w:val="007D3E47"/>
    <w:rsid w:val="007D3F06"/>
    <w:rsid w:val="007D4234"/>
    <w:rsid w:val="007D4238"/>
    <w:rsid w:val="007D435A"/>
    <w:rsid w:val="007D46D1"/>
    <w:rsid w:val="007D5479"/>
    <w:rsid w:val="007D555A"/>
    <w:rsid w:val="007D5D20"/>
    <w:rsid w:val="007D7133"/>
    <w:rsid w:val="007D7215"/>
    <w:rsid w:val="007D7474"/>
    <w:rsid w:val="007D7505"/>
    <w:rsid w:val="007E0297"/>
    <w:rsid w:val="007E0B72"/>
    <w:rsid w:val="007E1550"/>
    <w:rsid w:val="007E21CF"/>
    <w:rsid w:val="007E2982"/>
    <w:rsid w:val="007E3657"/>
    <w:rsid w:val="007E3D60"/>
    <w:rsid w:val="007E4448"/>
    <w:rsid w:val="007E4F15"/>
    <w:rsid w:val="007E5111"/>
    <w:rsid w:val="007E51DA"/>
    <w:rsid w:val="007E56DA"/>
    <w:rsid w:val="007E5A7C"/>
    <w:rsid w:val="007E5B5E"/>
    <w:rsid w:val="007E5BD2"/>
    <w:rsid w:val="007E650B"/>
    <w:rsid w:val="007E766F"/>
    <w:rsid w:val="007F08D2"/>
    <w:rsid w:val="007F125C"/>
    <w:rsid w:val="007F1848"/>
    <w:rsid w:val="007F1E10"/>
    <w:rsid w:val="007F1EF4"/>
    <w:rsid w:val="007F22E1"/>
    <w:rsid w:val="007F2E7D"/>
    <w:rsid w:val="007F3EC5"/>
    <w:rsid w:val="007F433A"/>
    <w:rsid w:val="007F439E"/>
    <w:rsid w:val="007F440D"/>
    <w:rsid w:val="007F45B0"/>
    <w:rsid w:val="007F4955"/>
    <w:rsid w:val="007F4D40"/>
    <w:rsid w:val="007F52BB"/>
    <w:rsid w:val="007F577F"/>
    <w:rsid w:val="007F5B96"/>
    <w:rsid w:val="007F5BC9"/>
    <w:rsid w:val="007F5C8A"/>
    <w:rsid w:val="007F695C"/>
    <w:rsid w:val="007F6A9D"/>
    <w:rsid w:val="007F6E2A"/>
    <w:rsid w:val="007F6F3C"/>
    <w:rsid w:val="007F724D"/>
    <w:rsid w:val="007F736F"/>
    <w:rsid w:val="007F76E1"/>
    <w:rsid w:val="007F7719"/>
    <w:rsid w:val="007F7B3F"/>
    <w:rsid w:val="007F7C01"/>
    <w:rsid w:val="00800418"/>
    <w:rsid w:val="008012DA"/>
    <w:rsid w:val="00801303"/>
    <w:rsid w:val="008013D2"/>
    <w:rsid w:val="008019A4"/>
    <w:rsid w:val="00802455"/>
    <w:rsid w:val="008034EF"/>
    <w:rsid w:val="00803E94"/>
    <w:rsid w:val="00803F3A"/>
    <w:rsid w:val="008043BC"/>
    <w:rsid w:val="0080484C"/>
    <w:rsid w:val="008053F9"/>
    <w:rsid w:val="008054A2"/>
    <w:rsid w:val="0080603B"/>
    <w:rsid w:val="0080658F"/>
    <w:rsid w:val="008067EC"/>
    <w:rsid w:val="00806CC5"/>
    <w:rsid w:val="008107A2"/>
    <w:rsid w:val="00812EE6"/>
    <w:rsid w:val="00813088"/>
    <w:rsid w:val="00813BA8"/>
    <w:rsid w:val="0081415B"/>
    <w:rsid w:val="00814372"/>
    <w:rsid w:val="008145EA"/>
    <w:rsid w:val="00815537"/>
    <w:rsid w:val="008156E5"/>
    <w:rsid w:val="00815C6F"/>
    <w:rsid w:val="00815E39"/>
    <w:rsid w:val="00816924"/>
    <w:rsid w:val="00816A31"/>
    <w:rsid w:val="008174F9"/>
    <w:rsid w:val="008176CF"/>
    <w:rsid w:val="00817936"/>
    <w:rsid w:val="008179EB"/>
    <w:rsid w:val="00817AD3"/>
    <w:rsid w:val="00817DC6"/>
    <w:rsid w:val="00817FCA"/>
    <w:rsid w:val="008201F3"/>
    <w:rsid w:val="0082020C"/>
    <w:rsid w:val="00820323"/>
    <w:rsid w:val="008204B1"/>
    <w:rsid w:val="008205F5"/>
    <w:rsid w:val="00820948"/>
    <w:rsid w:val="0082135F"/>
    <w:rsid w:val="00821994"/>
    <w:rsid w:val="00821A1D"/>
    <w:rsid w:val="00821FC3"/>
    <w:rsid w:val="00821FDC"/>
    <w:rsid w:val="0082203A"/>
    <w:rsid w:val="00822055"/>
    <w:rsid w:val="00822F55"/>
    <w:rsid w:val="008232FA"/>
    <w:rsid w:val="008236D7"/>
    <w:rsid w:val="008241BB"/>
    <w:rsid w:val="00824275"/>
    <w:rsid w:val="008242CF"/>
    <w:rsid w:val="008246CF"/>
    <w:rsid w:val="00824F07"/>
    <w:rsid w:val="008250A8"/>
    <w:rsid w:val="00825105"/>
    <w:rsid w:val="0082551B"/>
    <w:rsid w:val="00825683"/>
    <w:rsid w:val="00825895"/>
    <w:rsid w:val="00825BCB"/>
    <w:rsid w:val="00825C75"/>
    <w:rsid w:val="00825EC8"/>
    <w:rsid w:val="00825FB1"/>
    <w:rsid w:val="008268EB"/>
    <w:rsid w:val="00826AD1"/>
    <w:rsid w:val="00826E07"/>
    <w:rsid w:val="00827154"/>
    <w:rsid w:val="008277B9"/>
    <w:rsid w:val="00827B6A"/>
    <w:rsid w:val="00827EB5"/>
    <w:rsid w:val="008304D2"/>
    <w:rsid w:val="00830E65"/>
    <w:rsid w:val="00831708"/>
    <w:rsid w:val="00831888"/>
    <w:rsid w:val="00831A6F"/>
    <w:rsid w:val="00831CF2"/>
    <w:rsid w:val="00831EBB"/>
    <w:rsid w:val="00832145"/>
    <w:rsid w:val="00832930"/>
    <w:rsid w:val="00832C3C"/>
    <w:rsid w:val="00832EF2"/>
    <w:rsid w:val="00832F59"/>
    <w:rsid w:val="00833190"/>
    <w:rsid w:val="008332B4"/>
    <w:rsid w:val="0083451F"/>
    <w:rsid w:val="00834A71"/>
    <w:rsid w:val="008355C1"/>
    <w:rsid w:val="00835EB5"/>
    <w:rsid w:val="008368F8"/>
    <w:rsid w:val="00836953"/>
    <w:rsid w:val="00836C79"/>
    <w:rsid w:val="00836DD0"/>
    <w:rsid w:val="00836FC8"/>
    <w:rsid w:val="008370D5"/>
    <w:rsid w:val="008376EE"/>
    <w:rsid w:val="008377BC"/>
    <w:rsid w:val="00837B54"/>
    <w:rsid w:val="00837CAC"/>
    <w:rsid w:val="00837DFA"/>
    <w:rsid w:val="008403EA"/>
    <w:rsid w:val="00840A16"/>
    <w:rsid w:val="008411D7"/>
    <w:rsid w:val="00841A40"/>
    <w:rsid w:val="00841BC3"/>
    <w:rsid w:val="00842242"/>
    <w:rsid w:val="0084244C"/>
    <w:rsid w:val="00842480"/>
    <w:rsid w:val="00842AD4"/>
    <w:rsid w:val="00842C40"/>
    <w:rsid w:val="00842E43"/>
    <w:rsid w:val="00842F64"/>
    <w:rsid w:val="00843508"/>
    <w:rsid w:val="008435CC"/>
    <w:rsid w:val="00844602"/>
    <w:rsid w:val="00844667"/>
    <w:rsid w:val="00844A4D"/>
    <w:rsid w:val="00845461"/>
    <w:rsid w:val="00845C27"/>
    <w:rsid w:val="00845DA8"/>
    <w:rsid w:val="00845DC4"/>
    <w:rsid w:val="00845E5F"/>
    <w:rsid w:val="00845EEE"/>
    <w:rsid w:val="008469DF"/>
    <w:rsid w:val="00846A02"/>
    <w:rsid w:val="00847B31"/>
    <w:rsid w:val="00847FF0"/>
    <w:rsid w:val="00850075"/>
    <w:rsid w:val="0085023F"/>
    <w:rsid w:val="008509FC"/>
    <w:rsid w:val="00850EA9"/>
    <w:rsid w:val="00850EF2"/>
    <w:rsid w:val="00851447"/>
    <w:rsid w:val="00851C14"/>
    <w:rsid w:val="00851DA2"/>
    <w:rsid w:val="0085204F"/>
    <w:rsid w:val="0085205E"/>
    <w:rsid w:val="0085210D"/>
    <w:rsid w:val="0085226F"/>
    <w:rsid w:val="00852879"/>
    <w:rsid w:val="00852979"/>
    <w:rsid w:val="008530EE"/>
    <w:rsid w:val="008541A3"/>
    <w:rsid w:val="008551E8"/>
    <w:rsid w:val="00856383"/>
    <w:rsid w:val="00856495"/>
    <w:rsid w:val="0085681F"/>
    <w:rsid w:val="008569E0"/>
    <w:rsid w:val="00856DD1"/>
    <w:rsid w:val="008570E2"/>
    <w:rsid w:val="00857178"/>
    <w:rsid w:val="008571E7"/>
    <w:rsid w:val="00857A6E"/>
    <w:rsid w:val="00857CE7"/>
    <w:rsid w:val="00857D8A"/>
    <w:rsid w:val="008604D2"/>
    <w:rsid w:val="00860552"/>
    <w:rsid w:val="00860CB4"/>
    <w:rsid w:val="00860DDC"/>
    <w:rsid w:val="00861093"/>
    <w:rsid w:val="0086114B"/>
    <w:rsid w:val="008614FB"/>
    <w:rsid w:val="00861942"/>
    <w:rsid w:val="008621D0"/>
    <w:rsid w:val="00862967"/>
    <w:rsid w:val="00862A84"/>
    <w:rsid w:val="00862C98"/>
    <w:rsid w:val="00862D53"/>
    <w:rsid w:val="00863097"/>
    <w:rsid w:val="0086325E"/>
    <w:rsid w:val="008633BB"/>
    <w:rsid w:val="00863623"/>
    <w:rsid w:val="00863D23"/>
    <w:rsid w:val="00864269"/>
    <w:rsid w:val="00864F62"/>
    <w:rsid w:val="0086540D"/>
    <w:rsid w:val="008656DE"/>
    <w:rsid w:val="00866064"/>
    <w:rsid w:val="0086610D"/>
    <w:rsid w:val="00866AC1"/>
    <w:rsid w:val="00866E0F"/>
    <w:rsid w:val="00867329"/>
    <w:rsid w:val="00867671"/>
    <w:rsid w:val="008677B9"/>
    <w:rsid w:val="0087025F"/>
    <w:rsid w:val="008705C5"/>
    <w:rsid w:val="00870CC0"/>
    <w:rsid w:val="00871812"/>
    <w:rsid w:val="00871909"/>
    <w:rsid w:val="00872564"/>
    <w:rsid w:val="008728C5"/>
    <w:rsid w:val="00872F5F"/>
    <w:rsid w:val="0087306A"/>
    <w:rsid w:val="008732CC"/>
    <w:rsid w:val="00873317"/>
    <w:rsid w:val="008734D1"/>
    <w:rsid w:val="00873788"/>
    <w:rsid w:val="00873AB4"/>
    <w:rsid w:val="0087426B"/>
    <w:rsid w:val="00874607"/>
    <w:rsid w:val="00875364"/>
    <w:rsid w:val="00875524"/>
    <w:rsid w:val="0087554C"/>
    <w:rsid w:val="00876D21"/>
    <w:rsid w:val="008778FD"/>
    <w:rsid w:val="00877E48"/>
    <w:rsid w:val="00877F8D"/>
    <w:rsid w:val="0088006C"/>
    <w:rsid w:val="0088045D"/>
    <w:rsid w:val="00880661"/>
    <w:rsid w:val="00880A80"/>
    <w:rsid w:val="00880C55"/>
    <w:rsid w:val="0088120D"/>
    <w:rsid w:val="00881308"/>
    <w:rsid w:val="00881355"/>
    <w:rsid w:val="00881506"/>
    <w:rsid w:val="00881D4A"/>
    <w:rsid w:val="008823AA"/>
    <w:rsid w:val="00883109"/>
    <w:rsid w:val="00883285"/>
    <w:rsid w:val="00883F8C"/>
    <w:rsid w:val="00883FCD"/>
    <w:rsid w:val="00884ED9"/>
    <w:rsid w:val="008853EC"/>
    <w:rsid w:val="00885707"/>
    <w:rsid w:val="008858D6"/>
    <w:rsid w:val="00885E2C"/>
    <w:rsid w:val="008865DD"/>
    <w:rsid w:val="008867D0"/>
    <w:rsid w:val="008879EE"/>
    <w:rsid w:val="00887A17"/>
    <w:rsid w:val="00887B6A"/>
    <w:rsid w:val="00887D30"/>
    <w:rsid w:val="008903D0"/>
    <w:rsid w:val="00890486"/>
    <w:rsid w:val="008905F7"/>
    <w:rsid w:val="00890772"/>
    <w:rsid w:val="00890D24"/>
    <w:rsid w:val="008921D0"/>
    <w:rsid w:val="008922C6"/>
    <w:rsid w:val="00892727"/>
    <w:rsid w:val="00892A04"/>
    <w:rsid w:val="00892B0A"/>
    <w:rsid w:val="00892C2F"/>
    <w:rsid w:val="00893201"/>
    <w:rsid w:val="0089322B"/>
    <w:rsid w:val="008932E4"/>
    <w:rsid w:val="00893441"/>
    <w:rsid w:val="00893473"/>
    <w:rsid w:val="008936D4"/>
    <w:rsid w:val="008938B5"/>
    <w:rsid w:val="00893F37"/>
    <w:rsid w:val="00893F84"/>
    <w:rsid w:val="008941D0"/>
    <w:rsid w:val="00894EF7"/>
    <w:rsid w:val="00895186"/>
    <w:rsid w:val="00896BC9"/>
    <w:rsid w:val="00896F60"/>
    <w:rsid w:val="0089707D"/>
    <w:rsid w:val="008974FC"/>
    <w:rsid w:val="008A04C1"/>
    <w:rsid w:val="008A04EA"/>
    <w:rsid w:val="008A0D93"/>
    <w:rsid w:val="008A0F30"/>
    <w:rsid w:val="008A1115"/>
    <w:rsid w:val="008A1F27"/>
    <w:rsid w:val="008A2801"/>
    <w:rsid w:val="008A2D4B"/>
    <w:rsid w:val="008A2D89"/>
    <w:rsid w:val="008A2EF7"/>
    <w:rsid w:val="008A33C4"/>
    <w:rsid w:val="008A5184"/>
    <w:rsid w:val="008A5213"/>
    <w:rsid w:val="008A57B1"/>
    <w:rsid w:val="008A59B2"/>
    <w:rsid w:val="008A5A35"/>
    <w:rsid w:val="008A5C06"/>
    <w:rsid w:val="008A5FE9"/>
    <w:rsid w:val="008A61A7"/>
    <w:rsid w:val="008A6A5B"/>
    <w:rsid w:val="008A6B61"/>
    <w:rsid w:val="008A7C03"/>
    <w:rsid w:val="008B035C"/>
    <w:rsid w:val="008B05F0"/>
    <w:rsid w:val="008B06DE"/>
    <w:rsid w:val="008B06FB"/>
    <w:rsid w:val="008B08CB"/>
    <w:rsid w:val="008B0D69"/>
    <w:rsid w:val="008B0D81"/>
    <w:rsid w:val="008B145D"/>
    <w:rsid w:val="008B18AC"/>
    <w:rsid w:val="008B1917"/>
    <w:rsid w:val="008B1A3B"/>
    <w:rsid w:val="008B1F26"/>
    <w:rsid w:val="008B1F3A"/>
    <w:rsid w:val="008B2D52"/>
    <w:rsid w:val="008B2F42"/>
    <w:rsid w:val="008B3275"/>
    <w:rsid w:val="008B3924"/>
    <w:rsid w:val="008B4855"/>
    <w:rsid w:val="008B4BC5"/>
    <w:rsid w:val="008B4ED0"/>
    <w:rsid w:val="008B4F30"/>
    <w:rsid w:val="008B5DA8"/>
    <w:rsid w:val="008B67CD"/>
    <w:rsid w:val="008B7584"/>
    <w:rsid w:val="008B773C"/>
    <w:rsid w:val="008C02D3"/>
    <w:rsid w:val="008C05D9"/>
    <w:rsid w:val="008C0AD1"/>
    <w:rsid w:val="008C0CEB"/>
    <w:rsid w:val="008C1D24"/>
    <w:rsid w:val="008C23EC"/>
    <w:rsid w:val="008C244F"/>
    <w:rsid w:val="008C27A1"/>
    <w:rsid w:val="008C2957"/>
    <w:rsid w:val="008C2D9E"/>
    <w:rsid w:val="008C332A"/>
    <w:rsid w:val="008C4C41"/>
    <w:rsid w:val="008C4F4B"/>
    <w:rsid w:val="008C56D9"/>
    <w:rsid w:val="008C5850"/>
    <w:rsid w:val="008C5CE3"/>
    <w:rsid w:val="008C5F20"/>
    <w:rsid w:val="008C60CF"/>
    <w:rsid w:val="008C61CE"/>
    <w:rsid w:val="008C640B"/>
    <w:rsid w:val="008C67A8"/>
    <w:rsid w:val="008C6B1D"/>
    <w:rsid w:val="008C6E40"/>
    <w:rsid w:val="008C6E48"/>
    <w:rsid w:val="008D076F"/>
    <w:rsid w:val="008D07CB"/>
    <w:rsid w:val="008D0982"/>
    <w:rsid w:val="008D12A2"/>
    <w:rsid w:val="008D1DAC"/>
    <w:rsid w:val="008D1FBA"/>
    <w:rsid w:val="008D2637"/>
    <w:rsid w:val="008D28B3"/>
    <w:rsid w:val="008D2A75"/>
    <w:rsid w:val="008D2D87"/>
    <w:rsid w:val="008D347D"/>
    <w:rsid w:val="008D370B"/>
    <w:rsid w:val="008D3F65"/>
    <w:rsid w:val="008D4DF6"/>
    <w:rsid w:val="008D508D"/>
    <w:rsid w:val="008D5304"/>
    <w:rsid w:val="008D531A"/>
    <w:rsid w:val="008D5528"/>
    <w:rsid w:val="008D5C02"/>
    <w:rsid w:val="008D5D61"/>
    <w:rsid w:val="008E01A4"/>
    <w:rsid w:val="008E0232"/>
    <w:rsid w:val="008E05FC"/>
    <w:rsid w:val="008E0872"/>
    <w:rsid w:val="008E0996"/>
    <w:rsid w:val="008E0F6C"/>
    <w:rsid w:val="008E1BA0"/>
    <w:rsid w:val="008E1E20"/>
    <w:rsid w:val="008E1F79"/>
    <w:rsid w:val="008E29FA"/>
    <w:rsid w:val="008E2A10"/>
    <w:rsid w:val="008E3702"/>
    <w:rsid w:val="008E45AC"/>
    <w:rsid w:val="008E472D"/>
    <w:rsid w:val="008E48F5"/>
    <w:rsid w:val="008E4D5C"/>
    <w:rsid w:val="008E4E86"/>
    <w:rsid w:val="008E4F4C"/>
    <w:rsid w:val="008E4FE6"/>
    <w:rsid w:val="008E5292"/>
    <w:rsid w:val="008E573B"/>
    <w:rsid w:val="008E58E2"/>
    <w:rsid w:val="008E5C9C"/>
    <w:rsid w:val="008E5DCD"/>
    <w:rsid w:val="008E653F"/>
    <w:rsid w:val="008E660D"/>
    <w:rsid w:val="008E68EE"/>
    <w:rsid w:val="008E6A60"/>
    <w:rsid w:val="008E6D15"/>
    <w:rsid w:val="008E7182"/>
    <w:rsid w:val="008E7630"/>
    <w:rsid w:val="008E7C60"/>
    <w:rsid w:val="008F0DA5"/>
    <w:rsid w:val="008F0E2C"/>
    <w:rsid w:val="008F12F6"/>
    <w:rsid w:val="008F140F"/>
    <w:rsid w:val="008F15BB"/>
    <w:rsid w:val="008F1FA9"/>
    <w:rsid w:val="008F2AAE"/>
    <w:rsid w:val="008F2F61"/>
    <w:rsid w:val="008F3145"/>
    <w:rsid w:val="008F34AA"/>
    <w:rsid w:val="008F3C53"/>
    <w:rsid w:val="008F510F"/>
    <w:rsid w:val="008F525C"/>
    <w:rsid w:val="008F555D"/>
    <w:rsid w:val="008F59A8"/>
    <w:rsid w:val="008F5C4F"/>
    <w:rsid w:val="008F5EAB"/>
    <w:rsid w:val="008F5F32"/>
    <w:rsid w:val="008F63E6"/>
    <w:rsid w:val="008F687B"/>
    <w:rsid w:val="008F68EB"/>
    <w:rsid w:val="008F697E"/>
    <w:rsid w:val="008F6BAC"/>
    <w:rsid w:val="008F7124"/>
    <w:rsid w:val="008F74C9"/>
    <w:rsid w:val="008F74F1"/>
    <w:rsid w:val="008F780A"/>
    <w:rsid w:val="008F7A89"/>
    <w:rsid w:val="00900279"/>
    <w:rsid w:val="0090031F"/>
    <w:rsid w:val="0090041E"/>
    <w:rsid w:val="0090045C"/>
    <w:rsid w:val="009004B2"/>
    <w:rsid w:val="00900AB6"/>
    <w:rsid w:val="00900D7F"/>
    <w:rsid w:val="009016A7"/>
    <w:rsid w:val="00901D49"/>
    <w:rsid w:val="0090227F"/>
    <w:rsid w:val="0090235F"/>
    <w:rsid w:val="0090245A"/>
    <w:rsid w:val="009028AF"/>
    <w:rsid w:val="00902ABA"/>
    <w:rsid w:val="00902DEA"/>
    <w:rsid w:val="009035B6"/>
    <w:rsid w:val="00903A65"/>
    <w:rsid w:val="00903FB2"/>
    <w:rsid w:val="00904725"/>
    <w:rsid w:val="0090495B"/>
    <w:rsid w:val="00904D9C"/>
    <w:rsid w:val="00905A2C"/>
    <w:rsid w:val="0090683D"/>
    <w:rsid w:val="00906CBB"/>
    <w:rsid w:val="00906FF7"/>
    <w:rsid w:val="00907155"/>
    <w:rsid w:val="009072C5"/>
    <w:rsid w:val="009077CC"/>
    <w:rsid w:val="009079ED"/>
    <w:rsid w:val="00907E7E"/>
    <w:rsid w:val="00910646"/>
    <w:rsid w:val="00910884"/>
    <w:rsid w:val="00910CBB"/>
    <w:rsid w:val="00911869"/>
    <w:rsid w:val="009119F5"/>
    <w:rsid w:val="0091296F"/>
    <w:rsid w:val="00912CC6"/>
    <w:rsid w:val="009134C8"/>
    <w:rsid w:val="009135B9"/>
    <w:rsid w:val="00913893"/>
    <w:rsid w:val="00913A3D"/>
    <w:rsid w:val="009140A4"/>
    <w:rsid w:val="009142D2"/>
    <w:rsid w:val="0091447B"/>
    <w:rsid w:val="009149FB"/>
    <w:rsid w:val="00915021"/>
    <w:rsid w:val="0091569E"/>
    <w:rsid w:val="0091590A"/>
    <w:rsid w:val="00915C89"/>
    <w:rsid w:val="00915DC5"/>
    <w:rsid w:val="009169A5"/>
    <w:rsid w:val="009171CB"/>
    <w:rsid w:val="0091737A"/>
    <w:rsid w:val="00917528"/>
    <w:rsid w:val="00917977"/>
    <w:rsid w:val="00917CE0"/>
    <w:rsid w:val="00917E61"/>
    <w:rsid w:val="00920482"/>
    <w:rsid w:val="009205B4"/>
    <w:rsid w:val="00920BE4"/>
    <w:rsid w:val="009216C7"/>
    <w:rsid w:val="00921DD7"/>
    <w:rsid w:val="00921F42"/>
    <w:rsid w:val="00922793"/>
    <w:rsid w:val="00922B64"/>
    <w:rsid w:val="00923616"/>
    <w:rsid w:val="00923F6A"/>
    <w:rsid w:val="0092473D"/>
    <w:rsid w:val="009247BE"/>
    <w:rsid w:val="00924C5B"/>
    <w:rsid w:val="00925590"/>
    <w:rsid w:val="009257E5"/>
    <w:rsid w:val="00925925"/>
    <w:rsid w:val="00925930"/>
    <w:rsid w:val="00925B05"/>
    <w:rsid w:val="00925DBE"/>
    <w:rsid w:val="00926198"/>
    <w:rsid w:val="00926434"/>
    <w:rsid w:val="00926760"/>
    <w:rsid w:val="00926B4A"/>
    <w:rsid w:val="00926B66"/>
    <w:rsid w:val="00926C3B"/>
    <w:rsid w:val="00927397"/>
    <w:rsid w:val="00930088"/>
    <w:rsid w:val="00930B7F"/>
    <w:rsid w:val="009310B8"/>
    <w:rsid w:val="009310FC"/>
    <w:rsid w:val="009314FF"/>
    <w:rsid w:val="009315B0"/>
    <w:rsid w:val="00931852"/>
    <w:rsid w:val="00931DAA"/>
    <w:rsid w:val="0093239D"/>
    <w:rsid w:val="009323D1"/>
    <w:rsid w:val="00932793"/>
    <w:rsid w:val="009327EA"/>
    <w:rsid w:val="00933538"/>
    <w:rsid w:val="009339B1"/>
    <w:rsid w:val="009339C1"/>
    <w:rsid w:val="009339C8"/>
    <w:rsid w:val="00933A12"/>
    <w:rsid w:val="00933DEA"/>
    <w:rsid w:val="009342EA"/>
    <w:rsid w:val="00934470"/>
    <w:rsid w:val="00934742"/>
    <w:rsid w:val="00934D4F"/>
    <w:rsid w:val="00934EC1"/>
    <w:rsid w:val="00935046"/>
    <w:rsid w:val="009350F0"/>
    <w:rsid w:val="00935550"/>
    <w:rsid w:val="00935679"/>
    <w:rsid w:val="0093583B"/>
    <w:rsid w:val="009360A6"/>
    <w:rsid w:val="009362E8"/>
    <w:rsid w:val="0093658B"/>
    <w:rsid w:val="009370AD"/>
    <w:rsid w:val="00937227"/>
    <w:rsid w:val="0093762C"/>
    <w:rsid w:val="0094040F"/>
    <w:rsid w:val="009404F7"/>
    <w:rsid w:val="0094067C"/>
    <w:rsid w:val="00940E5D"/>
    <w:rsid w:val="009411C0"/>
    <w:rsid w:val="00941676"/>
    <w:rsid w:val="00941816"/>
    <w:rsid w:val="009420EF"/>
    <w:rsid w:val="0094285F"/>
    <w:rsid w:val="0094305C"/>
    <w:rsid w:val="00943994"/>
    <w:rsid w:val="00943DE7"/>
    <w:rsid w:val="00943E3A"/>
    <w:rsid w:val="00943E7C"/>
    <w:rsid w:val="0094419F"/>
    <w:rsid w:val="00945913"/>
    <w:rsid w:val="00946266"/>
    <w:rsid w:val="009462FB"/>
    <w:rsid w:val="009464CD"/>
    <w:rsid w:val="0094695F"/>
    <w:rsid w:val="00946B4A"/>
    <w:rsid w:val="009470D0"/>
    <w:rsid w:val="00947755"/>
    <w:rsid w:val="009477B0"/>
    <w:rsid w:val="009478F0"/>
    <w:rsid w:val="00947DF8"/>
    <w:rsid w:val="00950190"/>
    <w:rsid w:val="00950D3C"/>
    <w:rsid w:val="00950F12"/>
    <w:rsid w:val="00951074"/>
    <w:rsid w:val="0095132A"/>
    <w:rsid w:val="009517DD"/>
    <w:rsid w:val="00952182"/>
    <w:rsid w:val="00952DA3"/>
    <w:rsid w:val="009536AE"/>
    <w:rsid w:val="009538BC"/>
    <w:rsid w:val="00953A46"/>
    <w:rsid w:val="009542AE"/>
    <w:rsid w:val="009543EC"/>
    <w:rsid w:val="0095448B"/>
    <w:rsid w:val="00954513"/>
    <w:rsid w:val="009549A6"/>
    <w:rsid w:val="00955541"/>
    <w:rsid w:val="009558C8"/>
    <w:rsid w:val="00955921"/>
    <w:rsid w:val="00955D87"/>
    <w:rsid w:val="00955EC2"/>
    <w:rsid w:val="0095667A"/>
    <w:rsid w:val="00956883"/>
    <w:rsid w:val="0095699E"/>
    <w:rsid w:val="00956A2C"/>
    <w:rsid w:val="00956BE7"/>
    <w:rsid w:val="00956C9B"/>
    <w:rsid w:val="00956E41"/>
    <w:rsid w:val="009575CA"/>
    <w:rsid w:val="009576CF"/>
    <w:rsid w:val="00957755"/>
    <w:rsid w:val="00957BAD"/>
    <w:rsid w:val="009606A1"/>
    <w:rsid w:val="009610E8"/>
    <w:rsid w:val="00961395"/>
    <w:rsid w:val="009614D2"/>
    <w:rsid w:val="00962183"/>
    <w:rsid w:val="00962312"/>
    <w:rsid w:val="00962936"/>
    <w:rsid w:val="00962E93"/>
    <w:rsid w:val="00962E9E"/>
    <w:rsid w:val="009631A9"/>
    <w:rsid w:val="00963508"/>
    <w:rsid w:val="00963780"/>
    <w:rsid w:val="009637FE"/>
    <w:rsid w:val="00963935"/>
    <w:rsid w:val="00963AC4"/>
    <w:rsid w:val="00963FAC"/>
    <w:rsid w:val="0096419C"/>
    <w:rsid w:val="0096428E"/>
    <w:rsid w:val="0096564D"/>
    <w:rsid w:val="00965767"/>
    <w:rsid w:val="0096632C"/>
    <w:rsid w:val="0096722C"/>
    <w:rsid w:val="009679CB"/>
    <w:rsid w:val="00967AC0"/>
    <w:rsid w:val="00967F71"/>
    <w:rsid w:val="009704BF"/>
    <w:rsid w:val="00970BA5"/>
    <w:rsid w:val="00970BAF"/>
    <w:rsid w:val="00970C10"/>
    <w:rsid w:val="00970CC3"/>
    <w:rsid w:val="009715E0"/>
    <w:rsid w:val="00971688"/>
    <w:rsid w:val="00971A51"/>
    <w:rsid w:val="00971C42"/>
    <w:rsid w:val="00971DCA"/>
    <w:rsid w:val="00972202"/>
    <w:rsid w:val="00972CAA"/>
    <w:rsid w:val="00972E9D"/>
    <w:rsid w:val="00973454"/>
    <w:rsid w:val="0097373B"/>
    <w:rsid w:val="00973941"/>
    <w:rsid w:val="00973C06"/>
    <w:rsid w:val="009746BC"/>
    <w:rsid w:val="0097474D"/>
    <w:rsid w:val="009750AC"/>
    <w:rsid w:val="009752CC"/>
    <w:rsid w:val="009755EC"/>
    <w:rsid w:val="0097579B"/>
    <w:rsid w:val="00975F8A"/>
    <w:rsid w:val="009761BC"/>
    <w:rsid w:val="009766DB"/>
    <w:rsid w:val="00977603"/>
    <w:rsid w:val="00977A31"/>
    <w:rsid w:val="00980B34"/>
    <w:rsid w:val="00980B88"/>
    <w:rsid w:val="00980DD3"/>
    <w:rsid w:val="00980E41"/>
    <w:rsid w:val="009814E7"/>
    <w:rsid w:val="0098196C"/>
    <w:rsid w:val="00981AA3"/>
    <w:rsid w:val="00981D19"/>
    <w:rsid w:val="00982279"/>
    <w:rsid w:val="009823CC"/>
    <w:rsid w:val="00982723"/>
    <w:rsid w:val="00982788"/>
    <w:rsid w:val="00982835"/>
    <w:rsid w:val="009832BD"/>
    <w:rsid w:val="00983450"/>
    <w:rsid w:val="009838BF"/>
    <w:rsid w:val="00983930"/>
    <w:rsid w:val="00983A4D"/>
    <w:rsid w:val="009840A6"/>
    <w:rsid w:val="009840E4"/>
    <w:rsid w:val="0098438F"/>
    <w:rsid w:val="00984ECE"/>
    <w:rsid w:val="009856A4"/>
    <w:rsid w:val="0098576D"/>
    <w:rsid w:val="00985B40"/>
    <w:rsid w:val="00986366"/>
    <w:rsid w:val="0098637A"/>
    <w:rsid w:val="00987468"/>
    <w:rsid w:val="009877CB"/>
    <w:rsid w:val="00987807"/>
    <w:rsid w:val="0098783D"/>
    <w:rsid w:val="00990127"/>
    <w:rsid w:val="009903A4"/>
    <w:rsid w:val="009905A3"/>
    <w:rsid w:val="009906AD"/>
    <w:rsid w:val="00990E12"/>
    <w:rsid w:val="00991140"/>
    <w:rsid w:val="0099116F"/>
    <w:rsid w:val="00991433"/>
    <w:rsid w:val="00991AF3"/>
    <w:rsid w:val="009924C2"/>
    <w:rsid w:val="00992585"/>
    <w:rsid w:val="0099273D"/>
    <w:rsid w:val="00992BC7"/>
    <w:rsid w:val="00993009"/>
    <w:rsid w:val="00993402"/>
    <w:rsid w:val="00993706"/>
    <w:rsid w:val="0099370D"/>
    <w:rsid w:val="00993A62"/>
    <w:rsid w:val="00993D0F"/>
    <w:rsid w:val="00993D58"/>
    <w:rsid w:val="009944A9"/>
    <w:rsid w:val="009949F9"/>
    <w:rsid w:val="00994CD4"/>
    <w:rsid w:val="00994D40"/>
    <w:rsid w:val="00994F79"/>
    <w:rsid w:val="009952EF"/>
    <w:rsid w:val="0099575E"/>
    <w:rsid w:val="00995A62"/>
    <w:rsid w:val="00995B44"/>
    <w:rsid w:val="009962F7"/>
    <w:rsid w:val="00996785"/>
    <w:rsid w:val="00996B46"/>
    <w:rsid w:val="0099773D"/>
    <w:rsid w:val="009977B6"/>
    <w:rsid w:val="009978C3"/>
    <w:rsid w:val="00997ACE"/>
    <w:rsid w:val="009A025E"/>
    <w:rsid w:val="009A0A25"/>
    <w:rsid w:val="009A0F28"/>
    <w:rsid w:val="009A102E"/>
    <w:rsid w:val="009A230B"/>
    <w:rsid w:val="009A27B1"/>
    <w:rsid w:val="009A288B"/>
    <w:rsid w:val="009A3004"/>
    <w:rsid w:val="009A3E1E"/>
    <w:rsid w:val="009A4BCA"/>
    <w:rsid w:val="009A4DE4"/>
    <w:rsid w:val="009A51FC"/>
    <w:rsid w:val="009A571D"/>
    <w:rsid w:val="009A5AB3"/>
    <w:rsid w:val="009A6AAE"/>
    <w:rsid w:val="009A6B4C"/>
    <w:rsid w:val="009A6C7F"/>
    <w:rsid w:val="009A7C1D"/>
    <w:rsid w:val="009A7E15"/>
    <w:rsid w:val="009B00A4"/>
    <w:rsid w:val="009B045E"/>
    <w:rsid w:val="009B05A8"/>
    <w:rsid w:val="009B072D"/>
    <w:rsid w:val="009B09B7"/>
    <w:rsid w:val="009B09D5"/>
    <w:rsid w:val="009B192F"/>
    <w:rsid w:val="009B2CFA"/>
    <w:rsid w:val="009B2D1E"/>
    <w:rsid w:val="009B2DA4"/>
    <w:rsid w:val="009B313C"/>
    <w:rsid w:val="009B3B53"/>
    <w:rsid w:val="009B441F"/>
    <w:rsid w:val="009B454A"/>
    <w:rsid w:val="009B47CB"/>
    <w:rsid w:val="009B50A3"/>
    <w:rsid w:val="009B5218"/>
    <w:rsid w:val="009B5412"/>
    <w:rsid w:val="009B541A"/>
    <w:rsid w:val="009B5465"/>
    <w:rsid w:val="009B572D"/>
    <w:rsid w:val="009B5F34"/>
    <w:rsid w:val="009B61C2"/>
    <w:rsid w:val="009B65C7"/>
    <w:rsid w:val="009B6AAF"/>
    <w:rsid w:val="009B6B43"/>
    <w:rsid w:val="009B6C81"/>
    <w:rsid w:val="009B6CAA"/>
    <w:rsid w:val="009B6DD4"/>
    <w:rsid w:val="009B724C"/>
    <w:rsid w:val="009B7934"/>
    <w:rsid w:val="009B7A5A"/>
    <w:rsid w:val="009B7DA7"/>
    <w:rsid w:val="009B7E5F"/>
    <w:rsid w:val="009C0175"/>
    <w:rsid w:val="009C05CC"/>
    <w:rsid w:val="009C05FD"/>
    <w:rsid w:val="009C09B7"/>
    <w:rsid w:val="009C1EAC"/>
    <w:rsid w:val="009C1ED3"/>
    <w:rsid w:val="009C2184"/>
    <w:rsid w:val="009C24B9"/>
    <w:rsid w:val="009C2BB2"/>
    <w:rsid w:val="009C3029"/>
    <w:rsid w:val="009C34DD"/>
    <w:rsid w:val="009C3730"/>
    <w:rsid w:val="009C3778"/>
    <w:rsid w:val="009C3F29"/>
    <w:rsid w:val="009C3F71"/>
    <w:rsid w:val="009C45C7"/>
    <w:rsid w:val="009C4604"/>
    <w:rsid w:val="009C49A0"/>
    <w:rsid w:val="009C4E76"/>
    <w:rsid w:val="009C518B"/>
    <w:rsid w:val="009C5194"/>
    <w:rsid w:val="009C53BA"/>
    <w:rsid w:val="009C58EF"/>
    <w:rsid w:val="009C6677"/>
    <w:rsid w:val="009C6B0A"/>
    <w:rsid w:val="009C6CDC"/>
    <w:rsid w:val="009C6E7B"/>
    <w:rsid w:val="009C71E0"/>
    <w:rsid w:val="009C74DE"/>
    <w:rsid w:val="009C7D45"/>
    <w:rsid w:val="009D0336"/>
    <w:rsid w:val="009D03C3"/>
    <w:rsid w:val="009D0A69"/>
    <w:rsid w:val="009D0A6F"/>
    <w:rsid w:val="009D0DB2"/>
    <w:rsid w:val="009D1993"/>
    <w:rsid w:val="009D2D5B"/>
    <w:rsid w:val="009D2F33"/>
    <w:rsid w:val="009D3006"/>
    <w:rsid w:val="009D30A5"/>
    <w:rsid w:val="009D35DA"/>
    <w:rsid w:val="009D3C0D"/>
    <w:rsid w:val="009D3D1A"/>
    <w:rsid w:val="009D3F42"/>
    <w:rsid w:val="009D3F4D"/>
    <w:rsid w:val="009D3FD6"/>
    <w:rsid w:val="009D4196"/>
    <w:rsid w:val="009D511B"/>
    <w:rsid w:val="009D5124"/>
    <w:rsid w:val="009D587C"/>
    <w:rsid w:val="009D6282"/>
    <w:rsid w:val="009D6AD3"/>
    <w:rsid w:val="009D6CD5"/>
    <w:rsid w:val="009D7991"/>
    <w:rsid w:val="009D7D79"/>
    <w:rsid w:val="009D7ED0"/>
    <w:rsid w:val="009E0FF0"/>
    <w:rsid w:val="009E1065"/>
    <w:rsid w:val="009E1278"/>
    <w:rsid w:val="009E1797"/>
    <w:rsid w:val="009E229D"/>
    <w:rsid w:val="009E2944"/>
    <w:rsid w:val="009E2D0C"/>
    <w:rsid w:val="009E301B"/>
    <w:rsid w:val="009E35BD"/>
    <w:rsid w:val="009E43C9"/>
    <w:rsid w:val="009E4944"/>
    <w:rsid w:val="009E4A24"/>
    <w:rsid w:val="009E4A41"/>
    <w:rsid w:val="009E517C"/>
    <w:rsid w:val="009E5267"/>
    <w:rsid w:val="009E59F3"/>
    <w:rsid w:val="009E5AD7"/>
    <w:rsid w:val="009E60AB"/>
    <w:rsid w:val="009E66CF"/>
    <w:rsid w:val="009E7297"/>
    <w:rsid w:val="009E7333"/>
    <w:rsid w:val="009F0125"/>
    <w:rsid w:val="009F0742"/>
    <w:rsid w:val="009F0959"/>
    <w:rsid w:val="009F0E03"/>
    <w:rsid w:val="009F1053"/>
    <w:rsid w:val="009F1192"/>
    <w:rsid w:val="009F1584"/>
    <w:rsid w:val="009F17CA"/>
    <w:rsid w:val="009F1E05"/>
    <w:rsid w:val="009F1E46"/>
    <w:rsid w:val="009F209D"/>
    <w:rsid w:val="009F2305"/>
    <w:rsid w:val="009F238A"/>
    <w:rsid w:val="009F23F2"/>
    <w:rsid w:val="009F29E0"/>
    <w:rsid w:val="009F2A42"/>
    <w:rsid w:val="009F2C25"/>
    <w:rsid w:val="009F2C5B"/>
    <w:rsid w:val="009F2FD2"/>
    <w:rsid w:val="009F3323"/>
    <w:rsid w:val="009F4452"/>
    <w:rsid w:val="009F44D9"/>
    <w:rsid w:val="009F44E5"/>
    <w:rsid w:val="009F578A"/>
    <w:rsid w:val="009F5B7B"/>
    <w:rsid w:val="009F5CE4"/>
    <w:rsid w:val="009F64B4"/>
    <w:rsid w:val="009F69B5"/>
    <w:rsid w:val="009F7484"/>
    <w:rsid w:val="009F7620"/>
    <w:rsid w:val="009F7739"/>
    <w:rsid w:val="009F7790"/>
    <w:rsid w:val="009F7D20"/>
    <w:rsid w:val="00A001ED"/>
    <w:rsid w:val="00A0046E"/>
    <w:rsid w:val="00A00800"/>
    <w:rsid w:val="00A008E3"/>
    <w:rsid w:val="00A00FC8"/>
    <w:rsid w:val="00A01B5B"/>
    <w:rsid w:val="00A02AB2"/>
    <w:rsid w:val="00A02CCB"/>
    <w:rsid w:val="00A02D4D"/>
    <w:rsid w:val="00A02F90"/>
    <w:rsid w:val="00A02FEB"/>
    <w:rsid w:val="00A03E67"/>
    <w:rsid w:val="00A045A5"/>
    <w:rsid w:val="00A04AAD"/>
    <w:rsid w:val="00A04B66"/>
    <w:rsid w:val="00A050DD"/>
    <w:rsid w:val="00A0527D"/>
    <w:rsid w:val="00A05C57"/>
    <w:rsid w:val="00A05F86"/>
    <w:rsid w:val="00A0604E"/>
    <w:rsid w:val="00A06098"/>
    <w:rsid w:val="00A060BA"/>
    <w:rsid w:val="00A066D4"/>
    <w:rsid w:val="00A0778D"/>
    <w:rsid w:val="00A0796F"/>
    <w:rsid w:val="00A07DD2"/>
    <w:rsid w:val="00A07E62"/>
    <w:rsid w:val="00A1001E"/>
    <w:rsid w:val="00A100E1"/>
    <w:rsid w:val="00A1014C"/>
    <w:rsid w:val="00A1040D"/>
    <w:rsid w:val="00A1067D"/>
    <w:rsid w:val="00A107AA"/>
    <w:rsid w:val="00A113D1"/>
    <w:rsid w:val="00A11A64"/>
    <w:rsid w:val="00A11EC0"/>
    <w:rsid w:val="00A123AD"/>
    <w:rsid w:val="00A1269A"/>
    <w:rsid w:val="00A12D4C"/>
    <w:rsid w:val="00A12FDC"/>
    <w:rsid w:val="00A13052"/>
    <w:rsid w:val="00A13493"/>
    <w:rsid w:val="00A140EA"/>
    <w:rsid w:val="00A14B10"/>
    <w:rsid w:val="00A14CCB"/>
    <w:rsid w:val="00A154F9"/>
    <w:rsid w:val="00A163A5"/>
    <w:rsid w:val="00A16555"/>
    <w:rsid w:val="00A16B13"/>
    <w:rsid w:val="00A16BD6"/>
    <w:rsid w:val="00A1711F"/>
    <w:rsid w:val="00A17163"/>
    <w:rsid w:val="00A172A2"/>
    <w:rsid w:val="00A1733F"/>
    <w:rsid w:val="00A1769E"/>
    <w:rsid w:val="00A176B8"/>
    <w:rsid w:val="00A179F8"/>
    <w:rsid w:val="00A17AD2"/>
    <w:rsid w:val="00A20042"/>
    <w:rsid w:val="00A201A6"/>
    <w:rsid w:val="00A2067F"/>
    <w:rsid w:val="00A2083F"/>
    <w:rsid w:val="00A20B3D"/>
    <w:rsid w:val="00A20C4F"/>
    <w:rsid w:val="00A21398"/>
    <w:rsid w:val="00A21619"/>
    <w:rsid w:val="00A21B03"/>
    <w:rsid w:val="00A21E21"/>
    <w:rsid w:val="00A2215B"/>
    <w:rsid w:val="00A22373"/>
    <w:rsid w:val="00A22679"/>
    <w:rsid w:val="00A22744"/>
    <w:rsid w:val="00A22880"/>
    <w:rsid w:val="00A22FD0"/>
    <w:rsid w:val="00A248E4"/>
    <w:rsid w:val="00A24EA4"/>
    <w:rsid w:val="00A2536E"/>
    <w:rsid w:val="00A25537"/>
    <w:rsid w:val="00A25CA4"/>
    <w:rsid w:val="00A25F9E"/>
    <w:rsid w:val="00A26606"/>
    <w:rsid w:val="00A26D3C"/>
    <w:rsid w:val="00A30332"/>
    <w:rsid w:val="00A3078B"/>
    <w:rsid w:val="00A309E3"/>
    <w:rsid w:val="00A30C73"/>
    <w:rsid w:val="00A31052"/>
    <w:rsid w:val="00A31229"/>
    <w:rsid w:val="00A31408"/>
    <w:rsid w:val="00A31A5F"/>
    <w:rsid w:val="00A320BC"/>
    <w:rsid w:val="00A321F2"/>
    <w:rsid w:val="00A328AB"/>
    <w:rsid w:val="00A32BF3"/>
    <w:rsid w:val="00A32C05"/>
    <w:rsid w:val="00A32D9C"/>
    <w:rsid w:val="00A33BA1"/>
    <w:rsid w:val="00A33ED9"/>
    <w:rsid w:val="00A34027"/>
    <w:rsid w:val="00A34266"/>
    <w:rsid w:val="00A3429A"/>
    <w:rsid w:val="00A34AAC"/>
    <w:rsid w:val="00A354A7"/>
    <w:rsid w:val="00A35673"/>
    <w:rsid w:val="00A35776"/>
    <w:rsid w:val="00A35987"/>
    <w:rsid w:val="00A35E28"/>
    <w:rsid w:val="00A362CD"/>
    <w:rsid w:val="00A364D4"/>
    <w:rsid w:val="00A36832"/>
    <w:rsid w:val="00A36D26"/>
    <w:rsid w:val="00A36FAC"/>
    <w:rsid w:val="00A372D2"/>
    <w:rsid w:val="00A3774A"/>
    <w:rsid w:val="00A400CC"/>
    <w:rsid w:val="00A40156"/>
    <w:rsid w:val="00A4033D"/>
    <w:rsid w:val="00A4048A"/>
    <w:rsid w:val="00A4074E"/>
    <w:rsid w:val="00A40973"/>
    <w:rsid w:val="00A40F8E"/>
    <w:rsid w:val="00A41E35"/>
    <w:rsid w:val="00A41EEE"/>
    <w:rsid w:val="00A42A88"/>
    <w:rsid w:val="00A42FAB"/>
    <w:rsid w:val="00A4333E"/>
    <w:rsid w:val="00A43434"/>
    <w:rsid w:val="00A4468D"/>
    <w:rsid w:val="00A4471A"/>
    <w:rsid w:val="00A44C03"/>
    <w:rsid w:val="00A45040"/>
    <w:rsid w:val="00A452CE"/>
    <w:rsid w:val="00A45B03"/>
    <w:rsid w:val="00A4613A"/>
    <w:rsid w:val="00A465AC"/>
    <w:rsid w:val="00A47146"/>
    <w:rsid w:val="00A47983"/>
    <w:rsid w:val="00A47C46"/>
    <w:rsid w:val="00A47DAC"/>
    <w:rsid w:val="00A47EB5"/>
    <w:rsid w:val="00A47F10"/>
    <w:rsid w:val="00A50005"/>
    <w:rsid w:val="00A506C2"/>
    <w:rsid w:val="00A506D1"/>
    <w:rsid w:val="00A50899"/>
    <w:rsid w:val="00A50EA3"/>
    <w:rsid w:val="00A517C0"/>
    <w:rsid w:val="00A518B6"/>
    <w:rsid w:val="00A51A6D"/>
    <w:rsid w:val="00A51AC0"/>
    <w:rsid w:val="00A53034"/>
    <w:rsid w:val="00A536F0"/>
    <w:rsid w:val="00A537B2"/>
    <w:rsid w:val="00A53BDC"/>
    <w:rsid w:val="00A53C4B"/>
    <w:rsid w:val="00A54578"/>
    <w:rsid w:val="00A54CA4"/>
    <w:rsid w:val="00A54E34"/>
    <w:rsid w:val="00A55103"/>
    <w:rsid w:val="00A551FB"/>
    <w:rsid w:val="00A55486"/>
    <w:rsid w:val="00A555A1"/>
    <w:rsid w:val="00A5566A"/>
    <w:rsid w:val="00A556B3"/>
    <w:rsid w:val="00A55700"/>
    <w:rsid w:val="00A5593F"/>
    <w:rsid w:val="00A559B7"/>
    <w:rsid w:val="00A55A28"/>
    <w:rsid w:val="00A5642B"/>
    <w:rsid w:val="00A5655A"/>
    <w:rsid w:val="00A5682F"/>
    <w:rsid w:val="00A568F3"/>
    <w:rsid w:val="00A56C7D"/>
    <w:rsid w:val="00A56DD0"/>
    <w:rsid w:val="00A57458"/>
    <w:rsid w:val="00A57871"/>
    <w:rsid w:val="00A57AD8"/>
    <w:rsid w:val="00A57C74"/>
    <w:rsid w:val="00A57DDE"/>
    <w:rsid w:val="00A57EE4"/>
    <w:rsid w:val="00A60376"/>
    <w:rsid w:val="00A6061C"/>
    <w:rsid w:val="00A60BAE"/>
    <w:rsid w:val="00A6118D"/>
    <w:rsid w:val="00A619ED"/>
    <w:rsid w:val="00A61A58"/>
    <w:rsid w:val="00A6214D"/>
    <w:rsid w:val="00A621A1"/>
    <w:rsid w:val="00A629DF"/>
    <w:rsid w:val="00A629FF"/>
    <w:rsid w:val="00A62B65"/>
    <w:rsid w:val="00A62E02"/>
    <w:rsid w:val="00A638DD"/>
    <w:rsid w:val="00A63BA6"/>
    <w:rsid w:val="00A63C17"/>
    <w:rsid w:val="00A63CAD"/>
    <w:rsid w:val="00A63D11"/>
    <w:rsid w:val="00A64882"/>
    <w:rsid w:val="00A64ED4"/>
    <w:rsid w:val="00A6539E"/>
    <w:rsid w:val="00A655FA"/>
    <w:rsid w:val="00A65720"/>
    <w:rsid w:val="00A66279"/>
    <w:rsid w:val="00A66440"/>
    <w:rsid w:val="00A666B7"/>
    <w:rsid w:val="00A66942"/>
    <w:rsid w:val="00A66E3E"/>
    <w:rsid w:val="00A66F4B"/>
    <w:rsid w:val="00A6708C"/>
    <w:rsid w:val="00A674AC"/>
    <w:rsid w:val="00A67689"/>
    <w:rsid w:val="00A67E36"/>
    <w:rsid w:val="00A67F47"/>
    <w:rsid w:val="00A70E77"/>
    <w:rsid w:val="00A7131A"/>
    <w:rsid w:val="00A7239E"/>
    <w:rsid w:val="00A723D4"/>
    <w:rsid w:val="00A7255F"/>
    <w:rsid w:val="00A7262A"/>
    <w:rsid w:val="00A72FC2"/>
    <w:rsid w:val="00A7325F"/>
    <w:rsid w:val="00A73335"/>
    <w:rsid w:val="00A73640"/>
    <w:rsid w:val="00A7372F"/>
    <w:rsid w:val="00A737CE"/>
    <w:rsid w:val="00A73A1C"/>
    <w:rsid w:val="00A73CDF"/>
    <w:rsid w:val="00A74544"/>
    <w:rsid w:val="00A74605"/>
    <w:rsid w:val="00A747D4"/>
    <w:rsid w:val="00A754CA"/>
    <w:rsid w:val="00A75B5E"/>
    <w:rsid w:val="00A76629"/>
    <w:rsid w:val="00A766EA"/>
    <w:rsid w:val="00A76A98"/>
    <w:rsid w:val="00A76B65"/>
    <w:rsid w:val="00A76C0D"/>
    <w:rsid w:val="00A76E8A"/>
    <w:rsid w:val="00A77098"/>
    <w:rsid w:val="00A77680"/>
    <w:rsid w:val="00A77829"/>
    <w:rsid w:val="00A807AE"/>
    <w:rsid w:val="00A80C40"/>
    <w:rsid w:val="00A80D97"/>
    <w:rsid w:val="00A80FC0"/>
    <w:rsid w:val="00A810BA"/>
    <w:rsid w:val="00A8225D"/>
    <w:rsid w:val="00A82443"/>
    <w:rsid w:val="00A8332F"/>
    <w:rsid w:val="00A8355D"/>
    <w:rsid w:val="00A835BC"/>
    <w:rsid w:val="00A83DD2"/>
    <w:rsid w:val="00A83FBE"/>
    <w:rsid w:val="00A842FE"/>
    <w:rsid w:val="00A846A5"/>
    <w:rsid w:val="00A84839"/>
    <w:rsid w:val="00A84884"/>
    <w:rsid w:val="00A84BDA"/>
    <w:rsid w:val="00A84FBC"/>
    <w:rsid w:val="00A85B3B"/>
    <w:rsid w:val="00A863D7"/>
    <w:rsid w:val="00A86C6E"/>
    <w:rsid w:val="00A8722E"/>
    <w:rsid w:val="00A875D3"/>
    <w:rsid w:val="00A87604"/>
    <w:rsid w:val="00A87614"/>
    <w:rsid w:val="00A876E2"/>
    <w:rsid w:val="00A877B3"/>
    <w:rsid w:val="00A8781B"/>
    <w:rsid w:val="00A87910"/>
    <w:rsid w:val="00A87AAE"/>
    <w:rsid w:val="00A87AEE"/>
    <w:rsid w:val="00A90639"/>
    <w:rsid w:val="00A90655"/>
    <w:rsid w:val="00A906BC"/>
    <w:rsid w:val="00A90AB8"/>
    <w:rsid w:val="00A90F0F"/>
    <w:rsid w:val="00A9111B"/>
    <w:rsid w:val="00A92040"/>
    <w:rsid w:val="00A9221E"/>
    <w:rsid w:val="00A922FD"/>
    <w:rsid w:val="00A92AC2"/>
    <w:rsid w:val="00A936FD"/>
    <w:rsid w:val="00A94001"/>
    <w:rsid w:val="00A94197"/>
    <w:rsid w:val="00A942D6"/>
    <w:rsid w:val="00A944E9"/>
    <w:rsid w:val="00A94503"/>
    <w:rsid w:val="00A9450E"/>
    <w:rsid w:val="00A9469F"/>
    <w:rsid w:val="00A94750"/>
    <w:rsid w:val="00A957C9"/>
    <w:rsid w:val="00A959E3"/>
    <w:rsid w:val="00A95D39"/>
    <w:rsid w:val="00A9601F"/>
    <w:rsid w:val="00A96026"/>
    <w:rsid w:val="00A963E4"/>
    <w:rsid w:val="00A964F7"/>
    <w:rsid w:val="00A96B52"/>
    <w:rsid w:val="00A96D93"/>
    <w:rsid w:val="00A96E2D"/>
    <w:rsid w:val="00A97394"/>
    <w:rsid w:val="00A97C1D"/>
    <w:rsid w:val="00A97F5F"/>
    <w:rsid w:val="00AA02EF"/>
    <w:rsid w:val="00AA10F0"/>
    <w:rsid w:val="00AA19D5"/>
    <w:rsid w:val="00AA1B0B"/>
    <w:rsid w:val="00AA236D"/>
    <w:rsid w:val="00AA2467"/>
    <w:rsid w:val="00AA26D5"/>
    <w:rsid w:val="00AA358E"/>
    <w:rsid w:val="00AA36F4"/>
    <w:rsid w:val="00AA3823"/>
    <w:rsid w:val="00AA3E7B"/>
    <w:rsid w:val="00AA44E2"/>
    <w:rsid w:val="00AA487B"/>
    <w:rsid w:val="00AA4B9D"/>
    <w:rsid w:val="00AA538E"/>
    <w:rsid w:val="00AA6252"/>
    <w:rsid w:val="00AA6831"/>
    <w:rsid w:val="00AA68B6"/>
    <w:rsid w:val="00AA68DA"/>
    <w:rsid w:val="00AA68E9"/>
    <w:rsid w:val="00AA6A29"/>
    <w:rsid w:val="00AA6B48"/>
    <w:rsid w:val="00AA6D62"/>
    <w:rsid w:val="00AA708F"/>
    <w:rsid w:val="00AA72D4"/>
    <w:rsid w:val="00AB08DE"/>
    <w:rsid w:val="00AB0A2B"/>
    <w:rsid w:val="00AB0E8E"/>
    <w:rsid w:val="00AB10A5"/>
    <w:rsid w:val="00AB1304"/>
    <w:rsid w:val="00AB1B0D"/>
    <w:rsid w:val="00AB1C04"/>
    <w:rsid w:val="00AB216E"/>
    <w:rsid w:val="00AB2331"/>
    <w:rsid w:val="00AB25FD"/>
    <w:rsid w:val="00AB2D14"/>
    <w:rsid w:val="00AB34CF"/>
    <w:rsid w:val="00AB379D"/>
    <w:rsid w:val="00AB41B4"/>
    <w:rsid w:val="00AB4910"/>
    <w:rsid w:val="00AB5820"/>
    <w:rsid w:val="00AB5833"/>
    <w:rsid w:val="00AB58D6"/>
    <w:rsid w:val="00AB5B56"/>
    <w:rsid w:val="00AB5F30"/>
    <w:rsid w:val="00AB5F52"/>
    <w:rsid w:val="00AB6013"/>
    <w:rsid w:val="00AB6244"/>
    <w:rsid w:val="00AB6942"/>
    <w:rsid w:val="00AB6DF9"/>
    <w:rsid w:val="00AB71D5"/>
    <w:rsid w:val="00AB738C"/>
    <w:rsid w:val="00AB7FC8"/>
    <w:rsid w:val="00AC0665"/>
    <w:rsid w:val="00AC0C12"/>
    <w:rsid w:val="00AC0E30"/>
    <w:rsid w:val="00AC142A"/>
    <w:rsid w:val="00AC18DF"/>
    <w:rsid w:val="00AC1A64"/>
    <w:rsid w:val="00AC1BD4"/>
    <w:rsid w:val="00AC1C13"/>
    <w:rsid w:val="00AC2203"/>
    <w:rsid w:val="00AC2F02"/>
    <w:rsid w:val="00AC32FA"/>
    <w:rsid w:val="00AC3D71"/>
    <w:rsid w:val="00AC3FDD"/>
    <w:rsid w:val="00AC45F7"/>
    <w:rsid w:val="00AC4A93"/>
    <w:rsid w:val="00AC4AD9"/>
    <w:rsid w:val="00AC4B96"/>
    <w:rsid w:val="00AC4C3B"/>
    <w:rsid w:val="00AC5148"/>
    <w:rsid w:val="00AC5356"/>
    <w:rsid w:val="00AC546B"/>
    <w:rsid w:val="00AC567F"/>
    <w:rsid w:val="00AC59AA"/>
    <w:rsid w:val="00AC5A26"/>
    <w:rsid w:val="00AC61A6"/>
    <w:rsid w:val="00AC6463"/>
    <w:rsid w:val="00AC66BA"/>
    <w:rsid w:val="00AC670C"/>
    <w:rsid w:val="00AC6720"/>
    <w:rsid w:val="00AC6AA9"/>
    <w:rsid w:val="00AC6C0E"/>
    <w:rsid w:val="00AC6F7C"/>
    <w:rsid w:val="00AC710E"/>
    <w:rsid w:val="00AC73AE"/>
    <w:rsid w:val="00AC7E7B"/>
    <w:rsid w:val="00AD01EA"/>
    <w:rsid w:val="00AD021F"/>
    <w:rsid w:val="00AD02CB"/>
    <w:rsid w:val="00AD0575"/>
    <w:rsid w:val="00AD0788"/>
    <w:rsid w:val="00AD0868"/>
    <w:rsid w:val="00AD0970"/>
    <w:rsid w:val="00AD0A12"/>
    <w:rsid w:val="00AD0C9E"/>
    <w:rsid w:val="00AD0EF9"/>
    <w:rsid w:val="00AD1846"/>
    <w:rsid w:val="00AD1F4E"/>
    <w:rsid w:val="00AD1FDD"/>
    <w:rsid w:val="00AD2036"/>
    <w:rsid w:val="00AD23DE"/>
    <w:rsid w:val="00AD24D5"/>
    <w:rsid w:val="00AD2678"/>
    <w:rsid w:val="00AD2C49"/>
    <w:rsid w:val="00AD35F2"/>
    <w:rsid w:val="00AD3ABB"/>
    <w:rsid w:val="00AD42F4"/>
    <w:rsid w:val="00AD4B1D"/>
    <w:rsid w:val="00AD4D8F"/>
    <w:rsid w:val="00AD5000"/>
    <w:rsid w:val="00AD5BE7"/>
    <w:rsid w:val="00AD5D7D"/>
    <w:rsid w:val="00AD6B31"/>
    <w:rsid w:val="00AD6BE9"/>
    <w:rsid w:val="00AD6C2E"/>
    <w:rsid w:val="00AD700E"/>
    <w:rsid w:val="00AD7254"/>
    <w:rsid w:val="00AD7255"/>
    <w:rsid w:val="00AD729F"/>
    <w:rsid w:val="00AD778D"/>
    <w:rsid w:val="00AD7D77"/>
    <w:rsid w:val="00AE0846"/>
    <w:rsid w:val="00AE168F"/>
    <w:rsid w:val="00AE170C"/>
    <w:rsid w:val="00AE3813"/>
    <w:rsid w:val="00AE3A2C"/>
    <w:rsid w:val="00AE3B1C"/>
    <w:rsid w:val="00AE40B7"/>
    <w:rsid w:val="00AE440D"/>
    <w:rsid w:val="00AE4605"/>
    <w:rsid w:val="00AE4F41"/>
    <w:rsid w:val="00AE52F1"/>
    <w:rsid w:val="00AE60D5"/>
    <w:rsid w:val="00AE6772"/>
    <w:rsid w:val="00AE6AD0"/>
    <w:rsid w:val="00AE6BC9"/>
    <w:rsid w:val="00AE6FD3"/>
    <w:rsid w:val="00AE734C"/>
    <w:rsid w:val="00AE7710"/>
    <w:rsid w:val="00AE798D"/>
    <w:rsid w:val="00AF00AE"/>
    <w:rsid w:val="00AF0199"/>
    <w:rsid w:val="00AF03B4"/>
    <w:rsid w:val="00AF03F8"/>
    <w:rsid w:val="00AF104B"/>
    <w:rsid w:val="00AF1136"/>
    <w:rsid w:val="00AF1302"/>
    <w:rsid w:val="00AF1C8B"/>
    <w:rsid w:val="00AF1CD7"/>
    <w:rsid w:val="00AF1D02"/>
    <w:rsid w:val="00AF1EF0"/>
    <w:rsid w:val="00AF2148"/>
    <w:rsid w:val="00AF241B"/>
    <w:rsid w:val="00AF2699"/>
    <w:rsid w:val="00AF2D64"/>
    <w:rsid w:val="00AF39D1"/>
    <w:rsid w:val="00AF405A"/>
    <w:rsid w:val="00AF4C2C"/>
    <w:rsid w:val="00AF577B"/>
    <w:rsid w:val="00AF631F"/>
    <w:rsid w:val="00AF6A22"/>
    <w:rsid w:val="00AF6A5D"/>
    <w:rsid w:val="00AF6A72"/>
    <w:rsid w:val="00AF6A87"/>
    <w:rsid w:val="00AF6E5A"/>
    <w:rsid w:val="00AF7093"/>
    <w:rsid w:val="00AF7466"/>
    <w:rsid w:val="00AF76D7"/>
    <w:rsid w:val="00AF7A41"/>
    <w:rsid w:val="00AF7C4E"/>
    <w:rsid w:val="00B00038"/>
    <w:rsid w:val="00B000AB"/>
    <w:rsid w:val="00B00113"/>
    <w:rsid w:val="00B002F0"/>
    <w:rsid w:val="00B017A7"/>
    <w:rsid w:val="00B01BB6"/>
    <w:rsid w:val="00B02122"/>
    <w:rsid w:val="00B02533"/>
    <w:rsid w:val="00B02851"/>
    <w:rsid w:val="00B02BC7"/>
    <w:rsid w:val="00B03064"/>
    <w:rsid w:val="00B03217"/>
    <w:rsid w:val="00B0345B"/>
    <w:rsid w:val="00B034C1"/>
    <w:rsid w:val="00B03666"/>
    <w:rsid w:val="00B0396E"/>
    <w:rsid w:val="00B03F42"/>
    <w:rsid w:val="00B03FAE"/>
    <w:rsid w:val="00B03FC6"/>
    <w:rsid w:val="00B04147"/>
    <w:rsid w:val="00B05AD2"/>
    <w:rsid w:val="00B063E0"/>
    <w:rsid w:val="00B06751"/>
    <w:rsid w:val="00B0684D"/>
    <w:rsid w:val="00B06EE2"/>
    <w:rsid w:val="00B07A22"/>
    <w:rsid w:val="00B101D4"/>
    <w:rsid w:val="00B105AF"/>
    <w:rsid w:val="00B10620"/>
    <w:rsid w:val="00B10626"/>
    <w:rsid w:val="00B11386"/>
    <w:rsid w:val="00B115CB"/>
    <w:rsid w:val="00B116A0"/>
    <w:rsid w:val="00B119EB"/>
    <w:rsid w:val="00B11E37"/>
    <w:rsid w:val="00B120FD"/>
    <w:rsid w:val="00B12459"/>
    <w:rsid w:val="00B12A14"/>
    <w:rsid w:val="00B137D9"/>
    <w:rsid w:val="00B1399F"/>
    <w:rsid w:val="00B13D57"/>
    <w:rsid w:val="00B140EB"/>
    <w:rsid w:val="00B14444"/>
    <w:rsid w:val="00B14F22"/>
    <w:rsid w:val="00B15191"/>
    <w:rsid w:val="00B1537E"/>
    <w:rsid w:val="00B15765"/>
    <w:rsid w:val="00B15A3A"/>
    <w:rsid w:val="00B1620A"/>
    <w:rsid w:val="00B16CCF"/>
    <w:rsid w:val="00B16FCA"/>
    <w:rsid w:val="00B17804"/>
    <w:rsid w:val="00B17954"/>
    <w:rsid w:val="00B20101"/>
    <w:rsid w:val="00B20A5A"/>
    <w:rsid w:val="00B20B2E"/>
    <w:rsid w:val="00B20D6D"/>
    <w:rsid w:val="00B21112"/>
    <w:rsid w:val="00B21156"/>
    <w:rsid w:val="00B212DF"/>
    <w:rsid w:val="00B214FE"/>
    <w:rsid w:val="00B21505"/>
    <w:rsid w:val="00B22041"/>
    <w:rsid w:val="00B2214B"/>
    <w:rsid w:val="00B22386"/>
    <w:rsid w:val="00B227B6"/>
    <w:rsid w:val="00B22D3C"/>
    <w:rsid w:val="00B231D1"/>
    <w:rsid w:val="00B234BA"/>
    <w:rsid w:val="00B23764"/>
    <w:rsid w:val="00B24823"/>
    <w:rsid w:val="00B25176"/>
    <w:rsid w:val="00B25E4B"/>
    <w:rsid w:val="00B25FAE"/>
    <w:rsid w:val="00B26B02"/>
    <w:rsid w:val="00B26BF2"/>
    <w:rsid w:val="00B26D68"/>
    <w:rsid w:val="00B26E2B"/>
    <w:rsid w:val="00B26EB8"/>
    <w:rsid w:val="00B271D8"/>
    <w:rsid w:val="00B303E7"/>
    <w:rsid w:val="00B305DA"/>
    <w:rsid w:val="00B32183"/>
    <w:rsid w:val="00B327B9"/>
    <w:rsid w:val="00B32B68"/>
    <w:rsid w:val="00B32E22"/>
    <w:rsid w:val="00B33249"/>
    <w:rsid w:val="00B335AA"/>
    <w:rsid w:val="00B33662"/>
    <w:rsid w:val="00B33E41"/>
    <w:rsid w:val="00B3407B"/>
    <w:rsid w:val="00B340F3"/>
    <w:rsid w:val="00B341BB"/>
    <w:rsid w:val="00B34B4A"/>
    <w:rsid w:val="00B34CFA"/>
    <w:rsid w:val="00B35303"/>
    <w:rsid w:val="00B3552B"/>
    <w:rsid w:val="00B35BF0"/>
    <w:rsid w:val="00B37459"/>
    <w:rsid w:val="00B375CE"/>
    <w:rsid w:val="00B37655"/>
    <w:rsid w:val="00B37888"/>
    <w:rsid w:val="00B3792C"/>
    <w:rsid w:val="00B37B5D"/>
    <w:rsid w:val="00B40C80"/>
    <w:rsid w:val="00B40CF5"/>
    <w:rsid w:val="00B40D25"/>
    <w:rsid w:val="00B4166A"/>
    <w:rsid w:val="00B41B66"/>
    <w:rsid w:val="00B41E5D"/>
    <w:rsid w:val="00B4259C"/>
    <w:rsid w:val="00B425CC"/>
    <w:rsid w:val="00B4274D"/>
    <w:rsid w:val="00B43137"/>
    <w:rsid w:val="00B43E06"/>
    <w:rsid w:val="00B44630"/>
    <w:rsid w:val="00B447FA"/>
    <w:rsid w:val="00B45383"/>
    <w:rsid w:val="00B455F6"/>
    <w:rsid w:val="00B458A0"/>
    <w:rsid w:val="00B45971"/>
    <w:rsid w:val="00B45B92"/>
    <w:rsid w:val="00B45DCA"/>
    <w:rsid w:val="00B4603A"/>
    <w:rsid w:val="00B46062"/>
    <w:rsid w:val="00B4640B"/>
    <w:rsid w:val="00B46841"/>
    <w:rsid w:val="00B46D46"/>
    <w:rsid w:val="00B47196"/>
    <w:rsid w:val="00B472DB"/>
    <w:rsid w:val="00B47A64"/>
    <w:rsid w:val="00B47F74"/>
    <w:rsid w:val="00B50504"/>
    <w:rsid w:val="00B5069B"/>
    <w:rsid w:val="00B507A6"/>
    <w:rsid w:val="00B5083A"/>
    <w:rsid w:val="00B513B0"/>
    <w:rsid w:val="00B51B3D"/>
    <w:rsid w:val="00B524C6"/>
    <w:rsid w:val="00B5261B"/>
    <w:rsid w:val="00B5298D"/>
    <w:rsid w:val="00B529BB"/>
    <w:rsid w:val="00B52BC2"/>
    <w:rsid w:val="00B53982"/>
    <w:rsid w:val="00B53DC2"/>
    <w:rsid w:val="00B54078"/>
    <w:rsid w:val="00B55FAA"/>
    <w:rsid w:val="00B5607E"/>
    <w:rsid w:val="00B560A9"/>
    <w:rsid w:val="00B56823"/>
    <w:rsid w:val="00B5685E"/>
    <w:rsid w:val="00B56976"/>
    <w:rsid w:val="00B56A1E"/>
    <w:rsid w:val="00B56C5F"/>
    <w:rsid w:val="00B56CCF"/>
    <w:rsid w:val="00B5796E"/>
    <w:rsid w:val="00B57CA8"/>
    <w:rsid w:val="00B57DF1"/>
    <w:rsid w:val="00B6041E"/>
    <w:rsid w:val="00B6065F"/>
    <w:rsid w:val="00B607D4"/>
    <w:rsid w:val="00B60A88"/>
    <w:rsid w:val="00B60A9F"/>
    <w:rsid w:val="00B61446"/>
    <w:rsid w:val="00B618AC"/>
    <w:rsid w:val="00B61B60"/>
    <w:rsid w:val="00B61CC1"/>
    <w:rsid w:val="00B61FB0"/>
    <w:rsid w:val="00B620BC"/>
    <w:rsid w:val="00B6296E"/>
    <w:rsid w:val="00B62C8C"/>
    <w:rsid w:val="00B636CE"/>
    <w:rsid w:val="00B63BA0"/>
    <w:rsid w:val="00B63DBF"/>
    <w:rsid w:val="00B6459F"/>
    <w:rsid w:val="00B6474F"/>
    <w:rsid w:val="00B64772"/>
    <w:rsid w:val="00B6494B"/>
    <w:rsid w:val="00B64C21"/>
    <w:rsid w:val="00B64EF4"/>
    <w:rsid w:val="00B6573C"/>
    <w:rsid w:val="00B6576D"/>
    <w:rsid w:val="00B65791"/>
    <w:rsid w:val="00B657D7"/>
    <w:rsid w:val="00B65A43"/>
    <w:rsid w:val="00B65AF3"/>
    <w:rsid w:val="00B65C78"/>
    <w:rsid w:val="00B65D44"/>
    <w:rsid w:val="00B65E89"/>
    <w:rsid w:val="00B661A0"/>
    <w:rsid w:val="00B662B3"/>
    <w:rsid w:val="00B66793"/>
    <w:rsid w:val="00B66A61"/>
    <w:rsid w:val="00B67079"/>
    <w:rsid w:val="00B67415"/>
    <w:rsid w:val="00B6757A"/>
    <w:rsid w:val="00B67C6C"/>
    <w:rsid w:val="00B708DC"/>
    <w:rsid w:val="00B70D3D"/>
    <w:rsid w:val="00B70E44"/>
    <w:rsid w:val="00B714E3"/>
    <w:rsid w:val="00B719D2"/>
    <w:rsid w:val="00B726A6"/>
    <w:rsid w:val="00B731F2"/>
    <w:rsid w:val="00B732CF"/>
    <w:rsid w:val="00B73BA1"/>
    <w:rsid w:val="00B744B6"/>
    <w:rsid w:val="00B7452F"/>
    <w:rsid w:val="00B752ED"/>
    <w:rsid w:val="00B759F5"/>
    <w:rsid w:val="00B7641B"/>
    <w:rsid w:val="00B77457"/>
    <w:rsid w:val="00B77AAE"/>
    <w:rsid w:val="00B80517"/>
    <w:rsid w:val="00B80848"/>
    <w:rsid w:val="00B80956"/>
    <w:rsid w:val="00B812B0"/>
    <w:rsid w:val="00B812E1"/>
    <w:rsid w:val="00B8154F"/>
    <w:rsid w:val="00B81676"/>
    <w:rsid w:val="00B8225E"/>
    <w:rsid w:val="00B82AA4"/>
    <w:rsid w:val="00B82B38"/>
    <w:rsid w:val="00B830B4"/>
    <w:rsid w:val="00B83247"/>
    <w:rsid w:val="00B8426F"/>
    <w:rsid w:val="00B8440B"/>
    <w:rsid w:val="00B84A3D"/>
    <w:rsid w:val="00B85633"/>
    <w:rsid w:val="00B857F6"/>
    <w:rsid w:val="00B85840"/>
    <w:rsid w:val="00B85CA1"/>
    <w:rsid w:val="00B85D04"/>
    <w:rsid w:val="00B860AE"/>
    <w:rsid w:val="00B8631E"/>
    <w:rsid w:val="00B86665"/>
    <w:rsid w:val="00B86C7C"/>
    <w:rsid w:val="00B871BF"/>
    <w:rsid w:val="00B875E9"/>
    <w:rsid w:val="00B87720"/>
    <w:rsid w:val="00B87A7E"/>
    <w:rsid w:val="00B87B60"/>
    <w:rsid w:val="00B90097"/>
    <w:rsid w:val="00B904D7"/>
    <w:rsid w:val="00B909A4"/>
    <w:rsid w:val="00B90CDF"/>
    <w:rsid w:val="00B91F72"/>
    <w:rsid w:val="00B927CA"/>
    <w:rsid w:val="00B92FBF"/>
    <w:rsid w:val="00B933B2"/>
    <w:rsid w:val="00B933EC"/>
    <w:rsid w:val="00B935D7"/>
    <w:rsid w:val="00B93654"/>
    <w:rsid w:val="00B9386C"/>
    <w:rsid w:val="00B93880"/>
    <w:rsid w:val="00B93FA9"/>
    <w:rsid w:val="00B94105"/>
    <w:rsid w:val="00B95235"/>
    <w:rsid w:val="00B95266"/>
    <w:rsid w:val="00B95DEE"/>
    <w:rsid w:val="00B961F7"/>
    <w:rsid w:val="00B97517"/>
    <w:rsid w:val="00B977ED"/>
    <w:rsid w:val="00B9782A"/>
    <w:rsid w:val="00B97BE6"/>
    <w:rsid w:val="00B97C3A"/>
    <w:rsid w:val="00BA034A"/>
    <w:rsid w:val="00BA03D8"/>
    <w:rsid w:val="00BA0B37"/>
    <w:rsid w:val="00BA1883"/>
    <w:rsid w:val="00BA1A85"/>
    <w:rsid w:val="00BA23E2"/>
    <w:rsid w:val="00BA260A"/>
    <w:rsid w:val="00BA2C6C"/>
    <w:rsid w:val="00BA30C3"/>
    <w:rsid w:val="00BA38F9"/>
    <w:rsid w:val="00BA478F"/>
    <w:rsid w:val="00BA4D5B"/>
    <w:rsid w:val="00BA4EAD"/>
    <w:rsid w:val="00BA4F34"/>
    <w:rsid w:val="00BA51B9"/>
    <w:rsid w:val="00BA579B"/>
    <w:rsid w:val="00BA5A58"/>
    <w:rsid w:val="00BA5F81"/>
    <w:rsid w:val="00BA611E"/>
    <w:rsid w:val="00BA6404"/>
    <w:rsid w:val="00BA78CC"/>
    <w:rsid w:val="00BA7985"/>
    <w:rsid w:val="00BB10C8"/>
    <w:rsid w:val="00BB1770"/>
    <w:rsid w:val="00BB2463"/>
    <w:rsid w:val="00BB300D"/>
    <w:rsid w:val="00BB319C"/>
    <w:rsid w:val="00BB3446"/>
    <w:rsid w:val="00BB355A"/>
    <w:rsid w:val="00BB4398"/>
    <w:rsid w:val="00BB4D3A"/>
    <w:rsid w:val="00BB4FBE"/>
    <w:rsid w:val="00BB527B"/>
    <w:rsid w:val="00BB542C"/>
    <w:rsid w:val="00BB5684"/>
    <w:rsid w:val="00BB5B1C"/>
    <w:rsid w:val="00BB6260"/>
    <w:rsid w:val="00BB7846"/>
    <w:rsid w:val="00BC0228"/>
    <w:rsid w:val="00BC0526"/>
    <w:rsid w:val="00BC05BA"/>
    <w:rsid w:val="00BC096D"/>
    <w:rsid w:val="00BC0A06"/>
    <w:rsid w:val="00BC0AF1"/>
    <w:rsid w:val="00BC1046"/>
    <w:rsid w:val="00BC162A"/>
    <w:rsid w:val="00BC1D30"/>
    <w:rsid w:val="00BC1E2A"/>
    <w:rsid w:val="00BC22B1"/>
    <w:rsid w:val="00BC344D"/>
    <w:rsid w:val="00BC3BDB"/>
    <w:rsid w:val="00BC3C3B"/>
    <w:rsid w:val="00BC434B"/>
    <w:rsid w:val="00BC48C9"/>
    <w:rsid w:val="00BC4ACE"/>
    <w:rsid w:val="00BC5060"/>
    <w:rsid w:val="00BC50C4"/>
    <w:rsid w:val="00BC5322"/>
    <w:rsid w:val="00BC53E5"/>
    <w:rsid w:val="00BC543D"/>
    <w:rsid w:val="00BC5615"/>
    <w:rsid w:val="00BC6290"/>
    <w:rsid w:val="00BC6413"/>
    <w:rsid w:val="00BC656D"/>
    <w:rsid w:val="00BC68B3"/>
    <w:rsid w:val="00BC6CB6"/>
    <w:rsid w:val="00BC6D12"/>
    <w:rsid w:val="00BC705D"/>
    <w:rsid w:val="00BC70BC"/>
    <w:rsid w:val="00BC721A"/>
    <w:rsid w:val="00BC7799"/>
    <w:rsid w:val="00BC7A3E"/>
    <w:rsid w:val="00BC7A9A"/>
    <w:rsid w:val="00BC7CE4"/>
    <w:rsid w:val="00BD0498"/>
    <w:rsid w:val="00BD04EE"/>
    <w:rsid w:val="00BD097C"/>
    <w:rsid w:val="00BD09EB"/>
    <w:rsid w:val="00BD0B63"/>
    <w:rsid w:val="00BD0ED3"/>
    <w:rsid w:val="00BD114D"/>
    <w:rsid w:val="00BD1AC4"/>
    <w:rsid w:val="00BD1B31"/>
    <w:rsid w:val="00BD2076"/>
    <w:rsid w:val="00BD2F39"/>
    <w:rsid w:val="00BD30BD"/>
    <w:rsid w:val="00BD34A0"/>
    <w:rsid w:val="00BD3C32"/>
    <w:rsid w:val="00BD3D28"/>
    <w:rsid w:val="00BD40D7"/>
    <w:rsid w:val="00BD50B8"/>
    <w:rsid w:val="00BD530A"/>
    <w:rsid w:val="00BD5553"/>
    <w:rsid w:val="00BD607F"/>
    <w:rsid w:val="00BD629E"/>
    <w:rsid w:val="00BD65A1"/>
    <w:rsid w:val="00BD6A48"/>
    <w:rsid w:val="00BD6ABB"/>
    <w:rsid w:val="00BD72B1"/>
    <w:rsid w:val="00BD7411"/>
    <w:rsid w:val="00BD780D"/>
    <w:rsid w:val="00BD7A58"/>
    <w:rsid w:val="00BD7C06"/>
    <w:rsid w:val="00BE0452"/>
    <w:rsid w:val="00BE058A"/>
    <w:rsid w:val="00BE09F2"/>
    <w:rsid w:val="00BE0A28"/>
    <w:rsid w:val="00BE1083"/>
    <w:rsid w:val="00BE12B2"/>
    <w:rsid w:val="00BE1608"/>
    <w:rsid w:val="00BE2563"/>
    <w:rsid w:val="00BE2CDB"/>
    <w:rsid w:val="00BE2EAA"/>
    <w:rsid w:val="00BE3725"/>
    <w:rsid w:val="00BE375F"/>
    <w:rsid w:val="00BE4D9C"/>
    <w:rsid w:val="00BE4FFC"/>
    <w:rsid w:val="00BE5281"/>
    <w:rsid w:val="00BE52AB"/>
    <w:rsid w:val="00BE52BC"/>
    <w:rsid w:val="00BE5350"/>
    <w:rsid w:val="00BE5A33"/>
    <w:rsid w:val="00BE5D96"/>
    <w:rsid w:val="00BE5F0B"/>
    <w:rsid w:val="00BE6126"/>
    <w:rsid w:val="00BE61C7"/>
    <w:rsid w:val="00BE7472"/>
    <w:rsid w:val="00BE75B0"/>
    <w:rsid w:val="00BF03A6"/>
    <w:rsid w:val="00BF0671"/>
    <w:rsid w:val="00BF07C5"/>
    <w:rsid w:val="00BF1652"/>
    <w:rsid w:val="00BF19B5"/>
    <w:rsid w:val="00BF26DA"/>
    <w:rsid w:val="00BF2A33"/>
    <w:rsid w:val="00BF2C28"/>
    <w:rsid w:val="00BF3001"/>
    <w:rsid w:val="00BF349E"/>
    <w:rsid w:val="00BF34F1"/>
    <w:rsid w:val="00BF4053"/>
    <w:rsid w:val="00BF47AC"/>
    <w:rsid w:val="00BF500D"/>
    <w:rsid w:val="00BF52FB"/>
    <w:rsid w:val="00BF55C2"/>
    <w:rsid w:val="00BF5A23"/>
    <w:rsid w:val="00BF6485"/>
    <w:rsid w:val="00BF64C2"/>
    <w:rsid w:val="00BF6775"/>
    <w:rsid w:val="00BF6888"/>
    <w:rsid w:val="00BF6D20"/>
    <w:rsid w:val="00BF75CE"/>
    <w:rsid w:val="00BF78B9"/>
    <w:rsid w:val="00BF7907"/>
    <w:rsid w:val="00BF7F94"/>
    <w:rsid w:val="00C00461"/>
    <w:rsid w:val="00C00465"/>
    <w:rsid w:val="00C0080D"/>
    <w:rsid w:val="00C01434"/>
    <w:rsid w:val="00C014B6"/>
    <w:rsid w:val="00C01602"/>
    <w:rsid w:val="00C01821"/>
    <w:rsid w:val="00C01A26"/>
    <w:rsid w:val="00C0201E"/>
    <w:rsid w:val="00C02511"/>
    <w:rsid w:val="00C02526"/>
    <w:rsid w:val="00C02C0E"/>
    <w:rsid w:val="00C03A2F"/>
    <w:rsid w:val="00C04200"/>
    <w:rsid w:val="00C04F89"/>
    <w:rsid w:val="00C05176"/>
    <w:rsid w:val="00C05203"/>
    <w:rsid w:val="00C06378"/>
    <w:rsid w:val="00C06A9D"/>
    <w:rsid w:val="00C06DAD"/>
    <w:rsid w:val="00C06DC3"/>
    <w:rsid w:val="00C07215"/>
    <w:rsid w:val="00C0769D"/>
    <w:rsid w:val="00C07F20"/>
    <w:rsid w:val="00C10F9F"/>
    <w:rsid w:val="00C11C55"/>
    <w:rsid w:val="00C11D52"/>
    <w:rsid w:val="00C11F93"/>
    <w:rsid w:val="00C12167"/>
    <w:rsid w:val="00C12559"/>
    <w:rsid w:val="00C127E5"/>
    <w:rsid w:val="00C12C05"/>
    <w:rsid w:val="00C12C71"/>
    <w:rsid w:val="00C14490"/>
    <w:rsid w:val="00C144A6"/>
    <w:rsid w:val="00C14747"/>
    <w:rsid w:val="00C14998"/>
    <w:rsid w:val="00C14DCD"/>
    <w:rsid w:val="00C1509B"/>
    <w:rsid w:val="00C151A5"/>
    <w:rsid w:val="00C15753"/>
    <w:rsid w:val="00C15A4D"/>
    <w:rsid w:val="00C15A5F"/>
    <w:rsid w:val="00C15D78"/>
    <w:rsid w:val="00C15ED7"/>
    <w:rsid w:val="00C161F3"/>
    <w:rsid w:val="00C16944"/>
    <w:rsid w:val="00C174FB"/>
    <w:rsid w:val="00C1795F"/>
    <w:rsid w:val="00C17C3A"/>
    <w:rsid w:val="00C20055"/>
    <w:rsid w:val="00C20582"/>
    <w:rsid w:val="00C20664"/>
    <w:rsid w:val="00C208D2"/>
    <w:rsid w:val="00C209E7"/>
    <w:rsid w:val="00C20A3F"/>
    <w:rsid w:val="00C20E60"/>
    <w:rsid w:val="00C21014"/>
    <w:rsid w:val="00C21225"/>
    <w:rsid w:val="00C21601"/>
    <w:rsid w:val="00C21BDB"/>
    <w:rsid w:val="00C21C66"/>
    <w:rsid w:val="00C222B5"/>
    <w:rsid w:val="00C22F39"/>
    <w:rsid w:val="00C233F0"/>
    <w:rsid w:val="00C234AD"/>
    <w:rsid w:val="00C23574"/>
    <w:rsid w:val="00C23729"/>
    <w:rsid w:val="00C243FC"/>
    <w:rsid w:val="00C2519E"/>
    <w:rsid w:val="00C25A8E"/>
    <w:rsid w:val="00C25D4B"/>
    <w:rsid w:val="00C25F35"/>
    <w:rsid w:val="00C265A7"/>
    <w:rsid w:val="00C26739"/>
    <w:rsid w:val="00C27250"/>
    <w:rsid w:val="00C27393"/>
    <w:rsid w:val="00C30434"/>
    <w:rsid w:val="00C30EA4"/>
    <w:rsid w:val="00C32540"/>
    <w:rsid w:val="00C33088"/>
    <w:rsid w:val="00C33284"/>
    <w:rsid w:val="00C3334D"/>
    <w:rsid w:val="00C338AA"/>
    <w:rsid w:val="00C34730"/>
    <w:rsid w:val="00C34770"/>
    <w:rsid w:val="00C3494C"/>
    <w:rsid w:val="00C34DC8"/>
    <w:rsid w:val="00C352E2"/>
    <w:rsid w:val="00C3532C"/>
    <w:rsid w:val="00C357C0"/>
    <w:rsid w:val="00C358DA"/>
    <w:rsid w:val="00C360AC"/>
    <w:rsid w:val="00C364F9"/>
    <w:rsid w:val="00C365CC"/>
    <w:rsid w:val="00C37328"/>
    <w:rsid w:val="00C40226"/>
    <w:rsid w:val="00C40300"/>
    <w:rsid w:val="00C40465"/>
    <w:rsid w:val="00C4050A"/>
    <w:rsid w:val="00C41882"/>
    <w:rsid w:val="00C42170"/>
    <w:rsid w:val="00C4257C"/>
    <w:rsid w:val="00C42627"/>
    <w:rsid w:val="00C42836"/>
    <w:rsid w:val="00C42A30"/>
    <w:rsid w:val="00C42BCF"/>
    <w:rsid w:val="00C42F90"/>
    <w:rsid w:val="00C43077"/>
    <w:rsid w:val="00C430CD"/>
    <w:rsid w:val="00C431D7"/>
    <w:rsid w:val="00C4326C"/>
    <w:rsid w:val="00C432BA"/>
    <w:rsid w:val="00C43303"/>
    <w:rsid w:val="00C433C5"/>
    <w:rsid w:val="00C4395E"/>
    <w:rsid w:val="00C439AD"/>
    <w:rsid w:val="00C43BCD"/>
    <w:rsid w:val="00C43EE0"/>
    <w:rsid w:val="00C44016"/>
    <w:rsid w:val="00C44236"/>
    <w:rsid w:val="00C442FD"/>
    <w:rsid w:val="00C4450E"/>
    <w:rsid w:val="00C44781"/>
    <w:rsid w:val="00C44829"/>
    <w:rsid w:val="00C44D26"/>
    <w:rsid w:val="00C44D3D"/>
    <w:rsid w:val="00C44FC4"/>
    <w:rsid w:val="00C44FF6"/>
    <w:rsid w:val="00C45753"/>
    <w:rsid w:val="00C45954"/>
    <w:rsid w:val="00C45B27"/>
    <w:rsid w:val="00C45DA3"/>
    <w:rsid w:val="00C45FCB"/>
    <w:rsid w:val="00C46212"/>
    <w:rsid w:val="00C4682B"/>
    <w:rsid w:val="00C46C76"/>
    <w:rsid w:val="00C46EF6"/>
    <w:rsid w:val="00C504A7"/>
    <w:rsid w:val="00C506BF"/>
    <w:rsid w:val="00C509E0"/>
    <w:rsid w:val="00C50ABE"/>
    <w:rsid w:val="00C50AD6"/>
    <w:rsid w:val="00C50C1E"/>
    <w:rsid w:val="00C5114B"/>
    <w:rsid w:val="00C51196"/>
    <w:rsid w:val="00C51CB0"/>
    <w:rsid w:val="00C51FF0"/>
    <w:rsid w:val="00C52F04"/>
    <w:rsid w:val="00C52F26"/>
    <w:rsid w:val="00C53F57"/>
    <w:rsid w:val="00C53FF5"/>
    <w:rsid w:val="00C5413F"/>
    <w:rsid w:val="00C54313"/>
    <w:rsid w:val="00C544FE"/>
    <w:rsid w:val="00C5493C"/>
    <w:rsid w:val="00C549A8"/>
    <w:rsid w:val="00C54B20"/>
    <w:rsid w:val="00C54F68"/>
    <w:rsid w:val="00C55204"/>
    <w:rsid w:val="00C557A9"/>
    <w:rsid w:val="00C5697E"/>
    <w:rsid w:val="00C56F08"/>
    <w:rsid w:val="00C5774D"/>
    <w:rsid w:val="00C601BD"/>
    <w:rsid w:val="00C6075E"/>
    <w:rsid w:val="00C607FA"/>
    <w:rsid w:val="00C60934"/>
    <w:rsid w:val="00C60AF2"/>
    <w:rsid w:val="00C60CDE"/>
    <w:rsid w:val="00C60E7A"/>
    <w:rsid w:val="00C6136A"/>
    <w:rsid w:val="00C61615"/>
    <w:rsid w:val="00C618E1"/>
    <w:rsid w:val="00C61933"/>
    <w:rsid w:val="00C61C43"/>
    <w:rsid w:val="00C61D3F"/>
    <w:rsid w:val="00C62D39"/>
    <w:rsid w:val="00C6331A"/>
    <w:rsid w:val="00C636C9"/>
    <w:rsid w:val="00C63DAA"/>
    <w:rsid w:val="00C63FDC"/>
    <w:rsid w:val="00C6488C"/>
    <w:rsid w:val="00C64AC9"/>
    <w:rsid w:val="00C64CA3"/>
    <w:rsid w:val="00C64E90"/>
    <w:rsid w:val="00C655A2"/>
    <w:rsid w:val="00C6587C"/>
    <w:rsid w:val="00C65B4B"/>
    <w:rsid w:val="00C65BF4"/>
    <w:rsid w:val="00C65E65"/>
    <w:rsid w:val="00C66232"/>
    <w:rsid w:val="00C664A3"/>
    <w:rsid w:val="00C6693B"/>
    <w:rsid w:val="00C66BAE"/>
    <w:rsid w:val="00C66D03"/>
    <w:rsid w:val="00C66EB8"/>
    <w:rsid w:val="00C66F4C"/>
    <w:rsid w:val="00C6727C"/>
    <w:rsid w:val="00C67BAE"/>
    <w:rsid w:val="00C70105"/>
    <w:rsid w:val="00C70D89"/>
    <w:rsid w:val="00C716DA"/>
    <w:rsid w:val="00C72343"/>
    <w:rsid w:val="00C72560"/>
    <w:rsid w:val="00C72822"/>
    <w:rsid w:val="00C7311C"/>
    <w:rsid w:val="00C731D8"/>
    <w:rsid w:val="00C7322B"/>
    <w:rsid w:val="00C739C7"/>
    <w:rsid w:val="00C752E2"/>
    <w:rsid w:val="00C75BA0"/>
    <w:rsid w:val="00C762C2"/>
    <w:rsid w:val="00C76458"/>
    <w:rsid w:val="00C76614"/>
    <w:rsid w:val="00C772EF"/>
    <w:rsid w:val="00C779B8"/>
    <w:rsid w:val="00C77A26"/>
    <w:rsid w:val="00C77A46"/>
    <w:rsid w:val="00C77CBD"/>
    <w:rsid w:val="00C77EF3"/>
    <w:rsid w:val="00C77FCF"/>
    <w:rsid w:val="00C80060"/>
    <w:rsid w:val="00C805EE"/>
    <w:rsid w:val="00C80A73"/>
    <w:rsid w:val="00C80AD3"/>
    <w:rsid w:val="00C813AA"/>
    <w:rsid w:val="00C81458"/>
    <w:rsid w:val="00C815F1"/>
    <w:rsid w:val="00C82442"/>
    <w:rsid w:val="00C82EF6"/>
    <w:rsid w:val="00C8331E"/>
    <w:rsid w:val="00C836EC"/>
    <w:rsid w:val="00C83CCA"/>
    <w:rsid w:val="00C846B3"/>
    <w:rsid w:val="00C84CCB"/>
    <w:rsid w:val="00C859A8"/>
    <w:rsid w:val="00C85D5F"/>
    <w:rsid w:val="00C8617B"/>
    <w:rsid w:val="00C862F1"/>
    <w:rsid w:val="00C865BE"/>
    <w:rsid w:val="00C86B16"/>
    <w:rsid w:val="00C874BB"/>
    <w:rsid w:val="00C87765"/>
    <w:rsid w:val="00C87EDC"/>
    <w:rsid w:val="00C90730"/>
    <w:rsid w:val="00C90779"/>
    <w:rsid w:val="00C90B8A"/>
    <w:rsid w:val="00C90E64"/>
    <w:rsid w:val="00C90ED2"/>
    <w:rsid w:val="00C91BA1"/>
    <w:rsid w:val="00C91BC6"/>
    <w:rsid w:val="00C91E04"/>
    <w:rsid w:val="00C91F06"/>
    <w:rsid w:val="00C920E6"/>
    <w:rsid w:val="00C9237D"/>
    <w:rsid w:val="00C923A2"/>
    <w:rsid w:val="00C928EC"/>
    <w:rsid w:val="00C92A3A"/>
    <w:rsid w:val="00C932B1"/>
    <w:rsid w:val="00C932B4"/>
    <w:rsid w:val="00C933EF"/>
    <w:rsid w:val="00C93B72"/>
    <w:rsid w:val="00C93BD8"/>
    <w:rsid w:val="00C941D7"/>
    <w:rsid w:val="00C94731"/>
    <w:rsid w:val="00C94EA2"/>
    <w:rsid w:val="00C950BB"/>
    <w:rsid w:val="00C95266"/>
    <w:rsid w:val="00C95315"/>
    <w:rsid w:val="00C95B41"/>
    <w:rsid w:val="00C96663"/>
    <w:rsid w:val="00C9667E"/>
    <w:rsid w:val="00C969C9"/>
    <w:rsid w:val="00C96CF6"/>
    <w:rsid w:val="00C97202"/>
    <w:rsid w:val="00C9742A"/>
    <w:rsid w:val="00C9757A"/>
    <w:rsid w:val="00C97ED4"/>
    <w:rsid w:val="00CA027A"/>
    <w:rsid w:val="00CA035B"/>
    <w:rsid w:val="00CA03C1"/>
    <w:rsid w:val="00CA03DE"/>
    <w:rsid w:val="00CA0716"/>
    <w:rsid w:val="00CA0A08"/>
    <w:rsid w:val="00CA17D0"/>
    <w:rsid w:val="00CA1853"/>
    <w:rsid w:val="00CA2533"/>
    <w:rsid w:val="00CA26E3"/>
    <w:rsid w:val="00CA2A68"/>
    <w:rsid w:val="00CA33D2"/>
    <w:rsid w:val="00CA3433"/>
    <w:rsid w:val="00CA343A"/>
    <w:rsid w:val="00CA3BFD"/>
    <w:rsid w:val="00CA43F9"/>
    <w:rsid w:val="00CA4564"/>
    <w:rsid w:val="00CA50D7"/>
    <w:rsid w:val="00CA534A"/>
    <w:rsid w:val="00CA5403"/>
    <w:rsid w:val="00CA5833"/>
    <w:rsid w:val="00CA5876"/>
    <w:rsid w:val="00CA62BE"/>
    <w:rsid w:val="00CA6507"/>
    <w:rsid w:val="00CA66B3"/>
    <w:rsid w:val="00CA68B3"/>
    <w:rsid w:val="00CA6E47"/>
    <w:rsid w:val="00CA7701"/>
    <w:rsid w:val="00CA783C"/>
    <w:rsid w:val="00CA78AF"/>
    <w:rsid w:val="00CA79DB"/>
    <w:rsid w:val="00CA7AC6"/>
    <w:rsid w:val="00CA7B21"/>
    <w:rsid w:val="00CA7B44"/>
    <w:rsid w:val="00CB00BD"/>
    <w:rsid w:val="00CB0CC5"/>
    <w:rsid w:val="00CB0E0E"/>
    <w:rsid w:val="00CB1224"/>
    <w:rsid w:val="00CB1983"/>
    <w:rsid w:val="00CB24CC"/>
    <w:rsid w:val="00CB2B34"/>
    <w:rsid w:val="00CB2C30"/>
    <w:rsid w:val="00CB3632"/>
    <w:rsid w:val="00CB3ECF"/>
    <w:rsid w:val="00CB4512"/>
    <w:rsid w:val="00CB4698"/>
    <w:rsid w:val="00CB479F"/>
    <w:rsid w:val="00CB5492"/>
    <w:rsid w:val="00CB56D8"/>
    <w:rsid w:val="00CB6172"/>
    <w:rsid w:val="00CB6380"/>
    <w:rsid w:val="00CB655E"/>
    <w:rsid w:val="00CB6587"/>
    <w:rsid w:val="00CB66FF"/>
    <w:rsid w:val="00CB6782"/>
    <w:rsid w:val="00CB67A6"/>
    <w:rsid w:val="00CB6BD1"/>
    <w:rsid w:val="00CB6E5A"/>
    <w:rsid w:val="00CB7027"/>
    <w:rsid w:val="00CB77B0"/>
    <w:rsid w:val="00CB77DE"/>
    <w:rsid w:val="00CC02B1"/>
    <w:rsid w:val="00CC04E8"/>
    <w:rsid w:val="00CC14CD"/>
    <w:rsid w:val="00CC15FC"/>
    <w:rsid w:val="00CC1691"/>
    <w:rsid w:val="00CC214E"/>
    <w:rsid w:val="00CC22F4"/>
    <w:rsid w:val="00CC2302"/>
    <w:rsid w:val="00CC2560"/>
    <w:rsid w:val="00CC2C6A"/>
    <w:rsid w:val="00CC3BFD"/>
    <w:rsid w:val="00CC4188"/>
    <w:rsid w:val="00CC4853"/>
    <w:rsid w:val="00CC4B3E"/>
    <w:rsid w:val="00CC6812"/>
    <w:rsid w:val="00CC69E5"/>
    <w:rsid w:val="00CC7337"/>
    <w:rsid w:val="00CC7392"/>
    <w:rsid w:val="00CC7F45"/>
    <w:rsid w:val="00CD0308"/>
    <w:rsid w:val="00CD0451"/>
    <w:rsid w:val="00CD08F0"/>
    <w:rsid w:val="00CD0C0D"/>
    <w:rsid w:val="00CD1B86"/>
    <w:rsid w:val="00CD1D8E"/>
    <w:rsid w:val="00CD265F"/>
    <w:rsid w:val="00CD28B0"/>
    <w:rsid w:val="00CD2FC9"/>
    <w:rsid w:val="00CD3627"/>
    <w:rsid w:val="00CD369D"/>
    <w:rsid w:val="00CD3A6A"/>
    <w:rsid w:val="00CD424F"/>
    <w:rsid w:val="00CD44B7"/>
    <w:rsid w:val="00CD4D1A"/>
    <w:rsid w:val="00CD4D6F"/>
    <w:rsid w:val="00CD4EAE"/>
    <w:rsid w:val="00CD4EF1"/>
    <w:rsid w:val="00CD50E2"/>
    <w:rsid w:val="00CD5360"/>
    <w:rsid w:val="00CD5B2F"/>
    <w:rsid w:val="00CD5C79"/>
    <w:rsid w:val="00CD5D29"/>
    <w:rsid w:val="00CD6610"/>
    <w:rsid w:val="00CD686E"/>
    <w:rsid w:val="00CD6C18"/>
    <w:rsid w:val="00CD70B3"/>
    <w:rsid w:val="00CD746E"/>
    <w:rsid w:val="00CD74A6"/>
    <w:rsid w:val="00CD7FEB"/>
    <w:rsid w:val="00CE046A"/>
    <w:rsid w:val="00CE059A"/>
    <w:rsid w:val="00CE149B"/>
    <w:rsid w:val="00CE17AD"/>
    <w:rsid w:val="00CE22CF"/>
    <w:rsid w:val="00CE2608"/>
    <w:rsid w:val="00CE27A7"/>
    <w:rsid w:val="00CE27EC"/>
    <w:rsid w:val="00CE2905"/>
    <w:rsid w:val="00CE2C50"/>
    <w:rsid w:val="00CE379E"/>
    <w:rsid w:val="00CE3C14"/>
    <w:rsid w:val="00CE40E3"/>
    <w:rsid w:val="00CE4936"/>
    <w:rsid w:val="00CE49F3"/>
    <w:rsid w:val="00CE5187"/>
    <w:rsid w:val="00CE5267"/>
    <w:rsid w:val="00CE5577"/>
    <w:rsid w:val="00CE5ED1"/>
    <w:rsid w:val="00CE612B"/>
    <w:rsid w:val="00CE61F2"/>
    <w:rsid w:val="00CE663F"/>
    <w:rsid w:val="00CE74CA"/>
    <w:rsid w:val="00CE7BD3"/>
    <w:rsid w:val="00CF0032"/>
    <w:rsid w:val="00CF010E"/>
    <w:rsid w:val="00CF0207"/>
    <w:rsid w:val="00CF04BC"/>
    <w:rsid w:val="00CF06C3"/>
    <w:rsid w:val="00CF0B0D"/>
    <w:rsid w:val="00CF0BFC"/>
    <w:rsid w:val="00CF1DB2"/>
    <w:rsid w:val="00CF2525"/>
    <w:rsid w:val="00CF2A00"/>
    <w:rsid w:val="00CF2C72"/>
    <w:rsid w:val="00CF2D2D"/>
    <w:rsid w:val="00CF3F1B"/>
    <w:rsid w:val="00CF41EF"/>
    <w:rsid w:val="00CF44D0"/>
    <w:rsid w:val="00CF4963"/>
    <w:rsid w:val="00CF4F5C"/>
    <w:rsid w:val="00CF53E9"/>
    <w:rsid w:val="00CF57F1"/>
    <w:rsid w:val="00CF60C2"/>
    <w:rsid w:val="00CF63E0"/>
    <w:rsid w:val="00CF6C4C"/>
    <w:rsid w:val="00CF6F0F"/>
    <w:rsid w:val="00CF6F55"/>
    <w:rsid w:val="00CF74A6"/>
    <w:rsid w:val="00CF74DB"/>
    <w:rsid w:val="00CF78ED"/>
    <w:rsid w:val="00D00225"/>
    <w:rsid w:val="00D0031E"/>
    <w:rsid w:val="00D0091D"/>
    <w:rsid w:val="00D00AC6"/>
    <w:rsid w:val="00D00BA6"/>
    <w:rsid w:val="00D00D2A"/>
    <w:rsid w:val="00D00E33"/>
    <w:rsid w:val="00D0137A"/>
    <w:rsid w:val="00D015F5"/>
    <w:rsid w:val="00D0187B"/>
    <w:rsid w:val="00D01BBB"/>
    <w:rsid w:val="00D02315"/>
    <w:rsid w:val="00D0248E"/>
    <w:rsid w:val="00D028A6"/>
    <w:rsid w:val="00D02E56"/>
    <w:rsid w:val="00D034CE"/>
    <w:rsid w:val="00D035CE"/>
    <w:rsid w:val="00D036FD"/>
    <w:rsid w:val="00D03CD8"/>
    <w:rsid w:val="00D03CDE"/>
    <w:rsid w:val="00D03D8B"/>
    <w:rsid w:val="00D03EE5"/>
    <w:rsid w:val="00D0421E"/>
    <w:rsid w:val="00D04EDF"/>
    <w:rsid w:val="00D05309"/>
    <w:rsid w:val="00D05461"/>
    <w:rsid w:val="00D056A8"/>
    <w:rsid w:val="00D05963"/>
    <w:rsid w:val="00D05A72"/>
    <w:rsid w:val="00D05F99"/>
    <w:rsid w:val="00D0659E"/>
    <w:rsid w:val="00D06BED"/>
    <w:rsid w:val="00D06CB3"/>
    <w:rsid w:val="00D0759F"/>
    <w:rsid w:val="00D0784B"/>
    <w:rsid w:val="00D1041F"/>
    <w:rsid w:val="00D10CB5"/>
    <w:rsid w:val="00D121E8"/>
    <w:rsid w:val="00D12566"/>
    <w:rsid w:val="00D12876"/>
    <w:rsid w:val="00D129B0"/>
    <w:rsid w:val="00D12E96"/>
    <w:rsid w:val="00D130FB"/>
    <w:rsid w:val="00D1361E"/>
    <w:rsid w:val="00D136DA"/>
    <w:rsid w:val="00D13D03"/>
    <w:rsid w:val="00D14487"/>
    <w:rsid w:val="00D14653"/>
    <w:rsid w:val="00D14849"/>
    <w:rsid w:val="00D1507B"/>
    <w:rsid w:val="00D15856"/>
    <w:rsid w:val="00D15AEB"/>
    <w:rsid w:val="00D15C2D"/>
    <w:rsid w:val="00D16A26"/>
    <w:rsid w:val="00D17058"/>
    <w:rsid w:val="00D172D5"/>
    <w:rsid w:val="00D17EAF"/>
    <w:rsid w:val="00D202B2"/>
    <w:rsid w:val="00D20A9E"/>
    <w:rsid w:val="00D20DEB"/>
    <w:rsid w:val="00D20E9C"/>
    <w:rsid w:val="00D2163F"/>
    <w:rsid w:val="00D219A0"/>
    <w:rsid w:val="00D21BA7"/>
    <w:rsid w:val="00D22151"/>
    <w:rsid w:val="00D2267B"/>
    <w:rsid w:val="00D232FB"/>
    <w:rsid w:val="00D23718"/>
    <w:rsid w:val="00D2389C"/>
    <w:rsid w:val="00D238CE"/>
    <w:rsid w:val="00D23D9F"/>
    <w:rsid w:val="00D24665"/>
    <w:rsid w:val="00D2478D"/>
    <w:rsid w:val="00D247BF"/>
    <w:rsid w:val="00D247CD"/>
    <w:rsid w:val="00D24D17"/>
    <w:rsid w:val="00D24D64"/>
    <w:rsid w:val="00D24F8E"/>
    <w:rsid w:val="00D26041"/>
    <w:rsid w:val="00D2606F"/>
    <w:rsid w:val="00D26179"/>
    <w:rsid w:val="00D26294"/>
    <w:rsid w:val="00D27357"/>
    <w:rsid w:val="00D27B6A"/>
    <w:rsid w:val="00D27BF2"/>
    <w:rsid w:val="00D27C59"/>
    <w:rsid w:val="00D30BD3"/>
    <w:rsid w:val="00D3109A"/>
    <w:rsid w:val="00D312C2"/>
    <w:rsid w:val="00D313C9"/>
    <w:rsid w:val="00D31482"/>
    <w:rsid w:val="00D3170D"/>
    <w:rsid w:val="00D31B61"/>
    <w:rsid w:val="00D31B70"/>
    <w:rsid w:val="00D31D7A"/>
    <w:rsid w:val="00D326DF"/>
    <w:rsid w:val="00D328E0"/>
    <w:rsid w:val="00D32A38"/>
    <w:rsid w:val="00D32F39"/>
    <w:rsid w:val="00D3307A"/>
    <w:rsid w:val="00D33275"/>
    <w:rsid w:val="00D33712"/>
    <w:rsid w:val="00D343C8"/>
    <w:rsid w:val="00D347C3"/>
    <w:rsid w:val="00D34B29"/>
    <w:rsid w:val="00D353F1"/>
    <w:rsid w:val="00D356A7"/>
    <w:rsid w:val="00D35A32"/>
    <w:rsid w:val="00D35A4F"/>
    <w:rsid w:val="00D35FC3"/>
    <w:rsid w:val="00D36019"/>
    <w:rsid w:val="00D362A4"/>
    <w:rsid w:val="00D36B2C"/>
    <w:rsid w:val="00D36B33"/>
    <w:rsid w:val="00D374C2"/>
    <w:rsid w:val="00D376E2"/>
    <w:rsid w:val="00D3780A"/>
    <w:rsid w:val="00D3784C"/>
    <w:rsid w:val="00D37B61"/>
    <w:rsid w:val="00D37DF2"/>
    <w:rsid w:val="00D37E43"/>
    <w:rsid w:val="00D40328"/>
    <w:rsid w:val="00D40607"/>
    <w:rsid w:val="00D40CB4"/>
    <w:rsid w:val="00D41127"/>
    <w:rsid w:val="00D4187A"/>
    <w:rsid w:val="00D4201C"/>
    <w:rsid w:val="00D423AB"/>
    <w:rsid w:val="00D42412"/>
    <w:rsid w:val="00D425E6"/>
    <w:rsid w:val="00D42B8D"/>
    <w:rsid w:val="00D42CB3"/>
    <w:rsid w:val="00D42F95"/>
    <w:rsid w:val="00D4311F"/>
    <w:rsid w:val="00D439F4"/>
    <w:rsid w:val="00D450AE"/>
    <w:rsid w:val="00D4542C"/>
    <w:rsid w:val="00D4565F"/>
    <w:rsid w:val="00D45839"/>
    <w:rsid w:val="00D45B8F"/>
    <w:rsid w:val="00D46424"/>
    <w:rsid w:val="00D46567"/>
    <w:rsid w:val="00D465DC"/>
    <w:rsid w:val="00D46AB8"/>
    <w:rsid w:val="00D46C50"/>
    <w:rsid w:val="00D46CB9"/>
    <w:rsid w:val="00D46CCB"/>
    <w:rsid w:val="00D46EE6"/>
    <w:rsid w:val="00D46F0F"/>
    <w:rsid w:val="00D47032"/>
    <w:rsid w:val="00D47842"/>
    <w:rsid w:val="00D500CC"/>
    <w:rsid w:val="00D50290"/>
    <w:rsid w:val="00D50364"/>
    <w:rsid w:val="00D50A0B"/>
    <w:rsid w:val="00D51413"/>
    <w:rsid w:val="00D51512"/>
    <w:rsid w:val="00D51CC8"/>
    <w:rsid w:val="00D52297"/>
    <w:rsid w:val="00D5302E"/>
    <w:rsid w:val="00D53592"/>
    <w:rsid w:val="00D535F7"/>
    <w:rsid w:val="00D53B65"/>
    <w:rsid w:val="00D544AD"/>
    <w:rsid w:val="00D545D4"/>
    <w:rsid w:val="00D54BBD"/>
    <w:rsid w:val="00D5528E"/>
    <w:rsid w:val="00D557D4"/>
    <w:rsid w:val="00D55BFF"/>
    <w:rsid w:val="00D5697E"/>
    <w:rsid w:val="00D57AFC"/>
    <w:rsid w:val="00D57AFF"/>
    <w:rsid w:val="00D57F58"/>
    <w:rsid w:val="00D6011E"/>
    <w:rsid w:val="00D60540"/>
    <w:rsid w:val="00D6088C"/>
    <w:rsid w:val="00D60B63"/>
    <w:rsid w:val="00D60FE4"/>
    <w:rsid w:val="00D61505"/>
    <w:rsid w:val="00D61BE3"/>
    <w:rsid w:val="00D61FCC"/>
    <w:rsid w:val="00D62090"/>
    <w:rsid w:val="00D62467"/>
    <w:rsid w:val="00D627AB"/>
    <w:rsid w:val="00D627CE"/>
    <w:rsid w:val="00D62AA8"/>
    <w:rsid w:val="00D62E5C"/>
    <w:rsid w:val="00D62F81"/>
    <w:rsid w:val="00D63415"/>
    <w:rsid w:val="00D636DB"/>
    <w:rsid w:val="00D6405A"/>
    <w:rsid w:val="00D6474B"/>
    <w:rsid w:val="00D65275"/>
    <w:rsid w:val="00D65D1B"/>
    <w:rsid w:val="00D66183"/>
    <w:rsid w:val="00D66762"/>
    <w:rsid w:val="00D66A09"/>
    <w:rsid w:val="00D6717E"/>
    <w:rsid w:val="00D675F0"/>
    <w:rsid w:val="00D7028B"/>
    <w:rsid w:val="00D71730"/>
    <w:rsid w:val="00D719A2"/>
    <w:rsid w:val="00D71AD1"/>
    <w:rsid w:val="00D71D38"/>
    <w:rsid w:val="00D71F9E"/>
    <w:rsid w:val="00D72882"/>
    <w:rsid w:val="00D72AA4"/>
    <w:rsid w:val="00D732C3"/>
    <w:rsid w:val="00D73440"/>
    <w:rsid w:val="00D7372D"/>
    <w:rsid w:val="00D73DCE"/>
    <w:rsid w:val="00D73DDA"/>
    <w:rsid w:val="00D743F9"/>
    <w:rsid w:val="00D7459A"/>
    <w:rsid w:val="00D74789"/>
    <w:rsid w:val="00D74B10"/>
    <w:rsid w:val="00D7538D"/>
    <w:rsid w:val="00D753FD"/>
    <w:rsid w:val="00D7571C"/>
    <w:rsid w:val="00D75871"/>
    <w:rsid w:val="00D760AA"/>
    <w:rsid w:val="00D760E2"/>
    <w:rsid w:val="00D7610D"/>
    <w:rsid w:val="00D76469"/>
    <w:rsid w:val="00D77161"/>
    <w:rsid w:val="00D775CA"/>
    <w:rsid w:val="00D77878"/>
    <w:rsid w:val="00D77C34"/>
    <w:rsid w:val="00D800BD"/>
    <w:rsid w:val="00D80CC4"/>
    <w:rsid w:val="00D81400"/>
    <w:rsid w:val="00D81925"/>
    <w:rsid w:val="00D839BC"/>
    <w:rsid w:val="00D84456"/>
    <w:rsid w:val="00D8460B"/>
    <w:rsid w:val="00D84A03"/>
    <w:rsid w:val="00D84F82"/>
    <w:rsid w:val="00D8500B"/>
    <w:rsid w:val="00D8528A"/>
    <w:rsid w:val="00D857C4"/>
    <w:rsid w:val="00D85A90"/>
    <w:rsid w:val="00D86185"/>
    <w:rsid w:val="00D86361"/>
    <w:rsid w:val="00D87853"/>
    <w:rsid w:val="00D87A29"/>
    <w:rsid w:val="00D87BFB"/>
    <w:rsid w:val="00D87D1F"/>
    <w:rsid w:val="00D87D58"/>
    <w:rsid w:val="00D901BB"/>
    <w:rsid w:val="00D90C72"/>
    <w:rsid w:val="00D90CA9"/>
    <w:rsid w:val="00D90E13"/>
    <w:rsid w:val="00D91281"/>
    <w:rsid w:val="00D91484"/>
    <w:rsid w:val="00D914B5"/>
    <w:rsid w:val="00D91F25"/>
    <w:rsid w:val="00D92ACA"/>
    <w:rsid w:val="00D92D3D"/>
    <w:rsid w:val="00D92E5E"/>
    <w:rsid w:val="00D936C9"/>
    <w:rsid w:val="00D937FB"/>
    <w:rsid w:val="00D93A4E"/>
    <w:rsid w:val="00D93E3E"/>
    <w:rsid w:val="00D94164"/>
    <w:rsid w:val="00D94F36"/>
    <w:rsid w:val="00D95575"/>
    <w:rsid w:val="00D95B8A"/>
    <w:rsid w:val="00D95E73"/>
    <w:rsid w:val="00D9627E"/>
    <w:rsid w:val="00D96389"/>
    <w:rsid w:val="00D96503"/>
    <w:rsid w:val="00D9686B"/>
    <w:rsid w:val="00D96BF7"/>
    <w:rsid w:val="00D96C7F"/>
    <w:rsid w:val="00D96F9E"/>
    <w:rsid w:val="00D975D7"/>
    <w:rsid w:val="00D976BB"/>
    <w:rsid w:val="00D976DF"/>
    <w:rsid w:val="00D97CF3"/>
    <w:rsid w:val="00DA023D"/>
    <w:rsid w:val="00DA0930"/>
    <w:rsid w:val="00DA10AB"/>
    <w:rsid w:val="00DA1225"/>
    <w:rsid w:val="00DA12E2"/>
    <w:rsid w:val="00DA1FDC"/>
    <w:rsid w:val="00DA20D1"/>
    <w:rsid w:val="00DA24ED"/>
    <w:rsid w:val="00DA2B12"/>
    <w:rsid w:val="00DA31DD"/>
    <w:rsid w:val="00DA353E"/>
    <w:rsid w:val="00DA3A15"/>
    <w:rsid w:val="00DA3B0B"/>
    <w:rsid w:val="00DA3CEE"/>
    <w:rsid w:val="00DA413D"/>
    <w:rsid w:val="00DA479C"/>
    <w:rsid w:val="00DA4DB1"/>
    <w:rsid w:val="00DA4ECB"/>
    <w:rsid w:val="00DA5249"/>
    <w:rsid w:val="00DA57A9"/>
    <w:rsid w:val="00DA5EAA"/>
    <w:rsid w:val="00DA6072"/>
    <w:rsid w:val="00DA60C4"/>
    <w:rsid w:val="00DA60E7"/>
    <w:rsid w:val="00DA6481"/>
    <w:rsid w:val="00DA6A59"/>
    <w:rsid w:val="00DA6D7D"/>
    <w:rsid w:val="00DA700D"/>
    <w:rsid w:val="00DA72CF"/>
    <w:rsid w:val="00DA7702"/>
    <w:rsid w:val="00DA7BCB"/>
    <w:rsid w:val="00DA7E05"/>
    <w:rsid w:val="00DB003C"/>
    <w:rsid w:val="00DB076B"/>
    <w:rsid w:val="00DB0C3E"/>
    <w:rsid w:val="00DB0E2A"/>
    <w:rsid w:val="00DB115F"/>
    <w:rsid w:val="00DB1695"/>
    <w:rsid w:val="00DB18A9"/>
    <w:rsid w:val="00DB1A5E"/>
    <w:rsid w:val="00DB1C2C"/>
    <w:rsid w:val="00DB1CDD"/>
    <w:rsid w:val="00DB1CE0"/>
    <w:rsid w:val="00DB1DEA"/>
    <w:rsid w:val="00DB25D4"/>
    <w:rsid w:val="00DB270A"/>
    <w:rsid w:val="00DB2E05"/>
    <w:rsid w:val="00DB35E5"/>
    <w:rsid w:val="00DB3EDC"/>
    <w:rsid w:val="00DB3F81"/>
    <w:rsid w:val="00DB448D"/>
    <w:rsid w:val="00DB4862"/>
    <w:rsid w:val="00DB4CD8"/>
    <w:rsid w:val="00DB510E"/>
    <w:rsid w:val="00DB52D9"/>
    <w:rsid w:val="00DB66A8"/>
    <w:rsid w:val="00DB6767"/>
    <w:rsid w:val="00DB67BE"/>
    <w:rsid w:val="00DB6EE2"/>
    <w:rsid w:val="00DB72F7"/>
    <w:rsid w:val="00DB7436"/>
    <w:rsid w:val="00DB7456"/>
    <w:rsid w:val="00DB76FA"/>
    <w:rsid w:val="00DB79FF"/>
    <w:rsid w:val="00DB7C94"/>
    <w:rsid w:val="00DC0394"/>
    <w:rsid w:val="00DC04F6"/>
    <w:rsid w:val="00DC0F95"/>
    <w:rsid w:val="00DC1017"/>
    <w:rsid w:val="00DC248F"/>
    <w:rsid w:val="00DC2544"/>
    <w:rsid w:val="00DC2C4D"/>
    <w:rsid w:val="00DC2C6B"/>
    <w:rsid w:val="00DC2C90"/>
    <w:rsid w:val="00DC3B67"/>
    <w:rsid w:val="00DC3D2D"/>
    <w:rsid w:val="00DC3D74"/>
    <w:rsid w:val="00DC41B6"/>
    <w:rsid w:val="00DC430E"/>
    <w:rsid w:val="00DC4F50"/>
    <w:rsid w:val="00DC4FBB"/>
    <w:rsid w:val="00DC5368"/>
    <w:rsid w:val="00DC57B6"/>
    <w:rsid w:val="00DC5CB4"/>
    <w:rsid w:val="00DC5D6D"/>
    <w:rsid w:val="00DC6B0B"/>
    <w:rsid w:val="00DC6B60"/>
    <w:rsid w:val="00DC735B"/>
    <w:rsid w:val="00DD00AE"/>
    <w:rsid w:val="00DD00C0"/>
    <w:rsid w:val="00DD0C95"/>
    <w:rsid w:val="00DD13F6"/>
    <w:rsid w:val="00DD1680"/>
    <w:rsid w:val="00DD1767"/>
    <w:rsid w:val="00DD193C"/>
    <w:rsid w:val="00DD1A3E"/>
    <w:rsid w:val="00DD1CD6"/>
    <w:rsid w:val="00DD1F9C"/>
    <w:rsid w:val="00DD1FF8"/>
    <w:rsid w:val="00DD226F"/>
    <w:rsid w:val="00DD2535"/>
    <w:rsid w:val="00DD2BC1"/>
    <w:rsid w:val="00DD3311"/>
    <w:rsid w:val="00DD37CD"/>
    <w:rsid w:val="00DD38A7"/>
    <w:rsid w:val="00DD3930"/>
    <w:rsid w:val="00DD3D20"/>
    <w:rsid w:val="00DD3D27"/>
    <w:rsid w:val="00DD4CAB"/>
    <w:rsid w:val="00DD503B"/>
    <w:rsid w:val="00DD521D"/>
    <w:rsid w:val="00DD5487"/>
    <w:rsid w:val="00DD5B59"/>
    <w:rsid w:val="00DD606D"/>
    <w:rsid w:val="00DD67BD"/>
    <w:rsid w:val="00DD6861"/>
    <w:rsid w:val="00DD68AF"/>
    <w:rsid w:val="00DD68BD"/>
    <w:rsid w:val="00DD6F20"/>
    <w:rsid w:val="00DD7410"/>
    <w:rsid w:val="00DE0D4D"/>
    <w:rsid w:val="00DE103E"/>
    <w:rsid w:val="00DE108B"/>
    <w:rsid w:val="00DE144D"/>
    <w:rsid w:val="00DE15D9"/>
    <w:rsid w:val="00DE1F98"/>
    <w:rsid w:val="00DE2016"/>
    <w:rsid w:val="00DE2042"/>
    <w:rsid w:val="00DE207A"/>
    <w:rsid w:val="00DE2153"/>
    <w:rsid w:val="00DE2F7D"/>
    <w:rsid w:val="00DE3831"/>
    <w:rsid w:val="00DE3BA6"/>
    <w:rsid w:val="00DE4075"/>
    <w:rsid w:val="00DE43B9"/>
    <w:rsid w:val="00DE440F"/>
    <w:rsid w:val="00DE444E"/>
    <w:rsid w:val="00DE4661"/>
    <w:rsid w:val="00DE48BF"/>
    <w:rsid w:val="00DE4B07"/>
    <w:rsid w:val="00DE4C2F"/>
    <w:rsid w:val="00DE5B9C"/>
    <w:rsid w:val="00DE5DEB"/>
    <w:rsid w:val="00DE6112"/>
    <w:rsid w:val="00DE6351"/>
    <w:rsid w:val="00DE637D"/>
    <w:rsid w:val="00DE66A9"/>
    <w:rsid w:val="00DE6CC1"/>
    <w:rsid w:val="00DE6E43"/>
    <w:rsid w:val="00DE6E45"/>
    <w:rsid w:val="00DE708D"/>
    <w:rsid w:val="00DE7103"/>
    <w:rsid w:val="00DE72C2"/>
    <w:rsid w:val="00DE72D5"/>
    <w:rsid w:val="00DE795F"/>
    <w:rsid w:val="00DF03D5"/>
    <w:rsid w:val="00DF0D1E"/>
    <w:rsid w:val="00DF0DAC"/>
    <w:rsid w:val="00DF1679"/>
    <w:rsid w:val="00DF1CC7"/>
    <w:rsid w:val="00DF2382"/>
    <w:rsid w:val="00DF2BB6"/>
    <w:rsid w:val="00DF31E5"/>
    <w:rsid w:val="00DF32D4"/>
    <w:rsid w:val="00DF3410"/>
    <w:rsid w:val="00DF3FC3"/>
    <w:rsid w:val="00DF45AA"/>
    <w:rsid w:val="00DF4C92"/>
    <w:rsid w:val="00DF4F7F"/>
    <w:rsid w:val="00DF5248"/>
    <w:rsid w:val="00DF5266"/>
    <w:rsid w:val="00DF5C4D"/>
    <w:rsid w:val="00DF60E8"/>
    <w:rsid w:val="00DF64F1"/>
    <w:rsid w:val="00DF6523"/>
    <w:rsid w:val="00DF68E5"/>
    <w:rsid w:val="00DF6C0F"/>
    <w:rsid w:val="00DF709E"/>
    <w:rsid w:val="00DF73D7"/>
    <w:rsid w:val="00DF7626"/>
    <w:rsid w:val="00DF7BA0"/>
    <w:rsid w:val="00E006C5"/>
    <w:rsid w:val="00E00922"/>
    <w:rsid w:val="00E00B98"/>
    <w:rsid w:val="00E00E71"/>
    <w:rsid w:val="00E0105D"/>
    <w:rsid w:val="00E01755"/>
    <w:rsid w:val="00E0223D"/>
    <w:rsid w:val="00E0237F"/>
    <w:rsid w:val="00E02B0B"/>
    <w:rsid w:val="00E0350F"/>
    <w:rsid w:val="00E03631"/>
    <w:rsid w:val="00E03679"/>
    <w:rsid w:val="00E03BF2"/>
    <w:rsid w:val="00E040A8"/>
    <w:rsid w:val="00E0437D"/>
    <w:rsid w:val="00E04B0D"/>
    <w:rsid w:val="00E04B32"/>
    <w:rsid w:val="00E06E4E"/>
    <w:rsid w:val="00E07266"/>
    <w:rsid w:val="00E0732C"/>
    <w:rsid w:val="00E0775C"/>
    <w:rsid w:val="00E07929"/>
    <w:rsid w:val="00E108AF"/>
    <w:rsid w:val="00E10B48"/>
    <w:rsid w:val="00E10F07"/>
    <w:rsid w:val="00E1151C"/>
    <w:rsid w:val="00E11C9C"/>
    <w:rsid w:val="00E1209D"/>
    <w:rsid w:val="00E1267E"/>
    <w:rsid w:val="00E127F3"/>
    <w:rsid w:val="00E12D12"/>
    <w:rsid w:val="00E13169"/>
    <w:rsid w:val="00E138EC"/>
    <w:rsid w:val="00E13E84"/>
    <w:rsid w:val="00E14765"/>
    <w:rsid w:val="00E147F8"/>
    <w:rsid w:val="00E14E80"/>
    <w:rsid w:val="00E14ECD"/>
    <w:rsid w:val="00E14F22"/>
    <w:rsid w:val="00E16686"/>
    <w:rsid w:val="00E168DF"/>
    <w:rsid w:val="00E16A90"/>
    <w:rsid w:val="00E170E1"/>
    <w:rsid w:val="00E17978"/>
    <w:rsid w:val="00E2025F"/>
    <w:rsid w:val="00E20652"/>
    <w:rsid w:val="00E206A5"/>
    <w:rsid w:val="00E20884"/>
    <w:rsid w:val="00E20936"/>
    <w:rsid w:val="00E2097D"/>
    <w:rsid w:val="00E20B71"/>
    <w:rsid w:val="00E20C82"/>
    <w:rsid w:val="00E20FBD"/>
    <w:rsid w:val="00E21245"/>
    <w:rsid w:val="00E21956"/>
    <w:rsid w:val="00E21DE2"/>
    <w:rsid w:val="00E21F0A"/>
    <w:rsid w:val="00E21F60"/>
    <w:rsid w:val="00E21FA5"/>
    <w:rsid w:val="00E22BF5"/>
    <w:rsid w:val="00E22DFA"/>
    <w:rsid w:val="00E22EC9"/>
    <w:rsid w:val="00E23113"/>
    <w:rsid w:val="00E23369"/>
    <w:rsid w:val="00E23F3C"/>
    <w:rsid w:val="00E2449B"/>
    <w:rsid w:val="00E24792"/>
    <w:rsid w:val="00E24E02"/>
    <w:rsid w:val="00E24EEA"/>
    <w:rsid w:val="00E24F5F"/>
    <w:rsid w:val="00E25EAB"/>
    <w:rsid w:val="00E26E9D"/>
    <w:rsid w:val="00E26F49"/>
    <w:rsid w:val="00E270A5"/>
    <w:rsid w:val="00E2743A"/>
    <w:rsid w:val="00E275C4"/>
    <w:rsid w:val="00E275CE"/>
    <w:rsid w:val="00E27CC5"/>
    <w:rsid w:val="00E27E84"/>
    <w:rsid w:val="00E300EA"/>
    <w:rsid w:val="00E30258"/>
    <w:rsid w:val="00E30654"/>
    <w:rsid w:val="00E30A8F"/>
    <w:rsid w:val="00E31437"/>
    <w:rsid w:val="00E318E8"/>
    <w:rsid w:val="00E31CC4"/>
    <w:rsid w:val="00E32284"/>
    <w:rsid w:val="00E32410"/>
    <w:rsid w:val="00E329A2"/>
    <w:rsid w:val="00E32A01"/>
    <w:rsid w:val="00E3304D"/>
    <w:rsid w:val="00E33058"/>
    <w:rsid w:val="00E332B8"/>
    <w:rsid w:val="00E3339E"/>
    <w:rsid w:val="00E33592"/>
    <w:rsid w:val="00E33920"/>
    <w:rsid w:val="00E33A2D"/>
    <w:rsid w:val="00E33A6F"/>
    <w:rsid w:val="00E33BF6"/>
    <w:rsid w:val="00E33CD3"/>
    <w:rsid w:val="00E33D07"/>
    <w:rsid w:val="00E33D2F"/>
    <w:rsid w:val="00E34221"/>
    <w:rsid w:val="00E345AA"/>
    <w:rsid w:val="00E349F6"/>
    <w:rsid w:val="00E34B4F"/>
    <w:rsid w:val="00E34D5E"/>
    <w:rsid w:val="00E34D7A"/>
    <w:rsid w:val="00E34DB1"/>
    <w:rsid w:val="00E35BBA"/>
    <w:rsid w:val="00E35CC3"/>
    <w:rsid w:val="00E36396"/>
    <w:rsid w:val="00E365E8"/>
    <w:rsid w:val="00E37356"/>
    <w:rsid w:val="00E3749F"/>
    <w:rsid w:val="00E37612"/>
    <w:rsid w:val="00E37CC3"/>
    <w:rsid w:val="00E402FB"/>
    <w:rsid w:val="00E40DC3"/>
    <w:rsid w:val="00E40FEA"/>
    <w:rsid w:val="00E410C7"/>
    <w:rsid w:val="00E41594"/>
    <w:rsid w:val="00E4191C"/>
    <w:rsid w:val="00E41A13"/>
    <w:rsid w:val="00E41A21"/>
    <w:rsid w:val="00E4235C"/>
    <w:rsid w:val="00E42A8F"/>
    <w:rsid w:val="00E43118"/>
    <w:rsid w:val="00E43164"/>
    <w:rsid w:val="00E43424"/>
    <w:rsid w:val="00E43C88"/>
    <w:rsid w:val="00E44ADC"/>
    <w:rsid w:val="00E44F01"/>
    <w:rsid w:val="00E45566"/>
    <w:rsid w:val="00E464A4"/>
    <w:rsid w:val="00E46BEE"/>
    <w:rsid w:val="00E46C73"/>
    <w:rsid w:val="00E46DFC"/>
    <w:rsid w:val="00E4721A"/>
    <w:rsid w:val="00E47235"/>
    <w:rsid w:val="00E47A7F"/>
    <w:rsid w:val="00E47C14"/>
    <w:rsid w:val="00E47DFC"/>
    <w:rsid w:val="00E47F4D"/>
    <w:rsid w:val="00E50AE1"/>
    <w:rsid w:val="00E50B2A"/>
    <w:rsid w:val="00E50B67"/>
    <w:rsid w:val="00E5113B"/>
    <w:rsid w:val="00E5146E"/>
    <w:rsid w:val="00E518C0"/>
    <w:rsid w:val="00E51B08"/>
    <w:rsid w:val="00E52200"/>
    <w:rsid w:val="00E52293"/>
    <w:rsid w:val="00E529BD"/>
    <w:rsid w:val="00E5350F"/>
    <w:rsid w:val="00E53646"/>
    <w:rsid w:val="00E536AD"/>
    <w:rsid w:val="00E537EB"/>
    <w:rsid w:val="00E538D0"/>
    <w:rsid w:val="00E54440"/>
    <w:rsid w:val="00E54769"/>
    <w:rsid w:val="00E5488F"/>
    <w:rsid w:val="00E54E8B"/>
    <w:rsid w:val="00E54EC9"/>
    <w:rsid w:val="00E55275"/>
    <w:rsid w:val="00E55614"/>
    <w:rsid w:val="00E55B99"/>
    <w:rsid w:val="00E566F7"/>
    <w:rsid w:val="00E56E35"/>
    <w:rsid w:val="00E57455"/>
    <w:rsid w:val="00E57478"/>
    <w:rsid w:val="00E6012F"/>
    <w:rsid w:val="00E60227"/>
    <w:rsid w:val="00E602E3"/>
    <w:rsid w:val="00E6058B"/>
    <w:rsid w:val="00E60658"/>
    <w:rsid w:val="00E60C71"/>
    <w:rsid w:val="00E60E28"/>
    <w:rsid w:val="00E61240"/>
    <w:rsid w:val="00E6126A"/>
    <w:rsid w:val="00E6148B"/>
    <w:rsid w:val="00E614A3"/>
    <w:rsid w:val="00E617E5"/>
    <w:rsid w:val="00E6180E"/>
    <w:rsid w:val="00E61CCC"/>
    <w:rsid w:val="00E61D77"/>
    <w:rsid w:val="00E6210C"/>
    <w:rsid w:val="00E6253B"/>
    <w:rsid w:val="00E6265C"/>
    <w:rsid w:val="00E62A4A"/>
    <w:rsid w:val="00E63449"/>
    <w:rsid w:val="00E63808"/>
    <w:rsid w:val="00E63B28"/>
    <w:rsid w:val="00E63E6D"/>
    <w:rsid w:val="00E64249"/>
    <w:rsid w:val="00E64576"/>
    <w:rsid w:val="00E651C3"/>
    <w:rsid w:val="00E658F2"/>
    <w:rsid w:val="00E65978"/>
    <w:rsid w:val="00E65B3A"/>
    <w:rsid w:val="00E65D12"/>
    <w:rsid w:val="00E65E9A"/>
    <w:rsid w:val="00E66393"/>
    <w:rsid w:val="00E66537"/>
    <w:rsid w:val="00E66637"/>
    <w:rsid w:val="00E66687"/>
    <w:rsid w:val="00E66DE6"/>
    <w:rsid w:val="00E671EE"/>
    <w:rsid w:val="00E67942"/>
    <w:rsid w:val="00E709C3"/>
    <w:rsid w:val="00E70D9E"/>
    <w:rsid w:val="00E711C7"/>
    <w:rsid w:val="00E724FD"/>
    <w:rsid w:val="00E72802"/>
    <w:rsid w:val="00E735CF"/>
    <w:rsid w:val="00E736BD"/>
    <w:rsid w:val="00E73806"/>
    <w:rsid w:val="00E738EB"/>
    <w:rsid w:val="00E73ABC"/>
    <w:rsid w:val="00E73DD2"/>
    <w:rsid w:val="00E73F51"/>
    <w:rsid w:val="00E74354"/>
    <w:rsid w:val="00E74921"/>
    <w:rsid w:val="00E74AFE"/>
    <w:rsid w:val="00E75356"/>
    <w:rsid w:val="00E757E4"/>
    <w:rsid w:val="00E7589D"/>
    <w:rsid w:val="00E76342"/>
    <w:rsid w:val="00E76567"/>
    <w:rsid w:val="00E76D33"/>
    <w:rsid w:val="00E76DDB"/>
    <w:rsid w:val="00E76E13"/>
    <w:rsid w:val="00E76E9F"/>
    <w:rsid w:val="00E77921"/>
    <w:rsid w:val="00E801FA"/>
    <w:rsid w:val="00E80284"/>
    <w:rsid w:val="00E805ED"/>
    <w:rsid w:val="00E80BA1"/>
    <w:rsid w:val="00E80FC6"/>
    <w:rsid w:val="00E81311"/>
    <w:rsid w:val="00E81638"/>
    <w:rsid w:val="00E81E50"/>
    <w:rsid w:val="00E81EEE"/>
    <w:rsid w:val="00E81FB2"/>
    <w:rsid w:val="00E82009"/>
    <w:rsid w:val="00E82CBD"/>
    <w:rsid w:val="00E83030"/>
    <w:rsid w:val="00E833AA"/>
    <w:rsid w:val="00E833F9"/>
    <w:rsid w:val="00E8390C"/>
    <w:rsid w:val="00E83D41"/>
    <w:rsid w:val="00E83F30"/>
    <w:rsid w:val="00E83F75"/>
    <w:rsid w:val="00E843EB"/>
    <w:rsid w:val="00E84B35"/>
    <w:rsid w:val="00E84CDC"/>
    <w:rsid w:val="00E85950"/>
    <w:rsid w:val="00E85AD7"/>
    <w:rsid w:val="00E85B96"/>
    <w:rsid w:val="00E85BF1"/>
    <w:rsid w:val="00E85F31"/>
    <w:rsid w:val="00E863C2"/>
    <w:rsid w:val="00E8657F"/>
    <w:rsid w:val="00E868EC"/>
    <w:rsid w:val="00E86B84"/>
    <w:rsid w:val="00E87006"/>
    <w:rsid w:val="00E87101"/>
    <w:rsid w:val="00E8749E"/>
    <w:rsid w:val="00E877A1"/>
    <w:rsid w:val="00E8781F"/>
    <w:rsid w:val="00E87CF9"/>
    <w:rsid w:val="00E87E8C"/>
    <w:rsid w:val="00E90036"/>
    <w:rsid w:val="00E90890"/>
    <w:rsid w:val="00E908CC"/>
    <w:rsid w:val="00E90D93"/>
    <w:rsid w:val="00E9112F"/>
    <w:rsid w:val="00E91342"/>
    <w:rsid w:val="00E91A69"/>
    <w:rsid w:val="00E91B21"/>
    <w:rsid w:val="00E91FB9"/>
    <w:rsid w:val="00E92185"/>
    <w:rsid w:val="00E92FB7"/>
    <w:rsid w:val="00E93483"/>
    <w:rsid w:val="00E940F9"/>
    <w:rsid w:val="00E94597"/>
    <w:rsid w:val="00E947A4"/>
    <w:rsid w:val="00E9490D"/>
    <w:rsid w:val="00E94DE9"/>
    <w:rsid w:val="00E94EFF"/>
    <w:rsid w:val="00E955D6"/>
    <w:rsid w:val="00E956DA"/>
    <w:rsid w:val="00E9573A"/>
    <w:rsid w:val="00E95D10"/>
    <w:rsid w:val="00E95D64"/>
    <w:rsid w:val="00E96087"/>
    <w:rsid w:val="00E96230"/>
    <w:rsid w:val="00E96D62"/>
    <w:rsid w:val="00E976A3"/>
    <w:rsid w:val="00E97ACF"/>
    <w:rsid w:val="00E97B12"/>
    <w:rsid w:val="00EA03BB"/>
    <w:rsid w:val="00EA04B2"/>
    <w:rsid w:val="00EA0634"/>
    <w:rsid w:val="00EA07D0"/>
    <w:rsid w:val="00EA07F3"/>
    <w:rsid w:val="00EA0ADE"/>
    <w:rsid w:val="00EA1236"/>
    <w:rsid w:val="00EA1BD5"/>
    <w:rsid w:val="00EA202C"/>
    <w:rsid w:val="00EA2250"/>
    <w:rsid w:val="00EA2BFD"/>
    <w:rsid w:val="00EA2CE0"/>
    <w:rsid w:val="00EA2F96"/>
    <w:rsid w:val="00EA3153"/>
    <w:rsid w:val="00EA3BB6"/>
    <w:rsid w:val="00EA3D50"/>
    <w:rsid w:val="00EA4A36"/>
    <w:rsid w:val="00EA4D65"/>
    <w:rsid w:val="00EA5045"/>
    <w:rsid w:val="00EA559F"/>
    <w:rsid w:val="00EA5671"/>
    <w:rsid w:val="00EA573B"/>
    <w:rsid w:val="00EA64C0"/>
    <w:rsid w:val="00EA692C"/>
    <w:rsid w:val="00EA694D"/>
    <w:rsid w:val="00EA6979"/>
    <w:rsid w:val="00EA6B4F"/>
    <w:rsid w:val="00EA6D27"/>
    <w:rsid w:val="00EA751C"/>
    <w:rsid w:val="00EA7791"/>
    <w:rsid w:val="00EA7891"/>
    <w:rsid w:val="00EA7F51"/>
    <w:rsid w:val="00EB0EBE"/>
    <w:rsid w:val="00EB1643"/>
    <w:rsid w:val="00EB1B29"/>
    <w:rsid w:val="00EB2495"/>
    <w:rsid w:val="00EB269B"/>
    <w:rsid w:val="00EB2A84"/>
    <w:rsid w:val="00EB3040"/>
    <w:rsid w:val="00EB331F"/>
    <w:rsid w:val="00EB384A"/>
    <w:rsid w:val="00EB3868"/>
    <w:rsid w:val="00EB3ACA"/>
    <w:rsid w:val="00EB40CA"/>
    <w:rsid w:val="00EB43C0"/>
    <w:rsid w:val="00EB4932"/>
    <w:rsid w:val="00EB554B"/>
    <w:rsid w:val="00EB55BE"/>
    <w:rsid w:val="00EB5A5D"/>
    <w:rsid w:val="00EB5C82"/>
    <w:rsid w:val="00EB5FA7"/>
    <w:rsid w:val="00EB6784"/>
    <w:rsid w:val="00EB6AC9"/>
    <w:rsid w:val="00EB6D81"/>
    <w:rsid w:val="00EB7489"/>
    <w:rsid w:val="00EB76E1"/>
    <w:rsid w:val="00EB7B4C"/>
    <w:rsid w:val="00EB7EB2"/>
    <w:rsid w:val="00EC015A"/>
    <w:rsid w:val="00EC02F7"/>
    <w:rsid w:val="00EC03F2"/>
    <w:rsid w:val="00EC0448"/>
    <w:rsid w:val="00EC059F"/>
    <w:rsid w:val="00EC0A86"/>
    <w:rsid w:val="00EC0B36"/>
    <w:rsid w:val="00EC0E6D"/>
    <w:rsid w:val="00EC0FF2"/>
    <w:rsid w:val="00EC118B"/>
    <w:rsid w:val="00EC12A0"/>
    <w:rsid w:val="00EC1A33"/>
    <w:rsid w:val="00EC1E85"/>
    <w:rsid w:val="00EC20DD"/>
    <w:rsid w:val="00EC2179"/>
    <w:rsid w:val="00EC22DC"/>
    <w:rsid w:val="00EC2FE2"/>
    <w:rsid w:val="00EC32EB"/>
    <w:rsid w:val="00EC3D85"/>
    <w:rsid w:val="00EC4CEA"/>
    <w:rsid w:val="00EC4D10"/>
    <w:rsid w:val="00EC4FB9"/>
    <w:rsid w:val="00EC50DB"/>
    <w:rsid w:val="00EC535A"/>
    <w:rsid w:val="00EC57D0"/>
    <w:rsid w:val="00EC6114"/>
    <w:rsid w:val="00EC63CC"/>
    <w:rsid w:val="00EC6C51"/>
    <w:rsid w:val="00EC6DF3"/>
    <w:rsid w:val="00EC6F3B"/>
    <w:rsid w:val="00EC707E"/>
    <w:rsid w:val="00EC7537"/>
    <w:rsid w:val="00EC7A56"/>
    <w:rsid w:val="00EC7B46"/>
    <w:rsid w:val="00EC7C9B"/>
    <w:rsid w:val="00EC7F7D"/>
    <w:rsid w:val="00ED05C9"/>
    <w:rsid w:val="00ED0752"/>
    <w:rsid w:val="00ED0764"/>
    <w:rsid w:val="00ED1CBD"/>
    <w:rsid w:val="00ED2EF8"/>
    <w:rsid w:val="00ED3013"/>
    <w:rsid w:val="00ED3683"/>
    <w:rsid w:val="00ED39CD"/>
    <w:rsid w:val="00ED3E1D"/>
    <w:rsid w:val="00ED439E"/>
    <w:rsid w:val="00ED4574"/>
    <w:rsid w:val="00ED4EF7"/>
    <w:rsid w:val="00ED5823"/>
    <w:rsid w:val="00ED647A"/>
    <w:rsid w:val="00ED6609"/>
    <w:rsid w:val="00ED66F4"/>
    <w:rsid w:val="00ED6948"/>
    <w:rsid w:val="00ED6B4B"/>
    <w:rsid w:val="00ED6E0D"/>
    <w:rsid w:val="00ED79C9"/>
    <w:rsid w:val="00ED79F3"/>
    <w:rsid w:val="00EE02FB"/>
    <w:rsid w:val="00EE06EA"/>
    <w:rsid w:val="00EE0884"/>
    <w:rsid w:val="00EE088D"/>
    <w:rsid w:val="00EE0B8F"/>
    <w:rsid w:val="00EE0DA2"/>
    <w:rsid w:val="00EE10D6"/>
    <w:rsid w:val="00EE117A"/>
    <w:rsid w:val="00EE15D9"/>
    <w:rsid w:val="00EE186B"/>
    <w:rsid w:val="00EE1BD4"/>
    <w:rsid w:val="00EE1F04"/>
    <w:rsid w:val="00EE2283"/>
    <w:rsid w:val="00EE244D"/>
    <w:rsid w:val="00EE2456"/>
    <w:rsid w:val="00EE2AA6"/>
    <w:rsid w:val="00EE2D21"/>
    <w:rsid w:val="00EE305A"/>
    <w:rsid w:val="00EE3082"/>
    <w:rsid w:val="00EE3749"/>
    <w:rsid w:val="00EE3921"/>
    <w:rsid w:val="00EE3A1F"/>
    <w:rsid w:val="00EE42C5"/>
    <w:rsid w:val="00EE4302"/>
    <w:rsid w:val="00EE45F0"/>
    <w:rsid w:val="00EE4C43"/>
    <w:rsid w:val="00EE4CB2"/>
    <w:rsid w:val="00EE4E0D"/>
    <w:rsid w:val="00EE5161"/>
    <w:rsid w:val="00EE57CC"/>
    <w:rsid w:val="00EE58CA"/>
    <w:rsid w:val="00EE7005"/>
    <w:rsid w:val="00EE7268"/>
    <w:rsid w:val="00EE7CBF"/>
    <w:rsid w:val="00EF0354"/>
    <w:rsid w:val="00EF0387"/>
    <w:rsid w:val="00EF03D7"/>
    <w:rsid w:val="00EF09D2"/>
    <w:rsid w:val="00EF0B7A"/>
    <w:rsid w:val="00EF0D70"/>
    <w:rsid w:val="00EF10A4"/>
    <w:rsid w:val="00EF1321"/>
    <w:rsid w:val="00EF163C"/>
    <w:rsid w:val="00EF18B9"/>
    <w:rsid w:val="00EF1A2F"/>
    <w:rsid w:val="00EF23DB"/>
    <w:rsid w:val="00EF2573"/>
    <w:rsid w:val="00EF2617"/>
    <w:rsid w:val="00EF2A14"/>
    <w:rsid w:val="00EF2E68"/>
    <w:rsid w:val="00EF2EC0"/>
    <w:rsid w:val="00EF3596"/>
    <w:rsid w:val="00EF36DD"/>
    <w:rsid w:val="00EF3787"/>
    <w:rsid w:val="00EF3B27"/>
    <w:rsid w:val="00EF40CA"/>
    <w:rsid w:val="00EF4284"/>
    <w:rsid w:val="00EF4A92"/>
    <w:rsid w:val="00EF5571"/>
    <w:rsid w:val="00EF5761"/>
    <w:rsid w:val="00EF5C19"/>
    <w:rsid w:val="00EF6162"/>
    <w:rsid w:val="00EF66EF"/>
    <w:rsid w:val="00EF6735"/>
    <w:rsid w:val="00EF6811"/>
    <w:rsid w:val="00EF70E1"/>
    <w:rsid w:val="00EF711F"/>
    <w:rsid w:val="00EF7182"/>
    <w:rsid w:val="00EF7206"/>
    <w:rsid w:val="00EF7C85"/>
    <w:rsid w:val="00F002B0"/>
    <w:rsid w:val="00F00B4D"/>
    <w:rsid w:val="00F00E5C"/>
    <w:rsid w:val="00F015B9"/>
    <w:rsid w:val="00F01CF4"/>
    <w:rsid w:val="00F0257D"/>
    <w:rsid w:val="00F02B6E"/>
    <w:rsid w:val="00F03310"/>
    <w:rsid w:val="00F039C4"/>
    <w:rsid w:val="00F04651"/>
    <w:rsid w:val="00F04B58"/>
    <w:rsid w:val="00F052A5"/>
    <w:rsid w:val="00F052D3"/>
    <w:rsid w:val="00F0578C"/>
    <w:rsid w:val="00F057BA"/>
    <w:rsid w:val="00F0606C"/>
    <w:rsid w:val="00F06105"/>
    <w:rsid w:val="00F06A72"/>
    <w:rsid w:val="00F06DDE"/>
    <w:rsid w:val="00F07C05"/>
    <w:rsid w:val="00F07F1B"/>
    <w:rsid w:val="00F10140"/>
    <w:rsid w:val="00F10295"/>
    <w:rsid w:val="00F10C2E"/>
    <w:rsid w:val="00F10FE4"/>
    <w:rsid w:val="00F1121C"/>
    <w:rsid w:val="00F11280"/>
    <w:rsid w:val="00F1191C"/>
    <w:rsid w:val="00F11CC6"/>
    <w:rsid w:val="00F11FEE"/>
    <w:rsid w:val="00F12477"/>
    <w:rsid w:val="00F124C0"/>
    <w:rsid w:val="00F1293D"/>
    <w:rsid w:val="00F12C60"/>
    <w:rsid w:val="00F13AF3"/>
    <w:rsid w:val="00F1476B"/>
    <w:rsid w:val="00F152A9"/>
    <w:rsid w:val="00F152C8"/>
    <w:rsid w:val="00F154A7"/>
    <w:rsid w:val="00F15D05"/>
    <w:rsid w:val="00F16046"/>
    <w:rsid w:val="00F16EDF"/>
    <w:rsid w:val="00F175B4"/>
    <w:rsid w:val="00F176AA"/>
    <w:rsid w:val="00F178C2"/>
    <w:rsid w:val="00F17D21"/>
    <w:rsid w:val="00F20412"/>
    <w:rsid w:val="00F2060B"/>
    <w:rsid w:val="00F2070B"/>
    <w:rsid w:val="00F20789"/>
    <w:rsid w:val="00F207D9"/>
    <w:rsid w:val="00F20955"/>
    <w:rsid w:val="00F209E8"/>
    <w:rsid w:val="00F20CD7"/>
    <w:rsid w:val="00F21367"/>
    <w:rsid w:val="00F21749"/>
    <w:rsid w:val="00F21F48"/>
    <w:rsid w:val="00F22422"/>
    <w:rsid w:val="00F22ACC"/>
    <w:rsid w:val="00F23A65"/>
    <w:rsid w:val="00F24301"/>
    <w:rsid w:val="00F25119"/>
    <w:rsid w:val="00F2559C"/>
    <w:rsid w:val="00F25C43"/>
    <w:rsid w:val="00F25D72"/>
    <w:rsid w:val="00F25EB4"/>
    <w:rsid w:val="00F25EF2"/>
    <w:rsid w:val="00F26094"/>
    <w:rsid w:val="00F275B7"/>
    <w:rsid w:val="00F279E1"/>
    <w:rsid w:val="00F30385"/>
    <w:rsid w:val="00F308E0"/>
    <w:rsid w:val="00F30930"/>
    <w:rsid w:val="00F30DB3"/>
    <w:rsid w:val="00F321C0"/>
    <w:rsid w:val="00F324C4"/>
    <w:rsid w:val="00F326F7"/>
    <w:rsid w:val="00F327AF"/>
    <w:rsid w:val="00F328BB"/>
    <w:rsid w:val="00F33324"/>
    <w:rsid w:val="00F334AD"/>
    <w:rsid w:val="00F33594"/>
    <w:rsid w:val="00F33734"/>
    <w:rsid w:val="00F33BB8"/>
    <w:rsid w:val="00F34C9D"/>
    <w:rsid w:val="00F34EC1"/>
    <w:rsid w:val="00F3562A"/>
    <w:rsid w:val="00F358C1"/>
    <w:rsid w:val="00F36DBE"/>
    <w:rsid w:val="00F36EA6"/>
    <w:rsid w:val="00F406D1"/>
    <w:rsid w:val="00F40923"/>
    <w:rsid w:val="00F409F4"/>
    <w:rsid w:val="00F40B05"/>
    <w:rsid w:val="00F40FD5"/>
    <w:rsid w:val="00F41284"/>
    <w:rsid w:val="00F4139C"/>
    <w:rsid w:val="00F415CE"/>
    <w:rsid w:val="00F418CD"/>
    <w:rsid w:val="00F42100"/>
    <w:rsid w:val="00F4221F"/>
    <w:rsid w:val="00F4250E"/>
    <w:rsid w:val="00F4270F"/>
    <w:rsid w:val="00F42B61"/>
    <w:rsid w:val="00F438BC"/>
    <w:rsid w:val="00F43EEF"/>
    <w:rsid w:val="00F4480E"/>
    <w:rsid w:val="00F44944"/>
    <w:rsid w:val="00F44ACE"/>
    <w:rsid w:val="00F44FE7"/>
    <w:rsid w:val="00F452F4"/>
    <w:rsid w:val="00F45572"/>
    <w:rsid w:val="00F45785"/>
    <w:rsid w:val="00F45BEB"/>
    <w:rsid w:val="00F45E69"/>
    <w:rsid w:val="00F46028"/>
    <w:rsid w:val="00F461E1"/>
    <w:rsid w:val="00F46E6D"/>
    <w:rsid w:val="00F471C9"/>
    <w:rsid w:val="00F47585"/>
    <w:rsid w:val="00F4784F"/>
    <w:rsid w:val="00F47947"/>
    <w:rsid w:val="00F504B7"/>
    <w:rsid w:val="00F5057A"/>
    <w:rsid w:val="00F50AC4"/>
    <w:rsid w:val="00F51526"/>
    <w:rsid w:val="00F520B3"/>
    <w:rsid w:val="00F528FD"/>
    <w:rsid w:val="00F52A11"/>
    <w:rsid w:val="00F52ADB"/>
    <w:rsid w:val="00F52FDA"/>
    <w:rsid w:val="00F53200"/>
    <w:rsid w:val="00F53302"/>
    <w:rsid w:val="00F53359"/>
    <w:rsid w:val="00F5341C"/>
    <w:rsid w:val="00F5359A"/>
    <w:rsid w:val="00F5396F"/>
    <w:rsid w:val="00F54297"/>
    <w:rsid w:val="00F54738"/>
    <w:rsid w:val="00F54F40"/>
    <w:rsid w:val="00F55176"/>
    <w:rsid w:val="00F56435"/>
    <w:rsid w:val="00F5664A"/>
    <w:rsid w:val="00F566AC"/>
    <w:rsid w:val="00F569EA"/>
    <w:rsid w:val="00F56A76"/>
    <w:rsid w:val="00F56B25"/>
    <w:rsid w:val="00F575CE"/>
    <w:rsid w:val="00F602DD"/>
    <w:rsid w:val="00F604C1"/>
    <w:rsid w:val="00F60959"/>
    <w:rsid w:val="00F609E6"/>
    <w:rsid w:val="00F60D01"/>
    <w:rsid w:val="00F615A1"/>
    <w:rsid w:val="00F61695"/>
    <w:rsid w:val="00F618CD"/>
    <w:rsid w:val="00F61A6C"/>
    <w:rsid w:val="00F61EFB"/>
    <w:rsid w:val="00F622FF"/>
    <w:rsid w:val="00F625EC"/>
    <w:rsid w:val="00F626C6"/>
    <w:rsid w:val="00F62867"/>
    <w:rsid w:val="00F62A3C"/>
    <w:rsid w:val="00F62A76"/>
    <w:rsid w:val="00F62FE8"/>
    <w:rsid w:val="00F6368E"/>
    <w:rsid w:val="00F63C4F"/>
    <w:rsid w:val="00F63E12"/>
    <w:rsid w:val="00F64268"/>
    <w:rsid w:val="00F647D5"/>
    <w:rsid w:val="00F6488B"/>
    <w:rsid w:val="00F64BC0"/>
    <w:rsid w:val="00F64E97"/>
    <w:rsid w:val="00F661DA"/>
    <w:rsid w:val="00F6656B"/>
    <w:rsid w:val="00F66AE2"/>
    <w:rsid w:val="00F66B64"/>
    <w:rsid w:val="00F66ECA"/>
    <w:rsid w:val="00F66F66"/>
    <w:rsid w:val="00F67012"/>
    <w:rsid w:val="00F67371"/>
    <w:rsid w:val="00F67A20"/>
    <w:rsid w:val="00F67A98"/>
    <w:rsid w:val="00F67F99"/>
    <w:rsid w:val="00F70047"/>
    <w:rsid w:val="00F708EA"/>
    <w:rsid w:val="00F70C60"/>
    <w:rsid w:val="00F7126F"/>
    <w:rsid w:val="00F7157B"/>
    <w:rsid w:val="00F716FC"/>
    <w:rsid w:val="00F718B9"/>
    <w:rsid w:val="00F71DCF"/>
    <w:rsid w:val="00F71EB3"/>
    <w:rsid w:val="00F721A8"/>
    <w:rsid w:val="00F72451"/>
    <w:rsid w:val="00F727E6"/>
    <w:rsid w:val="00F729BF"/>
    <w:rsid w:val="00F72DFC"/>
    <w:rsid w:val="00F72EE7"/>
    <w:rsid w:val="00F72EF5"/>
    <w:rsid w:val="00F72F28"/>
    <w:rsid w:val="00F7360B"/>
    <w:rsid w:val="00F7377D"/>
    <w:rsid w:val="00F73796"/>
    <w:rsid w:val="00F73ABF"/>
    <w:rsid w:val="00F740EA"/>
    <w:rsid w:val="00F74C27"/>
    <w:rsid w:val="00F74C49"/>
    <w:rsid w:val="00F753ED"/>
    <w:rsid w:val="00F75516"/>
    <w:rsid w:val="00F75919"/>
    <w:rsid w:val="00F75A72"/>
    <w:rsid w:val="00F75B73"/>
    <w:rsid w:val="00F76516"/>
    <w:rsid w:val="00F76663"/>
    <w:rsid w:val="00F7668A"/>
    <w:rsid w:val="00F76A63"/>
    <w:rsid w:val="00F76AB9"/>
    <w:rsid w:val="00F76F97"/>
    <w:rsid w:val="00F771CF"/>
    <w:rsid w:val="00F771FE"/>
    <w:rsid w:val="00F7796B"/>
    <w:rsid w:val="00F80173"/>
    <w:rsid w:val="00F8024F"/>
    <w:rsid w:val="00F808C1"/>
    <w:rsid w:val="00F810CB"/>
    <w:rsid w:val="00F81B04"/>
    <w:rsid w:val="00F81B9C"/>
    <w:rsid w:val="00F8231E"/>
    <w:rsid w:val="00F82795"/>
    <w:rsid w:val="00F82939"/>
    <w:rsid w:val="00F8357A"/>
    <w:rsid w:val="00F83F7A"/>
    <w:rsid w:val="00F84706"/>
    <w:rsid w:val="00F84FA2"/>
    <w:rsid w:val="00F8511B"/>
    <w:rsid w:val="00F85821"/>
    <w:rsid w:val="00F85A68"/>
    <w:rsid w:val="00F85D51"/>
    <w:rsid w:val="00F85F06"/>
    <w:rsid w:val="00F86F9F"/>
    <w:rsid w:val="00F87355"/>
    <w:rsid w:val="00F87763"/>
    <w:rsid w:val="00F87A49"/>
    <w:rsid w:val="00F87C5B"/>
    <w:rsid w:val="00F87DFA"/>
    <w:rsid w:val="00F904E4"/>
    <w:rsid w:val="00F905EA"/>
    <w:rsid w:val="00F905F3"/>
    <w:rsid w:val="00F90660"/>
    <w:rsid w:val="00F912C0"/>
    <w:rsid w:val="00F91EB9"/>
    <w:rsid w:val="00F91FC3"/>
    <w:rsid w:val="00F924CC"/>
    <w:rsid w:val="00F92510"/>
    <w:rsid w:val="00F9276B"/>
    <w:rsid w:val="00F92FB4"/>
    <w:rsid w:val="00F93703"/>
    <w:rsid w:val="00F93B42"/>
    <w:rsid w:val="00F941F3"/>
    <w:rsid w:val="00F94E0D"/>
    <w:rsid w:val="00F95590"/>
    <w:rsid w:val="00F95B39"/>
    <w:rsid w:val="00F95FE3"/>
    <w:rsid w:val="00F96476"/>
    <w:rsid w:val="00F96E8C"/>
    <w:rsid w:val="00F97142"/>
    <w:rsid w:val="00F971AF"/>
    <w:rsid w:val="00FA03E9"/>
    <w:rsid w:val="00FA057A"/>
    <w:rsid w:val="00FA0609"/>
    <w:rsid w:val="00FA063F"/>
    <w:rsid w:val="00FA0DA9"/>
    <w:rsid w:val="00FA0DF7"/>
    <w:rsid w:val="00FA16FF"/>
    <w:rsid w:val="00FA186F"/>
    <w:rsid w:val="00FA1AF8"/>
    <w:rsid w:val="00FA1C89"/>
    <w:rsid w:val="00FA1DBF"/>
    <w:rsid w:val="00FA1E1F"/>
    <w:rsid w:val="00FA203A"/>
    <w:rsid w:val="00FA2360"/>
    <w:rsid w:val="00FA23C7"/>
    <w:rsid w:val="00FA2B1E"/>
    <w:rsid w:val="00FA3082"/>
    <w:rsid w:val="00FA3096"/>
    <w:rsid w:val="00FA3675"/>
    <w:rsid w:val="00FA36B3"/>
    <w:rsid w:val="00FA39E4"/>
    <w:rsid w:val="00FA3A62"/>
    <w:rsid w:val="00FA4636"/>
    <w:rsid w:val="00FA47EA"/>
    <w:rsid w:val="00FA48FF"/>
    <w:rsid w:val="00FA4B6F"/>
    <w:rsid w:val="00FA4C42"/>
    <w:rsid w:val="00FA4D82"/>
    <w:rsid w:val="00FA4ECD"/>
    <w:rsid w:val="00FA705A"/>
    <w:rsid w:val="00FB03E4"/>
    <w:rsid w:val="00FB0C1A"/>
    <w:rsid w:val="00FB0C6E"/>
    <w:rsid w:val="00FB0EBA"/>
    <w:rsid w:val="00FB15D3"/>
    <w:rsid w:val="00FB26E3"/>
    <w:rsid w:val="00FB27DA"/>
    <w:rsid w:val="00FB298E"/>
    <w:rsid w:val="00FB2B12"/>
    <w:rsid w:val="00FB2F8F"/>
    <w:rsid w:val="00FB38F2"/>
    <w:rsid w:val="00FB3C5D"/>
    <w:rsid w:val="00FB4047"/>
    <w:rsid w:val="00FB417F"/>
    <w:rsid w:val="00FB4932"/>
    <w:rsid w:val="00FB4A8E"/>
    <w:rsid w:val="00FB4DBD"/>
    <w:rsid w:val="00FB50BC"/>
    <w:rsid w:val="00FB5ADF"/>
    <w:rsid w:val="00FB5AE4"/>
    <w:rsid w:val="00FB62FC"/>
    <w:rsid w:val="00FB68A6"/>
    <w:rsid w:val="00FB6E6B"/>
    <w:rsid w:val="00FB71B5"/>
    <w:rsid w:val="00FB71F4"/>
    <w:rsid w:val="00FB75D6"/>
    <w:rsid w:val="00FB78CC"/>
    <w:rsid w:val="00FB78D2"/>
    <w:rsid w:val="00FC090D"/>
    <w:rsid w:val="00FC0ACB"/>
    <w:rsid w:val="00FC0EA6"/>
    <w:rsid w:val="00FC100A"/>
    <w:rsid w:val="00FC1299"/>
    <w:rsid w:val="00FC1458"/>
    <w:rsid w:val="00FC1B68"/>
    <w:rsid w:val="00FC1C92"/>
    <w:rsid w:val="00FC1E4B"/>
    <w:rsid w:val="00FC2BA3"/>
    <w:rsid w:val="00FC2C9E"/>
    <w:rsid w:val="00FC2F58"/>
    <w:rsid w:val="00FC351D"/>
    <w:rsid w:val="00FC3FC3"/>
    <w:rsid w:val="00FC3FEC"/>
    <w:rsid w:val="00FC44AA"/>
    <w:rsid w:val="00FC4D27"/>
    <w:rsid w:val="00FC546B"/>
    <w:rsid w:val="00FC61EC"/>
    <w:rsid w:val="00FC6248"/>
    <w:rsid w:val="00FC7101"/>
    <w:rsid w:val="00FC79E7"/>
    <w:rsid w:val="00FC7C21"/>
    <w:rsid w:val="00FD0343"/>
    <w:rsid w:val="00FD0672"/>
    <w:rsid w:val="00FD10DA"/>
    <w:rsid w:val="00FD186D"/>
    <w:rsid w:val="00FD24E9"/>
    <w:rsid w:val="00FD2763"/>
    <w:rsid w:val="00FD27E9"/>
    <w:rsid w:val="00FD2EA3"/>
    <w:rsid w:val="00FD3418"/>
    <w:rsid w:val="00FD3953"/>
    <w:rsid w:val="00FD3A6C"/>
    <w:rsid w:val="00FD3C24"/>
    <w:rsid w:val="00FD3CB9"/>
    <w:rsid w:val="00FD41E0"/>
    <w:rsid w:val="00FD430A"/>
    <w:rsid w:val="00FD441B"/>
    <w:rsid w:val="00FD4BC3"/>
    <w:rsid w:val="00FD4DEA"/>
    <w:rsid w:val="00FD54E3"/>
    <w:rsid w:val="00FD56DD"/>
    <w:rsid w:val="00FD56F5"/>
    <w:rsid w:val="00FD5D3B"/>
    <w:rsid w:val="00FD5E28"/>
    <w:rsid w:val="00FD6A8E"/>
    <w:rsid w:val="00FD7144"/>
    <w:rsid w:val="00FD724D"/>
    <w:rsid w:val="00FD7AD6"/>
    <w:rsid w:val="00FD7B00"/>
    <w:rsid w:val="00FE068E"/>
    <w:rsid w:val="00FE07D1"/>
    <w:rsid w:val="00FE09D4"/>
    <w:rsid w:val="00FE0AA0"/>
    <w:rsid w:val="00FE0F27"/>
    <w:rsid w:val="00FE1106"/>
    <w:rsid w:val="00FE1300"/>
    <w:rsid w:val="00FE17ED"/>
    <w:rsid w:val="00FE1869"/>
    <w:rsid w:val="00FE1A9E"/>
    <w:rsid w:val="00FE1AD8"/>
    <w:rsid w:val="00FE1EF3"/>
    <w:rsid w:val="00FE2D72"/>
    <w:rsid w:val="00FE367C"/>
    <w:rsid w:val="00FE3703"/>
    <w:rsid w:val="00FE3A6F"/>
    <w:rsid w:val="00FE4493"/>
    <w:rsid w:val="00FE5B84"/>
    <w:rsid w:val="00FE5E17"/>
    <w:rsid w:val="00FE6869"/>
    <w:rsid w:val="00FE6A70"/>
    <w:rsid w:val="00FE773E"/>
    <w:rsid w:val="00FE786B"/>
    <w:rsid w:val="00FE7953"/>
    <w:rsid w:val="00FE79AB"/>
    <w:rsid w:val="00FE7D1C"/>
    <w:rsid w:val="00FE7FFC"/>
    <w:rsid w:val="00FF0ACE"/>
    <w:rsid w:val="00FF0B14"/>
    <w:rsid w:val="00FF10A9"/>
    <w:rsid w:val="00FF1D02"/>
    <w:rsid w:val="00FF24F5"/>
    <w:rsid w:val="00FF2856"/>
    <w:rsid w:val="00FF2E17"/>
    <w:rsid w:val="00FF3541"/>
    <w:rsid w:val="00FF3A78"/>
    <w:rsid w:val="00FF3CA1"/>
    <w:rsid w:val="00FF462A"/>
    <w:rsid w:val="00FF4D60"/>
    <w:rsid w:val="00FF54B7"/>
    <w:rsid w:val="00FF554C"/>
    <w:rsid w:val="00FF59E7"/>
    <w:rsid w:val="00FF6056"/>
    <w:rsid w:val="00FF615F"/>
    <w:rsid w:val="00FF641C"/>
    <w:rsid w:val="00FF642B"/>
    <w:rsid w:val="00FF65BB"/>
    <w:rsid w:val="00FF67FC"/>
    <w:rsid w:val="00FF6B3F"/>
    <w:rsid w:val="00FF6F87"/>
    <w:rsid w:val="00FF7094"/>
    <w:rsid w:val="00FF71D7"/>
    <w:rsid w:val="00FF7243"/>
    <w:rsid w:val="00FF7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7928F55A"/>
  <w15:docId w15:val="{F7F53BE5-6575-47AB-BEC1-A50745A5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7025F"/>
    <w:pPr>
      <w:suppressAutoHyphens/>
      <w:spacing w:after="160" w:line="259" w:lineRule="auto"/>
    </w:pPr>
    <w:rPr>
      <w:color w:val="00000A"/>
      <w:sz w:val="22"/>
      <w:szCs w:val="22"/>
      <w:lang w:eastAsia="en-US"/>
    </w:rPr>
  </w:style>
  <w:style w:type="paragraph" w:styleId="Nadpis1">
    <w:name w:val="heading 1"/>
    <w:basedOn w:val="Normln"/>
    <w:next w:val="Normln"/>
    <w:link w:val="Nadpis1Char"/>
    <w:uiPriority w:val="9"/>
    <w:qFormat/>
    <w:rsid w:val="00190A3D"/>
    <w:pPr>
      <w:keepNext/>
      <w:suppressAutoHyphens w:val="0"/>
      <w:spacing w:before="240" w:after="60" w:line="240" w:lineRule="auto"/>
      <w:outlineLvl w:val="0"/>
    </w:pPr>
    <w:rPr>
      <w:rFonts w:asciiTheme="minorHAnsi" w:eastAsia="Times New Roman" w:hAnsiTheme="minorHAnsi" w:cs="Arial"/>
      <w:b/>
      <w:bCs/>
      <w:color w:val="auto"/>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rPr>
      <w:sz w:val="20"/>
    </w:rPr>
  </w:style>
  <w:style w:type="character" w:customStyle="1" w:styleId="ListLabel2">
    <w:name w:val="ListLabel 2"/>
    <w:rPr>
      <w:b w:val="0"/>
      <w:i w:val="0"/>
    </w:rPr>
  </w:style>
  <w:style w:type="character" w:customStyle="1" w:styleId="ZkladntextodsazenChar">
    <w:name w:val="Základní text odsazený Char"/>
    <w:basedOn w:val="Standardnpsmoodstavce"/>
    <w:link w:val="Odsazentlatextu"/>
    <w:semiHidden/>
    <w:rsid w:val="00464F66"/>
    <w:rPr>
      <w:rFonts w:ascii="Times New Roman" w:eastAsia="Times New Roman" w:hAnsi="Times New Roman"/>
      <w:sz w:val="24"/>
    </w:rPr>
  </w:style>
  <w:style w:type="character" w:customStyle="1" w:styleId="ProsttextChar">
    <w:name w:val="Prostý text Char"/>
    <w:basedOn w:val="Standardnpsmoodstavce"/>
    <w:link w:val="Prosttext"/>
    <w:semiHidden/>
    <w:rsid w:val="00464F66"/>
    <w:rPr>
      <w:rFonts w:ascii="Courier New" w:eastAsia="Times New Roman" w:hAnsi="Courier New"/>
    </w:rPr>
  </w:style>
  <w:style w:type="character" w:customStyle="1" w:styleId="PS-slovanseznamChar">
    <w:name w:val="PS-číslovaný seznam Char"/>
    <w:basedOn w:val="Standardnpsmoodstavce"/>
    <w:rsid w:val="00EC578E"/>
    <w:rPr>
      <w:rFonts w:ascii="Times New Roman" w:hAnsi="Times New Roman"/>
      <w:sz w:val="24"/>
      <w:szCs w:val="22"/>
      <w:lang w:eastAsia="en-US"/>
    </w:rPr>
  </w:style>
  <w:style w:type="character" w:customStyle="1" w:styleId="proloenChar">
    <w:name w:val="proložení Char"/>
    <w:basedOn w:val="Standardnpsmoodstavce"/>
    <w:rsid w:val="00EC578E"/>
    <w:rPr>
      <w:rFonts w:ascii="Times New Roman" w:hAnsi="Times New Roman"/>
      <w:spacing w:val="60"/>
      <w:sz w:val="24"/>
      <w:szCs w:val="22"/>
      <w:lang w:eastAsia="en-US"/>
    </w:rPr>
  </w:style>
  <w:style w:type="character" w:customStyle="1" w:styleId="ZhlavChar">
    <w:name w:val="Záhlaví Char"/>
    <w:basedOn w:val="Standardnpsmoodstavce"/>
    <w:link w:val="Zhlav"/>
    <w:uiPriority w:val="99"/>
    <w:rsid w:val="00F610C2"/>
    <w:rPr>
      <w:sz w:val="22"/>
      <w:szCs w:val="22"/>
      <w:lang w:eastAsia="en-US"/>
    </w:rPr>
  </w:style>
  <w:style w:type="character" w:customStyle="1" w:styleId="ZpatChar">
    <w:name w:val="Zápatí Char"/>
    <w:basedOn w:val="Standardnpsmoodstavce"/>
    <w:link w:val="Zpat"/>
    <w:uiPriority w:val="99"/>
    <w:rsid w:val="00F610C2"/>
    <w:rPr>
      <w:sz w:val="22"/>
      <w:szCs w:val="22"/>
      <w:lang w:eastAsia="en-US"/>
    </w:rPr>
  </w:style>
  <w:style w:type="character" w:customStyle="1" w:styleId="ListLabel3">
    <w:name w:val="ListLabel 3"/>
    <w:rPr>
      <w:rFonts w:cs="Symbol"/>
      <w:sz w:val="20"/>
    </w:rPr>
  </w:style>
  <w:style w:type="character" w:customStyle="1" w:styleId="ListLabel4">
    <w:name w:val="ListLabel 4"/>
    <w:rPr>
      <w:rFonts w:cs="Courier New"/>
      <w:sz w:val="20"/>
    </w:rPr>
  </w:style>
  <w:style w:type="character" w:customStyle="1" w:styleId="ListLabel5">
    <w:name w:val="ListLabel 5"/>
    <w:rPr>
      <w:rFonts w:cs="Wingdings"/>
      <w:sz w:val="20"/>
    </w:rPr>
  </w:style>
  <w:style w:type="character" w:customStyle="1" w:styleId="ListLabel6">
    <w:name w:val="ListLabel 6"/>
    <w:rPr>
      <w:b w:val="0"/>
      <w:i w:val="0"/>
    </w:rPr>
  </w:style>
  <w:style w:type="character" w:customStyle="1" w:styleId="ListLabel7">
    <w:name w:val="ListLabel 7"/>
    <w:rPr>
      <w:b w:val="0"/>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Calibri"/>
    </w:rPr>
  </w:style>
  <w:style w:type="character" w:customStyle="1" w:styleId="ListLabel11">
    <w:name w:val="ListLabel 11"/>
    <w:rPr>
      <w:rFonts w:cs="Symbol"/>
      <w:sz w:val="20"/>
    </w:rPr>
  </w:style>
  <w:style w:type="character" w:customStyle="1" w:styleId="ListLabel12">
    <w:name w:val="ListLabel 12"/>
    <w:rPr>
      <w:rFonts w:cs="Courier New"/>
      <w:sz w:val="20"/>
    </w:rPr>
  </w:style>
  <w:style w:type="character" w:customStyle="1" w:styleId="ListLabel13">
    <w:name w:val="ListLabel 13"/>
    <w:rPr>
      <w:rFonts w:cs="Wingdings"/>
      <w:sz w:val="20"/>
    </w:rPr>
  </w:style>
  <w:style w:type="character" w:customStyle="1" w:styleId="ListLabel14">
    <w:name w:val="ListLabel 14"/>
    <w:rPr>
      <w:b w:val="0"/>
      <w:i w:val="0"/>
    </w:rPr>
  </w:style>
  <w:style w:type="character" w:customStyle="1" w:styleId="ListLabel15">
    <w:name w:val="ListLabel 15"/>
    <w:rPr>
      <w:rFonts w:cs="Calibri"/>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Symbol"/>
      <w:sz w:val="20"/>
    </w:rPr>
  </w:style>
  <w:style w:type="character" w:customStyle="1" w:styleId="ListLabel20">
    <w:name w:val="ListLabel 20"/>
    <w:rPr>
      <w:rFonts w:cs="Courier New"/>
      <w:sz w:val="20"/>
    </w:rPr>
  </w:style>
  <w:style w:type="character" w:customStyle="1" w:styleId="ListLabel21">
    <w:name w:val="ListLabel 21"/>
    <w:rPr>
      <w:rFonts w:cs="Wingdings"/>
      <w:sz w:val="20"/>
    </w:rPr>
  </w:style>
  <w:style w:type="character" w:customStyle="1" w:styleId="ListLabel22">
    <w:name w:val="ListLabel 22"/>
    <w:rPr>
      <w:rFonts w:cs="Calibri"/>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paragraph" w:customStyle="1" w:styleId="Nadpis">
    <w:name w:val="Nadpis"/>
    <w:basedOn w:val="Normln"/>
    <w:next w:val="Tlotextu"/>
    <w:pPr>
      <w:keepNext/>
      <w:spacing w:before="240" w:after="120"/>
    </w:pPr>
    <w:rPr>
      <w:rFonts w:ascii="Times New Roman" w:eastAsia="Microsoft YaHei" w:hAnsi="Times New Roman"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ascii="Times New Roman" w:hAnsi="Times New Roman" w:cs="Mangal"/>
    </w:rPr>
  </w:style>
  <w:style w:type="paragraph" w:customStyle="1" w:styleId="Popisek">
    <w:name w:val="Popisek"/>
    <w:basedOn w:val="Normln"/>
    <w:pPr>
      <w:suppressLineNumbers/>
      <w:spacing w:before="120" w:after="120"/>
    </w:pPr>
    <w:rPr>
      <w:rFonts w:ascii="Times New Roman" w:hAnsi="Times New Roman" w:cs="Mangal"/>
      <w:i/>
      <w:iCs/>
      <w:sz w:val="24"/>
      <w:szCs w:val="24"/>
    </w:rPr>
  </w:style>
  <w:style w:type="paragraph" w:customStyle="1" w:styleId="Rejstk">
    <w:name w:val="Rejstřík"/>
    <w:basedOn w:val="Normln"/>
    <w:pPr>
      <w:suppressLineNumbers/>
    </w:pPr>
    <w:rPr>
      <w:rFonts w:ascii="Times New Roman" w:hAnsi="Times New Roman" w:cs="Mangal"/>
    </w:rPr>
  </w:style>
  <w:style w:type="paragraph" w:styleId="Bezmezer">
    <w:name w:val="No Spacing"/>
    <w:uiPriority w:val="1"/>
    <w:qFormat/>
    <w:rsid w:val="00415577"/>
    <w:pPr>
      <w:suppressAutoHyphens/>
    </w:pPr>
    <w:rPr>
      <w:color w:val="00000A"/>
      <w:sz w:val="22"/>
      <w:szCs w:val="22"/>
      <w:lang w:eastAsia="en-US"/>
    </w:rPr>
  </w:style>
  <w:style w:type="paragraph" w:customStyle="1" w:styleId="PS-hlavika1">
    <w:name w:val="PS-hlavička 1"/>
    <w:basedOn w:val="Bezmezer"/>
    <w:qFormat/>
    <w:rsid w:val="00415577"/>
    <w:pPr>
      <w:jc w:val="center"/>
    </w:pPr>
    <w:rPr>
      <w:rFonts w:ascii="Times New Roman" w:hAnsi="Times New Roman"/>
      <w:b/>
      <w:i/>
      <w:sz w:val="24"/>
    </w:rPr>
  </w:style>
  <w:style w:type="paragraph" w:customStyle="1" w:styleId="PS-hlavika2">
    <w:name w:val="PS-hlavička2"/>
    <w:basedOn w:val="Normln"/>
    <w:qFormat/>
    <w:rsid w:val="00415577"/>
    <w:pPr>
      <w:spacing w:after="0" w:line="240" w:lineRule="auto"/>
      <w:jc w:val="center"/>
    </w:pPr>
    <w:rPr>
      <w:rFonts w:ascii="Times New Roman" w:hAnsi="Times New Roman"/>
      <w:b/>
      <w:i/>
      <w:caps/>
      <w:sz w:val="36"/>
    </w:rPr>
  </w:style>
  <w:style w:type="paragraph" w:customStyle="1" w:styleId="PS-hlavika3">
    <w:name w:val="PS-hlavička3"/>
    <w:basedOn w:val="Bezmezer"/>
    <w:qFormat/>
    <w:rsid w:val="00415577"/>
    <w:pPr>
      <w:spacing w:before="240"/>
      <w:jc w:val="center"/>
    </w:pPr>
    <w:rPr>
      <w:rFonts w:ascii="Times New Roman" w:hAnsi="Times New Roman"/>
      <w:b/>
      <w:i/>
      <w:caps/>
      <w:spacing w:val="60"/>
      <w:sz w:val="32"/>
    </w:rPr>
  </w:style>
  <w:style w:type="paragraph" w:customStyle="1" w:styleId="PS-msto">
    <w:name w:val="PS-místo"/>
    <w:basedOn w:val="Bezmezer"/>
    <w:qFormat/>
    <w:rsid w:val="00D3723C"/>
    <w:pPr>
      <w:pBdr>
        <w:top w:val="nil"/>
        <w:left w:val="nil"/>
        <w:bottom w:val="single" w:sz="2" w:space="12" w:color="00000A"/>
        <w:right w:val="nil"/>
      </w:pBdr>
      <w:spacing w:before="240" w:after="400"/>
      <w:jc w:val="center"/>
    </w:pPr>
    <w:rPr>
      <w:rFonts w:ascii="Times New Roman" w:hAnsi="Times New Roman"/>
      <w:sz w:val="24"/>
    </w:rPr>
  </w:style>
  <w:style w:type="paragraph" w:customStyle="1" w:styleId="PS-rovkd">
    <w:name w:val="PS-čárový kód"/>
    <w:qFormat/>
    <w:rsid w:val="00D3723C"/>
    <w:pPr>
      <w:widowControl w:val="0"/>
      <w:suppressAutoHyphens/>
      <w:spacing w:before="120" w:after="400"/>
      <w:jc w:val="right"/>
    </w:pPr>
    <w:rPr>
      <w:rFonts w:eastAsia="Times New Roman"/>
      <w:color w:val="00000A"/>
    </w:rPr>
  </w:style>
  <w:style w:type="paragraph" w:styleId="Normlnweb">
    <w:name w:val="Normal (Web)"/>
    <w:basedOn w:val="Normln"/>
    <w:uiPriority w:val="99"/>
    <w:unhideWhenUsed/>
    <w:rsid w:val="00D3723C"/>
    <w:rPr>
      <w:rFonts w:ascii="Times New Roman" w:hAnsi="Times New Roman"/>
      <w:sz w:val="24"/>
      <w:szCs w:val="24"/>
    </w:rPr>
  </w:style>
  <w:style w:type="paragraph" w:customStyle="1" w:styleId="western">
    <w:name w:val="western"/>
    <w:basedOn w:val="Normln"/>
    <w:rsid w:val="00133E7A"/>
    <w:pPr>
      <w:spacing w:after="0"/>
      <w:jc w:val="both"/>
    </w:pPr>
    <w:rPr>
      <w:rFonts w:ascii="Times New Roman" w:eastAsia="Times New Roman" w:hAnsi="Times New Roman"/>
      <w:color w:val="000000"/>
      <w:lang w:eastAsia="cs-CZ"/>
    </w:rPr>
  </w:style>
  <w:style w:type="paragraph" w:styleId="Odstavecseseznamem">
    <w:name w:val="List Paragraph"/>
    <w:aliases w:val="Odstavec cíl se seznamem,Odstavec se seznamem1"/>
    <w:basedOn w:val="Normln"/>
    <w:link w:val="OdstavecseseznamemChar"/>
    <w:uiPriority w:val="34"/>
    <w:qFormat/>
    <w:rsid w:val="00945BC0"/>
    <w:pPr>
      <w:ind w:left="720"/>
      <w:contextualSpacing/>
    </w:pPr>
  </w:style>
  <w:style w:type="paragraph" w:styleId="slovanseznam">
    <w:name w:val="List Number"/>
    <w:basedOn w:val="Normln"/>
    <w:uiPriority w:val="99"/>
    <w:unhideWhenUsed/>
    <w:rsid w:val="00945BC0"/>
    <w:pPr>
      <w:widowControl w:val="0"/>
      <w:spacing w:after="0" w:line="240" w:lineRule="auto"/>
      <w:contextualSpacing/>
      <w:textAlignment w:val="baseline"/>
    </w:pPr>
    <w:rPr>
      <w:rFonts w:ascii="Times New Roman" w:eastAsia="SimSun" w:hAnsi="Times New Roman" w:cs="Mangal"/>
      <w:sz w:val="24"/>
      <w:szCs w:val="21"/>
      <w:lang w:eastAsia="zh-CN" w:bidi="hi-IN"/>
    </w:rPr>
  </w:style>
  <w:style w:type="paragraph" w:customStyle="1" w:styleId="Odsazentlatextu">
    <w:name w:val="Odsazení těla textu"/>
    <w:basedOn w:val="Normln"/>
    <w:link w:val="ZkladntextodsazenChar"/>
    <w:semiHidden/>
    <w:rsid w:val="00464F66"/>
    <w:pPr>
      <w:tabs>
        <w:tab w:val="left" w:pos="-720"/>
        <w:tab w:val="left" w:pos="709"/>
      </w:tabs>
      <w:spacing w:after="0" w:line="240" w:lineRule="auto"/>
      <w:ind w:left="709" w:hanging="709"/>
    </w:pPr>
    <w:rPr>
      <w:rFonts w:ascii="Times New Roman" w:eastAsia="Times New Roman" w:hAnsi="Times New Roman"/>
      <w:sz w:val="24"/>
      <w:szCs w:val="20"/>
      <w:lang w:eastAsia="cs-CZ"/>
    </w:rPr>
  </w:style>
  <w:style w:type="paragraph" w:styleId="Prosttext">
    <w:name w:val="Plain Text"/>
    <w:basedOn w:val="Normln"/>
    <w:link w:val="ProsttextChar"/>
    <w:semiHidden/>
    <w:rsid w:val="00464F66"/>
    <w:pPr>
      <w:suppressAutoHyphens w:val="0"/>
      <w:spacing w:after="0" w:line="240" w:lineRule="auto"/>
    </w:pPr>
    <w:rPr>
      <w:rFonts w:ascii="Courier New" w:eastAsia="Times New Roman" w:hAnsi="Courier New"/>
      <w:sz w:val="20"/>
      <w:szCs w:val="20"/>
      <w:lang w:eastAsia="cs-CZ"/>
    </w:rPr>
  </w:style>
  <w:style w:type="paragraph" w:customStyle="1" w:styleId="odsaz1">
    <w:name w:val="odsaz_1"/>
    <w:basedOn w:val="Normln"/>
    <w:rsid w:val="00464F66"/>
    <w:pPr>
      <w:tabs>
        <w:tab w:val="left" w:pos="425"/>
        <w:tab w:val="left" w:pos="851"/>
        <w:tab w:val="left" w:pos="1276"/>
        <w:tab w:val="center" w:pos="7088"/>
        <w:tab w:val="decimal" w:pos="8505"/>
      </w:tabs>
      <w:suppressAutoHyphens w:val="0"/>
      <w:spacing w:before="120" w:after="0" w:line="240" w:lineRule="auto"/>
      <w:ind w:left="425" w:hanging="425"/>
      <w:jc w:val="both"/>
    </w:pPr>
    <w:rPr>
      <w:rFonts w:ascii="Times New Roman" w:eastAsia="Times New Roman" w:hAnsi="Times New Roman"/>
      <w:sz w:val="24"/>
      <w:szCs w:val="20"/>
      <w:lang w:eastAsia="cs-CZ"/>
    </w:rPr>
  </w:style>
  <w:style w:type="paragraph" w:customStyle="1" w:styleId="PS-slovanseznam">
    <w:name w:val="PS-číslovaný seznam"/>
    <w:basedOn w:val="Normln"/>
    <w:qFormat/>
    <w:rsid w:val="00EC578E"/>
    <w:pPr>
      <w:tabs>
        <w:tab w:val="left" w:pos="0"/>
      </w:tabs>
      <w:suppressAutoHyphens w:val="0"/>
      <w:spacing w:after="400" w:line="240" w:lineRule="auto"/>
      <w:ind w:left="357" w:hanging="357"/>
      <w:jc w:val="both"/>
    </w:pPr>
    <w:rPr>
      <w:rFonts w:ascii="Times New Roman" w:hAnsi="Times New Roman"/>
      <w:sz w:val="24"/>
    </w:rPr>
  </w:style>
  <w:style w:type="paragraph" w:customStyle="1" w:styleId="proloen">
    <w:name w:val="proložení"/>
    <w:basedOn w:val="Normln"/>
    <w:qFormat/>
    <w:rsid w:val="00EC578E"/>
    <w:pPr>
      <w:tabs>
        <w:tab w:val="center" w:pos="1701"/>
        <w:tab w:val="center" w:pos="4536"/>
        <w:tab w:val="center" w:pos="7371"/>
      </w:tabs>
      <w:suppressAutoHyphens w:val="0"/>
      <w:spacing w:after="0" w:line="240" w:lineRule="auto"/>
    </w:pPr>
    <w:rPr>
      <w:rFonts w:ascii="Times New Roman" w:hAnsi="Times New Roman"/>
      <w:spacing w:val="60"/>
      <w:sz w:val="24"/>
    </w:rPr>
  </w:style>
  <w:style w:type="paragraph" w:styleId="Zhlav">
    <w:name w:val="header"/>
    <w:basedOn w:val="Normln"/>
    <w:link w:val="ZhlavChar"/>
    <w:uiPriority w:val="99"/>
    <w:unhideWhenUsed/>
    <w:rsid w:val="00F610C2"/>
    <w:pPr>
      <w:tabs>
        <w:tab w:val="center" w:pos="4536"/>
        <w:tab w:val="right" w:pos="9072"/>
      </w:tabs>
      <w:spacing w:after="0" w:line="240" w:lineRule="auto"/>
    </w:pPr>
  </w:style>
  <w:style w:type="paragraph" w:styleId="Zpat">
    <w:name w:val="footer"/>
    <w:basedOn w:val="Normln"/>
    <w:link w:val="ZpatChar"/>
    <w:uiPriority w:val="99"/>
    <w:unhideWhenUsed/>
    <w:rsid w:val="00F610C2"/>
    <w:pPr>
      <w:tabs>
        <w:tab w:val="center" w:pos="4536"/>
        <w:tab w:val="right" w:pos="9072"/>
      </w:tabs>
      <w:spacing w:after="0" w:line="240" w:lineRule="auto"/>
    </w:pPr>
  </w:style>
  <w:style w:type="paragraph" w:customStyle="1" w:styleId="Default">
    <w:name w:val="Default"/>
    <w:rsid w:val="00E07C9E"/>
    <w:pPr>
      <w:suppressAutoHyphens/>
    </w:pPr>
    <w:rPr>
      <w:rFonts w:ascii="Times New Roman" w:hAnsi="Times New Roman"/>
      <w:color w:val="000000"/>
      <w:sz w:val="24"/>
      <w:szCs w:val="24"/>
    </w:rPr>
  </w:style>
  <w:style w:type="table" w:styleId="Mkatabulky">
    <w:name w:val="Table Grid"/>
    <w:basedOn w:val="Normlntabulka"/>
    <w:uiPriority w:val="39"/>
    <w:rsid w:val="00613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unhideWhenUsed/>
    <w:rsid w:val="00A14B10"/>
    <w:pPr>
      <w:tabs>
        <w:tab w:val="left" w:pos="-720"/>
        <w:tab w:val="left" w:pos="709"/>
      </w:tabs>
      <w:spacing w:after="0" w:line="240" w:lineRule="auto"/>
      <w:ind w:left="709" w:hanging="709"/>
    </w:pPr>
    <w:rPr>
      <w:rFonts w:ascii="Times New Roman" w:eastAsia="Times New Roman" w:hAnsi="Times New Roman"/>
      <w:color w:val="auto"/>
      <w:sz w:val="24"/>
      <w:szCs w:val="20"/>
      <w:lang w:eastAsia="cs-CZ"/>
    </w:rPr>
  </w:style>
  <w:style w:type="character" w:customStyle="1" w:styleId="ZkladntextodsazenChar1">
    <w:name w:val="Základní text odsazený Char1"/>
    <w:basedOn w:val="Standardnpsmoodstavce"/>
    <w:semiHidden/>
    <w:rsid w:val="00A14B10"/>
    <w:rPr>
      <w:color w:val="00000A"/>
      <w:sz w:val="22"/>
      <w:szCs w:val="22"/>
      <w:lang w:eastAsia="en-US"/>
    </w:rPr>
  </w:style>
  <w:style w:type="paragraph" w:customStyle="1" w:styleId="PSbodprogramu">
    <w:name w:val="PS bod programu"/>
    <w:basedOn w:val="slovanseznam"/>
    <w:next w:val="Normln"/>
    <w:rsid w:val="00227992"/>
    <w:pPr>
      <w:tabs>
        <w:tab w:val="num" w:pos="643"/>
      </w:tabs>
      <w:autoSpaceDN w:val="0"/>
      <w:ind w:left="643" w:hanging="360"/>
      <w:jc w:val="both"/>
    </w:pPr>
    <w:rPr>
      <w:color w:val="auto"/>
      <w:kern w:val="3"/>
    </w:rPr>
  </w:style>
  <w:style w:type="paragraph" w:styleId="Textbubliny">
    <w:name w:val="Balloon Text"/>
    <w:basedOn w:val="Normln"/>
    <w:link w:val="TextbublinyChar"/>
    <w:uiPriority w:val="99"/>
    <w:semiHidden/>
    <w:unhideWhenUsed/>
    <w:rsid w:val="00D053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5309"/>
    <w:rPr>
      <w:rFonts w:ascii="Segoe UI" w:hAnsi="Segoe UI" w:cs="Segoe UI"/>
      <w:color w:val="00000A"/>
      <w:sz w:val="18"/>
      <w:szCs w:val="18"/>
      <w:lang w:eastAsia="en-US"/>
    </w:rPr>
  </w:style>
  <w:style w:type="paragraph" w:customStyle="1" w:styleId="Document1">
    <w:name w:val="Document 1"/>
    <w:rsid w:val="00F73ABF"/>
    <w:pPr>
      <w:keepNext/>
      <w:keepLines/>
      <w:tabs>
        <w:tab w:val="left" w:pos="-720"/>
      </w:tabs>
      <w:suppressAutoHyphens/>
    </w:pPr>
    <w:rPr>
      <w:rFonts w:ascii="CG Times" w:eastAsia="Times New Roman" w:hAnsi="CG Times" w:cs="CG Times"/>
      <w:sz w:val="24"/>
      <w:lang w:val="en-US" w:eastAsia="zh-CN"/>
    </w:rPr>
  </w:style>
  <w:style w:type="character" w:styleId="Hypertextovodkaz">
    <w:name w:val="Hyperlink"/>
    <w:basedOn w:val="Standardnpsmoodstavce"/>
    <w:uiPriority w:val="99"/>
    <w:unhideWhenUsed/>
    <w:rsid w:val="00AB7FC8"/>
    <w:rPr>
      <w:color w:val="0563C1" w:themeColor="hyperlink"/>
      <w:u w:val="single"/>
    </w:rPr>
  </w:style>
  <w:style w:type="character" w:customStyle="1" w:styleId="apple-converted-space">
    <w:name w:val="apple-converted-space"/>
    <w:basedOn w:val="Standardnpsmoodstavce"/>
    <w:rsid w:val="00634467"/>
  </w:style>
  <w:style w:type="character" w:styleId="Zdraznn">
    <w:name w:val="Emphasis"/>
    <w:basedOn w:val="Standardnpsmoodstavce"/>
    <w:uiPriority w:val="20"/>
    <w:qFormat/>
    <w:rsid w:val="00634467"/>
    <w:rPr>
      <w:i/>
      <w:iCs/>
    </w:rPr>
  </w:style>
  <w:style w:type="paragraph" w:styleId="Zkladntext2">
    <w:name w:val="Body Text 2"/>
    <w:basedOn w:val="Normln"/>
    <w:link w:val="Zkladntext2Char"/>
    <w:uiPriority w:val="99"/>
    <w:unhideWhenUsed/>
    <w:rsid w:val="00BC70BC"/>
    <w:pPr>
      <w:spacing w:after="120" w:line="480" w:lineRule="auto"/>
    </w:pPr>
  </w:style>
  <w:style w:type="character" w:customStyle="1" w:styleId="Zkladntext2Char">
    <w:name w:val="Základní text 2 Char"/>
    <w:basedOn w:val="Standardnpsmoodstavce"/>
    <w:link w:val="Zkladntext2"/>
    <w:uiPriority w:val="99"/>
    <w:rsid w:val="00BC70BC"/>
    <w:rPr>
      <w:color w:val="00000A"/>
      <w:sz w:val="22"/>
      <w:szCs w:val="22"/>
      <w:lang w:eastAsia="en-US"/>
    </w:rPr>
  </w:style>
  <w:style w:type="paragraph" w:styleId="Zkladntextodsazen3">
    <w:name w:val="Body Text Indent 3"/>
    <w:basedOn w:val="Normln"/>
    <w:link w:val="Zkladntextodsazen3Char"/>
    <w:uiPriority w:val="99"/>
    <w:unhideWhenUsed/>
    <w:rsid w:val="00BC70B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BC70BC"/>
    <w:rPr>
      <w:color w:val="00000A"/>
      <w:sz w:val="16"/>
      <w:szCs w:val="16"/>
      <w:lang w:eastAsia="en-US"/>
    </w:rPr>
  </w:style>
  <w:style w:type="paragraph" w:styleId="Hlavikaobsahu">
    <w:name w:val="toa heading"/>
    <w:basedOn w:val="Normln"/>
    <w:next w:val="Normln"/>
    <w:semiHidden/>
    <w:rsid w:val="00BC70BC"/>
    <w:pPr>
      <w:tabs>
        <w:tab w:val="left" w:pos="9000"/>
        <w:tab w:val="right" w:pos="9360"/>
      </w:tabs>
      <w:spacing w:after="0" w:line="240" w:lineRule="auto"/>
    </w:pPr>
    <w:rPr>
      <w:rFonts w:ascii="CG Omega" w:eastAsia="Times New Roman" w:hAnsi="CG Omega"/>
      <w:color w:val="auto"/>
      <w:sz w:val="24"/>
      <w:szCs w:val="20"/>
      <w:lang w:val="en-US" w:eastAsia="cs-CZ"/>
    </w:rPr>
  </w:style>
  <w:style w:type="character" w:customStyle="1" w:styleId="h1a6">
    <w:name w:val="h1a6"/>
    <w:basedOn w:val="Standardnpsmoodstavce"/>
    <w:rsid w:val="0022479F"/>
    <w:rPr>
      <w:rFonts w:ascii="Arial" w:hAnsi="Arial" w:cs="Arial" w:hint="default"/>
      <w:i/>
      <w:iCs/>
      <w:vanish w:val="0"/>
      <w:webHidden w:val="0"/>
      <w:sz w:val="26"/>
      <w:szCs w:val="26"/>
      <w:specVanish w:val="0"/>
    </w:rPr>
  </w:style>
  <w:style w:type="character" w:customStyle="1" w:styleId="Nadpis1Char">
    <w:name w:val="Nadpis 1 Char"/>
    <w:basedOn w:val="Standardnpsmoodstavce"/>
    <w:link w:val="Nadpis1"/>
    <w:uiPriority w:val="9"/>
    <w:rsid w:val="00190A3D"/>
    <w:rPr>
      <w:rFonts w:asciiTheme="minorHAnsi" w:eastAsia="Times New Roman" w:hAnsiTheme="minorHAnsi" w:cs="Arial"/>
      <w:b/>
      <w:bCs/>
      <w:kern w:val="32"/>
      <w:sz w:val="24"/>
      <w:szCs w:val="32"/>
      <w:lang w:eastAsia="en-US"/>
    </w:rPr>
  </w:style>
  <w:style w:type="character" w:customStyle="1" w:styleId="OdstavecseseznamemChar">
    <w:name w:val="Odstavec se seznamem Char"/>
    <w:aliases w:val="Odstavec cíl se seznamem Char,Odstavec se seznamem1 Char"/>
    <w:basedOn w:val="Standardnpsmoodstavce"/>
    <w:link w:val="Odstavecseseznamem"/>
    <w:uiPriority w:val="34"/>
    <w:rsid w:val="00187099"/>
    <w:rPr>
      <w:color w:val="00000A"/>
      <w:sz w:val="22"/>
      <w:szCs w:val="22"/>
      <w:lang w:eastAsia="en-US"/>
    </w:rPr>
  </w:style>
  <w:style w:type="paragraph" w:customStyle="1" w:styleId="Nzev1">
    <w:name w:val="Název1"/>
    <w:basedOn w:val="Normln"/>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subject">
    <w:name w:val="subject"/>
    <w:basedOn w:val="Normln"/>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Nzev2">
    <w:name w:val="Název2"/>
    <w:basedOn w:val="Normln"/>
    <w:rsid w:val="00FF71D7"/>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dc7">
    <w:name w:val="d_c7"/>
    <w:basedOn w:val="Normln"/>
    <w:rsid w:val="00EA2250"/>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character" w:styleId="Odkaznakoment">
    <w:name w:val="annotation reference"/>
    <w:basedOn w:val="Standardnpsmoodstavce"/>
    <w:uiPriority w:val="99"/>
    <w:semiHidden/>
    <w:unhideWhenUsed/>
    <w:rsid w:val="00590F7C"/>
    <w:rPr>
      <w:sz w:val="16"/>
      <w:szCs w:val="16"/>
    </w:rPr>
  </w:style>
  <w:style w:type="paragraph" w:styleId="Textkomente">
    <w:name w:val="annotation text"/>
    <w:basedOn w:val="Normln"/>
    <w:link w:val="TextkomenteChar"/>
    <w:uiPriority w:val="99"/>
    <w:semiHidden/>
    <w:unhideWhenUsed/>
    <w:rsid w:val="00590F7C"/>
    <w:pPr>
      <w:spacing w:line="240" w:lineRule="auto"/>
    </w:pPr>
    <w:rPr>
      <w:sz w:val="20"/>
      <w:szCs w:val="20"/>
    </w:rPr>
  </w:style>
  <w:style w:type="character" w:customStyle="1" w:styleId="TextkomenteChar">
    <w:name w:val="Text komentáře Char"/>
    <w:basedOn w:val="Standardnpsmoodstavce"/>
    <w:link w:val="Textkomente"/>
    <w:uiPriority w:val="99"/>
    <w:semiHidden/>
    <w:rsid w:val="00590F7C"/>
    <w:rPr>
      <w:color w:val="00000A"/>
      <w:lang w:eastAsia="en-US"/>
    </w:rPr>
  </w:style>
  <w:style w:type="paragraph" w:styleId="Pedmtkomente">
    <w:name w:val="annotation subject"/>
    <w:basedOn w:val="Textkomente"/>
    <w:next w:val="Textkomente"/>
    <w:link w:val="PedmtkomenteChar"/>
    <w:uiPriority w:val="99"/>
    <w:semiHidden/>
    <w:unhideWhenUsed/>
    <w:rsid w:val="00590F7C"/>
    <w:rPr>
      <w:b/>
      <w:bCs/>
    </w:rPr>
  </w:style>
  <w:style w:type="character" w:customStyle="1" w:styleId="PedmtkomenteChar">
    <w:name w:val="Předmět komentáře Char"/>
    <w:basedOn w:val="TextkomenteChar"/>
    <w:link w:val="Pedmtkomente"/>
    <w:uiPriority w:val="99"/>
    <w:semiHidden/>
    <w:rsid w:val="00590F7C"/>
    <w:rPr>
      <w:b/>
      <w:bCs/>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8576">
      <w:bodyDiv w:val="1"/>
      <w:marLeft w:val="0"/>
      <w:marRight w:val="0"/>
      <w:marTop w:val="0"/>
      <w:marBottom w:val="0"/>
      <w:divBdr>
        <w:top w:val="none" w:sz="0" w:space="0" w:color="auto"/>
        <w:left w:val="none" w:sz="0" w:space="0" w:color="auto"/>
        <w:bottom w:val="none" w:sz="0" w:space="0" w:color="auto"/>
        <w:right w:val="none" w:sz="0" w:space="0" w:color="auto"/>
      </w:divBdr>
    </w:div>
    <w:div w:id="103809425">
      <w:bodyDiv w:val="1"/>
      <w:marLeft w:val="0"/>
      <w:marRight w:val="0"/>
      <w:marTop w:val="0"/>
      <w:marBottom w:val="0"/>
      <w:divBdr>
        <w:top w:val="none" w:sz="0" w:space="0" w:color="auto"/>
        <w:left w:val="none" w:sz="0" w:space="0" w:color="auto"/>
        <w:bottom w:val="none" w:sz="0" w:space="0" w:color="auto"/>
        <w:right w:val="none" w:sz="0" w:space="0" w:color="auto"/>
      </w:divBdr>
    </w:div>
    <w:div w:id="225991077">
      <w:bodyDiv w:val="1"/>
      <w:marLeft w:val="0"/>
      <w:marRight w:val="0"/>
      <w:marTop w:val="0"/>
      <w:marBottom w:val="0"/>
      <w:divBdr>
        <w:top w:val="none" w:sz="0" w:space="0" w:color="auto"/>
        <w:left w:val="none" w:sz="0" w:space="0" w:color="auto"/>
        <w:bottom w:val="none" w:sz="0" w:space="0" w:color="auto"/>
        <w:right w:val="none" w:sz="0" w:space="0" w:color="auto"/>
      </w:divBdr>
    </w:div>
    <w:div w:id="268120175">
      <w:bodyDiv w:val="1"/>
      <w:marLeft w:val="0"/>
      <w:marRight w:val="0"/>
      <w:marTop w:val="0"/>
      <w:marBottom w:val="0"/>
      <w:divBdr>
        <w:top w:val="none" w:sz="0" w:space="0" w:color="auto"/>
        <w:left w:val="none" w:sz="0" w:space="0" w:color="auto"/>
        <w:bottom w:val="none" w:sz="0" w:space="0" w:color="auto"/>
        <w:right w:val="none" w:sz="0" w:space="0" w:color="auto"/>
      </w:divBdr>
      <w:divsChild>
        <w:div w:id="489369807">
          <w:marLeft w:val="0"/>
          <w:marRight w:val="0"/>
          <w:marTop w:val="0"/>
          <w:marBottom w:val="0"/>
          <w:divBdr>
            <w:top w:val="none" w:sz="0" w:space="0" w:color="auto"/>
            <w:left w:val="none" w:sz="0" w:space="0" w:color="auto"/>
            <w:bottom w:val="none" w:sz="0" w:space="0" w:color="auto"/>
            <w:right w:val="none" w:sz="0" w:space="0" w:color="auto"/>
          </w:divBdr>
          <w:divsChild>
            <w:div w:id="1001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1384">
      <w:bodyDiv w:val="1"/>
      <w:marLeft w:val="0"/>
      <w:marRight w:val="0"/>
      <w:marTop w:val="0"/>
      <w:marBottom w:val="0"/>
      <w:divBdr>
        <w:top w:val="none" w:sz="0" w:space="0" w:color="auto"/>
        <w:left w:val="none" w:sz="0" w:space="0" w:color="auto"/>
        <w:bottom w:val="none" w:sz="0" w:space="0" w:color="auto"/>
        <w:right w:val="none" w:sz="0" w:space="0" w:color="auto"/>
      </w:divBdr>
    </w:div>
    <w:div w:id="518399382">
      <w:bodyDiv w:val="1"/>
      <w:marLeft w:val="0"/>
      <w:marRight w:val="0"/>
      <w:marTop w:val="0"/>
      <w:marBottom w:val="0"/>
      <w:divBdr>
        <w:top w:val="none" w:sz="0" w:space="0" w:color="auto"/>
        <w:left w:val="none" w:sz="0" w:space="0" w:color="auto"/>
        <w:bottom w:val="none" w:sz="0" w:space="0" w:color="auto"/>
        <w:right w:val="none" w:sz="0" w:space="0" w:color="auto"/>
      </w:divBdr>
      <w:divsChild>
        <w:div w:id="1152982749">
          <w:marLeft w:val="0"/>
          <w:marRight w:val="0"/>
          <w:marTop w:val="0"/>
          <w:marBottom w:val="0"/>
          <w:divBdr>
            <w:top w:val="none" w:sz="0" w:space="0" w:color="auto"/>
            <w:left w:val="none" w:sz="0" w:space="0" w:color="auto"/>
            <w:bottom w:val="none" w:sz="0" w:space="0" w:color="auto"/>
            <w:right w:val="none" w:sz="0" w:space="0" w:color="auto"/>
          </w:divBdr>
          <w:divsChild>
            <w:div w:id="644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4308">
      <w:bodyDiv w:val="1"/>
      <w:marLeft w:val="0"/>
      <w:marRight w:val="0"/>
      <w:marTop w:val="0"/>
      <w:marBottom w:val="0"/>
      <w:divBdr>
        <w:top w:val="none" w:sz="0" w:space="0" w:color="auto"/>
        <w:left w:val="none" w:sz="0" w:space="0" w:color="auto"/>
        <w:bottom w:val="none" w:sz="0" w:space="0" w:color="auto"/>
        <w:right w:val="none" w:sz="0" w:space="0" w:color="auto"/>
      </w:divBdr>
    </w:div>
    <w:div w:id="624699186">
      <w:bodyDiv w:val="1"/>
      <w:marLeft w:val="0"/>
      <w:marRight w:val="0"/>
      <w:marTop w:val="0"/>
      <w:marBottom w:val="0"/>
      <w:divBdr>
        <w:top w:val="none" w:sz="0" w:space="0" w:color="auto"/>
        <w:left w:val="none" w:sz="0" w:space="0" w:color="auto"/>
        <w:bottom w:val="none" w:sz="0" w:space="0" w:color="auto"/>
        <w:right w:val="none" w:sz="0" w:space="0" w:color="auto"/>
      </w:divBdr>
      <w:divsChild>
        <w:div w:id="494106863">
          <w:marLeft w:val="0"/>
          <w:marRight w:val="0"/>
          <w:marTop w:val="0"/>
          <w:marBottom w:val="0"/>
          <w:divBdr>
            <w:top w:val="none" w:sz="0" w:space="0" w:color="auto"/>
            <w:left w:val="none" w:sz="0" w:space="0" w:color="auto"/>
            <w:bottom w:val="none" w:sz="0" w:space="0" w:color="auto"/>
            <w:right w:val="none" w:sz="0" w:space="0" w:color="auto"/>
          </w:divBdr>
          <w:divsChild>
            <w:div w:id="17656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3">
      <w:bodyDiv w:val="1"/>
      <w:marLeft w:val="0"/>
      <w:marRight w:val="0"/>
      <w:marTop w:val="0"/>
      <w:marBottom w:val="0"/>
      <w:divBdr>
        <w:top w:val="none" w:sz="0" w:space="0" w:color="auto"/>
        <w:left w:val="none" w:sz="0" w:space="0" w:color="auto"/>
        <w:bottom w:val="none" w:sz="0" w:space="0" w:color="auto"/>
        <w:right w:val="none" w:sz="0" w:space="0" w:color="auto"/>
      </w:divBdr>
    </w:div>
    <w:div w:id="993727955">
      <w:bodyDiv w:val="1"/>
      <w:marLeft w:val="0"/>
      <w:marRight w:val="0"/>
      <w:marTop w:val="0"/>
      <w:marBottom w:val="0"/>
      <w:divBdr>
        <w:top w:val="none" w:sz="0" w:space="0" w:color="auto"/>
        <w:left w:val="none" w:sz="0" w:space="0" w:color="auto"/>
        <w:bottom w:val="none" w:sz="0" w:space="0" w:color="auto"/>
        <w:right w:val="none" w:sz="0" w:space="0" w:color="auto"/>
      </w:divBdr>
    </w:div>
    <w:div w:id="1053314067">
      <w:bodyDiv w:val="1"/>
      <w:marLeft w:val="0"/>
      <w:marRight w:val="0"/>
      <w:marTop w:val="0"/>
      <w:marBottom w:val="0"/>
      <w:divBdr>
        <w:top w:val="none" w:sz="0" w:space="0" w:color="auto"/>
        <w:left w:val="none" w:sz="0" w:space="0" w:color="auto"/>
        <w:bottom w:val="none" w:sz="0" w:space="0" w:color="auto"/>
        <w:right w:val="none" w:sz="0" w:space="0" w:color="auto"/>
      </w:divBdr>
    </w:div>
    <w:div w:id="1064181629">
      <w:bodyDiv w:val="1"/>
      <w:marLeft w:val="0"/>
      <w:marRight w:val="0"/>
      <w:marTop w:val="0"/>
      <w:marBottom w:val="0"/>
      <w:divBdr>
        <w:top w:val="none" w:sz="0" w:space="0" w:color="auto"/>
        <w:left w:val="none" w:sz="0" w:space="0" w:color="auto"/>
        <w:bottom w:val="none" w:sz="0" w:space="0" w:color="auto"/>
        <w:right w:val="none" w:sz="0" w:space="0" w:color="auto"/>
      </w:divBdr>
      <w:divsChild>
        <w:div w:id="78330312">
          <w:marLeft w:val="0"/>
          <w:marRight w:val="0"/>
          <w:marTop w:val="0"/>
          <w:marBottom w:val="0"/>
          <w:divBdr>
            <w:top w:val="none" w:sz="0" w:space="0" w:color="auto"/>
            <w:left w:val="none" w:sz="0" w:space="0" w:color="auto"/>
            <w:bottom w:val="none" w:sz="0" w:space="0" w:color="auto"/>
            <w:right w:val="none" w:sz="0" w:space="0" w:color="auto"/>
          </w:divBdr>
          <w:divsChild>
            <w:div w:id="1702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3087">
      <w:bodyDiv w:val="1"/>
      <w:marLeft w:val="0"/>
      <w:marRight w:val="0"/>
      <w:marTop w:val="0"/>
      <w:marBottom w:val="0"/>
      <w:divBdr>
        <w:top w:val="none" w:sz="0" w:space="0" w:color="auto"/>
        <w:left w:val="none" w:sz="0" w:space="0" w:color="auto"/>
        <w:bottom w:val="none" w:sz="0" w:space="0" w:color="auto"/>
        <w:right w:val="none" w:sz="0" w:space="0" w:color="auto"/>
      </w:divBdr>
      <w:divsChild>
        <w:div w:id="1487287285">
          <w:marLeft w:val="0"/>
          <w:marRight w:val="0"/>
          <w:marTop w:val="0"/>
          <w:marBottom w:val="0"/>
          <w:divBdr>
            <w:top w:val="none" w:sz="0" w:space="0" w:color="auto"/>
            <w:left w:val="none" w:sz="0" w:space="0" w:color="auto"/>
            <w:bottom w:val="none" w:sz="0" w:space="0" w:color="auto"/>
            <w:right w:val="none" w:sz="0" w:space="0" w:color="auto"/>
          </w:divBdr>
          <w:divsChild>
            <w:div w:id="18602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354">
      <w:bodyDiv w:val="1"/>
      <w:marLeft w:val="0"/>
      <w:marRight w:val="0"/>
      <w:marTop w:val="0"/>
      <w:marBottom w:val="0"/>
      <w:divBdr>
        <w:top w:val="none" w:sz="0" w:space="0" w:color="auto"/>
        <w:left w:val="none" w:sz="0" w:space="0" w:color="auto"/>
        <w:bottom w:val="none" w:sz="0" w:space="0" w:color="auto"/>
        <w:right w:val="none" w:sz="0" w:space="0" w:color="auto"/>
      </w:divBdr>
      <w:divsChild>
        <w:div w:id="1712339747">
          <w:marLeft w:val="0"/>
          <w:marRight w:val="0"/>
          <w:marTop w:val="0"/>
          <w:marBottom w:val="0"/>
          <w:divBdr>
            <w:top w:val="none" w:sz="0" w:space="0" w:color="auto"/>
            <w:left w:val="none" w:sz="0" w:space="0" w:color="auto"/>
            <w:bottom w:val="none" w:sz="0" w:space="0" w:color="auto"/>
            <w:right w:val="none" w:sz="0" w:space="0" w:color="auto"/>
          </w:divBdr>
          <w:divsChild>
            <w:div w:id="7888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5875">
      <w:bodyDiv w:val="1"/>
      <w:marLeft w:val="0"/>
      <w:marRight w:val="0"/>
      <w:marTop w:val="0"/>
      <w:marBottom w:val="0"/>
      <w:divBdr>
        <w:top w:val="none" w:sz="0" w:space="0" w:color="auto"/>
        <w:left w:val="none" w:sz="0" w:space="0" w:color="auto"/>
        <w:bottom w:val="none" w:sz="0" w:space="0" w:color="auto"/>
        <w:right w:val="none" w:sz="0" w:space="0" w:color="auto"/>
      </w:divBdr>
      <w:divsChild>
        <w:div w:id="611278209">
          <w:marLeft w:val="0"/>
          <w:marRight w:val="0"/>
          <w:marTop w:val="0"/>
          <w:marBottom w:val="0"/>
          <w:divBdr>
            <w:top w:val="none" w:sz="0" w:space="0" w:color="auto"/>
            <w:left w:val="none" w:sz="0" w:space="0" w:color="auto"/>
            <w:bottom w:val="none" w:sz="0" w:space="0" w:color="auto"/>
            <w:right w:val="none" w:sz="0" w:space="0" w:color="auto"/>
          </w:divBdr>
          <w:divsChild>
            <w:div w:id="13297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1331">
      <w:bodyDiv w:val="1"/>
      <w:marLeft w:val="0"/>
      <w:marRight w:val="0"/>
      <w:marTop w:val="0"/>
      <w:marBottom w:val="0"/>
      <w:divBdr>
        <w:top w:val="none" w:sz="0" w:space="0" w:color="auto"/>
        <w:left w:val="none" w:sz="0" w:space="0" w:color="auto"/>
        <w:bottom w:val="none" w:sz="0" w:space="0" w:color="auto"/>
        <w:right w:val="none" w:sz="0" w:space="0" w:color="auto"/>
      </w:divBdr>
    </w:div>
    <w:div w:id="1489900641">
      <w:bodyDiv w:val="1"/>
      <w:marLeft w:val="0"/>
      <w:marRight w:val="0"/>
      <w:marTop w:val="0"/>
      <w:marBottom w:val="0"/>
      <w:divBdr>
        <w:top w:val="none" w:sz="0" w:space="0" w:color="auto"/>
        <w:left w:val="none" w:sz="0" w:space="0" w:color="auto"/>
        <w:bottom w:val="none" w:sz="0" w:space="0" w:color="auto"/>
        <w:right w:val="none" w:sz="0" w:space="0" w:color="auto"/>
      </w:divBdr>
      <w:divsChild>
        <w:div w:id="1515999440">
          <w:marLeft w:val="0"/>
          <w:marRight w:val="0"/>
          <w:marTop w:val="0"/>
          <w:marBottom w:val="0"/>
          <w:divBdr>
            <w:top w:val="none" w:sz="0" w:space="0" w:color="auto"/>
            <w:left w:val="none" w:sz="0" w:space="0" w:color="auto"/>
            <w:bottom w:val="none" w:sz="0" w:space="0" w:color="auto"/>
            <w:right w:val="none" w:sz="0" w:space="0" w:color="auto"/>
          </w:divBdr>
          <w:divsChild>
            <w:div w:id="15831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856">
      <w:bodyDiv w:val="1"/>
      <w:marLeft w:val="0"/>
      <w:marRight w:val="0"/>
      <w:marTop w:val="0"/>
      <w:marBottom w:val="0"/>
      <w:divBdr>
        <w:top w:val="none" w:sz="0" w:space="0" w:color="auto"/>
        <w:left w:val="none" w:sz="0" w:space="0" w:color="auto"/>
        <w:bottom w:val="none" w:sz="0" w:space="0" w:color="auto"/>
        <w:right w:val="none" w:sz="0" w:space="0" w:color="auto"/>
      </w:divBdr>
    </w:div>
    <w:div w:id="1876195498">
      <w:bodyDiv w:val="1"/>
      <w:marLeft w:val="0"/>
      <w:marRight w:val="0"/>
      <w:marTop w:val="0"/>
      <w:marBottom w:val="0"/>
      <w:divBdr>
        <w:top w:val="none" w:sz="0" w:space="0" w:color="auto"/>
        <w:left w:val="none" w:sz="0" w:space="0" w:color="auto"/>
        <w:bottom w:val="none" w:sz="0" w:space="0" w:color="auto"/>
        <w:right w:val="none" w:sz="0" w:space="0" w:color="auto"/>
      </w:divBdr>
    </w:div>
    <w:div w:id="1886404129">
      <w:bodyDiv w:val="1"/>
      <w:marLeft w:val="0"/>
      <w:marRight w:val="0"/>
      <w:marTop w:val="0"/>
      <w:marBottom w:val="0"/>
      <w:divBdr>
        <w:top w:val="none" w:sz="0" w:space="0" w:color="auto"/>
        <w:left w:val="none" w:sz="0" w:space="0" w:color="auto"/>
        <w:bottom w:val="none" w:sz="0" w:space="0" w:color="auto"/>
        <w:right w:val="none" w:sz="0" w:space="0" w:color="auto"/>
      </w:divBdr>
    </w:div>
    <w:div w:id="1918587375">
      <w:bodyDiv w:val="1"/>
      <w:marLeft w:val="0"/>
      <w:marRight w:val="0"/>
      <w:marTop w:val="0"/>
      <w:marBottom w:val="0"/>
      <w:divBdr>
        <w:top w:val="none" w:sz="0" w:space="0" w:color="auto"/>
        <w:left w:val="none" w:sz="0" w:space="0" w:color="auto"/>
        <w:bottom w:val="none" w:sz="0" w:space="0" w:color="auto"/>
        <w:right w:val="none" w:sz="0" w:space="0" w:color="auto"/>
      </w:divBdr>
    </w:div>
    <w:div w:id="1961498503">
      <w:bodyDiv w:val="1"/>
      <w:marLeft w:val="0"/>
      <w:marRight w:val="0"/>
      <w:marTop w:val="0"/>
      <w:marBottom w:val="0"/>
      <w:divBdr>
        <w:top w:val="none" w:sz="0" w:space="0" w:color="auto"/>
        <w:left w:val="none" w:sz="0" w:space="0" w:color="auto"/>
        <w:bottom w:val="none" w:sz="0" w:space="0" w:color="auto"/>
        <w:right w:val="none" w:sz="0" w:space="0" w:color="auto"/>
      </w:divBdr>
      <w:divsChild>
        <w:div w:id="244339083">
          <w:marLeft w:val="0"/>
          <w:marRight w:val="0"/>
          <w:marTop w:val="0"/>
          <w:marBottom w:val="0"/>
          <w:divBdr>
            <w:top w:val="none" w:sz="0" w:space="0" w:color="auto"/>
            <w:left w:val="none" w:sz="0" w:space="0" w:color="auto"/>
            <w:bottom w:val="none" w:sz="0" w:space="0" w:color="auto"/>
            <w:right w:val="none" w:sz="0" w:space="0" w:color="auto"/>
          </w:divBdr>
          <w:divsChild>
            <w:div w:id="7486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4623">
      <w:bodyDiv w:val="1"/>
      <w:marLeft w:val="0"/>
      <w:marRight w:val="0"/>
      <w:marTop w:val="0"/>
      <w:marBottom w:val="0"/>
      <w:divBdr>
        <w:top w:val="none" w:sz="0" w:space="0" w:color="auto"/>
        <w:left w:val="none" w:sz="0" w:space="0" w:color="auto"/>
        <w:bottom w:val="none" w:sz="0" w:space="0" w:color="auto"/>
        <w:right w:val="none" w:sz="0" w:space="0" w:color="auto"/>
      </w:divBdr>
      <w:divsChild>
        <w:div w:id="328096567">
          <w:marLeft w:val="0"/>
          <w:marRight w:val="0"/>
          <w:marTop w:val="0"/>
          <w:marBottom w:val="0"/>
          <w:divBdr>
            <w:top w:val="none" w:sz="0" w:space="0" w:color="auto"/>
            <w:left w:val="none" w:sz="0" w:space="0" w:color="auto"/>
            <w:bottom w:val="none" w:sz="0" w:space="0" w:color="auto"/>
            <w:right w:val="none" w:sz="0" w:space="0" w:color="auto"/>
          </w:divBdr>
          <w:divsChild>
            <w:div w:id="6732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8C14B-4EE8-4D47-A593-0E737A97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1963</TotalTime>
  <Pages>23</Pages>
  <Words>8956</Words>
  <Characters>52841</Characters>
  <Application>Microsoft Office Word</Application>
  <DocSecurity>0</DocSecurity>
  <Lines>440</Lines>
  <Paragraphs>123</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61674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Jirikova</dc:creator>
  <cp:lastModifiedBy>Kateřina Dvořáková</cp:lastModifiedBy>
  <cp:revision>425</cp:revision>
  <cp:lastPrinted>2023-02-27T07:57:00Z</cp:lastPrinted>
  <dcterms:created xsi:type="dcterms:W3CDTF">2022-12-09T13:17:00Z</dcterms:created>
  <dcterms:modified xsi:type="dcterms:W3CDTF">2023-03-07T13:41:00Z</dcterms:modified>
  <dc:language>cs-CZ</dc:language>
</cp:coreProperties>
</file>