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C5" w:rsidRDefault="00804DC5" w:rsidP="00804DC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804DC5" w:rsidRDefault="00804DC5" w:rsidP="00804DC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804DC5" w:rsidRDefault="00804DC5" w:rsidP="00804DC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804DC5" w:rsidRDefault="00804DC5" w:rsidP="00804DC5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804DC5" w:rsidRDefault="00804DC5" w:rsidP="00804DC5">
      <w:pPr>
        <w:jc w:val="center"/>
        <w:rPr>
          <w:b/>
          <w:i/>
          <w:sz w:val="28"/>
        </w:rPr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jc w:val="center"/>
      </w:pPr>
    </w:p>
    <w:p w:rsidR="00804DC5" w:rsidRDefault="00804DC5" w:rsidP="00804DC5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/>
    <w:p w:rsidR="00804DC5" w:rsidRDefault="00804DC5" w:rsidP="00804DC5">
      <w:pPr>
        <w:jc w:val="center"/>
        <w:rPr>
          <w:b/>
          <w:i/>
        </w:rPr>
      </w:pPr>
      <w:r>
        <w:rPr>
          <w:b/>
          <w:i/>
        </w:rPr>
        <w:t>z 15. schůze</w:t>
      </w:r>
    </w:p>
    <w:p w:rsidR="00804DC5" w:rsidRDefault="00804DC5" w:rsidP="00804DC5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804DC5" w:rsidRDefault="00804DC5" w:rsidP="00804DC5">
      <w:pPr>
        <w:jc w:val="center"/>
        <w:rPr>
          <w:b/>
          <w:i/>
        </w:rPr>
      </w:pPr>
      <w:r>
        <w:rPr>
          <w:b/>
          <w:i/>
        </w:rPr>
        <w:t>konané 24. listopadu 2022</w:t>
      </w:r>
    </w:p>
    <w:p w:rsidR="00804DC5" w:rsidRDefault="00804DC5" w:rsidP="00804DC5">
      <w:pPr>
        <w:rPr>
          <w:b/>
        </w:rPr>
      </w:pPr>
    </w:p>
    <w:p w:rsidR="00804DC5" w:rsidRDefault="00804DC5" w:rsidP="00804DC5">
      <w:pPr>
        <w:rPr>
          <w:b/>
        </w:rPr>
      </w:pPr>
    </w:p>
    <w:p w:rsidR="00804DC5" w:rsidRDefault="00804DC5" w:rsidP="00804DC5">
      <w:pPr>
        <w:rPr>
          <w:b/>
        </w:rPr>
      </w:pPr>
    </w:p>
    <w:p w:rsidR="00F51849" w:rsidRPr="00804DC5" w:rsidRDefault="00804DC5" w:rsidP="00F6105D">
      <w:pPr>
        <w:pStyle w:val="PSnvrhprogramu"/>
        <w:rPr>
          <w:caps w:val="0"/>
          <w:sz w:val="24"/>
          <w:szCs w:val="24"/>
        </w:rPr>
      </w:pPr>
      <w:r w:rsidRPr="00804DC5">
        <w:rPr>
          <w:b/>
          <w:caps w:val="0"/>
          <w:sz w:val="24"/>
          <w:szCs w:val="24"/>
        </w:rPr>
        <w:lastRenderedPageBreak/>
        <w:t>Přítomni</w:t>
      </w:r>
      <w:r w:rsidRPr="00804DC5">
        <w:rPr>
          <w:b/>
          <w:caps w:val="0"/>
          <w:sz w:val="24"/>
          <w:szCs w:val="24"/>
          <w:u w:val="none"/>
        </w:rPr>
        <w:t>:</w:t>
      </w:r>
      <w:r>
        <w:rPr>
          <w:b/>
          <w:caps w:val="0"/>
          <w:sz w:val="24"/>
          <w:szCs w:val="24"/>
          <w:u w:val="none"/>
        </w:rPr>
        <w:t xml:space="preserve"> </w:t>
      </w:r>
      <w:r w:rsidRPr="00804DC5">
        <w:rPr>
          <w:caps w:val="0"/>
          <w:sz w:val="24"/>
          <w:szCs w:val="24"/>
          <w:u w:val="none"/>
        </w:rPr>
        <w:t xml:space="preserve">poslankyně </w:t>
      </w:r>
      <w:r>
        <w:rPr>
          <w:caps w:val="0"/>
          <w:sz w:val="24"/>
          <w:szCs w:val="24"/>
          <w:u w:val="none"/>
        </w:rPr>
        <w:t xml:space="preserve">E. </w:t>
      </w:r>
      <w:proofErr w:type="spellStart"/>
      <w:r>
        <w:rPr>
          <w:caps w:val="0"/>
          <w:sz w:val="24"/>
          <w:szCs w:val="24"/>
          <w:u w:val="none"/>
        </w:rPr>
        <w:t>Decroix</w:t>
      </w:r>
      <w:proofErr w:type="spellEnd"/>
      <w:r>
        <w:rPr>
          <w:caps w:val="0"/>
          <w:sz w:val="24"/>
          <w:szCs w:val="24"/>
          <w:u w:val="none"/>
        </w:rPr>
        <w:t xml:space="preserve">, </w:t>
      </w:r>
      <w:r w:rsidR="00CB1F5C">
        <w:rPr>
          <w:caps w:val="0"/>
          <w:sz w:val="24"/>
          <w:szCs w:val="24"/>
          <w:u w:val="none"/>
        </w:rPr>
        <w:t xml:space="preserve">J. </w:t>
      </w:r>
      <w:proofErr w:type="spellStart"/>
      <w:r w:rsidR="00CB1F5C">
        <w:rPr>
          <w:caps w:val="0"/>
          <w:sz w:val="24"/>
          <w:szCs w:val="24"/>
          <w:u w:val="none"/>
        </w:rPr>
        <w:t>Levko</w:t>
      </w:r>
      <w:proofErr w:type="spellEnd"/>
      <w:r w:rsidR="00CB1F5C">
        <w:rPr>
          <w:caps w:val="0"/>
          <w:sz w:val="24"/>
          <w:szCs w:val="24"/>
          <w:u w:val="none"/>
        </w:rPr>
        <w:t xml:space="preserve">, </w:t>
      </w:r>
      <w:r>
        <w:rPr>
          <w:caps w:val="0"/>
          <w:sz w:val="24"/>
          <w:szCs w:val="24"/>
          <w:u w:val="none"/>
        </w:rPr>
        <w:t xml:space="preserve">B. Urbanová, poslanci J. Bašta, </w:t>
      </w:r>
      <w:r w:rsidR="00CB1F5C">
        <w:rPr>
          <w:caps w:val="0"/>
          <w:sz w:val="24"/>
          <w:szCs w:val="24"/>
          <w:u w:val="none"/>
        </w:rPr>
        <w:t xml:space="preserve">P. </w:t>
      </w:r>
      <w:proofErr w:type="spellStart"/>
      <w:r w:rsidR="00CB1F5C">
        <w:rPr>
          <w:caps w:val="0"/>
          <w:sz w:val="24"/>
          <w:szCs w:val="24"/>
          <w:u w:val="none"/>
        </w:rPr>
        <w:t>Beitl</w:t>
      </w:r>
      <w:proofErr w:type="spellEnd"/>
      <w:r w:rsidR="00CB1F5C">
        <w:rPr>
          <w:caps w:val="0"/>
          <w:sz w:val="24"/>
          <w:szCs w:val="24"/>
          <w:u w:val="none"/>
        </w:rPr>
        <w:t xml:space="preserve">, R. </w:t>
      </w:r>
      <w:proofErr w:type="spellStart"/>
      <w:r w:rsidR="00CB1F5C">
        <w:rPr>
          <w:caps w:val="0"/>
          <w:sz w:val="24"/>
          <w:szCs w:val="24"/>
          <w:u w:val="none"/>
        </w:rPr>
        <w:t>Bělor</w:t>
      </w:r>
      <w:proofErr w:type="spellEnd"/>
      <w:r w:rsidR="00CB1F5C">
        <w:rPr>
          <w:caps w:val="0"/>
          <w:sz w:val="24"/>
          <w:szCs w:val="24"/>
          <w:u w:val="none"/>
        </w:rPr>
        <w:t xml:space="preserve">, M. Benda, J.  </w:t>
      </w:r>
      <w:proofErr w:type="spellStart"/>
      <w:r w:rsidR="00CB1F5C">
        <w:rPr>
          <w:caps w:val="0"/>
          <w:sz w:val="24"/>
          <w:szCs w:val="24"/>
          <w:u w:val="none"/>
        </w:rPr>
        <w:t>Bžoch</w:t>
      </w:r>
      <w:proofErr w:type="spellEnd"/>
      <w:r w:rsidR="00CB1F5C">
        <w:rPr>
          <w:caps w:val="0"/>
          <w:sz w:val="24"/>
          <w:szCs w:val="24"/>
          <w:u w:val="none"/>
        </w:rPr>
        <w:t xml:space="preserve">, J. Kobza, O. Lochman, M. </w:t>
      </w:r>
      <w:proofErr w:type="spellStart"/>
      <w:r w:rsidR="00CB1F5C">
        <w:rPr>
          <w:caps w:val="0"/>
          <w:sz w:val="24"/>
          <w:szCs w:val="24"/>
          <w:u w:val="none"/>
        </w:rPr>
        <w:t>Ratiborský</w:t>
      </w:r>
      <w:proofErr w:type="spellEnd"/>
      <w:r w:rsidR="00CB1F5C">
        <w:rPr>
          <w:caps w:val="0"/>
          <w:sz w:val="24"/>
          <w:szCs w:val="24"/>
          <w:u w:val="none"/>
        </w:rPr>
        <w:t>, M. Ženíšek</w:t>
      </w:r>
    </w:p>
    <w:p w:rsidR="00A46240" w:rsidRPr="00804DC5" w:rsidRDefault="00A46240" w:rsidP="00377ED1">
      <w:pPr>
        <w:rPr>
          <w:u w:val="single"/>
        </w:rPr>
      </w:pPr>
    </w:p>
    <w:p w:rsidR="00F35CAF" w:rsidRDefault="00F35CAF" w:rsidP="00377ED1">
      <w:pPr>
        <w:rPr>
          <w:i/>
        </w:rPr>
      </w:pPr>
    </w:p>
    <w:p w:rsidR="002041D8" w:rsidRPr="00CB1F5C" w:rsidRDefault="002041D8" w:rsidP="00B80586">
      <w:pPr>
        <w:jc w:val="both"/>
        <w:rPr>
          <w:u w:val="single"/>
        </w:rPr>
      </w:pPr>
      <w:r w:rsidRPr="00804DC5">
        <w:rPr>
          <w:b/>
          <w:u w:val="single"/>
        </w:rPr>
        <w:t>Omluveni</w:t>
      </w:r>
      <w:r w:rsidRPr="00804DC5">
        <w:rPr>
          <w:b/>
        </w:rPr>
        <w:t>:</w:t>
      </w:r>
      <w:r w:rsidRPr="00150550">
        <w:rPr>
          <w:i/>
        </w:rPr>
        <w:t xml:space="preserve"> </w:t>
      </w:r>
      <w:r w:rsidR="006516E7" w:rsidRPr="00CB1F5C">
        <w:t xml:space="preserve">poslankyně </w:t>
      </w:r>
      <w:r w:rsidR="00CB1F5C">
        <w:t xml:space="preserve">J. </w:t>
      </w:r>
      <w:r w:rsidR="003A04F0" w:rsidRPr="00CB1F5C">
        <w:t>Pokorná Jermanová,</w:t>
      </w:r>
      <w:r w:rsidR="006516E7" w:rsidRPr="00CB1F5C">
        <w:t xml:space="preserve"> poslan</w:t>
      </w:r>
      <w:r w:rsidR="003A04F0" w:rsidRPr="00CB1F5C">
        <w:t xml:space="preserve">ci </w:t>
      </w:r>
      <w:r w:rsidR="00216087">
        <w:t xml:space="preserve">O. </w:t>
      </w:r>
      <w:proofErr w:type="spellStart"/>
      <w:r w:rsidR="00216087">
        <w:t>Benešík</w:t>
      </w:r>
      <w:proofErr w:type="spellEnd"/>
      <w:r w:rsidR="00216087">
        <w:t xml:space="preserve">, J. </w:t>
      </w:r>
      <w:r w:rsidR="003A04F0" w:rsidRPr="00CB1F5C">
        <w:t>Horák</w:t>
      </w:r>
      <w:r w:rsidR="007D18B6" w:rsidRPr="00CB1F5C">
        <w:t>,</w:t>
      </w:r>
      <w:r w:rsidR="003A04F0" w:rsidRPr="00CB1F5C">
        <w:t xml:space="preserve"> </w:t>
      </w:r>
      <w:r w:rsidR="00216087">
        <w:t xml:space="preserve">T. </w:t>
      </w:r>
      <w:r w:rsidR="003A04F0" w:rsidRPr="00CB1F5C">
        <w:t xml:space="preserve">Kohoutek, </w:t>
      </w:r>
      <w:r w:rsidR="00216087">
        <w:t xml:space="preserve">J. Kubík, H. </w:t>
      </w:r>
      <w:proofErr w:type="spellStart"/>
      <w:r w:rsidR="003A04F0" w:rsidRPr="00CB1F5C">
        <w:t>Okamura</w:t>
      </w:r>
      <w:proofErr w:type="spellEnd"/>
      <w:r w:rsidR="003A04F0" w:rsidRPr="00CB1F5C">
        <w:t xml:space="preserve">, </w:t>
      </w:r>
      <w:r w:rsidR="00216087">
        <w:t xml:space="preserve">K. </w:t>
      </w:r>
      <w:r w:rsidR="003A04F0" w:rsidRPr="00CB1F5C">
        <w:t>Rais</w:t>
      </w:r>
      <w:r w:rsidR="00216087">
        <w:t xml:space="preserve">, J. </w:t>
      </w:r>
      <w:r w:rsidR="003A04F0" w:rsidRPr="00CB1F5C">
        <w:t>Strýček</w:t>
      </w: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73B9" w:rsidTr="00D67FE5">
        <w:tc>
          <w:tcPr>
            <w:tcW w:w="9628" w:type="dxa"/>
          </w:tcPr>
          <w:p w:rsidR="002573B9" w:rsidRDefault="002573B9" w:rsidP="00D67FE5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2573B9" w:rsidRPr="009B6788" w:rsidRDefault="002573B9" w:rsidP="00D67FE5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2573B9" w:rsidRPr="00EC1F9E" w:rsidRDefault="002573B9" w:rsidP="00D67FE5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</w:rPr>
            </w:pPr>
            <w:r>
              <w:rPr>
                <w:i/>
              </w:rPr>
              <w:t>z</w:t>
            </w:r>
            <w:r w:rsidRPr="00EC1F9E">
              <w:rPr>
                <w:i/>
              </w:rPr>
              <w:t>asedací místnost</w:t>
            </w:r>
            <w:r>
              <w:rPr>
                <w:i/>
              </w:rPr>
              <w:t xml:space="preserve"> C309, Sněmovní 4</w:t>
            </w:r>
            <w:r w:rsidRPr="00EC1F9E">
              <w:rPr>
                <w:i/>
              </w:rPr>
              <w:t xml:space="preserve"> </w:t>
            </w:r>
          </w:p>
          <w:p w:rsidR="002573B9" w:rsidRPr="00EC1F9E" w:rsidRDefault="002573B9" w:rsidP="00D67FE5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  <w:r>
              <w:rPr>
                <w:i/>
                <w:u w:val="single"/>
              </w:rPr>
              <w:t>9.00 hodin</w:t>
            </w:r>
          </w:p>
          <w:p w:rsidR="002573B9" w:rsidRPr="005D53F9" w:rsidRDefault="002573B9" w:rsidP="00D67FE5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2573B9" w:rsidRDefault="002573B9" w:rsidP="002573B9">
            <w:pPr>
              <w:pStyle w:val="slovanseznam"/>
              <w:tabs>
                <w:tab w:val="clear" w:pos="9858"/>
                <w:tab w:val="num" w:pos="731"/>
              </w:tabs>
              <w:ind w:left="1068" w:hanging="1068"/>
              <w:rPr>
                <w:rStyle w:val="PS-datumChar"/>
              </w:rPr>
            </w:pPr>
            <w:r>
              <w:rPr>
                <w:rStyle w:val="PS-datumChar"/>
              </w:rPr>
              <w:t xml:space="preserve"> Informace o aktuálních bezpečnostních hrozbách</w:t>
            </w:r>
          </w:p>
          <w:p w:rsidR="002573B9" w:rsidRDefault="002573B9" w:rsidP="00D67FE5">
            <w:pPr>
              <w:ind w:left="2832" w:hanging="1422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 w:rsidRPr="004277DD">
              <w:rPr>
                <w:rStyle w:val="PS-datumChar"/>
                <w:b/>
              </w:rPr>
              <w:t>plk. Ing. Michal Koudelka</w:t>
            </w:r>
            <w:r>
              <w:rPr>
                <w:rStyle w:val="PS-datumChar"/>
              </w:rPr>
              <w:t>, ředitel Bezpečnostní informační   služby</w:t>
            </w:r>
          </w:p>
          <w:p w:rsidR="002573B9" w:rsidRDefault="002573B9" w:rsidP="00D67FE5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4277DD">
              <w:rPr>
                <w:rStyle w:val="PS-datumChar"/>
                <w:b/>
              </w:rPr>
              <w:t xml:space="preserve">plk. </w:t>
            </w:r>
            <w:proofErr w:type="spellStart"/>
            <w:r w:rsidRPr="004277DD">
              <w:rPr>
                <w:rStyle w:val="PS-datumChar"/>
                <w:b/>
              </w:rPr>
              <w:t>gšt</w:t>
            </w:r>
            <w:proofErr w:type="spellEnd"/>
            <w:r w:rsidRPr="004277DD">
              <w:rPr>
                <w:rStyle w:val="PS-datumChar"/>
                <w:b/>
              </w:rPr>
              <w:t>. Ing. Jiří Paďour</w:t>
            </w:r>
            <w:r>
              <w:rPr>
                <w:rStyle w:val="PS-datumChar"/>
              </w:rPr>
              <w:t>, Vojenské zpravodajství</w:t>
            </w:r>
          </w:p>
          <w:p w:rsidR="002573B9" w:rsidRDefault="002573B9" w:rsidP="00D67FE5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4277DD">
              <w:rPr>
                <w:rStyle w:val="PS-datumChar"/>
                <w:b/>
              </w:rPr>
              <w:t xml:space="preserve">Petr </w:t>
            </w:r>
            <w:proofErr w:type="spellStart"/>
            <w:r w:rsidRPr="004277DD">
              <w:rPr>
                <w:rStyle w:val="PS-datumChar"/>
                <w:b/>
              </w:rPr>
              <w:t>Kalinič</w:t>
            </w:r>
            <w:proofErr w:type="spellEnd"/>
            <w:r>
              <w:rPr>
                <w:rStyle w:val="PS-datumChar"/>
              </w:rPr>
              <w:t>, Úřad pro zahraniční styky a informace</w:t>
            </w:r>
          </w:p>
          <w:p w:rsidR="002573B9" w:rsidRDefault="002573B9" w:rsidP="00D67FE5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 xml:space="preserve">. Marek Ženíšek  </w:t>
            </w:r>
          </w:p>
          <w:p w:rsidR="002573B9" w:rsidRDefault="002573B9" w:rsidP="00D67FE5">
            <w:pPr>
              <w:ind w:left="567" w:hanging="567"/>
              <w:rPr>
                <w:rStyle w:val="PS-datumChar"/>
              </w:rPr>
            </w:pPr>
          </w:p>
          <w:p w:rsidR="002573B9" w:rsidRDefault="002573B9" w:rsidP="00D67FE5">
            <w:pPr>
              <w:ind w:left="567" w:hanging="567"/>
              <w:rPr>
                <w:rStyle w:val="PS-datumChar"/>
                <w:i/>
              </w:rPr>
            </w:pPr>
            <w:r w:rsidRPr="00EC1F9E">
              <w:rPr>
                <w:rStyle w:val="PS-datumChar"/>
                <w:i/>
              </w:rPr>
              <w:t>přesun do zasedací místnosti zahraničního výboru č. K250</w:t>
            </w:r>
          </w:p>
          <w:p w:rsidR="002573B9" w:rsidRPr="00EC1F9E" w:rsidRDefault="002573B9" w:rsidP="00D67FE5">
            <w:pPr>
              <w:ind w:left="567" w:hanging="567"/>
              <w:rPr>
                <w:rStyle w:val="PS-datumChar"/>
                <w:i/>
              </w:rPr>
            </w:pPr>
          </w:p>
          <w:p w:rsidR="002573B9" w:rsidRPr="00EC1F9E" w:rsidRDefault="002573B9" w:rsidP="00D67FE5">
            <w:pPr>
              <w:ind w:left="567" w:hanging="567"/>
              <w:rPr>
                <w:rStyle w:val="PS-datumChar"/>
                <w:i/>
              </w:rPr>
            </w:pPr>
            <w:r w:rsidRPr="00EC1F9E">
              <w:rPr>
                <w:rStyle w:val="PS-datumChar"/>
                <w:i/>
              </w:rPr>
              <w:t>11:00 hodin</w:t>
            </w:r>
          </w:p>
          <w:p w:rsidR="002573B9" w:rsidRDefault="002573B9" w:rsidP="002573B9">
            <w:pPr>
              <w:pStyle w:val="slovanseznam"/>
              <w:tabs>
                <w:tab w:val="clear" w:pos="9858"/>
                <w:tab w:val="num" w:pos="731"/>
              </w:tabs>
              <w:ind w:left="1068" w:hanging="1046"/>
              <w:rPr>
                <w:rStyle w:val="PS-datumChar"/>
              </w:rPr>
            </w:pPr>
            <w:r>
              <w:rPr>
                <w:rStyle w:val="PS-datumChar"/>
              </w:rPr>
              <w:t>Informace o stavu příprav nové Bezpečnostní strategie České republiky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4277DD">
              <w:rPr>
                <w:rStyle w:val="PS-datumChar"/>
                <w:b/>
              </w:rPr>
              <w:t xml:space="preserve">Jan </w:t>
            </w:r>
            <w:proofErr w:type="spellStart"/>
            <w:r w:rsidRPr="004277DD">
              <w:rPr>
                <w:rStyle w:val="PS-datumChar"/>
                <w:b/>
              </w:rPr>
              <w:t>Lipavský</w:t>
            </w:r>
            <w:proofErr w:type="spellEnd"/>
            <w:r>
              <w:rPr>
                <w:rStyle w:val="PS-datumChar"/>
              </w:rPr>
              <w:t>, ministr zahraničních věcí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2660B9">
              <w:rPr>
                <w:rStyle w:val="PS-datumChar"/>
                <w:b/>
              </w:rPr>
              <w:t xml:space="preserve">PhDr. Martin </w:t>
            </w:r>
            <w:proofErr w:type="spellStart"/>
            <w:r w:rsidRPr="002660B9">
              <w:rPr>
                <w:rStyle w:val="PS-datumChar"/>
                <w:b/>
              </w:rPr>
              <w:t>Povejšil</w:t>
            </w:r>
            <w:proofErr w:type="spellEnd"/>
            <w:r>
              <w:rPr>
                <w:rStyle w:val="PS-datumChar"/>
              </w:rPr>
              <w:t>, náměstek ministra zahraničních věcí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 w:rsidRPr="002660B9">
              <w:rPr>
                <w:rStyle w:val="PS-datumChar"/>
                <w:b/>
              </w:rPr>
              <w:t xml:space="preserve">Ing. Ivan </w:t>
            </w:r>
            <w:proofErr w:type="spellStart"/>
            <w:r w:rsidRPr="002660B9">
              <w:rPr>
                <w:rStyle w:val="PS-datumChar"/>
                <w:b/>
              </w:rPr>
              <w:t>Počuch</w:t>
            </w:r>
            <w:proofErr w:type="spellEnd"/>
            <w:r>
              <w:rPr>
                <w:rStyle w:val="PS-datumChar"/>
              </w:rPr>
              <w:t>, ředitel odboru bezpečnostní politiky MZV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 xml:space="preserve">zpravodaj: </w:t>
            </w:r>
            <w:r>
              <w:rPr>
                <w:rStyle w:val="PS-datumChar"/>
              </w:rPr>
              <w:tab/>
            </w:r>
            <w:proofErr w:type="spellStart"/>
            <w:r>
              <w:rPr>
                <w:rStyle w:val="PS-datumChar"/>
              </w:rPr>
              <w:t>posl</w:t>
            </w:r>
            <w:proofErr w:type="spellEnd"/>
            <w:r>
              <w:rPr>
                <w:rStyle w:val="PS-datumChar"/>
              </w:rPr>
              <w:t xml:space="preserve">. Ondřej Lochman 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360" w:hanging="360"/>
              <w:rPr>
                <w:rStyle w:val="PS-datumChar"/>
              </w:rPr>
            </w:pPr>
          </w:p>
          <w:p w:rsidR="002573B9" w:rsidRDefault="002573B9" w:rsidP="002573B9">
            <w:pPr>
              <w:pStyle w:val="slovanseznam"/>
              <w:tabs>
                <w:tab w:val="clear" w:pos="9858"/>
                <w:tab w:val="num" w:pos="731"/>
              </w:tabs>
              <w:ind w:left="1068" w:hanging="1046"/>
              <w:rPr>
                <w:rStyle w:val="PS-datumChar"/>
              </w:rPr>
            </w:pPr>
            <w:r>
              <w:rPr>
                <w:rStyle w:val="PS-datumChar"/>
              </w:rPr>
              <w:t>Zřízení podvýboru zahraničního výboru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360"/>
              <w:rPr>
                <w:rStyle w:val="PS-datumChar"/>
              </w:rPr>
            </w:pP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1416"/>
              <w:rPr>
                <w:rStyle w:val="PS-datumChar"/>
              </w:rPr>
            </w:pPr>
          </w:p>
          <w:p w:rsidR="002573B9" w:rsidRPr="005D53F9" w:rsidRDefault="002573B9" w:rsidP="00D67FE5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u w:val="single"/>
              </w:rPr>
            </w:pPr>
            <w:r w:rsidRPr="005D53F9">
              <w:rPr>
                <w:u w:val="single"/>
              </w:rPr>
              <w:t>/UZAVŘENÉ JEDNÁNÍ/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cca 11:45 hodin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  <w:rPr>
                <w:i/>
                <w:u w:val="single"/>
              </w:rPr>
            </w:pPr>
          </w:p>
          <w:p w:rsidR="002573B9" w:rsidRDefault="002573B9" w:rsidP="002573B9">
            <w:pPr>
              <w:pStyle w:val="slovanseznam"/>
              <w:tabs>
                <w:tab w:val="clear" w:pos="9858"/>
                <w:tab w:val="num" w:pos="731"/>
              </w:tabs>
              <w:ind w:left="1068" w:hanging="1046"/>
            </w:pPr>
            <w:r>
              <w:t>Představení nových mimořádných a zplnomocněných velvyslanců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360"/>
            </w:pP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731"/>
            </w:pPr>
            <w:r>
              <w:rPr>
                <w:b/>
              </w:rPr>
              <w:t xml:space="preserve">Mgr. </w:t>
            </w:r>
            <w:r w:rsidRPr="00960FEB">
              <w:rPr>
                <w:b/>
              </w:rPr>
              <w:t>Miroslav Kosek</w:t>
            </w:r>
            <w:r>
              <w:t>, vedoucí ZÚ Addis Abeba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731"/>
            </w:pPr>
            <w:r>
              <w:rPr>
                <w:b/>
              </w:rPr>
              <w:t xml:space="preserve">Ing. </w:t>
            </w:r>
            <w:r w:rsidRPr="00960FEB">
              <w:rPr>
                <w:b/>
              </w:rPr>
              <w:t>Pavla Havrlíková</w:t>
            </w:r>
            <w:r>
              <w:t xml:space="preserve">, vedoucí ZÚ </w:t>
            </w:r>
            <w:proofErr w:type="spellStart"/>
            <w:r>
              <w:t>Brasília</w:t>
            </w:r>
            <w:proofErr w:type="spellEnd"/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731"/>
            </w:pPr>
            <w:r>
              <w:rPr>
                <w:b/>
              </w:rPr>
              <w:t xml:space="preserve">JUDr. </w:t>
            </w:r>
            <w:r w:rsidRPr="00960FEB">
              <w:rPr>
                <w:b/>
              </w:rPr>
              <w:t>Rudolf Jindrák</w:t>
            </w:r>
            <w:r>
              <w:t>, vedoucí ZÚ Bratislava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731"/>
            </w:pPr>
            <w:r>
              <w:rPr>
                <w:b/>
              </w:rPr>
              <w:t xml:space="preserve">Mgr. </w:t>
            </w:r>
            <w:r w:rsidRPr="00960FEB">
              <w:rPr>
                <w:b/>
              </w:rPr>
              <w:t xml:space="preserve">Petr </w:t>
            </w:r>
            <w:proofErr w:type="spellStart"/>
            <w:r w:rsidRPr="00960FEB">
              <w:rPr>
                <w:b/>
              </w:rPr>
              <w:t>Pirunčík</w:t>
            </w:r>
            <w:proofErr w:type="spellEnd"/>
            <w:r>
              <w:t>, vedoucí ZÚ Jerevan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731"/>
            </w:pPr>
            <w:r>
              <w:rPr>
                <w:b/>
              </w:rPr>
              <w:t xml:space="preserve">PhDr. </w:t>
            </w:r>
            <w:r w:rsidRPr="00960FEB">
              <w:rPr>
                <w:b/>
              </w:rPr>
              <w:t>Jan Kohout</w:t>
            </w:r>
            <w:r>
              <w:t>, vedoucí ZÚ Řím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360"/>
            </w:pP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22"/>
            </w:pPr>
          </w:p>
          <w:p w:rsidR="002573B9" w:rsidRDefault="002573B9" w:rsidP="002573B9">
            <w:pPr>
              <w:pStyle w:val="slovanseznam"/>
              <w:tabs>
                <w:tab w:val="clear" w:pos="9858"/>
                <w:tab w:val="num" w:pos="731"/>
              </w:tabs>
              <w:ind w:left="1068" w:hanging="1046"/>
              <w:jc w:val="both"/>
            </w:pPr>
            <w:r w:rsidRPr="00CE7B3D">
              <w:t>Návrh termínu a pořadu příští schůze</w:t>
            </w:r>
          </w:p>
          <w:p w:rsidR="002573B9" w:rsidRDefault="002573B9" w:rsidP="00D67FE5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2573B9" w:rsidRPr="004D7CBF" w:rsidRDefault="002573B9" w:rsidP="002573B9">
            <w:pPr>
              <w:pStyle w:val="slovanseznam"/>
              <w:tabs>
                <w:tab w:val="clear" w:pos="9858"/>
                <w:tab w:val="num" w:pos="1068"/>
              </w:tabs>
              <w:ind w:left="731" w:hanging="731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2573B9" w:rsidRPr="00CE7B3D" w:rsidRDefault="002573B9" w:rsidP="00D67FE5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2573B9" w:rsidRPr="00960FEB" w:rsidRDefault="002573B9" w:rsidP="002573B9">
            <w:pPr>
              <w:pStyle w:val="slovanseznam"/>
              <w:tabs>
                <w:tab w:val="clear" w:pos="9858"/>
                <w:tab w:val="num" w:pos="1068"/>
              </w:tabs>
              <w:ind w:left="731" w:hanging="731"/>
              <w:jc w:val="both"/>
            </w:pPr>
            <w:r w:rsidRPr="004547C8">
              <w:rPr>
                <w:rFonts w:cs="Times New Roman"/>
                <w:szCs w:val="24"/>
              </w:rPr>
              <w:t>Různé</w:t>
            </w:r>
          </w:p>
          <w:p w:rsidR="002573B9" w:rsidRDefault="002573B9" w:rsidP="00D67FE5">
            <w:pPr>
              <w:pStyle w:val="Odstavecseseznamem"/>
            </w:pPr>
          </w:p>
          <w:p w:rsidR="002573B9" w:rsidRDefault="002573B9" w:rsidP="00D67FE5">
            <w:pPr>
              <w:rPr>
                <w:b/>
                <w:bCs/>
                <w:i/>
                <w:u w:val="single"/>
              </w:rPr>
            </w:pPr>
          </w:p>
        </w:tc>
      </w:tr>
    </w:tbl>
    <w:p w:rsidR="00C2149A" w:rsidRDefault="00C2149A" w:rsidP="00123D2C">
      <w:pPr>
        <w:rPr>
          <w:b/>
          <w:bCs/>
          <w:i/>
          <w:u w:val="single"/>
        </w:rPr>
      </w:pPr>
    </w:p>
    <w:p w:rsidR="00CB1F5C" w:rsidRDefault="00CB1F5C" w:rsidP="00B80586">
      <w:pPr>
        <w:ind w:firstLine="708"/>
        <w:jc w:val="both"/>
      </w:pPr>
      <w:r>
        <w:t xml:space="preserve">Př. </w:t>
      </w:r>
      <w:r w:rsidRPr="00B80586">
        <w:t>M. Ženíšek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Bžoch</w:t>
      </w:r>
      <w:proofErr w:type="spellEnd"/>
      <w:r>
        <w:t>, s čímž poslanci souhlasili.</w:t>
      </w:r>
    </w:p>
    <w:p w:rsidR="00CB1F5C" w:rsidRDefault="00CB1F5C" w:rsidP="00B80586">
      <w:pPr>
        <w:jc w:val="both"/>
        <w:rPr>
          <w:bCs/>
          <w:i/>
        </w:rPr>
      </w:pPr>
      <w:r>
        <w:tab/>
        <w:t xml:space="preserve">Poslanci poté schválili program schůze, </w:t>
      </w:r>
      <w:r w:rsidRPr="00384104">
        <w:rPr>
          <w:bCs/>
        </w:rPr>
        <w:t>včetně uzavření dvou bodů</w:t>
      </w:r>
      <w:r>
        <w:t xml:space="preserve"> </w:t>
      </w:r>
      <w:r w:rsidRPr="00B12973">
        <w:rPr>
          <w:i/>
        </w:rPr>
        <w:t xml:space="preserve">/hlasování </w:t>
      </w:r>
      <w:r>
        <w:rPr>
          <w:i/>
        </w:rPr>
        <w:t>1</w:t>
      </w:r>
      <w:r w:rsidR="00B80586">
        <w:rPr>
          <w:i/>
        </w:rPr>
        <w:t>0</w:t>
      </w:r>
      <w:r w:rsidRPr="00B12973">
        <w:rPr>
          <w:i/>
        </w:rPr>
        <w:t>-0-0/</w:t>
      </w:r>
      <w:r>
        <w:t>.</w:t>
      </w:r>
    </w:p>
    <w:p w:rsidR="0052768F" w:rsidRDefault="0052768F" w:rsidP="0052768F">
      <w:pPr>
        <w:jc w:val="both"/>
      </w:pPr>
    </w:p>
    <w:p w:rsidR="00C61AF0" w:rsidRPr="00150550" w:rsidRDefault="00C61AF0" w:rsidP="00C61AF0">
      <w:pPr>
        <w:tabs>
          <w:tab w:val="left" w:pos="-720"/>
        </w:tabs>
        <w:jc w:val="both"/>
        <w:rPr>
          <w:b/>
          <w:i/>
          <w:spacing w:val="-3"/>
          <w:u w:val="single"/>
        </w:rPr>
      </w:pPr>
    </w:p>
    <w:p w:rsidR="00D4361E" w:rsidRPr="003A04F0" w:rsidRDefault="003A04F0" w:rsidP="003A04F0">
      <w:pPr>
        <w:pStyle w:val="Odstavecseseznamem"/>
        <w:numPr>
          <w:ilvl w:val="0"/>
          <w:numId w:val="22"/>
        </w:numPr>
        <w:pBdr>
          <w:bottom w:val="single" w:sz="4" w:space="1" w:color="auto"/>
        </w:pBdr>
        <w:ind w:left="709" w:hanging="709"/>
        <w:jc w:val="both"/>
        <w:rPr>
          <w:b/>
          <w:i/>
        </w:rPr>
      </w:pPr>
      <w:r w:rsidRPr="003A04F0">
        <w:rPr>
          <w:rStyle w:val="PS-datumChar"/>
          <w:b/>
        </w:rPr>
        <w:t>Informace o aktuálních bezpečnostních hrozbách</w:t>
      </w:r>
    </w:p>
    <w:p w:rsidR="00384104" w:rsidRDefault="00384104" w:rsidP="002573B9">
      <w:pPr>
        <w:pStyle w:val="slovanseznam"/>
        <w:numPr>
          <w:ilvl w:val="0"/>
          <w:numId w:val="0"/>
        </w:numPr>
        <w:jc w:val="both"/>
      </w:pPr>
    </w:p>
    <w:p w:rsidR="003E3A8C" w:rsidRDefault="002573B9" w:rsidP="00B80586">
      <w:pPr>
        <w:ind w:firstLine="709"/>
        <w:jc w:val="both"/>
        <w:rPr>
          <w:rStyle w:val="PS-datumChar"/>
        </w:rPr>
      </w:pPr>
      <w:r>
        <w:rPr>
          <w:rFonts w:cs="Times New Roman"/>
        </w:rPr>
        <w:t>Bod uvedli</w:t>
      </w:r>
      <w:r w:rsidR="00397AE3">
        <w:rPr>
          <w:rFonts w:cs="Times New Roman"/>
        </w:rPr>
        <w:t xml:space="preserve"> </w:t>
      </w:r>
      <w:r w:rsidR="005F463A">
        <w:rPr>
          <w:rStyle w:val="PS-datumChar"/>
        </w:rPr>
        <w:t>ředitel Bezpečnostní informační služby</w:t>
      </w:r>
      <w:r w:rsidR="005F463A" w:rsidRPr="002573B9">
        <w:rPr>
          <w:rStyle w:val="PS-datumChar"/>
        </w:rPr>
        <w:t xml:space="preserve"> </w:t>
      </w:r>
      <w:r w:rsidR="00384104" w:rsidRPr="002573B9">
        <w:rPr>
          <w:rStyle w:val="PS-datumChar"/>
        </w:rPr>
        <w:t xml:space="preserve">plk. Ing. </w:t>
      </w:r>
      <w:r w:rsidR="00384104" w:rsidRPr="005F463A">
        <w:rPr>
          <w:rStyle w:val="PS-datumChar"/>
          <w:u w:val="single"/>
        </w:rPr>
        <w:t>Michal Koudelka</w:t>
      </w:r>
      <w:r w:rsidR="00384104">
        <w:rPr>
          <w:rStyle w:val="PS-datumChar"/>
        </w:rPr>
        <w:t xml:space="preserve">, </w:t>
      </w:r>
      <w:r w:rsidR="005F463A">
        <w:rPr>
          <w:rStyle w:val="PS-datumChar"/>
        </w:rPr>
        <w:t xml:space="preserve">za Vojenské zpravodajství </w:t>
      </w:r>
      <w:r w:rsidR="00384104" w:rsidRPr="002573B9">
        <w:rPr>
          <w:rStyle w:val="PS-datumChar"/>
        </w:rPr>
        <w:t xml:space="preserve">plk. </w:t>
      </w:r>
      <w:proofErr w:type="spellStart"/>
      <w:r w:rsidR="00384104" w:rsidRPr="002573B9">
        <w:rPr>
          <w:rStyle w:val="PS-datumChar"/>
        </w:rPr>
        <w:t>gšt</w:t>
      </w:r>
      <w:proofErr w:type="spellEnd"/>
      <w:r w:rsidR="00384104" w:rsidRPr="002573B9">
        <w:rPr>
          <w:rStyle w:val="PS-datumChar"/>
        </w:rPr>
        <w:t xml:space="preserve">. Ing. </w:t>
      </w:r>
      <w:r w:rsidR="00384104" w:rsidRPr="005F463A">
        <w:rPr>
          <w:rStyle w:val="PS-datumChar"/>
          <w:u w:val="single"/>
        </w:rPr>
        <w:t>Jiří Paďour</w:t>
      </w:r>
      <w:r w:rsidR="005F463A">
        <w:rPr>
          <w:rStyle w:val="PS-datumChar"/>
        </w:rPr>
        <w:t xml:space="preserve"> a za Úřad pro zahraniční styky a informace</w:t>
      </w:r>
      <w:r w:rsidR="005F463A" w:rsidRPr="005F463A">
        <w:rPr>
          <w:rStyle w:val="PS-datumChar"/>
          <w:u w:val="single"/>
        </w:rPr>
        <w:t xml:space="preserve"> </w:t>
      </w:r>
      <w:r w:rsidR="00384104" w:rsidRPr="005F463A">
        <w:rPr>
          <w:rStyle w:val="PS-datumChar"/>
          <w:u w:val="single"/>
        </w:rPr>
        <w:t xml:space="preserve">Petr </w:t>
      </w:r>
      <w:proofErr w:type="spellStart"/>
      <w:r w:rsidR="00384104" w:rsidRPr="005F463A">
        <w:rPr>
          <w:rStyle w:val="PS-datumChar"/>
          <w:u w:val="single"/>
        </w:rPr>
        <w:t>Kalinič</w:t>
      </w:r>
      <w:proofErr w:type="spellEnd"/>
      <w:r>
        <w:rPr>
          <w:rStyle w:val="PS-datumChar"/>
        </w:rPr>
        <w:t>.</w:t>
      </w:r>
      <w:r w:rsidR="003E3A8C">
        <w:rPr>
          <w:rStyle w:val="PS-datumChar"/>
        </w:rPr>
        <w:tab/>
      </w:r>
      <w:r w:rsidR="003E3A8C">
        <w:rPr>
          <w:rStyle w:val="PS-datumChar"/>
        </w:rPr>
        <w:tab/>
      </w:r>
    </w:p>
    <w:p w:rsidR="00384104" w:rsidRPr="002573B9" w:rsidRDefault="002573B9" w:rsidP="00B80586">
      <w:pPr>
        <w:ind w:firstLine="709"/>
        <w:jc w:val="both"/>
      </w:pPr>
      <w:r>
        <w:t>Jelikož se bod projednával v uzavřeném režimu, nebyl pořizován písemný, ani zvukový záznam.</w:t>
      </w:r>
      <w:r w:rsidR="007021C6">
        <w:rPr>
          <w:rFonts w:cs="Times New Roman"/>
        </w:rPr>
        <w:tab/>
      </w:r>
    </w:p>
    <w:p w:rsidR="00384104" w:rsidRDefault="00384104" w:rsidP="003E3A8C">
      <w:pPr>
        <w:rPr>
          <w:rFonts w:cs="Times New Roman"/>
        </w:rPr>
      </w:pPr>
    </w:p>
    <w:p w:rsidR="00B80586" w:rsidRPr="00B80586" w:rsidRDefault="00B80586" w:rsidP="00610627">
      <w:pPr>
        <w:tabs>
          <w:tab w:val="left" w:pos="-720"/>
        </w:tabs>
        <w:jc w:val="both"/>
        <w:rPr>
          <w:i/>
          <w:spacing w:val="-3"/>
        </w:rPr>
      </w:pPr>
      <w:r>
        <w:rPr>
          <w:spacing w:val="-3"/>
        </w:rPr>
        <w:tab/>
      </w:r>
      <w:r w:rsidRPr="00B80586">
        <w:rPr>
          <w:i/>
          <w:spacing w:val="-3"/>
        </w:rPr>
        <w:t>Podrobná rozprava:</w:t>
      </w:r>
      <w:r w:rsidR="002573B9" w:rsidRPr="00B80586">
        <w:rPr>
          <w:i/>
          <w:spacing w:val="-3"/>
        </w:rPr>
        <w:tab/>
      </w:r>
    </w:p>
    <w:p w:rsidR="00B80586" w:rsidRPr="00804DC5" w:rsidRDefault="00B80586" w:rsidP="00B80586">
      <w:pPr>
        <w:tabs>
          <w:tab w:val="left" w:pos="-720"/>
        </w:tabs>
        <w:jc w:val="both"/>
        <w:rPr>
          <w:caps/>
        </w:rPr>
      </w:pPr>
      <w:r>
        <w:tab/>
      </w:r>
      <w:r w:rsidR="002573B9">
        <w:t xml:space="preserve">Zpravodaj </w:t>
      </w:r>
      <w:r w:rsidR="002573B9">
        <w:rPr>
          <w:u w:val="single"/>
        </w:rPr>
        <w:t>M. Ženíšek</w:t>
      </w:r>
      <w:r w:rsidR="002573B9">
        <w:t xml:space="preserve"> navrhl usnesení, které bylo následně přijato </w:t>
      </w:r>
      <w:r w:rsidR="002573B9" w:rsidRPr="00812A7A">
        <w:rPr>
          <w:i/>
        </w:rPr>
        <w:t>/</w:t>
      </w:r>
      <w:proofErr w:type="spellStart"/>
      <w:r w:rsidR="002573B9" w:rsidRPr="00812A7A">
        <w:rPr>
          <w:i/>
        </w:rPr>
        <w:t>usn</w:t>
      </w:r>
      <w:proofErr w:type="spellEnd"/>
      <w:r w:rsidR="002573B9" w:rsidRPr="00812A7A">
        <w:rPr>
          <w:i/>
        </w:rPr>
        <w:t xml:space="preserve">. č. </w:t>
      </w:r>
      <w:r w:rsidR="000B0D73">
        <w:rPr>
          <w:i/>
        </w:rPr>
        <w:t>66</w:t>
      </w:r>
      <w:r w:rsidR="002573B9" w:rsidRPr="00812A7A">
        <w:rPr>
          <w:i/>
        </w:rPr>
        <w:t xml:space="preserve">, hlasování </w:t>
      </w:r>
      <w:r w:rsidR="000B0D73">
        <w:rPr>
          <w:i/>
        </w:rPr>
        <w:t>12</w:t>
      </w:r>
      <w:r w:rsidR="002573B9" w:rsidRPr="00812A7A">
        <w:rPr>
          <w:i/>
        </w:rPr>
        <w:t>-0-0</w:t>
      </w:r>
      <w:r>
        <w:rPr>
          <w:i/>
        </w:rPr>
        <w:t>, PRO</w:t>
      </w:r>
      <w:r w:rsidRPr="00B80586">
        <w:rPr>
          <w:i/>
        </w:rPr>
        <w:t xml:space="preserve">: poslankyně E. </w:t>
      </w:r>
      <w:proofErr w:type="spellStart"/>
      <w:r w:rsidRPr="00B80586">
        <w:rPr>
          <w:i/>
        </w:rPr>
        <w:t>Decroix</w:t>
      </w:r>
      <w:proofErr w:type="spellEnd"/>
      <w:r w:rsidRPr="00B80586">
        <w:rPr>
          <w:i/>
        </w:rPr>
        <w:t xml:space="preserve">, J. </w:t>
      </w:r>
      <w:proofErr w:type="spellStart"/>
      <w:r w:rsidRPr="00B80586">
        <w:rPr>
          <w:i/>
        </w:rPr>
        <w:t>Levko</w:t>
      </w:r>
      <w:proofErr w:type="spellEnd"/>
      <w:r w:rsidRPr="00B80586">
        <w:rPr>
          <w:i/>
        </w:rPr>
        <w:t xml:space="preserve">, B. Urbanová, poslanci J. Bašta, P. </w:t>
      </w:r>
      <w:proofErr w:type="spellStart"/>
      <w:r w:rsidRPr="00B80586">
        <w:rPr>
          <w:i/>
        </w:rPr>
        <w:t>Beitl</w:t>
      </w:r>
      <w:proofErr w:type="spellEnd"/>
      <w:r w:rsidRPr="00B80586">
        <w:rPr>
          <w:i/>
        </w:rPr>
        <w:t xml:space="preserve">, R. </w:t>
      </w:r>
      <w:proofErr w:type="spellStart"/>
      <w:r w:rsidRPr="00B80586">
        <w:rPr>
          <w:i/>
        </w:rPr>
        <w:t>Bělor</w:t>
      </w:r>
      <w:proofErr w:type="spellEnd"/>
      <w:r w:rsidRPr="00B80586">
        <w:rPr>
          <w:i/>
        </w:rPr>
        <w:t xml:space="preserve">, M. Benda, J.  </w:t>
      </w:r>
      <w:proofErr w:type="spellStart"/>
      <w:r w:rsidRPr="00B80586">
        <w:rPr>
          <w:i/>
        </w:rPr>
        <w:t>Bžoch</w:t>
      </w:r>
      <w:proofErr w:type="spellEnd"/>
      <w:r w:rsidRPr="00B80586">
        <w:rPr>
          <w:i/>
        </w:rPr>
        <w:t xml:space="preserve">, J. Kobza, O. Lochman, M. </w:t>
      </w:r>
      <w:proofErr w:type="spellStart"/>
      <w:r w:rsidRPr="00B80586">
        <w:rPr>
          <w:i/>
        </w:rPr>
        <w:t>Ratiborský</w:t>
      </w:r>
      <w:proofErr w:type="spellEnd"/>
      <w:r w:rsidRPr="00B80586">
        <w:rPr>
          <w:i/>
        </w:rPr>
        <w:t>, M. Ženíšek</w:t>
      </w:r>
      <w:r>
        <w:rPr>
          <w:i/>
        </w:rPr>
        <w:t>/.</w:t>
      </w:r>
    </w:p>
    <w:p w:rsidR="00F35CAF" w:rsidRDefault="00610627" w:rsidP="0061062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CAF" w:rsidTr="00DF45C0">
        <w:tc>
          <w:tcPr>
            <w:tcW w:w="9628" w:type="dxa"/>
          </w:tcPr>
          <w:p w:rsidR="00384104" w:rsidRPr="00AB4027" w:rsidRDefault="00384104" w:rsidP="00384104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 xml:space="preserve">ředitele Bezpečnostní informační služby plk. Ing. Michala Koudelky, plk. </w:t>
            </w:r>
            <w:proofErr w:type="spellStart"/>
            <w:r>
              <w:t>gšt</w:t>
            </w:r>
            <w:proofErr w:type="spellEnd"/>
            <w:r>
              <w:t xml:space="preserve">. Ing. Jiřího </w:t>
            </w:r>
            <w:proofErr w:type="spellStart"/>
            <w:r>
              <w:t>Paďoura</w:t>
            </w:r>
            <w:proofErr w:type="spellEnd"/>
            <w:r>
              <w:t xml:space="preserve"> z Vojenského zpravodajství, Petra </w:t>
            </w:r>
            <w:proofErr w:type="spellStart"/>
            <w:r>
              <w:t>Kaliniče</w:t>
            </w:r>
            <w:proofErr w:type="spellEnd"/>
            <w:r>
              <w:t xml:space="preserve"> z Úřadu pro zahraniční styky a informace, zpravodajské zprávě </w:t>
            </w:r>
            <w:proofErr w:type="spellStart"/>
            <w:r>
              <w:t>posl</w:t>
            </w:r>
            <w:proofErr w:type="spellEnd"/>
            <w:r>
              <w:t>. PhDr. Marka Ženíška, Ph.D.</w:t>
            </w:r>
            <w:r w:rsidRPr="00AB4027">
              <w:t xml:space="preserve"> a po rozpravě</w:t>
            </w:r>
          </w:p>
          <w:p w:rsidR="00384104" w:rsidRDefault="00384104" w:rsidP="00384104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384104" w:rsidRDefault="00384104" w:rsidP="00384104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384104" w:rsidRDefault="00384104" w:rsidP="00384104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F35CAF" w:rsidRDefault="00384104" w:rsidP="00D66058">
            <w:pPr>
              <w:pStyle w:val="Bezmezer"/>
              <w:ind w:left="1425"/>
              <w:jc w:val="both"/>
            </w:pPr>
            <w:r w:rsidRPr="00763FB4">
              <w:rPr>
                <w:rStyle w:val="proloenChar"/>
                <w:b/>
                <w:szCs w:val="24"/>
              </w:rPr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informaci</w:t>
            </w:r>
            <w:r w:rsidRPr="00763FB4">
              <w:rPr>
                <w:szCs w:val="24"/>
              </w:rPr>
              <w:t xml:space="preserve"> </w:t>
            </w:r>
            <w:r w:rsidRPr="00980707">
              <w:rPr>
                <w:rStyle w:val="PS-datumChar"/>
              </w:rPr>
              <w:t>o</w:t>
            </w:r>
            <w:r>
              <w:rPr>
                <w:rStyle w:val="PS-datumChar"/>
              </w:rPr>
              <w:t xml:space="preserve"> </w:t>
            </w:r>
            <w:r w:rsidRPr="002F3880">
              <w:rPr>
                <w:rStyle w:val="PS-datumChar"/>
              </w:rPr>
              <w:t>aktuálních bezpečnostních hrozbách</w:t>
            </w:r>
            <w:r>
              <w:rPr>
                <w:szCs w:val="24"/>
              </w:rPr>
              <w:t>.</w:t>
            </w:r>
          </w:p>
        </w:tc>
      </w:tr>
    </w:tbl>
    <w:p w:rsidR="00610627" w:rsidRDefault="00610627" w:rsidP="00610627">
      <w:pPr>
        <w:tabs>
          <w:tab w:val="left" w:pos="-720"/>
        </w:tabs>
        <w:jc w:val="both"/>
        <w:rPr>
          <w:spacing w:val="-3"/>
        </w:rPr>
      </w:pPr>
    </w:p>
    <w:p w:rsidR="00F749C4" w:rsidRPr="00D316A6" w:rsidRDefault="00610627" w:rsidP="00D316A6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 w:rsidR="00D66058">
        <w:tab/>
      </w:r>
    </w:p>
    <w:p w:rsidR="00D66058" w:rsidRDefault="00D66058" w:rsidP="0014686C">
      <w:pPr>
        <w:pStyle w:val="Odstavecseseznamem"/>
        <w:ind w:left="426" w:hanging="426"/>
      </w:pPr>
    </w:p>
    <w:p w:rsidR="00D66058" w:rsidRPr="00D66058" w:rsidRDefault="00D66058" w:rsidP="00D66058">
      <w:pPr>
        <w:pStyle w:val="slovanseznam"/>
        <w:numPr>
          <w:ilvl w:val="0"/>
          <w:numId w:val="22"/>
        </w:numPr>
        <w:pBdr>
          <w:bottom w:val="single" w:sz="4" w:space="1" w:color="auto"/>
        </w:pBdr>
        <w:tabs>
          <w:tab w:val="num" w:pos="1418"/>
        </w:tabs>
        <w:ind w:left="709" w:hanging="709"/>
        <w:rPr>
          <w:rStyle w:val="PS-datumChar"/>
          <w:b/>
        </w:rPr>
      </w:pPr>
      <w:r w:rsidRPr="00D66058">
        <w:rPr>
          <w:rStyle w:val="PS-datumChar"/>
          <w:b/>
        </w:rPr>
        <w:t>Informace o stavu příprav nové Bezpečnostní strategie České republiky</w:t>
      </w:r>
    </w:p>
    <w:p w:rsidR="00397AE3" w:rsidRDefault="00397AE3" w:rsidP="007021C6">
      <w:pPr>
        <w:pStyle w:val="Odstavecseseznamem"/>
        <w:ind w:left="0" w:firstLine="708"/>
        <w:jc w:val="both"/>
      </w:pPr>
    </w:p>
    <w:p w:rsidR="00946BB6" w:rsidRDefault="002C6904" w:rsidP="00946BB6">
      <w:pPr>
        <w:ind w:firstLine="709"/>
        <w:jc w:val="both"/>
      </w:pPr>
      <w:r>
        <w:t xml:space="preserve">Př. </w:t>
      </w:r>
      <w:r w:rsidRPr="002C6904">
        <w:rPr>
          <w:u w:val="single"/>
        </w:rPr>
        <w:t>M. Ženíšek</w:t>
      </w:r>
      <w:r>
        <w:t xml:space="preserve"> – p</w:t>
      </w:r>
      <w:r w:rsidR="00946BB6">
        <w:t xml:space="preserve">oslanci obdrželi </w:t>
      </w:r>
      <w:r w:rsidR="009A1936">
        <w:t xml:space="preserve">podkladový materiál MZV. </w:t>
      </w:r>
    </w:p>
    <w:p w:rsidR="00B80586" w:rsidRDefault="002C6904" w:rsidP="002C6904">
      <w:pPr>
        <w:ind w:firstLine="708"/>
        <w:jc w:val="both"/>
      </w:pPr>
      <w:r>
        <w:rPr>
          <w:rStyle w:val="PS-datumChar"/>
        </w:rPr>
        <w:t xml:space="preserve">Ministr zahraničních </w:t>
      </w:r>
      <w:r w:rsidRPr="002C6904">
        <w:rPr>
          <w:rStyle w:val="PS-datumChar"/>
        </w:rPr>
        <w:t xml:space="preserve">věcí </w:t>
      </w:r>
      <w:r w:rsidRPr="002C6904">
        <w:rPr>
          <w:rStyle w:val="PS-datumChar"/>
          <w:u w:val="single"/>
        </w:rPr>
        <w:t xml:space="preserve">Jan </w:t>
      </w:r>
      <w:proofErr w:type="spellStart"/>
      <w:r w:rsidRPr="002C6904">
        <w:rPr>
          <w:rStyle w:val="PS-datumChar"/>
          <w:u w:val="single"/>
        </w:rPr>
        <w:t>Lipavský</w:t>
      </w:r>
      <w:proofErr w:type="spellEnd"/>
      <w:r w:rsidRPr="002C6904">
        <w:rPr>
          <w:rStyle w:val="PS-datumChar"/>
        </w:rPr>
        <w:t xml:space="preserve"> </w:t>
      </w:r>
      <w:r>
        <w:t xml:space="preserve">– </w:t>
      </w:r>
      <w:r w:rsidR="00EA078E">
        <w:t>jedná se o proces</w:t>
      </w:r>
      <w:r w:rsidR="00B80586">
        <w:t>,</w:t>
      </w:r>
      <w:r w:rsidR="00EA078E">
        <w:t xml:space="preserve"> do kterého </w:t>
      </w:r>
      <w:r w:rsidR="00A1137A">
        <w:t xml:space="preserve">chce </w:t>
      </w:r>
      <w:r w:rsidR="00EA078E">
        <w:t>vláda a ministerstvo</w:t>
      </w:r>
      <w:r w:rsidR="00A1137A">
        <w:t xml:space="preserve"> </w:t>
      </w:r>
      <w:r w:rsidR="00C97EEA">
        <w:t>zapojit</w:t>
      </w:r>
      <w:r w:rsidR="00EA078E">
        <w:t xml:space="preserve"> co největší množství aktérů, aby </w:t>
      </w:r>
      <w:r w:rsidR="00B80586">
        <w:t xml:space="preserve">byly </w:t>
      </w:r>
      <w:r w:rsidR="00EA078E">
        <w:t>získ</w:t>
      </w:r>
      <w:r w:rsidR="00B80586">
        <w:t>ány</w:t>
      </w:r>
      <w:r w:rsidR="00EA078E">
        <w:t xml:space="preserve"> podněty a </w:t>
      </w:r>
      <w:r w:rsidR="00B80586">
        <w:t>připomínky k tomu, jak má nová B</w:t>
      </w:r>
      <w:r w:rsidR="00EA078E">
        <w:t>ezpečnostní strategie vypadat. Výsledkem by měla být shoda na tom, jak je vnímána bezpečnostní hrozba v ČR. Samotnému procesu</w:t>
      </w:r>
      <w:r w:rsidR="00B80586">
        <w:t xml:space="preserve"> vzniku dokumentu</w:t>
      </w:r>
      <w:r w:rsidR="00EA078E">
        <w:t xml:space="preserve"> je věnována velká péče, </w:t>
      </w:r>
      <w:r w:rsidR="00B80586">
        <w:t xml:space="preserve">čehož je důkazem i toto jednání. </w:t>
      </w:r>
    </w:p>
    <w:p w:rsidR="00B80586" w:rsidRDefault="00EA078E" w:rsidP="002C6904">
      <w:pPr>
        <w:ind w:firstLine="708"/>
        <w:jc w:val="both"/>
      </w:pPr>
      <w:r>
        <w:t>Vláda se zavázala v programovém prohlášení</w:t>
      </w:r>
      <w:r w:rsidR="00865CD5">
        <w:t>,</w:t>
      </w:r>
      <w:r>
        <w:t xml:space="preserve"> že nová Bezpečnostní strategie ČR nahradí dokument z roku 2015. </w:t>
      </w:r>
      <w:r w:rsidR="00A1137A">
        <w:t>B</w:t>
      </w:r>
      <w:r>
        <w:t xml:space="preserve">ezpečnostní prostředí v Evropě </w:t>
      </w:r>
      <w:r w:rsidR="00B80586">
        <w:t>i</w:t>
      </w:r>
      <w:r w:rsidR="00865CD5">
        <w:t xml:space="preserve"> </w:t>
      </w:r>
      <w:r w:rsidR="00A1137A">
        <w:t>ve světě se</w:t>
      </w:r>
      <w:r w:rsidR="00865CD5">
        <w:t xml:space="preserve"> dramaticky zhoršilo</w:t>
      </w:r>
      <w:r w:rsidR="00A1137A">
        <w:t xml:space="preserve"> a tento dokument už</w:t>
      </w:r>
      <w:r w:rsidR="00865CD5">
        <w:t xml:space="preserve"> nepopisuje některé fenomény dostatečně otevřeně a jasně. </w:t>
      </w:r>
      <w:r w:rsidR="005A53D6">
        <w:t>N</w:t>
      </w:r>
      <w:r w:rsidR="00C97EEA">
        <w:t>a</w:t>
      </w:r>
      <w:r w:rsidR="005A53D6">
        <w:t xml:space="preserve"> Ukrajině probíhá otevřený v</w:t>
      </w:r>
      <w:r w:rsidR="004602C1">
        <w:t>álečný konflikt velkého rozsahu. Jeho dopady mají bezprostřední vliv i na bezpečnost ČR. Platí</w:t>
      </w:r>
      <w:r w:rsidR="00A1137A">
        <w:t>,</w:t>
      </w:r>
      <w:r w:rsidR="004602C1">
        <w:t xml:space="preserve"> že hrozba vojenské eskalace mimo území Ukrajiny a vtažení NATO do konfliktu se stává představitelnější</w:t>
      </w:r>
      <w:r w:rsidR="0098703F">
        <w:t>m</w:t>
      </w:r>
      <w:r w:rsidR="004602C1">
        <w:t xml:space="preserve"> než kdy dříve. Nová Bezpečnostní strategie na to musí umět reagovat, musí umět pracovat se všemi dalšími možnými hrozbami a riziky, které mezinárodní prostředí přináší. Strategie proto musí být razantní, dynamická v reakci na případné hrozby a jednoznačná v </w:t>
      </w:r>
      <w:proofErr w:type="spellStart"/>
      <w:r w:rsidR="004602C1">
        <w:t>atribuci</w:t>
      </w:r>
      <w:proofErr w:type="spellEnd"/>
      <w:r w:rsidR="004602C1">
        <w:t xml:space="preserve"> daných hrozeb. Načrtne oblasti strategické pozornost</w:t>
      </w:r>
      <w:r w:rsidR="00C97EEA">
        <w:t>i</w:t>
      </w:r>
      <w:r w:rsidR="004602C1">
        <w:t xml:space="preserve"> a bude sloužit jako zadání pro navazující strategické dokumenty a systémové kroky, které bezpečnostní systém ČR realizuje. </w:t>
      </w:r>
    </w:p>
    <w:p w:rsidR="00E96AB8" w:rsidRDefault="00411311" w:rsidP="002C6904">
      <w:pPr>
        <w:ind w:firstLine="708"/>
        <w:jc w:val="both"/>
      </w:pPr>
      <w:r>
        <w:t>MZV v</w:t>
      </w:r>
      <w:r w:rsidR="004602C1">
        <w:t xml:space="preserve">ychází z ukotvení ČR v EU a v NATO a aktivně pracuje se strategickými dokumenty těchto organizací. Konkrétně EU přijala Strategický kompas a NATO </w:t>
      </w:r>
      <w:r w:rsidR="00A454C6">
        <w:t>n</w:t>
      </w:r>
      <w:r w:rsidR="004602C1">
        <w:t xml:space="preserve">ovou strategickou koncepci na </w:t>
      </w:r>
      <w:r w:rsidR="00B80586">
        <w:t>s</w:t>
      </w:r>
      <w:r w:rsidR="004602C1">
        <w:t>ummitu v Madridu. Je důležité</w:t>
      </w:r>
      <w:r w:rsidR="001945F5">
        <w:t>,</w:t>
      </w:r>
      <w:r w:rsidR="004602C1">
        <w:t xml:space="preserve"> aby Bezpečnostní strategie byla výsledkem společného procesu napříč politickým spektrem</w:t>
      </w:r>
      <w:r w:rsidR="001945F5">
        <w:t xml:space="preserve">, proto se MZV snaží diskutovat s politiky i na půdě zahraničního výboru. V tuto chvíli probíhá proces reflexe, kde se MZV dívá na pracovní úrovni na současné bezpečnostní </w:t>
      </w:r>
      <w:r w:rsidR="001945F5">
        <w:lastRenderedPageBreak/>
        <w:t xml:space="preserve">prostředí. </w:t>
      </w:r>
      <w:r w:rsidR="00D84246">
        <w:t>Probíhají</w:t>
      </w:r>
      <w:r w:rsidR="001945F5">
        <w:t xml:space="preserve"> konzult</w:t>
      </w:r>
      <w:r w:rsidR="00D84246">
        <w:t>ace</w:t>
      </w:r>
      <w:r w:rsidR="001945F5">
        <w:t xml:space="preserve"> s</w:t>
      </w:r>
      <w:r w:rsidR="00D84246">
        <w:t> </w:t>
      </w:r>
      <w:r w:rsidR="001945F5">
        <w:t>odborníky</w:t>
      </w:r>
      <w:r w:rsidR="00D84246">
        <w:t xml:space="preserve">, setkání se zástupci vybraných </w:t>
      </w:r>
      <w:proofErr w:type="spellStart"/>
      <w:r w:rsidR="00D84246">
        <w:t>think</w:t>
      </w:r>
      <w:proofErr w:type="spellEnd"/>
      <w:r w:rsidR="00D84246">
        <w:t xml:space="preserve"> tanků</w:t>
      </w:r>
      <w:r>
        <w:t xml:space="preserve"> i</w:t>
      </w:r>
      <w:r w:rsidR="00D84246">
        <w:t xml:space="preserve"> akademické obce. Na vládní pracovní úrovni je aktivita řízená Výbor</w:t>
      </w:r>
      <w:r w:rsidR="009B1DD0">
        <w:t>em</w:t>
      </w:r>
      <w:r w:rsidR="00D84246">
        <w:t xml:space="preserve"> pro koordinaci zahraniční a bezpečnostní politiky Bezpečnostní rady státu. Na konci prvního kvartálu příštího roku v</w:t>
      </w:r>
      <w:r w:rsidR="009B1DD0">
        <w:t xml:space="preserve">znikne první konsolidovaný text, který </w:t>
      </w:r>
      <w:r w:rsidR="00D84246">
        <w:t xml:space="preserve">bude schvalován vládou. Zahraniční politika by měla podléhat silnému konsenzu napříč politickou sférou. Čím větší bude </w:t>
      </w:r>
      <w:r w:rsidR="00C24277">
        <w:t xml:space="preserve">shoda </w:t>
      </w:r>
      <w:r w:rsidR="00D84246">
        <w:t xml:space="preserve">u nové Bezpečnostní strategie, tím lépe se bude všem s novým materiálem pracovat. </w:t>
      </w:r>
      <w:r w:rsidR="00BB3D10">
        <w:t xml:space="preserve">Výzvy v oblasti bezpečnosti jsou dlouhodobé, proto je potřeba najít strategii odolnou vůči politickým změnám.  </w:t>
      </w:r>
    </w:p>
    <w:p w:rsidR="00CF507E" w:rsidRDefault="00E96AB8" w:rsidP="002C6904">
      <w:pPr>
        <w:ind w:firstLine="708"/>
        <w:jc w:val="both"/>
      </w:pPr>
      <w:r>
        <w:t>Př</w:t>
      </w:r>
      <w:r w:rsidR="008A6476">
        <w:t xml:space="preserve">. </w:t>
      </w:r>
      <w:r w:rsidR="008A6476" w:rsidRPr="008A6476">
        <w:rPr>
          <w:u w:val="single"/>
        </w:rPr>
        <w:t>M. Ženíšek</w:t>
      </w:r>
      <w:r w:rsidR="008A6476">
        <w:rPr>
          <w:u w:val="single"/>
        </w:rPr>
        <w:t xml:space="preserve"> </w:t>
      </w:r>
      <w:r w:rsidR="008A6476">
        <w:t xml:space="preserve">– oceňuje snahu MZV informovat zahraniční výbor už o stavu příprav, nikoli až o konečné fázi. </w:t>
      </w:r>
      <w:r w:rsidR="009B1DD0">
        <w:t xml:space="preserve">Jaký je </w:t>
      </w:r>
      <w:r w:rsidR="00CF507E">
        <w:t>časový harmonogram</w:t>
      </w:r>
      <w:r w:rsidR="009B1DD0">
        <w:t xml:space="preserve"> příprav?</w:t>
      </w:r>
    </w:p>
    <w:p w:rsidR="00CF507E" w:rsidRDefault="00CF507E" w:rsidP="00CF507E">
      <w:pPr>
        <w:ind w:firstLine="708"/>
        <w:jc w:val="both"/>
      </w:pPr>
      <w:r>
        <w:rPr>
          <w:rStyle w:val="PS-datumChar"/>
        </w:rPr>
        <w:t>Min</w:t>
      </w:r>
      <w:r w:rsidR="009B1DD0">
        <w:rPr>
          <w:rStyle w:val="PS-datumChar"/>
        </w:rPr>
        <w:t>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 xml:space="preserve">Jan </w:t>
      </w:r>
      <w:proofErr w:type="spellStart"/>
      <w:r w:rsidRPr="002C6904">
        <w:rPr>
          <w:rStyle w:val="PS-datumChar"/>
          <w:u w:val="single"/>
        </w:rPr>
        <w:t>Lipavský</w:t>
      </w:r>
      <w:proofErr w:type="spellEnd"/>
      <w:r w:rsidRPr="002C6904">
        <w:rPr>
          <w:rStyle w:val="PS-datumChar"/>
        </w:rPr>
        <w:t xml:space="preserve"> </w:t>
      </w:r>
      <w:r>
        <w:t xml:space="preserve">– v říjnu 2022 proběhla úvodní schůzka s hlavními ministerstvy a institucemi na úrovni VKZVP. Proběhlo jednání s představiteli zahraničního </w:t>
      </w:r>
      <w:r w:rsidR="00C24277">
        <w:t xml:space="preserve">a </w:t>
      </w:r>
      <w:r>
        <w:t>obranného</w:t>
      </w:r>
      <w:r w:rsidR="00C24277">
        <w:t xml:space="preserve"> výboru</w:t>
      </w:r>
      <w:r>
        <w:t xml:space="preserve">. </w:t>
      </w:r>
      <w:r w:rsidR="009B1DD0">
        <w:t>Do konce tohoto roku p</w:t>
      </w:r>
      <w:r>
        <w:t xml:space="preserve">robíhají jednání na pracovní úrovni. V lednu 2023 interní koordinátor tvorby dokumentu dostane podněty ze všech diskusí. </w:t>
      </w:r>
      <w:r w:rsidR="00FB1F97">
        <w:t xml:space="preserve">V lednu až březnu 2023 proběhne tvorba konsolidovaného textu. Očekává se seminář, pak se dokument projedná ve výboru. Finální podoba bude rozhodnutím MZV a vlády. Pro MZV je důležitá snaha o nejširší shodu v základních principech.  </w:t>
      </w:r>
    </w:p>
    <w:p w:rsidR="004034D6" w:rsidRDefault="00FB1F97" w:rsidP="00FB1F97">
      <w:pPr>
        <w:ind w:firstLine="708"/>
        <w:jc w:val="both"/>
      </w:pPr>
      <w:r>
        <w:rPr>
          <w:rStyle w:val="PS-datumChar"/>
        </w:rPr>
        <w:t>N</w:t>
      </w:r>
      <w:r w:rsidR="00D66058">
        <w:rPr>
          <w:rStyle w:val="PS-datumChar"/>
        </w:rPr>
        <w:t>áměstek ministra zahraničních věcí</w:t>
      </w:r>
      <w:r w:rsidRPr="00FB1F97">
        <w:rPr>
          <w:rStyle w:val="PS-datumChar"/>
        </w:rPr>
        <w:t xml:space="preserve"> PhDr. </w:t>
      </w:r>
      <w:r w:rsidRPr="009B1DD0">
        <w:rPr>
          <w:rStyle w:val="PS-datumChar"/>
          <w:u w:val="single"/>
        </w:rPr>
        <w:t xml:space="preserve">Martin </w:t>
      </w:r>
      <w:proofErr w:type="spellStart"/>
      <w:r w:rsidRPr="009B1DD0">
        <w:rPr>
          <w:rStyle w:val="PS-datumChar"/>
          <w:u w:val="single"/>
        </w:rPr>
        <w:t>Povejšil</w:t>
      </w:r>
      <w:proofErr w:type="spellEnd"/>
      <w:r w:rsidR="004039A0">
        <w:rPr>
          <w:rStyle w:val="PS-datumChar"/>
        </w:rPr>
        <w:t xml:space="preserve"> </w:t>
      </w:r>
      <w:r w:rsidR="004039A0">
        <w:t xml:space="preserve">– MZV rozbíhá i proces tvorby aktualizované </w:t>
      </w:r>
      <w:r w:rsidR="009B1DD0">
        <w:t>K</w:t>
      </w:r>
      <w:r w:rsidR="004039A0">
        <w:t>oncepce zahraniční politiky</w:t>
      </w:r>
      <w:r w:rsidR="009B1DD0">
        <w:t xml:space="preserve"> ČR</w:t>
      </w:r>
      <w:r w:rsidR="004039A0">
        <w:t xml:space="preserve">. Na Bezpečnostní strategii budou navazovat další koncepční materiály a Koncepce zahraniční politiky je jedním z nich. MZV chce tuto koncepci dokončit </w:t>
      </w:r>
      <w:r w:rsidR="00F66C4E">
        <w:t>v půlce příštího roku synchronně s </w:t>
      </w:r>
      <w:r w:rsidR="009B1DD0">
        <w:t>B</w:t>
      </w:r>
      <w:r w:rsidR="00F66C4E">
        <w:t>ezpečnostní strategií.</w:t>
      </w:r>
      <w:r w:rsidR="004927D2">
        <w:t xml:space="preserve"> Rozbíhají se i další procesy zejména na MO, protože Bezpečnostní strategie bude muset být provázaná s Obrannou strategií, Vojenskou strategií a Koncepcí výstavby Armády ČR. Na konci roku 2023 by ČR měla mít komple</w:t>
      </w:r>
      <w:r w:rsidR="009B1DD0">
        <w:t>tní set strategických dokumentů, který by dalších 5 let určoval</w:t>
      </w:r>
      <w:r w:rsidR="004927D2">
        <w:t xml:space="preserve"> její směrování.</w:t>
      </w:r>
    </w:p>
    <w:p w:rsidR="009B1DD0" w:rsidRDefault="009B1DD0" w:rsidP="00FB1F97">
      <w:pPr>
        <w:ind w:firstLine="708"/>
        <w:jc w:val="both"/>
      </w:pPr>
    </w:p>
    <w:p w:rsidR="004927D2" w:rsidRDefault="004927D2" w:rsidP="00FB1F97">
      <w:pPr>
        <w:ind w:firstLine="708"/>
        <w:jc w:val="both"/>
      </w:pPr>
      <w:r>
        <w:t xml:space="preserve">Zpravodaj </w:t>
      </w:r>
      <w:r w:rsidRPr="00A6323D">
        <w:rPr>
          <w:u w:val="single"/>
        </w:rPr>
        <w:t>O. Lochman</w:t>
      </w:r>
      <w:r>
        <w:t xml:space="preserve"> – poslední Bezpečnostní strategie je z roku 2015. Periodicita ve vydávání strategie není. Oceňuje, že se členové zahraničního výboru mohou podílet na vzniku strategie. </w:t>
      </w:r>
      <w:r w:rsidR="00A6323D">
        <w:t>Bude umožněno</w:t>
      </w:r>
      <w:r>
        <w:t xml:space="preserve"> aktualizovat a definovat nové </w:t>
      </w:r>
      <w:r w:rsidR="00A6323D">
        <w:t>bezpečnostní zájmy a hrozby. Obranná strategie ČR je souvisejícím dokumentem. Vít</w:t>
      </w:r>
      <w:r w:rsidR="00A52EF9">
        <w:t>á</w:t>
      </w:r>
      <w:r w:rsidR="00A6323D">
        <w:t xml:space="preserve">, že k nové Bezpečnostní strategii se bude konat seminář, do kterého se rád zapojí. V červenci 2023 by vše mělo být přijato vládou ČR. </w:t>
      </w:r>
    </w:p>
    <w:p w:rsidR="00D66058" w:rsidRDefault="00D66058" w:rsidP="009A1936">
      <w:pPr>
        <w:ind w:firstLine="709"/>
        <w:jc w:val="both"/>
      </w:pPr>
    </w:p>
    <w:p w:rsidR="009A1936" w:rsidRPr="00A6323D" w:rsidRDefault="009A1936" w:rsidP="009A1936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A6323D">
        <w:rPr>
          <w:rFonts w:cs="Times New Roman"/>
          <w:i/>
        </w:rPr>
        <w:t>Obecná rozprava</w:t>
      </w:r>
      <w:r w:rsidR="00A6323D">
        <w:rPr>
          <w:rFonts w:cs="Times New Roman"/>
          <w:i/>
        </w:rPr>
        <w:t xml:space="preserve"> </w:t>
      </w:r>
      <w:r w:rsidR="00A6323D">
        <w:t xml:space="preserve">– vystoupil </w:t>
      </w:r>
      <w:proofErr w:type="spellStart"/>
      <w:r w:rsidR="00A6323D">
        <w:t>posl</w:t>
      </w:r>
      <w:proofErr w:type="spellEnd"/>
      <w:r w:rsidR="009B1DD0">
        <w:t>.</w:t>
      </w:r>
      <w:r w:rsidR="00A6323D">
        <w:t xml:space="preserve"> </w:t>
      </w:r>
      <w:r w:rsidR="00A6323D" w:rsidRPr="009D7048">
        <w:rPr>
          <w:u w:val="single"/>
        </w:rPr>
        <w:t>J. Kobza</w:t>
      </w:r>
      <w:r w:rsidR="00A6323D">
        <w:t>, min</w:t>
      </w:r>
      <w:r w:rsidR="009B1DD0">
        <w:t>.</w:t>
      </w:r>
      <w:r w:rsidR="00A6323D">
        <w:t xml:space="preserve"> </w:t>
      </w:r>
      <w:r w:rsidR="00A6323D" w:rsidRPr="009D7048">
        <w:rPr>
          <w:u w:val="single"/>
        </w:rPr>
        <w:t>J</w:t>
      </w:r>
      <w:r w:rsidR="009B1DD0">
        <w:rPr>
          <w:u w:val="single"/>
        </w:rPr>
        <w:t>.</w:t>
      </w:r>
      <w:r w:rsidR="00A6323D" w:rsidRPr="009D7048">
        <w:rPr>
          <w:u w:val="single"/>
        </w:rPr>
        <w:t xml:space="preserve"> </w:t>
      </w:r>
      <w:proofErr w:type="spellStart"/>
      <w:r w:rsidR="00A6323D" w:rsidRPr="009D7048">
        <w:rPr>
          <w:u w:val="single"/>
        </w:rPr>
        <w:t>Lipavský</w:t>
      </w:r>
      <w:proofErr w:type="spellEnd"/>
      <w:r w:rsidR="00A6323D">
        <w:t>,</w:t>
      </w:r>
      <w:r w:rsidR="001B353D">
        <w:t xml:space="preserve"> </w:t>
      </w:r>
      <w:proofErr w:type="spellStart"/>
      <w:r w:rsidR="001B353D">
        <w:t>posl</w:t>
      </w:r>
      <w:proofErr w:type="spellEnd"/>
      <w:r w:rsidR="009B1DD0">
        <w:t>.</w:t>
      </w:r>
      <w:r w:rsidR="001B353D">
        <w:t xml:space="preserve"> </w:t>
      </w:r>
      <w:r w:rsidR="001B353D" w:rsidRPr="009D7048">
        <w:rPr>
          <w:u w:val="single"/>
        </w:rPr>
        <w:t xml:space="preserve">E. </w:t>
      </w:r>
      <w:proofErr w:type="spellStart"/>
      <w:r w:rsidR="001B353D" w:rsidRPr="009D7048">
        <w:rPr>
          <w:u w:val="single"/>
        </w:rPr>
        <w:t>Decroix</w:t>
      </w:r>
      <w:proofErr w:type="spellEnd"/>
      <w:r w:rsidR="001B353D">
        <w:t>,</w:t>
      </w:r>
      <w:r w:rsidR="00D013C0">
        <w:t xml:space="preserve"> </w:t>
      </w:r>
      <w:r w:rsidR="00D013C0">
        <w:rPr>
          <w:rStyle w:val="PS-datumChar"/>
        </w:rPr>
        <w:t>nám</w:t>
      </w:r>
      <w:r w:rsidR="00D013C0" w:rsidRPr="00FB1F97">
        <w:rPr>
          <w:rStyle w:val="PS-datumChar"/>
        </w:rPr>
        <w:t xml:space="preserve">. </w:t>
      </w:r>
      <w:r w:rsidR="00D013C0" w:rsidRPr="009D7048">
        <w:rPr>
          <w:rStyle w:val="PS-datumChar"/>
          <w:u w:val="single"/>
        </w:rPr>
        <w:t>M</w:t>
      </w:r>
      <w:r w:rsidR="009B1DD0">
        <w:rPr>
          <w:rStyle w:val="PS-datumChar"/>
          <w:u w:val="single"/>
        </w:rPr>
        <w:t>.</w:t>
      </w:r>
      <w:r w:rsidR="00D013C0" w:rsidRPr="009D7048">
        <w:rPr>
          <w:rStyle w:val="PS-datumChar"/>
          <w:u w:val="single"/>
        </w:rPr>
        <w:t xml:space="preserve"> </w:t>
      </w:r>
      <w:proofErr w:type="spellStart"/>
      <w:r w:rsidR="00D013C0" w:rsidRPr="009D7048">
        <w:rPr>
          <w:rStyle w:val="PS-datumChar"/>
          <w:u w:val="single"/>
        </w:rPr>
        <w:t>Povejšil</w:t>
      </w:r>
      <w:proofErr w:type="spellEnd"/>
      <w:r w:rsidR="00D013C0">
        <w:rPr>
          <w:rStyle w:val="PS-datumChar"/>
        </w:rPr>
        <w:t xml:space="preserve">, </w:t>
      </w:r>
      <w:proofErr w:type="spellStart"/>
      <w:r w:rsidR="00D013C0">
        <w:rPr>
          <w:rStyle w:val="PS-datumChar"/>
        </w:rPr>
        <w:t>posl</w:t>
      </w:r>
      <w:proofErr w:type="spellEnd"/>
      <w:r w:rsidR="009B1DD0">
        <w:rPr>
          <w:rStyle w:val="PS-datumChar"/>
        </w:rPr>
        <w:t>.</w:t>
      </w:r>
      <w:r w:rsidR="00D013C0">
        <w:rPr>
          <w:rStyle w:val="PS-datumChar"/>
        </w:rPr>
        <w:t xml:space="preserve"> </w:t>
      </w:r>
      <w:r w:rsidR="00D013C0" w:rsidRPr="009D7048">
        <w:rPr>
          <w:rStyle w:val="PS-datumChar"/>
          <w:u w:val="single"/>
        </w:rPr>
        <w:t xml:space="preserve">R. </w:t>
      </w:r>
      <w:proofErr w:type="spellStart"/>
      <w:r w:rsidR="00D013C0" w:rsidRPr="009D7048">
        <w:rPr>
          <w:rStyle w:val="PS-datumChar"/>
          <w:u w:val="single"/>
        </w:rPr>
        <w:t>Bělor</w:t>
      </w:r>
      <w:proofErr w:type="spellEnd"/>
      <w:r w:rsidR="00D013C0">
        <w:rPr>
          <w:rStyle w:val="PS-datumChar"/>
        </w:rPr>
        <w:t>.</w:t>
      </w:r>
    </w:p>
    <w:p w:rsidR="00A6323D" w:rsidRDefault="00A6323D" w:rsidP="009A1936">
      <w:pPr>
        <w:tabs>
          <w:tab w:val="left" w:pos="-720"/>
        </w:tabs>
        <w:jc w:val="both"/>
        <w:rPr>
          <w:rFonts w:cs="Times New Roman"/>
        </w:rPr>
      </w:pPr>
    </w:p>
    <w:p w:rsidR="00A6323D" w:rsidRPr="00150550" w:rsidRDefault="00A6323D" w:rsidP="009A1936">
      <w:pPr>
        <w:tabs>
          <w:tab w:val="left" w:pos="-720"/>
        </w:tabs>
        <w:jc w:val="both"/>
        <w:rPr>
          <w:rFonts w:cs="Times New Roman"/>
        </w:rPr>
      </w:pPr>
    </w:p>
    <w:p w:rsidR="009A1936" w:rsidRPr="00150550" w:rsidRDefault="009A1936" w:rsidP="009A1936">
      <w:pPr>
        <w:tabs>
          <w:tab w:val="left" w:pos="-720"/>
        </w:tabs>
        <w:jc w:val="both"/>
        <w:rPr>
          <w:i/>
          <w:spacing w:val="-3"/>
        </w:rPr>
      </w:pPr>
      <w:r>
        <w:rPr>
          <w:rFonts w:cs="Times New Roman"/>
        </w:rPr>
        <w:tab/>
      </w:r>
      <w:r w:rsidRPr="001B353D">
        <w:rPr>
          <w:rFonts w:cs="Times New Roman"/>
          <w:i/>
        </w:rPr>
        <w:t>Podrobná rozprava</w:t>
      </w:r>
      <w:r w:rsidR="001B353D">
        <w:rPr>
          <w:rFonts w:cs="Times New Roman"/>
        </w:rPr>
        <w:t xml:space="preserve"> </w:t>
      </w:r>
      <w:r w:rsidR="001B353D">
        <w:t xml:space="preserve">– zpravodaj O. Lochman navrhl usnesení, které poslanci vzápětí přijali </w:t>
      </w:r>
      <w:r w:rsidR="001B353D">
        <w:rPr>
          <w:i/>
          <w:spacing w:val="-3"/>
        </w:rPr>
        <w:t>/</w:t>
      </w:r>
      <w:proofErr w:type="spellStart"/>
      <w:r w:rsidR="001B353D">
        <w:rPr>
          <w:i/>
          <w:spacing w:val="-3"/>
        </w:rPr>
        <w:t>usn</w:t>
      </w:r>
      <w:proofErr w:type="spellEnd"/>
      <w:r w:rsidR="001B353D">
        <w:rPr>
          <w:i/>
          <w:spacing w:val="-3"/>
        </w:rPr>
        <w:t>. č. 67</w:t>
      </w:r>
      <w:r w:rsidR="001B353D" w:rsidRPr="0042115A">
        <w:rPr>
          <w:i/>
          <w:spacing w:val="-3"/>
        </w:rPr>
        <w:t xml:space="preserve">, hlasování </w:t>
      </w:r>
      <w:r w:rsidR="001B353D">
        <w:rPr>
          <w:i/>
          <w:spacing w:val="-3"/>
        </w:rPr>
        <w:t>10-0-</w:t>
      </w:r>
      <w:r w:rsidR="009B1DD0">
        <w:rPr>
          <w:i/>
          <w:spacing w:val="-3"/>
        </w:rPr>
        <w:t xml:space="preserve">0, PRO: </w:t>
      </w:r>
      <w:r w:rsidR="009B1DD0" w:rsidRPr="00B80586">
        <w:rPr>
          <w:i/>
        </w:rPr>
        <w:t xml:space="preserve">poslankyně E. </w:t>
      </w:r>
      <w:proofErr w:type="spellStart"/>
      <w:r w:rsidR="009B1DD0" w:rsidRPr="00B80586">
        <w:rPr>
          <w:i/>
        </w:rPr>
        <w:t>Decroix</w:t>
      </w:r>
      <w:proofErr w:type="spellEnd"/>
      <w:r w:rsidR="009B1DD0" w:rsidRPr="00B80586">
        <w:rPr>
          <w:i/>
        </w:rPr>
        <w:t xml:space="preserve">, J. </w:t>
      </w:r>
      <w:proofErr w:type="spellStart"/>
      <w:r w:rsidR="009B1DD0" w:rsidRPr="00B80586">
        <w:rPr>
          <w:i/>
        </w:rPr>
        <w:t>Levko</w:t>
      </w:r>
      <w:proofErr w:type="spellEnd"/>
      <w:r w:rsidR="009B1DD0" w:rsidRPr="00B80586">
        <w:rPr>
          <w:i/>
        </w:rPr>
        <w:t xml:space="preserve">, poslanci P. </w:t>
      </w:r>
      <w:proofErr w:type="spellStart"/>
      <w:r w:rsidR="009B1DD0" w:rsidRPr="00B80586">
        <w:rPr>
          <w:i/>
        </w:rPr>
        <w:t>Beitl</w:t>
      </w:r>
      <w:proofErr w:type="spellEnd"/>
      <w:r w:rsidR="009B1DD0" w:rsidRPr="00B80586">
        <w:rPr>
          <w:i/>
        </w:rPr>
        <w:t xml:space="preserve">, R. </w:t>
      </w:r>
      <w:proofErr w:type="spellStart"/>
      <w:r w:rsidR="009B1DD0" w:rsidRPr="00B80586">
        <w:rPr>
          <w:i/>
        </w:rPr>
        <w:t>Bělor</w:t>
      </w:r>
      <w:proofErr w:type="spellEnd"/>
      <w:r w:rsidR="009B1DD0" w:rsidRPr="00B80586">
        <w:rPr>
          <w:i/>
        </w:rPr>
        <w:t xml:space="preserve">, M. Benda, J.  </w:t>
      </w:r>
      <w:proofErr w:type="spellStart"/>
      <w:r w:rsidR="009B1DD0" w:rsidRPr="00B80586">
        <w:rPr>
          <w:i/>
        </w:rPr>
        <w:t>Bžoch</w:t>
      </w:r>
      <w:proofErr w:type="spellEnd"/>
      <w:r w:rsidR="009B1DD0" w:rsidRPr="00B80586">
        <w:rPr>
          <w:i/>
        </w:rPr>
        <w:t xml:space="preserve">, J. Kobza, O. Lochman, M. </w:t>
      </w:r>
      <w:proofErr w:type="spellStart"/>
      <w:r w:rsidR="009B1DD0" w:rsidRPr="00B80586">
        <w:rPr>
          <w:i/>
        </w:rPr>
        <w:t>Ratiborský</w:t>
      </w:r>
      <w:proofErr w:type="spellEnd"/>
      <w:r w:rsidR="009B1DD0" w:rsidRPr="00B80586">
        <w:rPr>
          <w:i/>
        </w:rPr>
        <w:t>, M. Ženíšek</w:t>
      </w:r>
      <w:r w:rsidR="009B1DD0">
        <w:rPr>
          <w:i/>
        </w:rPr>
        <w:t>/.</w:t>
      </w:r>
      <w:r w:rsidR="009B1DD0">
        <w:rPr>
          <w:i/>
          <w:spacing w:val="-3"/>
        </w:rPr>
        <w:t xml:space="preserve"> </w:t>
      </w:r>
    </w:p>
    <w:p w:rsidR="009A1936" w:rsidRDefault="009A1936" w:rsidP="009A1936">
      <w:pPr>
        <w:ind w:firstLine="709"/>
        <w:jc w:val="both"/>
      </w:pPr>
    </w:p>
    <w:p w:rsidR="00946BB6" w:rsidRDefault="00946BB6" w:rsidP="004034D6">
      <w:pPr>
        <w:ind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7674" w:rsidTr="00017674">
        <w:tc>
          <w:tcPr>
            <w:tcW w:w="9628" w:type="dxa"/>
          </w:tcPr>
          <w:p w:rsidR="00D66058" w:rsidRPr="00AB4027" w:rsidRDefault="00D66058" w:rsidP="00D66058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 xml:space="preserve">ministra zahraničních věcí Jana </w:t>
            </w:r>
            <w:proofErr w:type="spellStart"/>
            <w:r>
              <w:t>Lipavského</w:t>
            </w:r>
            <w:proofErr w:type="spellEnd"/>
            <w:r>
              <w:t xml:space="preserve">, náměstka ministra zahraničních věcí PhDr. Martina </w:t>
            </w:r>
            <w:proofErr w:type="spellStart"/>
            <w:r>
              <w:t>Povejšila</w:t>
            </w:r>
            <w:proofErr w:type="spellEnd"/>
            <w:r>
              <w:t xml:space="preserve">, zpravodajské zprávě </w:t>
            </w:r>
            <w:proofErr w:type="spellStart"/>
            <w:r>
              <w:t>posl</w:t>
            </w:r>
            <w:proofErr w:type="spellEnd"/>
            <w:r>
              <w:t>. Mgr. Ondřeje Lochmana, Ph.D.</w:t>
            </w:r>
            <w:r w:rsidRPr="00AB4027">
              <w:t xml:space="preserve"> a po rozpravě</w:t>
            </w:r>
          </w:p>
          <w:p w:rsidR="00D66058" w:rsidRDefault="00D66058" w:rsidP="00D66058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D66058" w:rsidRDefault="00D66058" w:rsidP="00D66058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D66058" w:rsidRDefault="00D66058" w:rsidP="00D66058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9A1936" w:rsidRDefault="00D66058" w:rsidP="00D66058">
            <w:pPr>
              <w:pStyle w:val="Bezmezer"/>
              <w:ind w:left="1425"/>
              <w:jc w:val="both"/>
            </w:pPr>
            <w:r w:rsidRPr="00763FB4">
              <w:rPr>
                <w:rStyle w:val="proloenChar"/>
                <w:b/>
                <w:szCs w:val="24"/>
              </w:rPr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informaci</w:t>
            </w:r>
            <w:r w:rsidRPr="00763FB4">
              <w:rPr>
                <w:szCs w:val="24"/>
              </w:rPr>
              <w:t xml:space="preserve"> </w:t>
            </w:r>
            <w:r w:rsidRPr="00980707">
              <w:rPr>
                <w:rStyle w:val="PS-datumChar"/>
              </w:rPr>
              <w:t>o stavu příprav nové Bezpečnostní strategie České republiky</w:t>
            </w:r>
            <w:r>
              <w:rPr>
                <w:szCs w:val="24"/>
              </w:rPr>
              <w:t>.</w:t>
            </w:r>
          </w:p>
        </w:tc>
      </w:tr>
    </w:tbl>
    <w:p w:rsidR="00397AE3" w:rsidRDefault="00397AE3" w:rsidP="004034D6">
      <w:pPr>
        <w:ind w:firstLine="709"/>
        <w:jc w:val="both"/>
      </w:pPr>
      <w:r>
        <w:t xml:space="preserve"> </w:t>
      </w:r>
    </w:p>
    <w:p w:rsidR="00F9734C" w:rsidRDefault="00F9734C" w:rsidP="007021C6">
      <w:pPr>
        <w:pStyle w:val="Odstavecseseznamem"/>
        <w:ind w:left="0" w:firstLine="708"/>
        <w:jc w:val="both"/>
      </w:pPr>
    </w:p>
    <w:p w:rsidR="009B1DD0" w:rsidRDefault="009B1DD0" w:rsidP="007021C6">
      <w:pPr>
        <w:pStyle w:val="Odstavecseseznamem"/>
        <w:ind w:left="0" w:firstLine="708"/>
        <w:jc w:val="both"/>
      </w:pPr>
    </w:p>
    <w:p w:rsidR="009B1DD0" w:rsidRDefault="009B1DD0" w:rsidP="007021C6">
      <w:pPr>
        <w:pStyle w:val="Odstavecseseznamem"/>
        <w:ind w:left="0" w:firstLine="708"/>
        <w:jc w:val="both"/>
      </w:pPr>
    </w:p>
    <w:p w:rsidR="009A1936" w:rsidRPr="009A1936" w:rsidRDefault="009A1936" w:rsidP="009A1936">
      <w:pPr>
        <w:pStyle w:val="PSasy"/>
        <w:jc w:val="both"/>
        <w:rPr>
          <w:i w:val="0"/>
          <w:u w:val="none"/>
        </w:rPr>
      </w:pPr>
      <w:r>
        <w:rPr>
          <w:i w:val="0"/>
          <w:u w:val="none"/>
        </w:rPr>
        <w:tab/>
      </w:r>
    </w:p>
    <w:p w:rsidR="00D66058" w:rsidRPr="00D66058" w:rsidRDefault="00D66058" w:rsidP="00D66058">
      <w:pPr>
        <w:pStyle w:val="slovanseznam"/>
        <w:numPr>
          <w:ilvl w:val="0"/>
          <w:numId w:val="22"/>
        </w:numPr>
        <w:pBdr>
          <w:bottom w:val="single" w:sz="4" w:space="1" w:color="auto"/>
        </w:pBdr>
        <w:tabs>
          <w:tab w:val="num" w:pos="731"/>
        </w:tabs>
        <w:ind w:left="709" w:hanging="709"/>
        <w:rPr>
          <w:rStyle w:val="PS-datumChar"/>
          <w:b/>
        </w:rPr>
      </w:pPr>
      <w:r w:rsidRPr="00D66058">
        <w:rPr>
          <w:rStyle w:val="PS-datumChar"/>
          <w:b/>
        </w:rPr>
        <w:lastRenderedPageBreak/>
        <w:t>Zřízení podvýboru zahraničního výboru</w:t>
      </w:r>
    </w:p>
    <w:p w:rsidR="00D66058" w:rsidRDefault="00D66058" w:rsidP="00D66058">
      <w:pPr>
        <w:pStyle w:val="slovanseznam"/>
        <w:numPr>
          <w:ilvl w:val="0"/>
          <w:numId w:val="0"/>
        </w:numPr>
        <w:ind w:left="360"/>
        <w:rPr>
          <w:rStyle w:val="PS-datumChar"/>
        </w:rPr>
      </w:pPr>
    </w:p>
    <w:p w:rsidR="00D66058" w:rsidRDefault="00A240FC" w:rsidP="00D66058">
      <w:pPr>
        <w:pStyle w:val="Odstavecseseznamem"/>
        <w:ind w:left="0" w:firstLine="709"/>
        <w:jc w:val="both"/>
      </w:pPr>
      <w:r>
        <w:t xml:space="preserve">Př. </w:t>
      </w:r>
      <w:r w:rsidRPr="00A240FC">
        <w:rPr>
          <w:u w:val="single"/>
        </w:rPr>
        <w:t>M. Ženíšek</w:t>
      </w:r>
      <w:r w:rsidRPr="00A240FC">
        <w:t xml:space="preserve"> </w:t>
      </w:r>
      <w:r>
        <w:t>– p</w:t>
      </w:r>
      <w:r w:rsidR="00D66058">
        <w:t>osl</w:t>
      </w:r>
      <w:r>
        <w:t>ankyně</w:t>
      </w:r>
      <w:r w:rsidR="00D66058">
        <w:t xml:space="preserve"> </w:t>
      </w:r>
      <w:proofErr w:type="spellStart"/>
      <w:r w:rsidR="00D66058">
        <w:t>Decroix</w:t>
      </w:r>
      <w:proofErr w:type="spellEnd"/>
      <w:r w:rsidR="00D66058">
        <w:t xml:space="preserve"> </w:t>
      </w:r>
      <w:r>
        <w:t xml:space="preserve">spolu s dalšími poslanci </w:t>
      </w:r>
      <w:r w:rsidR="00D66058">
        <w:t>požádala o projednání možnosti zřízení nového podvýboru zahraničního výboru pro lidská práva</w:t>
      </w:r>
      <w:r>
        <w:t>.</w:t>
      </w:r>
    </w:p>
    <w:p w:rsidR="009D7048" w:rsidRDefault="009B1DD0" w:rsidP="009D7048">
      <w:pPr>
        <w:pStyle w:val="Odstavecseseznamem"/>
        <w:ind w:left="0" w:firstLine="709"/>
        <w:jc w:val="both"/>
      </w:pPr>
      <w:proofErr w:type="spellStart"/>
      <w:r>
        <w:t>Posl</w:t>
      </w:r>
      <w:proofErr w:type="spellEnd"/>
      <w:r>
        <w:t>.</w:t>
      </w:r>
      <w:r w:rsidR="007D3803">
        <w:t xml:space="preserve"> </w:t>
      </w:r>
      <w:r w:rsidR="00A240FC" w:rsidRPr="00812D15">
        <w:rPr>
          <w:u w:val="single"/>
        </w:rPr>
        <w:t xml:space="preserve">E. </w:t>
      </w:r>
      <w:proofErr w:type="spellStart"/>
      <w:r w:rsidR="007D3803" w:rsidRPr="00812D15">
        <w:rPr>
          <w:u w:val="single"/>
        </w:rPr>
        <w:t>Decroix</w:t>
      </w:r>
      <w:proofErr w:type="spellEnd"/>
      <w:r w:rsidR="00A240FC">
        <w:t xml:space="preserve"> – pokud by se témata dodržování lid</w:t>
      </w:r>
      <w:r w:rsidR="00301814">
        <w:t>s</w:t>
      </w:r>
      <w:r>
        <w:t>kých práv v zahraničí projednávala</w:t>
      </w:r>
      <w:r w:rsidR="00A240FC">
        <w:t xml:space="preserve"> na zahraničním výboru, tak by se jednání prodlužovala a ne</w:t>
      </w:r>
      <w:r w:rsidR="00301814">
        <w:t>zbyl</w:t>
      </w:r>
      <w:r w:rsidR="00A240FC">
        <w:t xml:space="preserve"> by čas všechno projednat</w:t>
      </w:r>
      <w:r w:rsidR="00301814">
        <w:t>. Z toho ohledu je smysluplné zřídit k tomu podvýbor, který bude mít čas si pozvat jednotlivé aktéry, věnovat se jednotlivým zemím a jednotlivým místům, kde k podobným situacím dochází podrobněji</w:t>
      </w:r>
      <w:r w:rsidR="00860E39">
        <w:t>,</w:t>
      </w:r>
      <w:r w:rsidR="00301814">
        <w:t xml:space="preserve"> v souladu s politikou zahraničního výboru. Podobný podvýbor je standardem v zahraničních parlamentech. Vzhledem k tomu, že v programovém prohlášení vlády </w:t>
      </w:r>
      <w:r>
        <w:t xml:space="preserve">figuruje </w:t>
      </w:r>
      <w:r w:rsidR="00301814">
        <w:t>samostatn</w:t>
      </w:r>
      <w:r>
        <w:t>á</w:t>
      </w:r>
      <w:r w:rsidR="00301814">
        <w:t xml:space="preserve"> kapitol</w:t>
      </w:r>
      <w:r>
        <w:t>a</w:t>
      </w:r>
      <w:r w:rsidR="00301814">
        <w:t xml:space="preserve"> lidskoprávní politik</w:t>
      </w:r>
      <w:r>
        <w:t>y</w:t>
      </w:r>
      <w:r w:rsidR="00301814">
        <w:t>, tak by to byl způsob, jak ji naplňovat. Iniciativa byla projednávána jak s koaličními, tak i s opozičními partnery, kde nebyl nikdo proti. Prozatím bylo projednáváno zřízení podvýboru bez zvýšení finančních nákladů pro jakékoliv členy. Podvýbor věnující se demokracii v zahraničí a obecně lidským právům má symbolickou rovinu, proto by tomu měl odpovídat i počet členů. Vzhledem k</w:t>
      </w:r>
      <w:r>
        <w:t> </w:t>
      </w:r>
      <w:r w:rsidR="00301814">
        <w:t>tomu</w:t>
      </w:r>
      <w:r>
        <w:t>,</w:t>
      </w:r>
      <w:r w:rsidR="00301814">
        <w:t xml:space="preserve"> že </w:t>
      </w:r>
      <w:r w:rsidR="009D7048">
        <w:t>v </w:t>
      </w:r>
      <w:r>
        <w:t>PS</w:t>
      </w:r>
      <w:r w:rsidR="009D7048">
        <w:t xml:space="preserve"> je zastoupeno 7 stran, </w:t>
      </w:r>
      <w:r>
        <w:t xml:space="preserve">navrhuje, aby i v podvýboru měla každá </w:t>
      </w:r>
      <w:r w:rsidR="009D7048">
        <w:t xml:space="preserve">strana </w:t>
      </w:r>
      <w:r>
        <w:t>jednoho</w:t>
      </w:r>
      <w:r w:rsidR="009D7048">
        <w:t xml:space="preserve"> zástupce</w:t>
      </w:r>
      <w:r>
        <w:t>. U</w:t>
      </w:r>
      <w:r w:rsidR="009D7048">
        <w:t xml:space="preserve">snesení </w:t>
      </w:r>
      <w:r>
        <w:t xml:space="preserve">podvýboru by tak byla </w:t>
      </w:r>
      <w:r w:rsidR="009D7048">
        <w:t>reprezentativní. Ná</w:t>
      </w:r>
      <w:r>
        <w:t>zev zřizovaného podvýboru by zněl „</w:t>
      </w:r>
      <w:r w:rsidR="009D7048">
        <w:t>Podvýbor pro podp</w:t>
      </w:r>
      <w:r>
        <w:t>oru lidských prá</w:t>
      </w:r>
      <w:r w:rsidR="009D7048">
        <w:t xml:space="preserve">v a demokracie v zahraničí.“ </w:t>
      </w:r>
    </w:p>
    <w:p w:rsidR="007D3803" w:rsidRDefault="006A1AFD" w:rsidP="009D7048">
      <w:pPr>
        <w:pStyle w:val="Odstavecseseznamem"/>
        <w:ind w:left="0" w:firstLine="709"/>
        <w:jc w:val="both"/>
      </w:pPr>
      <w:r>
        <w:t xml:space="preserve">Př. </w:t>
      </w:r>
      <w:r w:rsidRPr="00A240FC">
        <w:rPr>
          <w:u w:val="single"/>
        </w:rPr>
        <w:t>M. Ženíšek</w:t>
      </w:r>
      <w:r w:rsidR="00301814">
        <w:t xml:space="preserve"> </w:t>
      </w:r>
      <w:r>
        <w:t xml:space="preserve">– na půdě Poslanecké </w:t>
      </w:r>
      <w:r w:rsidR="00066020">
        <w:t>s</w:t>
      </w:r>
      <w:r>
        <w:t>němovny působí ještě podvýbor, který se zabývá lidskými právy na území ČR</w:t>
      </w:r>
      <w:r w:rsidR="005F463A">
        <w:t>, tudíž by n</w:t>
      </w:r>
      <w:r>
        <w:t>emělo dojít ke kolizi. Název odpovídá potřebám výboru.</w:t>
      </w:r>
      <w:r w:rsidR="00301814">
        <w:t xml:space="preserve"> </w:t>
      </w:r>
    </w:p>
    <w:p w:rsidR="006A1AFD" w:rsidRDefault="006A1AFD" w:rsidP="00D66058">
      <w:pPr>
        <w:pStyle w:val="Odstavecseseznamem"/>
        <w:ind w:left="0" w:firstLine="709"/>
        <w:jc w:val="both"/>
        <w:rPr>
          <w:i/>
        </w:rPr>
      </w:pPr>
    </w:p>
    <w:p w:rsidR="007D3803" w:rsidRPr="006A1AFD" w:rsidRDefault="009D7048" w:rsidP="00D66058">
      <w:pPr>
        <w:pStyle w:val="Odstavecseseznamem"/>
        <w:ind w:left="0" w:firstLine="709"/>
        <w:jc w:val="both"/>
        <w:rPr>
          <w:i/>
        </w:rPr>
      </w:pPr>
      <w:r w:rsidRPr="006A1AFD">
        <w:rPr>
          <w:i/>
        </w:rPr>
        <w:t>Obecná r</w:t>
      </w:r>
      <w:r w:rsidR="007D3803" w:rsidRPr="006A1AFD">
        <w:rPr>
          <w:i/>
        </w:rPr>
        <w:t>ozprava</w:t>
      </w:r>
      <w:r w:rsidR="006A1AFD">
        <w:rPr>
          <w:i/>
        </w:rPr>
        <w:t xml:space="preserve"> </w:t>
      </w:r>
      <w:r w:rsidR="006A1AFD">
        <w:t>– bez diskuse.</w:t>
      </w:r>
    </w:p>
    <w:p w:rsidR="007D3803" w:rsidRPr="00256BDD" w:rsidRDefault="006A1AFD" w:rsidP="00256BDD">
      <w:pPr>
        <w:pStyle w:val="Odstavecseseznamem"/>
        <w:ind w:left="0" w:firstLine="709"/>
        <w:jc w:val="both"/>
        <w:rPr>
          <w:i/>
          <w:spacing w:val="-3"/>
        </w:rPr>
      </w:pPr>
      <w:r w:rsidRPr="006A1AFD">
        <w:rPr>
          <w:i/>
        </w:rPr>
        <w:t>Podrobná rozprava</w:t>
      </w:r>
      <w:r>
        <w:t xml:space="preserve"> – předseda M. Ženíšek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6</w:t>
      </w:r>
      <w:r w:rsidR="00256BDD">
        <w:rPr>
          <w:i/>
          <w:spacing w:val="-3"/>
        </w:rPr>
        <w:t>8</w:t>
      </w:r>
      <w:r w:rsidRPr="00256BDD">
        <w:rPr>
          <w:i/>
          <w:spacing w:val="-3"/>
        </w:rPr>
        <w:t>, hlasování 10-0-</w:t>
      </w:r>
      <w:r w:rsidR="005F463A">
        <w:rPr>
          <w:i/>
          <w:spacing w:val="-3"/>
        </w:rPr>
        <w:t xml:space="preserve">0, </w:t>
      </w:r>
      <w:r w:rsidR="005F463A" w:rsidRPr="00B80586">
        <w:rPr>
          <w:i/>
        </w:rPr>
        <w:t xml:space="preserve">poslankyně E. </w:t>
      </w:r>
      <w:proofErr w:type="spellStart"/>
      <w:r w:rsidR="005F463A" w:rsidRPr="00B80586">
        <w:rPr>
          <w:i/>
        </w:rPr>
        <w:t>Decroix</w:t>
      </w:r>
      <w:proofErr w:type="spellEnd"/>
      <w:r w:rsidR="005F463A" w:rsidRPr="00B80586">
        <w:rPr>
          <w:i/>
        </w:rPr>
        <w:t xml:space="preserve">, </w:t>
      </w:r>
      <w:r w:rsidR="005F463A" w:rsidRPr="00B80586">
        <w:rPr>
          <w:i/>
          <w:szCs w:val="24"/>
        </w:rPr>
        <w:t xml:space="preserve">J. </w:t>
      </w:r>
      <w:proofErr w:type="spellStart"/>
      <w:r w:rsidR="005F463A" w:rsidRPr="00B80586">
        <w:rPr>
          <w:i/>
          <w:szCs w:val="24"/>
        </w:rPr>
        <w:t>Levko</w:t>
      </w:r>
      <w:proofErr w:type="spellEnd"/>
      <w:r w:rsidR="005F463A" w:rsidRPr="00B80586">
        <w:rPr>
          <w:i/>
          <w:szCs w:val="24"/>
        </w:rPr>
        <w:t xml:space="preserve">, poslanci P. </w:t>
      </w:r>
      <w:proofErr w:type="spellStart"/>
      <w:r w:rsidR="005F463A" w:rsidRPr="00B80586">
        <w:rPr>
          <w:i/>
          <w:szCs w:val="24"/>
        </w:rPr>
        <w:t>Beitl</w:t>
      </w:r>
      <w:proofErr w:type="spellEnd"/>
      <w:r w:rsidR="005F463A" w:rsidRPr="00B80586">
        <w:rPr>
          <w:i/>
          <w:szCs w:val="24"/>
        </w:rPr>
        <w:t xml:space="preserve">, R. </w:t>
      </w:r>
      <w:proofErr w:type="spellStart"/>
      <w:r w:rsidR="005F463A" w:rsidRPr="00B80586">
        <w:rPr>
          <w:i/>
          <w:szCs w:val="24"/>
        </w:rPr>
        <w:t>Bělor</w:t>
      </w:r>
      <w:proofErr w:type="spellEnd"/>
      <w:r w:rsidR="005F463A" w:rsidRPr="00B80586">
        <w:rPr>
          <w:i/>
          <w:szCs w:val="24"/>
        </w:rPr>
        <w:t xml:space="preserve">, M. Benda, J.  </w:t>
      </w:r>
      <w:proofErr w:type="spellStart"/>
      <w:r w:rsidR="005F463A" w:rsidRPr="00B80586">
        <w:rPr>
          <w:i/>
          <w:szCs w:val="24"/>
        </w:rPr>
        <w:t>Bžoch</w:t>
      </w:r>
      <w:proofErr w:type="spellEnd"/>
      <w:r w:rsidR="005F463A" w:rsidRPr="00B80586">
        <w:rPr>
          <w:i/>
          <w:szCs w:val="24"/>
        </w:rPr>
        <w:t xml:space="preserve">, J. Kobza, O. Lochman, M. </w:t>
      </w:r>
      <w:proofErr w:type="spellStart"/>
      <w:r w:rsidR="005F463A" w:rsidRPr="00B80586">
        <w:rPr>
          <w:i/>
          <w:szCs w:val="24"/>
        </w:rPr>
        <w:t>Ratiborský</w:t>
      </w:r>
      <w:proofErr w:type="spellEnd"/>
      <w:r w:rsidR="005F463A" w:rsidRPr="00B80586">
        <w:rPr>
          <w:i/>
          <w:szCs w:val="24"/>
        </w:rPr>
        <w:t>, M. Ženíšek</w:t>
      </w:r>
      <w:r w:rsidRPr="00256BDD">
        <w:rPr>
          <w:i/>
          <w:spacing w:val="-3"/>
        </w:rPr>
        <w:t>/</w:t>
      </w:r>
      <w:r w:rsidRPr="00256BDD">
        <w:rPr>
          <w:spacing w:val="-3"/>
        </w:rPr>
        <w:t>.</w:t>
      </w:r>
    </w:p>
    <w:p w:rsidR="00D66058" w:rsidRDefault="00D66058" w:rsidP="00D66058">
      <w:pPr>
        <w:pStyle w:val="Odstavecseseznamem"/>
        <w:ind w:left="0" w:firstLine="709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058" w:rsidTr="00FA22EF">
        <w:tc>
          <w:tcPr>
            <w:tcW w:w="9628" w:type="dxa"/>
          </w:tcPr>
          <w:p w:rsidR="00D66058" w:rsidRDefault="00D66058" w:rsidP="00FA22EF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D66058" w:rsidRDefault="00D66058" w:rsidP="00FA22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D66058" w:rsidRDefault="00D66058" w:rsidP="00FA22EF">
            <w:pPr>
              <w:tabs>
                <w:tab w:val="left" w:pos="-720"/>
              </w:tabs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I.</w:t>
            </w:r>
            <w:r>
              <w:rPr>
                <w:b/>
                <w:spacing w:val="-3"/>
              </w:rPr>
              <w:tab/>
              <w:t xml:space="preserve">z ř i z u j e  </w:t>
            </w:r>
            <w:r>
              <w:rPr>
                <w:spacing w:val="-3"/>
              </w:rPr>
              <w:t xml:space="preserve">podle § 44 zákona 90/1995 Sb., o jednacím řádu Poslanecké sněmovny </w:t>
            </w:r>
            <w:r>
              <w:rPr>
                <w:spacing w:val="-3"/>
              </w:rPr>
              <w:br/>
            </w:r>
          </w:p>
          <w:p w:rsidR="00D66058" w:rsidRPr="00290F6F" w:rsidRDefault="00D66058" w:rsidP="00FA22EF">
            <w:pPr>
              <w:widowControl/>
              <w:numPr>
                <w:ilvl w:val="0"/>
                <w:numId w:val="20"/>
              </w:numPr>
              <w:tabs>
                <w:tab w:val="left" w:pos="-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 xml:space="preserve">podvýbor pro </w:t>
            </w:r>
            <w:r w:rsidR="00066020">
              <w:rPr>
                <w:spacing w:val="-3"/>
              </w:rPr>
              <w:t xml:space="preserve">podporu demokracie a </w:t>
            </w:r>
            <w:r>
              <w:rPr>
                <w:spacing w:val="-3"/>
              </w:rPr>
              <w:t>lidsk</w:t>
            </w:r>
            <w:r w:rsidR="00066020">
              <w:rPr>
                <w:spacing w:val="-3"/>
              </w:rPr>
              <w:t>ých</w:t>
            </w:r>
            <w:r>
              <w:rPr>
                <w:spacing w:val="-3"/>
              </w:rPr>
              <w:t xml:space="preserve"> práv</w:t>
            </w:r>
            <w:r w:rsidR="00066020">
              <w:rPr>
                <w:spacing w:val="-3"/>
              </w:rPr>
              <w:t xml:space="preserve"> v zahraničí</w:t>
            </w:r>
            <w:r w:rsidRPr="00290F6F">
              <w:t xml:space="preserve">; </w:t>
            </w:r>
          </w:p>
          <w:p w:rsidR="00D66058" w:rsidRDefault="00D66058" w:rsidP="00FA22EF">
            <w:pPr>
              <w:pStyle w:val="Zkladntextodsazen2"/>
            </w:pPr>
          </w:p>
          <w:p w:rsidR="00D66058" w:rsidRPr="00F97406" w:rsidRDefault="00D66058" w:rsidP="00FA22EF">
            <w:pPr>
              <w:jc w:val="both"/>
            </w:pPr>
            <w:r w:rsidRPr="004F64DB">
              <w:rPr>
                <w:b/>
              </w:rPr>
              <w:t>II</w:t>
            </w:r>
            <w:r w:rsidRPr="004F64DB">
              <w:rPr>
                <w:rStyle w:val="proloenChar"/>
                <w:b/>
              </w:rPr>
              <w:t>.   stanov</w:t>
            </w:r>
            <w:r>
              <w:rPr>
                <w:rStyle w:val="proloenChar"/>
                <w:b/>
              </w:rPr>
              <w:t>uj</w:t>
            </w:r>
            <w:r w:rsidR="00066020">
              <w:rPr>
                <w:rStyle w:val="proloenChar"/>
                <w:b/>
              </w:rPr>
              <w:t>e</w:t>
            </w:r>
            <w:r w:rsidRPr="00F97406">
              <w:t>, že maximální počet členů</w:t>
            </w:r>
            <w:r>
              <w:t xml:space="preserve"> zřízeného podvýboru bude</w:t>
            </w:r>
            <w:r w:rsidR="00066020">
              <w:t xml:space="preserve"> 7</w:t>
            </w:r>
            <w:r>
              <w:t>;</w:t>
            </w:r>
          </w:p>
          <w:p w:rsidR="00D66058" w:rsidRDefault="00D66058" w:rsidP="00FA22EF">
            <w:pPr>
              <w:pStyle w:val="Zkladntextodsazen2"/>
            </w:pPr>
          </w:p>
          <w:p w:rsidR="00D66058" w:rsidRDefault="00D66058" w:rsidP="00FA22EF">
            <w:pPr>
              <w:tabs>
                <w:tab w:val="left" w:pos="-720"/>
              </w:tabs>
              <w:ind w:left="705" w:hanging="705"/>
              <w:jc w:val="both"/>
            </w:pPr>
            <w:r>
              <w:rPr>
                <w:b/>
              </w:rPr>
              <w:t>III.</w:t>
            </w:r>
            <w:r>
              <w:rPr>
                <w:b/>
              </w:rPr>
              <w:tab/>
              <w:t xml:space="preserve">p o v ě ř u j e  </w:t>
            </w:r>
            <w:r>
              <w:t>předsedu výboru, aby s tímto usnesením seznámil předsedkyni Poslanecké sněmovny a předsedy poslaneckých klubů.</w:t>
            </w:r>
          </w:p>
          <w:p w:rsidR="00D66058" w:rsidRDefault="00D66058" w:rsidP="00FA22EF">
            <w:pPr>
              <w:pStyle w:val="Odstavecseseznamem"/>
              <w:ind w:left="0"/>
            </w:pPr>
          </w:p>
        </w:tc>
      </w:tr>
    </w:tbl>
    <w:p w:rsidR="00807F57" w:rsidRDefault="00807F57" w:rsidP="00D66058">
      <w:pPr>
        <w:pStyle w:val="slovanseznam"/>
        <w:numPr>
          <w:ilvl w:val="0"/>
          <w:numId w:val="0"/>
        </w:numPr>
        <w:ind w:left="1068" w:right="1558" w:hanging="1068"/>
        <w:rPr>
          <w:b/>
        </w:rPr>
      </w:pPr>
    </w:p>
    <w:p w:rsidR="005F463A" w:rsidRDefault="005F463A" w:rsidP="00D66058">
      <w:pPr>
        <w:pStyle w:val="slovanseznam"/>
        <w:numPr>
          <w:ilvl w:val="0"/>
          <w:numId w:val="0"/>
        </w:numPr>
        <w:ind w:left="1068" w:right="1558" w:hanging="1068"/>
        <w:rPr>
          <w:b/>
        </w:rPr>
      </w:pPr>
    </w:p>
    <w:p w:rsidR="00EB15FB" w:rsidRDefault="00EB15FB" w:rsidP="00256BDD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i/>
          <w:u w:val="single"/>
        </w:rPr>
      </w:pPr>
    </w:p>
    <w:p w:rsidR="00EB15FB" w:rsidRPr="00EB15FB" w:rsidRDefault="00EB15FB" w:rsidP="00EB15FB">
      <w:pPr>
        <w:pStyle w:val="slovanseznam"/>
        <w:numPr>
          <w:ilvl w:val="0"/>
          <w:numId w:val="22"/>
        </w:numPr>
        <w:pBdr>
          <w:bottom w:val="single" w:sz="4" w:space="1" w:color="auto"/>
        </w:pBdr>
        <w:tabs>
          <w:tab w:val="num" w:pos="731"/>
        </w:tabs>
        <w:ind w:left="709" w:hanging="709"/>
        <w:rPr>
          <w:b/>
        </w:rPr>
      </w:pPr>
      <w:r w:rsidRPr="00EB15FB">
        <w:rPr>
          <w:b/>
        </w:rPr>
        <w:t>Představení nových mimořádných a zplnomocněných velvyslanců</w:t>
      </w:r>
    </w:p>
    <w:p w:rsidR="00EB15FB" w:rsidRDefault="00EB15FB" w:rsidP="00EB15FB">
      <w:pPr>
        <w:pStyle w:val="slovanseznam"/>
        <w:numPr>
          <w:ilvl w:val="0"/>
          <w:numId w:val="0"/>
        </w:numPr>
        <w:ind w:left="360"/>
      </w:pPr>
    </w:p>
    <w:p w:rsidR="005F463A" w:rsidRDefault="00A240FC" w:rsidP="005F463A">
      <w:pPr>
        <w:pStyle w:val="slovanseznam"/>
        <w:numPr>
          <w:ilvl w:val="0"/>
          <w:numId w:val="0"/>
        </w:numPr>
        <w:ind w:firstLine="708"/>
        <w:jc w:val="both"/>
      </w:pPr>
      <w:r>
        <w:t xml:space="preserve">Př. </w:t>
      </w:r>
      <w:r w:rsidRPr="00256BDD">
        <w:rPr>
          <w:u w:val="single"/>
        </w:rPr>
        <w:t>M. Ženíšek</w:t>
      </w:r>
      <w:r>
        <w:t xml:space="preserve"> – p</w:t>
      </w:r>
      <w:r w:rsidR="00EB15FB">
        <w:t>oslanci obdrželi životopisy jednotlivých velvyslanců a koncepci působení v oblasti v</w:t>
      </w:r>
      <w:r>
        <w:t>elvyslance</w:t>
      </w:r>
      <w:r w:rsidR="00EB15FB">
        <w:t xml:space="preserve"> </w:t>
      </w:r>
      <w:proofErr w:type="spellStart"/>
      <w:r w:rsidR="00EB15FB">
        <w:t>Pirunčíka</w:t>
      </w:r>
      <w:proofErr w:type="spellEnd"/>
      <w:r w:rsidR="00EB15FB">
        <w:t xml:space="preserve">. </w:t>
      </w:r>
    </w:p>
    <w:p w:rsidR="00EB15FB" w:rsidRPr="005F463A" w:rsidRDefault="00256BDD" w:rsidP="005F463A">
      <w:pPr>
        <w:pStyle w:val="slovanseznam"/>
        <w:numPr>
          <w:ilvl w:val="0"/>
          <w:numId w:val="0"/>
        </w:numPr>
        <w:ind w:firstLine="708"/>
        <w:jc w:val="both"/>
      </w:pPr>
      <w:r>
        <w:t>Postupně se představili jednotliví velvyslanci</w:t>
      </w:r>
      <w:r w:rsidR="006B6CA0">
        <w:t xml:space="preserve"> a velvyslankyně</w:t>
      </w:r>
      <w:r w:rsidR="00066020" w:rsidRPr="005F463A">
        <w:t xml:space="preserve">: </w:t>
      </w:r>
      <w:r w:rsidR="005F463A" w:rsidRPr="005F463A">
        <w:t xml:space="preserve">vedoucí ZÚ Addis Abeba </w:t>
      </w:r>
      <w:r w:rsidR="00EB15FB" w:rsidRPr="005F463A">
        <w:t xml:space="preserve">Mgr. Miroslav Kosek, </w:t>
      </w:r>
      <w:r w:rsidR="005F463A" w:rsidRPr="005F463A">
        <w:t xml:space="preserve">vedoucí ZÚ </w:t>
      </w:r>
      <w:proofErr w:type="spellStart"/>
      <w:r w:rsidR="005F463A" w:rsidRPr="005F463A">
        <w:t>Brasília</w:t>
      </w:r>
      <w:proofErr w:type="spellEnd"/>
      <w:r w:rsidR="005F463A" w:rsidRPr="005F463A">
        <w:t xml:space="preserve"> </w:t>
      </w:r>
      <w:r w:rsidR="00EB15FB" w:rsidRPr="005F463A">
        <w:t>Ing. Pavla Havrlíková</w:t>
      </w:r>
      <w:r w:rsidR="005F463A">
        <w:t>,</w:t>
      </w:r>
      <w:r w:rsidR="00066020" w:rsidRPr="005F463A">
        <w:t xml:space="preserve"> </w:t>
      </w:r>
      <w:r w:rsidR="005F463A" w:rsidRPr="005F463A">
        <w:t xml:space="preserve">vedoucí ZÚ Bratislava </w:t>
      </w:r>
      <w:r w:rsidR="00EB15FB" w:rsidRPr="005F463A">
        <w:t xml:space="preserve">JUDr. Rudolf Jindrák, </w:t>
      </w:r>
      <w:r w:rsidR="005F463A" w:rsidRPr="005F463A">
        <w:t xml:space="preserve">vedoucí ZÚ Jerevan </w:t>
      </w:r>
      <w:r w:rsidR="00EB15FB" w:rsidRPr="005F463A">
        <w:t xml:space="preserve">Mgr. Petr </w:t>
      </w:r>
      <w:proofErr w:type="spellStart"/>
      <w:r w:rsidR="00EB15FB" w:rsidRPr="005F463A">
        <w:t>Pirunčík</w:t>
      </w:r>
      <w:proofErr w:type="spellEnd"/>
      <w:r w:rsidR="00EB15FB" w:rsidRPr="005F463A">
        <w:t>,</w:t>
      </w:r>
      <w:r w:rsidR="00F72ECF" w:rsidRPr="005F463A">
        <w:t xml:space="preserve"> </w:t>
      </w:r>
      <w:r w:rsidR="005F463A" w:rsidRPr="005F463A">
        <w:t xml:space="preserve">vedoucí ZÚ Řím </w:t>
      </w:r>
      <w:r w:rsidR="00EB15FB" w:rsidRPr="005F463A">
        <w:t>PhDr. Jan Kohout</w:t>
      </w:r>
      <w:r w:rsidR="00066020" w:rsidRPr="005F463A">
        <w:t>.</w:t>
      </w:r>
    </w:p>
    <w:p w:rsidR="00066020" w:rsidRDefault="00066020" w:rsidP="005F463A">
      <w:pPr>
        <w:pStyle w:val="slovanseznam"/>
        <w:numPr>
          <w:ilvl w:val="0"/>
          <w:numId w:val="0"/>
        </w:numPr>
        <w:jc w:val="both"/>
      </w:pPr>
    </w:p>
    <w:p w:rsidR="00216087" w:rsidRPr="00E5380E" w:rsidRDefault="00216087" w:rsidP="005F463A">
      <w:pPr>
        <w:pStyle w:val="slovanseznam"/>
        <w:numPr>
          <w:ilvl w:val="0"/>
          <w:numId w:val="0"/>
        </w:numPr>
        <w:ind w:firstLine="708"/>
        <w:jc w:val="both"/>
        <w:rPr>
          <w:color w:val="FF0000"/>
        </w:rPr>
      </w:pPr>
      <w:r>
        <w:t xml:space="preserve">Bod </w:t>
      </w:r>
      <w:r w:rsidRPr="004A5889">
        <w:t>byl</w:t>
      </w:r>
      <w:r w:rsidRPr="00E5380E">
        <w:rPr>
          <w:color w:val="FF0000"/>
        </w:rPr>
        <w:t xml:space="preserve"> </w:t>
      </w:r>
      <w:r>
        <w:t>na základě žádosti MZV uzavřen</w:t>
      </w:r>
      <w:r w:rsidR="005F463A">
        <w:t>. P</w:t>
      </w:r>
      <w:r w:rsidRPr="004A5889">
        <w:t xml:space="preserve">ísemný, ani zvukový záznam nebyl pořizován. </w:t>
      </w:r>
    </w:p>
    <w:p w:rsidR="007D3803" w:rsidRDefault="007D3803" w:rsidP="00216087">
      <w:pPr>
        <w:pStyle w:val="slovanseznam"/>
        <w:numPr>
          <w:ilvl w:val="0"/>
          <w:numId w:val="0"/>
        </w:numPr>
        <w:ind w:left="1068" w:hanging="360"/>
        <w:jc w:val="both"/>
      </w:pPr>
    </w:p>
    <w:p w:rsidR="007D3803" w:rsidRDefault="007D3803" w:rsidP="00066020">
      <w:pPr>
        <w:pStyle w:val="slovanseznam"/>
        <w:numPr>
          <w:ilvl w:val="0"/>
          <w:numId w:val="0"/>
        </w:numPr>
        <w:jc w:val="both"/>
      </w:pPr>
    </w:p>
    <w:p w:rsidR="005F463A" w:rsidRDefault="005F463A" w:rsidP="00066020">
      <w:pPr>
        <w:pStyle w:val="slovanseznam"/>
        <w:numPr>
          <w:ilvl w:val="0"/>
          <w:numId w:val="0"/>
        </w:numPr>
        <w:jc w:val="both"/>
      </w:pPr>
    </w:p>
    <w:p w:rsidR="005F463A" w:rsidRDefault="005F463A" w:rsidP="00066020">
      <w:pPr>
        <w:pStyle w:val="slovanseznam"/>
        <w:numPr>
          <w:ilvl w:val="0"/>
          <w:numId w:val="0"/>
        </w:numPr>
        <w:jc w:val="both"/>
      </w:pPr>
    </w:p>
    <w:p w:rsidR="007D3803" w:rsidRPr="007D3803" w:rsidRDefault="007D3803" w:rsidP="007D3803">
      <w:pPr>
        <w:pStyle w:val="slovanseznam"/>
        <w:numPr>
          <w:ilvl w:val="0"/>
          <w:numId w:val="22"/>
        </w:numPr>
        <w:pBdr>
          <w:bottom w:val="single" w:sz="4" w:space="1" w:color="auto"/>
        </w:pBdr>
        <w:ind w:left="709" w:hanging="709"/>
        <w:jc w:val="both"/>
        <w:rPr>
          <w:b/>
        </w:rPr>
      </w:pPr>
      <w:r w:rsidRPr="007D3803">
        <w:rPr>
          <w:b/>
        </w:rPr>
        <w:lastRenderedPageBreak/>
        <w:t>Návrh termínu a pořadu příští schůze</w:t>
      </w:r>
    </w:p>
    <w:p w:rsidR="007D3803" w:rsidRDefault="007D3803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807F57" w:rsidRDefault="006E425A" w:rsidP="007D3803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>– d</w:t>
      </w:r>
      <w:r w:rsidR="00807F57">
        <w:t xml:space="preserve">alší </w:t>
      </w:r>
      <w:r w:rsidR="007D3803">
        <w:t xml:space="preserve">řádná </w:t>
      </w:r>
      <w:r w:rsidR="00807F57">
        <w:t xml:space="preserve">schůze zahraničního výboru se uskuteční </w:t>
      </w:r>
      <w:r w:rsidR="007D3803">
        <w:t xml:space="preserve">19. ledna </w:t>
      </w:r>
      <w:r w:rsidR="00066020">
        <w:t xml:space="preserve">2023 </w:t>
      </w:r>
      <w:r w:rsidR="00807F57">
        <w:t>od 9</w:t>
      </w:r>
      <w:r>
        <w:t>.00</w:t>
      </w:r>
      <w:r w:rsidR="00807F57">
        <w:t xml:space="preserve"> hodin</w:t>
      </w:r>
      <w:r>
        <w:t>.</w:t>
      </w:r>
      <w:r w:rsidR="003106D9">
        <w:t xml:space="preserve"> </w:t>
      </w:r>
      <w:r w:rsidR="00F72ECF">
        <w:t>V</w:t>
      </w:r>
      <w:r w:rsidR="003106D9" w:rsidRPr="00F72ECF">
        <w:t xml:space="preserve"> prosincovém výborovém týdnu probíhá </w:t>
      </w:r>
      <w:r w:rsidR="005F463A">
        <w:t xml:space="preserve">bezpečnostní </w:t>
      </w:r>
      <w:r w:rsidR="003106D9" w:rsidRPr="00F72ECF">
        <w:t>konference v</w:t>
      </w:r>
      <w:r w:rsidR="005F463A">
        <w:t> </w:t>
      </w:r>
      <w:r w:rsidR="003106D9" w:rsidRPr="00F72ECF">
        <w:t>USA</w:t>
      </w:r>
      <w:r w:rsidR="005F463A">
        <w:t>, které se zúčastní</w:t>
      </w:r>
      <w:r w:rsidR="00807F57" w:rsidRPr="00F72ECF">
        <w:t>.</w:t>
      </w:r>
      <w:r w:rsidR="00807F57">
        <w:t xml:space="preserve"> </w:t>
      </w:r>
      <w:r w:rsidR="007D3803">
        <w:t xml:space="preserve">Pokud do té doby vyvstane nutnost svolat mimořádnou schůzi, </w:t>
      </w:r>
      <w:r w:rsidR="00F72ECF">
        <w:t xml:space="preserve">bude </w:t>
      </w:r>
      <w:r w:rsidR="007D3803">
        <w:t xml:space="preserve">tak </w:t>
      </w:r>
      <w:r w:rsidR="00F72ECF">
        <w:t xml:space="preserve">učiněno </w:t>
      </w:r>
      <w:r w:rsidR="007D3803">
        <w:t xml:space="preserve">po poradě s místopředsedy výboru. </w:t>
      </w:r>
    </w:p>
    <w:p w:rsidR="004911C0" w:rsidRDefault="004911C0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A71FE" w:rsidRPr="00181439" w:rsidRDefault="004A71FE" w:rsidP="007D3803">
      <w:pPr>
        <w:pStyle w:val="slovanseznam"/>
        <w:numPr>
          <w:ilvl w:val="0"/>
          <w:numId w:val="22"/>
        </w:numPr>
        <w:pBdr>
          <w:bottom w:val="single" w:sz="4" w:space="1" w:color="auto"/>
        </w:pBdr>
        <w:ind w:left="709" w:hanging="709"/>
        <w:rPr>
          <w:b/>
        </w:rPr>
      </w:pPr>
      <w:r w:rsidRPr="00181439">
        <w:rPr>
          <w:b/>
        </w:rPr>
        <w:t>Sdělení předsedy</w:t>
      </w:r>
    </w:p>
    <w:p w:rsidR="004A71FE" w:rsidRDefault="004A71FE" w:rsidP="004A71FE">
      <w:pPr>
        <w:pStyle w:val="Odstavecseseznamem"/>
        <w:ind w:left="426"/>
      </w:pPr>
    </w:p>
    <w:p w:rsidR="006D6763" w:rsidRDefault="00654546" w:rsidP="00654546">
      <w:pPr>
        <w:pStyle w:val="Odstavecseseznamem"/>
        <w:ind w:left="0" w:firstLine="709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podal i</w:t>
      </w:r>
      <w:r w:rsidR="007D3803">
        <w:t>nformace k cestě delegace výb</w:t>
      </w:r>
      <w:r w:rsidR="006D6763">
        <w:t>oru do Chile a Uruguaye</w:t>
      </w:r>
      <w:r w:rsidR="005F463A">
        <w:t>, která proběhla ve dnech</w:t>
      </w:r>
      <w:r w:rsidR="006D6763">
        <w:t xml:space="preserve"> 7.-11.</w:t>
      </w:r>
      <w:r>
        <w:t xml:space="preserve"> listopadu 2022.</w:t>
      </w:r>
      <w:r w:rsidR="006D6763">
        <w:t xml:space="preserve"> </w:t>
      </w:r>
      <w:r>
        <w:t>V</w:t>
      </w:r>
      <w:r w:rsidR="006D6763">
        <w:t xml:space="preserve"> obou zemích došlo k setkání se zahraničními výbory, skupinami přátel, včetně nově ustavené v Uruguayi, s předsedy dolních komor parlamentů, </w:t>
      </w:r>
      <w:proofErr w:type="spellStart"/>
      <w:r w:rsidR="006D6763">
        <w:t>think</w:t>
      </w:r>
      <w:proofErr w:type="spellEnd"/>
      <w:r w:rsidR="006D6763">
        <w:t xml:space="preserve"> tanky a představiteli univerzit. V</w:t>
      </w:r>
      <w:r w:rsidR="005F463A">
        <w:t xml:space="preserve">edle jmenovaného jednala delegace v </w:t>
      </w:r>
      <w:r w:rsidR="006D6763">
        <w:t xml:space="preserve">Chile s ministrem hospodářství, ministryní národních zdrojů a Generálním tajemníkem MZV. V Uruguayi pak s představiteli Parlamentního shromáždění </w:t>
      </w:r>
      <w:proofErr w:type="spellStart"/>
      <w:r w:rsidR="006D6763">
        <w:t>Mercosuru</w:t>
      </w:r>
      <w:proofErr w:type="spellEnd"/>
      <w:r w:rsidR="006D6763">
        <w:t xml:space="preserve"> a náměstkyní ministra zahraničních věcí. Zastupitelské úřady obou zemí uspořádaly také setkání s krajany.  </w:t>
      </w:r>
    </w:p>
    <w:p w:rsidR="003106D9" w:rsidRDefault="006D6763" w:rsidP="006D6763">
      <w:pPr>
        <w:pStyle w:val="Odstavecseseznamem"/>
        <w:ind w:left="0" w:firstLine="709"/>
        <w:jc w:val="both"/>
      </w:pPr>
      <w:r>
        <w:t xml:space="preserve">Dnes ve 14.15 zde </w:t>
      </w:r>
      <w:r w:rsidR="003106D9">
        <w:t>bud</w:t>
      </w:r>
      <w:r w:rsidR="00EF5EA5">
        <w:t>e poslanec O. Lochman</w:t>
      </w:r>
      <w:r w:rsidR="003106D9">
        <w:t xml:space="preserve"> společně s dalšími členy výboru </w:t>
      </w:r>
      <w:r>
        <w:t>přij</w:t>
      </w:r>
      <w:r w:rsidR="003106D9">
        <w:t xml:space="preserve">ímat </w:t>
      </w:r>
      <w:r w:rsidR="005F463A">
        <w:t xml:space="preserve">delegaci </w:t>
      </w:r>
      <w:r w:rsidR="003106D9">
        <w:t>Federální národní rady Spojených arabských emirátů. Jednání bude tlumočeno z arabštiny do češtiny. Stále je možné se přijetí zúčastnit.</w:t>
      </w:r>
    </w:p>
    <w:p w:rsidR="004911C0" w:rsidRDefault="003106D9" w:rsidP="006D6763">
      <w:pPr>
        <w:pStyle w:val="Odstavecseseznamem"/>
        <w:ind w:left="0" w:firstLine="709"/>
        <w:jc w:val="both"/>
      </w:pPr>
      <w:r>
        <w:t>V pátek v 10 hodin poté přijímá zahraniční výbor</w:t>
      </w:r>
      <w:r w:rsidR="00654546">
        <w:t xml:space="preserve">, zastoupený </w:t>
      </w:r>
      <w:r>
        <w:t>m</w:t>
      </w:r>
      <w:r w:rsidR="00654546">
        <w:t>ísto</w:t>
      </w:r>
      <w:r>
        <w:t>př</w:t>
      </w:r>
      <w:r w:rsidR="00654546">
        <w:t xml:space="preserve">edsedou J. </w:t>
      </w:r>
      <w:proofErr w:type="spellStart"/>
      <w:r>
        <w:t>Bžoch</w:t>
      </w:r>
      <w:r w:rsidR="00654546">
        <w:t>em</w:t>
      </w:r>
      <w:proofErr w:type="spellEnd"/>
      <w:r w:rsidR="00654546">
        <w:t>,</w:t>
      </w:r>
      <w:r>
        <w:t xml:space="preserve"> společně se Skupinou přátel Jordánska</w:t>
      </w:r>
      <w:r w:rsidR="00654546">
        <w:t xml:space="preserve">, kterou bude zastupovat </w:t>
      </w:r>
      <w:r>
        <w:t>předsed</w:t>
      </w:r>
      <w:r w:rsidR="00654546">
        <w:t>a J.</w:t>
      </w:r>
      <w:r>
        <w:t xml:space="preserve"> Kobza</w:t>
      </w:r>
      <w:r w:rsidR="00654546">
        <w:t>,</w:t>
      </w:r>
      <w:r>
        <w:t xml:space="preserve"> ministra zahraničních věcí Jordánska. Jednacím jazykem bude angličtina. I tady je stále možnost se přijetí zúčastnit. </w:t>
      </w:r>
      <w:r w:rsidR="006D6763">
        <w:t xml:space="preserve"> </w:t>
      </w:r>
      <w:r w:rsidR="007D3803">
        <w:t xml:space="preserve"> </w:t>
      </w:r>
    </w:p>
    <w:p w:rsidR="004911C0" w:rsidRDefault="004911C0" w:rsidP="004911C0">
      <w:pPr>
        <w:pStyle w:val="Odstavecseseznamem"/>
        <w:ind w:left="0" w:firstLine="709"/>
      </w:pPr>
    </w:p>
    <w:p w:rsidR="004911C0" w:rsidRDefault="004911C0" w:rsidP="004911C0">
      <w:pPr>
        <w:pStyle w:val="Odstavecseseznamem"/>
        <w:ind w:left="0" w:firstLine="709"/>
      </w:pPr>
    </w:p>
    <w:p w:rsidR="004A71FE" w:rsidRPr="00181439" w:rsidRDefault="004A71FE" w:rsidP="007D3803">
      <w:pPr>
        <w:pStyle w:val="slovanseznam"/>
        <w:numPr>
          <w:ilvl w:val="0"/>
          <w:numId w:val="22"/>
        </w:numPr>
        <w:pBdr>
          <w:bottom w:val="single" w:sz="4" w:space="1" w:color="auto"/>
        </w:pBdr>
        <w:ind w:left="709" w:hanging="709"/>
        <w:rPr>
          <w:b/>
        </w:rPr>
      </w:pPr>
      <w:r w:rsidRPr="00181439">
        <w:rPr>
          <w:b/>
        </w:rPr>
        <w:t>Různé</w:t>
      </w:r>
    </w:p>
    <w:p w:rsidR="004A71FE" w:rsidRDefault="004A71FE" w:rsidP="00483A04">
      <w:pPr>
        <w:pStyle w:val="Odstavecseseznamem"/>
        <w:ind w:left="0" w:firstLine="709"/>
        <w:jc w:val="both"/>
      </w:pPr>
    </w:p>
    <w:p w:rsidR="00EF5EA5" w:rsidRDefault="00EF5EA5" w:rsidP="00483A04">
      <w:pPr>
        <w:pStyle w:val="Odstavecseseznamem"/>
        <w:ind w:left="0" w:firstLine="709"/>
        <w:jc w:val="both"/>
      </w:pPr>
      <w:r>
        <w:t>V tomto bod</w:t>
      </w:r>
      <w:r w:rsidR="00A31FC5">
        <w:t>u</w:t>
      </w:r>
      <w:r>
        <w:t xml:space="preserve"> nikdo </w:t>
      </w:r>
      <w:r w:rsidR="00A31FC5">
        <w:t xml:space="preserve">z poslanců </w:t>
      </w:r>
      <w:r>
        <w:t>nevystoupil.</w:t>
      </w:r>
    </w:p>
    <w:p w:rsidR="00EF5EA5" w:rsidRDefault="00EF5EA5" w:rsidP="007021C6">
      <w:pPr>
        <w:ind w:firstLine="709"/>
        <w:jc w:val="both"/>
      </w:pPr>
    </w:p>
    <w:p w:rsidR="00892C25" w:rsidRDefault="00892C25" w:rsidP="002260F0">
      <w:pPr>
        <w:jc w:val="both"/>
      </w:pPr>
    </w:p>
    <w:p w:rsidR="00F72ECF" w:rsidRDefault="00F72ECF" w:rsidP="002260F0">
      <w:pPr>
        <w:jc w:val="both"/>
      </w:pPr>
    </w:p>
    <w:p w:rsidR="00F72ECF" w:rsidRDefault="00F72ECF" w:rsidP="002260F0">
      <w:pPr>
        <w:jc w:val="both"/>
      </w:pPr>
    </w:p>
    <w:p w:rsidR="00EF5EA5" w:rsidRDefault="00EF5EA5" w:rsidP="00EF5EA5">
      <w:pPr>
        <w:autoSpaceDE w:val="0"/>
        <w:adjustRightInd w:val="0"/>
        <w:ind w:firstLine="708"/>
        <w:jc w:val="both"/>
      </w:pPr>
      <w:r>
        <w:t xml:space="preserve">Schůze skončila ve 13:20 hodin.   </w:t>
      </w:r>
    </w:p>
    <w:p w:rsidR="00EF5EA5" w:rsidRDefault="00EF5EA5" w:rsidP="00EF5EA5">
      <w:pPr>
        <w:autoSpaceDE w:val="0"/>
        <w:adjustRightInd w:val="0"/>
        <w:ind w:firstLine="708"/>
      </w:pPr>
    </w:p>
    <w:p w:rsidR="00F72ECF" w:rsidRDefault="00EF5EA5" w:rsidP="00EF5EA5">
      <w:pPr>
        <w:ind w:firstLine="708"/>
        <w:jc w:val="both"/>
        <w:rPr>
          <w:i/>
        </w:rPr>
      </w:pPr>
      <w:r w:rsidRPr="0096341E">
        <w:rPr>
          <w:i/>
        </w:rPr>
        <w:t>Zapsala:</w:t>
      </w:r>
      <w:r>
        <w:rPr>
          <w:i/>
        </w:rPr>
        <w:t xml:space="preserve"> Mgr. </w:t>
      </w:r>
      <w:proofErr w:type="spellStart"/>
      <w:r>
        <w:rPr>
          <w:i/>
        </w:rPr>
        <w:t>Miriama</w:t>
      </w:r>
      <w:proofErr w:type="spellEnd"/>
      <w:r>
        <w:rPr>
          <w:i/>
        </w:rPr>
        <w:t xml:space="preserve"> Štrbová</w:t>
      </w:r>
    </w:p>
    <w:p w:rsidR="005F463A" w:rsidRDefault="005F463A" w:rsidP="00EF5EA5">
      <w:pPr>
        <w:ind w:firstLine="708"/>
        <w:jc w:val="both"/>
      </w:pPr>
      <w:r>
        <w:rPr>
          <w:i/>
        </w:rPr>
        <w:t>Za správnost: PhDr. Veronika Cihelková</w:t>
      </w:r>
    </w:p>
    <w:p w:rsidR="00F72ECF" w:rsidRDefault="00F72ECF" w:rsidP="002260F0">
      <w:pPr>
        <w:jc w:val="both"/>
      </w:pPr>
    </w:p>
    <w:p w:rsidR="00F72ECF" w:rsidRDefault="00F72ECF" w:rsidP="002260F0">
      <w:pPr>
        <w:jc w:val="both"/>
      </w:pPr>
    </w:p>
    <w:p w:rsidR="00F72ECF" w:rsidRDefault="00F72ECF" w:rsidP="002260F0">
      <w:pPr>
        <w:jc w:val="both"/>
      </w:pPr>
    </w:p>
    <w:p w:rsidR="00F72ECF" w:rsidRDefault="00F72ECF" w:rsidP="002260F0">
      <w:pPr>
        <w:jc w:val="both"/>
      </w:pPr>
    </w:p>
    <w:p w:rsidR="00F72ECF" w:rsidRDefault="00F72ECF" w:rsidP="002260F0">
      <w:pPr>
        <w:jc w:val="both"/>
      </w:pPr>
    </w:p>
    <w:p w:rsidR="008F3735" w:rsidRDefault="008F3735" w:rsidP="00F72ECF">
      <w:pPr>
        <w:jc w:val="center"/>
      </w:pPr>
    </w:p>
    <w:p w:rsidR="008F3735" w:rsidRDefault="008F3735" w:rsidP="00F72ECF">
      <w:pPr>
        <w:jc w:val="center"/>
      </w:pPr>
    </w:p>
    <w:p w:rsidR="008F3735" w:rsidRDefault="008F3735" w:rsidP="00F72ECF">
      <w:pPr>
        <w:jc w:val="center"/>
      </w:pPr>
    </w:p>
    <w:p w:rsidR="008F3735" w:rsidRDefault="008F3735" w:rsidP="00F72ECF">
      <w:pPr>
        <w:jc w:val="center"/>
      </w:pPr>
    </w:p>
    <w:p w:rsidR="008F3735" w:rsidRDefault="008F3735" w:rsidP="00F72ECF">
      <w:pPr>
        <w:jc w:val="center"/>
      </w:pPr>
    </w:p>
    <w:p w:rsidR="00F72ECF" w:rsidRDefault="00A41140" w:rsidP="00F72ECF">
      <w:pPr>
        <w:jc w:val="center"/>
      </w:pPr>
      <w:r>
        <w:t xml:space="preserve"> </w:t>
      </w:r>
      <w:bookmarkStart w:id="0" w:name="_GoBack"/>
      <w:bookmarkEnd w:id="0"/>
      <w:r>
        <w:t xml:space="preserve"> </w:t>
      </w:r>
      <w:r w:rsidR="00F72ECF">
        <w:t>Mgr. Jaroslav   B ž o c h</w:t>
      </w:r>
      <w:r>
        <w:t xml:space="preserve">   v. r.</w:t>
      </w:r>
      <w:r w:rsidR="00F72ECF">
        <w:t xml:space="preserve">                        PhDr. Marek Ž e n í š e k, Ph.D.</w:t>
      </w:r>
      <w:r>
        <w:t xml:space="preserve">   v. r.</w:t>
      </w:r>
      <w:r w:rsidR="00F72ECF">
        <w:t xml:space="preserve">     </w:t>
      </w:r>
    </w:p>
    <w:p w:rsidR="00F72ECF" w:rsidRDefault="00F72ECF" w:rsidP="00F72ECF">
      <w:pPr>
        <w:autoSpaceDE w:val="0"/>
        <w:adjustRightInd w:val="0"/>
        <w:ind w:firstLine="708"/>
      </w:pPr>
      <w:r>
        <w:t xml:space="preserve">          ověřovatel výboru                                                     předseda výboru</w:t>
      </w:r>
    </w:p>
    <w:p w:rsidR="00F72ECF" w:rsidRDefault="00F72ECF" w:rsidP="002260F0">
      <w:pPr>
        <w:jc w:val="both"/>
      </w:pPr>
    </w:p>
    <w:sectPr w:rsidR="00F72ECF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5F463A">
          <w:rPr>
            <w:i/>
            <w:noProof/>
            <w:sz w:val="18"/>
            <w:szCs w:val="18"/>
          </w:rPr>
          <w:t>6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916AFB9E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1FDF584E"/>
    <w:multiLevelType w:val="hybridMultilevel"/>
    <w:tmpl w:val="737854D0"/>
    <w:lvl w:ilvl="0" w:tplc="1292ECC8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62308"/>
    <w:multiLevelType w:val="hybridMultilevel"/>
    <w:tmpl w:val="6FFA4458"/>
    <w:lvl w:ilvl="0" w:tplc="0720924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9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058DB"/>
    <w:multiLevelType w:val="hybridMultilevel"/>
    <w:tmpl w:val="66983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14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0"/>
    <w:lvlOverride w:ilvl="0">
      <w:startOverride w:val="1"/>
    </w:lvlOverride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8"/>
  </w:num>
  <w:num w:numId="21">
    <w:abstractNumId w:val="13"/>
  </w:num>
  <w:num w:numId="22">
    <w:abstractNumId w:val="2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7674"/>
    <w:rsid w:val="00026242"/>
    <w:rsid w:val="0003265D"/>
    <w:rsid w:val="00034315"/>
    <w:rsid w:val="000474F9"/>
    <w:rsid w:val="00051BD8"/>
    <w:rsid w:val="00053F56"/>
    <w:rsid w:val="00055F63"/>
    <w:rsid w:val="00066020"/>
    <w:rsid w:val="000767E8"/>
    <w:rsid w:val="0008008F"/>
    <w:rsid w:val="00087941"/>
    <w:rsid w:val="00094628"/>
    <w:rsid w:val="000A41C5"/>
    <w:rsid w:val="000A4763"/>
    <w:rsid w:val="000A5429"/>
    <w:rsid w:val="000A5854"/>
    <w:rsid w:val="000B0D73"/>
    <w:rsid w:val="000B44F9"/>
    <w:rsid w:val="000B6BC3"/>
    <w:rsid w:val="000E2771"/>
    <w:rsid w:val="000E2E13"/>
    <w:rsid w:val="00100835"/>
    <w:rsid w:val="00107E03"/>
    <w:rsid w:val="001149B6"/>
    <w:rsid w:val="001228C1"/>
    <w:rsid w:val="00123D2C"/>
    <w:rsid w:val="0012519E"/>
    <w:rsid w:val="00126F1C"/>
    <w:rsid w:val="0013009D"/>
    <w:rsid w:val="00132269"/>
    <w:rsid w:val="00143D22"/>
    <w:rsid w:val="00144E51"/>
    <w:rsid w:val="00145D92"/>
    <w:rsid w:val="0014686C"/>
    <w:rsid w:val="00150550"/>
    <w:rsid w:val="0015182A"/>
    <w:rsid w:val="00172C44"/>
    <w:rsid w:val="00181439"/>
    <w:rsid w:val="00184983"/>
    <w:rsid w:val="00184F7A"/>
    <w:rsid w:val="0019074B"/>
    <w:rsid w:val="00190FE3"/>
    <w:rsid w:val="001945F5"/>
    <w:rsid w:val="001A4965"/>
    <w:rsid w:val="001B353D"/>
    <w:rsid w:val="001B3A76"/>
    <w:rsid w:val="001C1030"/>
    <w:rsid w:val="001D4D86"/>
    <w:rsid w:val="001D7C3A"/>
    <w:rsid w:val="001E44BF"/>
    <w:rsid w:val="001E4D6F"/>
    <w:rsid w:val="00203FA8"/>
    <w:rsid w:val="002041D8"/>
    <w:rsid w:val="002041ED"/>
    <w:rsid w:val="00216087"/>
    <w:rsid w:val="00222B7E"/>
    <w:rsid w:val="002260F0"/>
    <w:rsid w:val="002301B7"/>
    <w:rsid w:val="00234B81"/>
    <w:rsid w:val="0024256E"/>
    <w:rsid w:val="00256BDD"/>
    <w:rsid w:val="002573B9"/>
    <w:rsid w:val="002621FF"/>
    <w:rsid w:val="00297976"/>
    <w:rsid w:val="002A2BFC"/>
    <w:rsid w:val="002B1604"/>
    <w:rsid w:val="002C32F5"/>
    <w:rsid w:val="002C6904"/>
    <w:rsid w:val="002D2B3C"/>
    <w:rsid w:val="002D54D3"/>
    <w:rsid w:val="002D6678"/>
    <w:rsid w:val="002E2F89"/>
    <w:rsid w:val="002F41FF"/>
    <w:rsid w:val="00301814"/>
    <w:rsid w:val="003106D9"/>
    <w:rsid w:val="00311C32"/>
    <w:rsid w:val="00351792"/>
    <w:rsid w:val="003519B7"/>
    <w:rsid w:val="00362F2B"/>
    <w:rsid w:val="0036445C"/>
    <w:rsid w:val="003672F3"/>
    <w:rsid w:val="00367862"/>
    <w:rsid w:val="0037053D"/>
    <w:rsid w:val="00377ED1"/>
    <w:rsid w:val="00380359"/>
    <w:rsid w:val="00384104"/>
    <w:rsid w:val="00397AE3"/>
    <w:rsid w:val="003A04F0"/>
    <w:rsid w:val="003E315D"/>
    <w:rsid w:val="003E3A8C"/>
    <w:rsid w:val="003E3BDC"/>
    <w:rsid w:val="003E4BBA"/>
    <w:rsid w:val="003E7630"/>
    <w:rsid w:val="003E7779"/>
    <w:rsid w:val="004034D6"/>
    <w:rsid w:val="004039A0"/>
    <w:rsid w:val="00411311"/>
    <w:rsid w:val="004170A6"/>
    <w:rsid w:val="00422E92"/>
    <w:rsid w:val="00424FF8"/>
    <w:rsid w:val="00427E01"/>
    <w:rsid w:val="00456093"/>
    <w:rsid w:val="004602C1"/>
    <w:rsid w:val="004669C1"/>
    <w:rsid w:val="00470A77"/>
    <w:rsid w:val="004823CC"/>
    <w:rsid w:val="00483A04"/>
    <w:rsid w:val="0048497C"/>
    <w:rsid w:val="00485453"/>
    <w:rsid w:val="004911C0"/>
    <w:rsid w:val="004927D2"/>
    <w:rsid w:val="00494A07"/>
    <w:rsid w:val="004A71FE"/>
    <w:rsid w:val="004B79AB"/>
    <w:rsid w:val="004C1778"/>
    <w:rsid w:val="004C2E8F"/>
    <w:rsid w:val="004D1145"/>
    <w:rsid w:val="004E2953"/>
    <w:rsid w:val="004F2611"/>
    <w:rsid w:val="004F2BE2"/>
    <w:rsid w:val="004F32B1"/>
    <w:rsid w:val="00501B80"/>
    <w:rsid w:val="00502B7F"/>
    <w:rsid w:val="0050358A"/>
    <w:rsid w:val="00510778"/>
    <w:rsid w:val="00510C3F"/>
    <w:rsid w:val="00512776"/>
    <w:rsid w:val="00525025"/>
    <w:rsid w:val="0052768F"/>
    <w:rsid w:val="005338AC"/>
    <w:rsid w:val="0054243C"/>
    <w:rsid w:val="00577095"/>
    <w:rsid w:val="005A53D6"/>
    <w:rsid w:val="005D45FB"/>
    <w:rsid w:val="005D53AF"/>
    <w:rsid w:val="005E23EB"/>
    <w:rsid w:val="005F463A"/>
    <w:rsid w:val="006038B5"/>
    <w:rsid w:val="00607FEE"/>
    <w:rsid w:val="00610627"/>
    <w:rsid w:val="00621888"/>
    <w:rsid w:val="0062730A"/>
    <w:rsid w:val="0064627C"/>
    <w:rsid w:val="00647252"/>
    <w:rsid w:val="006516E7"/>
    <w:rsid w:val="00654546"/>
    <w:rsid w:val="00663487"/>
    <w:rsid w:val="006651CF"/>
    <w:rsid w:val="00671DC0"/>
    <w:rsid w:val="006743BC"/>
    <w:rsid w:val="00691937"/>
    <w:rsid w:val="00693139"/>
    <w:rsid w:val="00694765"/>
    <w:rsid w:val="006A1AFD"/>
    <w:rsid w:val="006A2DDC"/>
    <w:rsid w:val="006B6CA0"/>
    <w:rsid w:val="006B7B62"/>
    <w:rsid w:val="006C191A"/>
    <w:rsid w:val="006C77DC"/>
    <w:rsid w:val="006D1B82"/>
    <w:rsid w:val="006D4751"/>
    <w:rsid w:val="006D6763"/>
    <w:rsid w:val="006E425A"/>
    <w:rsid w:val="006F1986"/>
    <w:rsid w:val="007021C6"/>
    <w:rsid w:val="00717A3A"/>
    <w:rsid w:val="00727223"/>
    <w:rsid w:val="00731F55"/>
    <w:rsid w:val="007337BA"/>
    <w:rsid w:val="00770D7B"/>
    <w:rsid w:val="007905EC"/>
    <w:rsid w:val="007962AF"/>
    <w:rsid w:val="007A51C8"/>
    <w:rsid w:val="007B1205"/>
    <w:rsid w:val="007B3ECA"/>
    <w:rsid w:val="007C107B"/>
    <w:rsid w:val="007D001A"/>
    <w:rsid w:val="007D18B6"/>
    <w:rsid w:val="007D3803"/>
    <w:rsid w:val="007D79A8"/>
    <w:rsid w:val="007E13A1"/>
    <w:rsid w:val="007E65BF"/>
    <w:rsid w:val="007F7F85"/>
    <w:rsid w:val="008022A3"/>
    <w:rsid w:val="00804DC5"/>
    <w:rsid w:val="00805C7A"/>
    <w:rsid w:val="00807F57"/>
    <w:rsid w:val="00812D15"/>
    <w:rsid w:val="00816563"/>
    <w:rsid w:val="00817767"/>
    <w:rsid w:val="00822760"/>
    <w:rsid w:val="00853884"/>
    <w:rsid w:val="00860E39"/>
    <w:rsid w:val="008619FA"/>
    <w:rsid w:val="00865CD5"/>
    <w:rsid w:val="00892C25"/>
    <w:rsid w:val="008A6476"/>
    <w:rsid w:val="008B27AB"/>
    <w:rsid w:val="008D2239"/>
    <w:rsid w:val="008D32AD"/>
    <w:rsid w:val="008E06AD"/>
    <w:rsid w:val="008E14F2"/>
    <w:rsid w:val="008E312B"/>
    <w:rsid w:val="008F3735"/>
    <w:rsid w:val="008F544C"/>
    <w:rsid w:val="0090648C"/>
    <w:rsid w:val="00916544"/>
    <w:rsid w:val="009331A2"/>
    <w:rsid w:val="009407C2"/>
    <w:rsid w:val="00946BB6"/>
    <w:rsid w:val="00962CD3"/>
    <w:rsid w:val="0096305D"/>
    <w:rsid w:val="00970194"/>
    <w:rsid w:val="00972242"/>
    <w:rsid w:val="00980B35"/>
    <w:rsid w:val="0098703F"/>
    <w:rsid w:val="00996D70"/>
    <w:rsid w:val="0099725C"/>
    <w:rsid w:val="009A0AB3"/>
    <w:rsid w:val="009A1936"/>
    <w:rsid w:val="009A536C"/>
    <w:rsid w:val="009A7F78"/>
    <w:rsid w:val="009B070D"/>
    <w:rsid w:val="009B1DD0"/>
    <w:rsid w:val="009C4DAA"/>
    <w:rsid w:val="009D7048"/>
    <w:rsid w:val="009E005C"/>
    <w:rsid w:val="009F0E4A"/>
    <w:rsid w:val="00A00298"/>
    <w:rsid w:val="00A1137A"/>
    <w:rsid w:val="00A240FC"/>
    <w:rsid w:val="00A257BD"/>
    <w:rsid w:val="00A263C0"/>
    <w:rsid w:val="00A27604"/>
    <w:rsid w:val="00A313D2"/>
    <w:rsid w:val="00A31730"/>
    <w:rsid w:val="00A31FC5"/>
    <w:rsid w:val="00A35BED"/>
    <w:rsid w:val="00A41140"/>
    <w:rsid w:val="00A43AD7"/>
    <w:rsid w:val="00A454C6"/>
    <w:rsid w:val="00A46240"/>
    <w:rsid w:val="00A52EF9"/>
    <w:rsid w:val="00A6323D"/>
    <w:rsid w:val="00A7602A"/>
    <w:rsid w:val="00A81E59"/>
    <w:rsid w:val="00AC1CF2"/>
    <w:rsid w:val="00AC3968"/>
    <w:rsid w:val="00AC493C"/>
    <w:rsid w:val="00AC7222"/>
    <w:rsid w:val="00AE291A"/>
    <w:rsid w:val="00AF110D"/>
    <w:rsid w:val="00AF3C29"/>
    <w:rsid w:val="00B26492"/>
    <w:rsid w:val="00B40FE5"/>
    <w:rsid w:val="00B417CF"/>
    <w:rsid w:val="00B42454"/>
    <w:rsid w:val="00B447ED"/>
    <w:rsid w:val="00B500A4"/>
    <w:rsid w:val="00B56794"/>
    <w:rsid w:val="00B57A3D"/>
    <w:rsid w:val="00B72147"/>
    <w:rsid w:val="00B80586"/>
    <w:rsid w:val="00B81954"/>
    <w:rsid w:val="00B828C3"/>
    <w:rsid w:val="00B9639F"/>
    <w:rsid w:val="00BB3D10"/>
    <w:rsid w:val="00BD1EE9"/>
    <w:rsid w:val="00BE12D5"/>
    <w:rsid w:val="00C11468"/>
    <w:rsid w:val="00C2149A"/>
    <w:rsid w:val="00C24277"/>
    <w:rsid w:val="00C32A5D"/>
    <w:rsid w:val="00C50819"/>
    <w:rsid w:val="00C541C2"/>
    <w:rsid w:val="00C566CC"/>
    <w:rsid w:val="00C61AF0"/>
    <w:rsid w:val="00C71C77"/>
    <w:rsid w:val="00C74636"/>
    <w:rsid w:val="00C95EF7"/>
    <w:rsid w:val="00C97EEA"/>
    <w:rsid w:val="00CB1F5C"/>
    <w:rsid w:val="00CD2CA5"/>
    <w:rsid w:val="00CF507E"/>
    <w:rsid w:val="00D013C0"/>
    <w:rsid w:val="00D02B66"/>
    <w:rsid w:val="00D22E45"/>
    <w:rsid w:val="00D316A6"/>
    <w:rsid w:val="00D4348A"/>
    <w:rsid w:val="00D4361E"/>
    <w:rsid w:val="00D45298"/>
    <w:rsid w:val="00D622C5"/>
    <w:rsid w:val="00D66058"/>
    <w:rsid w:val="00D71D59"/>
    <w:rsid w:val="00D73855"/>
    <w:rsid w:val="00D8007A"/>
    <w:rsid w:val="00D803DC"/>
    <w:rsid w:val="00D84246"/>
    <w:rsid w:val="00DA0942"/>
    <w:rsid w:val="00DB0B36"/>
    <w:rsid w:val="00DC0011"/>
    <w:rsid w:val="00DD63D7"/>
    <w:rsid w:val="00DE2CB2"/>
    <w:rsid w:val="00DF5E28"/>
    <w:rsid w:val="00E122C3"/>
    <w:rsid w:val="00E16CFE"/>
    <w:rsid w:val="00E20A10"/>
    <w:rsid w:val="00E273F1"/>
    <w:rsid w:val="00E3152E"/>
    <w:rsid w:val="00E346FA"/>
    <w:rsid w:val="00E42D6D"/>
    <w:rsid w:val="00E45891"/>
    <w:rsid w:val="00E508F6"/>
    <w:rsid w:val="00E509E0"/>
    <w:rsid w:val="00E53BFF"/>
    <w:rsid w:val="00E733D9"/>
    <w:rsid w:val="00E75B04"/>
    <w:rsid w:val="00E76C1E"/>
    <w:rsid w:val="00E8456A"/>
    <w:rsid w:val="00E909C8"/>
    <w:rsid w:val="00E96AB8"/>
    <w:rsid w:val="00EA078E"/>
    <w:rsid w:val="00EB15FB"/>
    <w:rsid w:val="00EB7F09"/>
    <w:rsid w:val="00ED3CC7"/>
    <w:rsid w:val="00ED6560"/>
    <w:rsid w:val="00EE0847"/>
    <w:rsid w:val="00EF0206"/>
    <w:rsid w:val="00EF0D95"/>
    <w:rsid w:val="00EF5EA5"/>
    <w:rsid w:val="00F1776C"/>
    <w:rsid w:val="00F32B5A"/>
    <w:rsid w:val="00F35CAF"/>
    <w:rsid w:val="00F36FCD"/>
    <w:rsid w:val="00F4137B"/>
    <w:rsid w:val="00F45EC7"/>
    <w:rsid w:val="00F46F02"/>
    <w:rsid w:val="00F47C05"/>
    <w:rsid w:val="00F51849"/>
    <w:rsid w:val="00F54FCC"/>
    <w:rsid w:val="00F5510F"/>
    <w:rsid w:val="00F554BA"/>
    <w:rsid w:val="00F6105D"/>
    <w:rsid w:val="00F66C4E"/>
    <w:rsid w:val="00F7164D"/>
    <w:rsid w:val="00F72ECF"/>
    <w:rsid w:val="00F741AF"/>
    <w:rsid w:val="00F749C4"/>
    <w:rsid w:val="00F9734C"/>
    <w:rsid w:val="00FB1F97"/>
    <w:rsid w:val="00FC387B"/>
    <w:rsid w:val="00FC61B4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820D248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  <w:style w:type="paragraph" w:customStyle="1" w:styleId="western">
    <w:name w:val="western"/>
    <w:basedOn w:val="Normln"/>
    <w:rsid w:val="004911C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B63C-48C5-4810-8FF2-B6E3032B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6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Alena Slavíková</cp:lastModifiedBy>
  <cp:revision>15</cp:revision>
  <cp:lastPrinted>2022-10-06T06:30:00Z</cp:lastPrinted>
  <dcterms:created xsi:type="dcterms:W3CDTF">2022-11-23T12:43:00Z</dcterms:created>
  <dcterms:modified xsi:type="dcterms:W3CDTF">2022-12-15T07:39:00Z</dcterms:modified>
</cp:coreProperties>
</file>