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24D0" w:rsidRDefault="00D324D0" w:rsidP="00A7107E">
      <w:pPr>
        <w:rPr>
          <w:b/>
          <w:i/>
          <w:sz w:val="28"/>
        </w:rPr>
      </w:pPr>
    </w:p>
    <w:p w:rsidR="00A74F2D" w:rsidRDefault="00A74F2D" w:rsidP="00A7107E">
      <w:pPr>
        <w:rPr>
          <w:b/>
          <w:i/>
          <w:sz w:val="28"/>
        </w:rPr>
      </w:pPr>
    </w:p>
    <w:p w:rsidR="00A07D31" w:rsidRDefault="00A07D31" w:rsidP="00A07D31">
      <w:pPr>
        <w:jc w:val="center"/>
        <w:rPr>
          <w:b/>
          <w:i/>
          <w:sz w:val="28"/>
        </w:rPr>
      </w:pPr>
      <w:r>
        <w:rPr>
          <w:b/>
          <w:i/>
          <w:sz w:val="28"/>
        </w:rPr>
        <w:t>Parlament České republiky</w:t>
      </w:r>
    </w:p>
    <w:p w:rsidR="00A07D31" w:rsidRDefault="00A07D31" w:rsidP="00A07D31">
      <w:pPr>
        <w:jc w:val="center"/>
        <w:rPr>
          <w:b/>
          <w:i/>
          <w:sz w:val="28"/>
        </w:rPr>
      </w:pPr>
      <w:r>
        <w:rPr>
          <w:b/>
          <w:i/>
          <w:sz w:val="28"/>
        </w:rPr>
        <w:t>POSLANECKÁ  SNĚMOVNA</w:t>
      </w:r>
    </w:p>
    <w:p w:rsidR="00A07D31" w:rsidRDefault="00A07D31" w:rsidP="00A07D31">
      <w:pPr>
        <w:jc w:val="center"/>
        <w:rPr>
          <w:b/>
          <w:i/>
          <w:sz w:val="28"/>
        </w:rPr>
      </w:pPr>
      <w:r>
        <w:rPr>
          <w:b/>
          <w:i/>
          <w:sz w:val="28"/>
        </w:rPr>
        <w:t>2022</w:t>
      </w:r>
    </w:p>
    <w:p w:rsidR="00A07D31" w:rsidRPr="005D6A82" w:rsidRDefault="00A07D31" w:rsidP="00A07D31">
      <w:pPr>
        <w:jc w:val="center"/>
        <w:rPr>
          <w:b/>
          <w:i/>
          <w:sz w:val="28"/>
          <w:szCs w:val="28"/>
        </w:rPr>
      </w:pPr>
      <w:r>
        <w:rPr>
          <w:b/>
          <w:i/>
          <w:sz w:val="28"/>
          <w:szCs w:val="28"/>
        </w:rPr>
        <w:t>9</w:t>
      </w:r>
      <w:r w:rsidRPr="005D6A82">
        <w:rPr>
          <w:b/>
          <w:i/>
          <w:sz w:val="28"/>
          <w:szCs w:val="28"/>
        </w:rPr>
        <w:t>. volební období</w:t>
      </w:r>
    </w:p>
    <w:p w:rsidR="00A07D31" w:rsidRDefault="00A07D31" w:rsidP="00A07D31">
      <w:pPr>
        <w:jc w:val="center"/>
        <w:rPr>
          <w:b/>
          <w:i/>
          <w:sz w:val="28"/>
        </w:rPr>
      </w:pPr>
    </w:p>
    <w:p w:rsidR="00A07D31" w:rsidRDefault="00A07D31" w:rsidP="00A07D31">
      <w:pPr>
        <w:jc w:val="center"/>
      </w:pPr>
    </w:p>
    <w:p w:rsidR="00A07D31" w:rsidRDefault="00A07D31" w:rsidP="00A07D31">
      <w:pPr>
        <w:jc w:val="center"/>
      </w:pPr>
    </w:p>
    <w:p w:rsidR="00A07D31" w:rsidRDefault="00A07D31" w:rsidP="00A07D31">
      <w:pPr>
        <w:jc w:val="center"/>
      </w:pPr>
    </w:p>
    <w:p w:rsidR="00A07D31" w:rsidRDefault="00A07D31" w:rsidP="00A07D31">
      <w:pPr>
        <w:jc w:val="center"/>
      </w:pPr>
    </w:p>
    <w:p w:rsidR="00A07D31" w:rsidRDefault="00A07D31" w:rsidP="00A07D31">
      <w:pPr>
        <w:jc w:val="center"/>
      </w:pPr>
    </w:p>
    <w:p w:rsidR="00A07D31" w:rsidRDefault="00A07D31" w:rsidP="00A07D31">
      <w:pPr>
        <w:jc w:val="center"/>
      </w:pPr>
    </w:p>
    <w:p w:rsidR="00A07D31" w:rsidRDefault="00A07D31" w:rsidP="00A07D31">
      <w:pPr>
        <w:jc w:val="center"/>
      </w:pPr>
    </w:p>
    <w:p w:rsidR="00A07D31" w:rsidRDefault="00A07D31" w:rsidP="00A07D31">
      <w:pPr>
        <w:jc w:val="center"/>
      </w:pPr>
    </w:p>
    <w:p w:rsidR="00A07D31" w:rsidRDefault="00A07D31" w:rsidP="00A07D31">
      <w:pPr>
        <w:jc w:val="center"/>
      </w:pPr>
    </w:p>
    <w:p w:rsidR="00A07D31" w:rsidRDefault="00A07D31" w:rsidP="00A07D31">
      <w:pPr>
        <w:jc w:val="center"/>
      </w:pPr>
    </w:p>
    <w:p w:rsidR="00A07D31" w:rsidRDefault="00A07D31" w:rsidP="00A07D31">
      <w:pPr>
        <w:jc w:val="center"/>
      </w:pPr>
    </w:p>
    <w:p w:rsidR="00A07D31" w:rsidRDefault="00A07D31" w:rsidP="00A07D31">
      <w:pPr>
        <w:jc w:val="center"/>
      </w:pPr>
    </w:p>
    <w:p w:rsidR="00A07D31" w:rsidRDefault="00A07D31" w:rsidP="00A07D31">
      <w:pPr>
        <w:jc w:val="center"/>
      </w:pPr>
    </w:p>
    <w:p w:rsidR="00A07D31" w:rsidRDefault="00A07D31" w:rsidP="00A07D31">
      <w:pPr>
        <w:jc w:val="center"/>
      </w:pPr>
    </w:p>
    <w:p w:rsidR="00A07D31" w:rsidRDefault="00A07D31" w:rsidP="00A07D31">
      <w:pPr>
        <w:jc w:val="center"/>
      </w:pPr>
    </w:p>
    <w:p w:rsidR="00A07D31" w:rsidRDefault="00A07D31" w:rsidP="00A07D31">
      <w:pPr>
        <w:jc w:val="center"/>
      </w:pPr>
    </w:p>
    <w:p w:rsidR="00A07D31" w:rsidRDefault="00A07D31" w:rsidP="00A07D31">
      <w:pPr>
        <w:jc w:val="center"/>
      </w:pPr>
    </w:p>
    <w:p w:rsidR="00A07D31" w:rsidRDefault="00A07D31" w:rsidP="00A07D31">
      <w:pPr>
        <w:tabs>
          <w:tab w:val="center" w:pos="4513"/>
        </w:tabs>
        <w:suppressAutoHyphens/>
        <w:jc w:val="center"/>
        <w:rPr>
          <w:b/>
          <w:i/>
          <w:spacing w:val="-3"/>
          <w:sz w:val="32"/>
        </w:rPr>
      </w:pPr>
      <w:r>
        <w:rPr>
          <w:b/>
          <w:i/>
          <w:spacing w:val="-3"/>
          <w:sz w:val="32"/>
        </w:rPr>
        <w:t>Z Á P I S</w:t>
      </w:r>
    </w:p>
    <w:p w:rsidR="00A07D31" w:rsidRDefault="00A07D31" w:rsidP="00A07D31"/>
    <w:p w:rsidR="00A07D31" w:rsidRDefault="00A07D31" w:rsidP="00A07D31"/>
    <w:p w:rsidR="00A07D31" w:rsidRDefault="00A07D31" w:rsidP="00A07D31"/>
    <w:p w:rsidR="00A07D31" w:rsidRDefault="00A07D31" w:rsidP="00A07D31"/>
    <w:p w:rsidR="00A07D31" w:rsidRDefault="00A07D31" w:rsidP="00A07D31"/>
    <w:p w:rsidR="00A07D31" w:rsidRDefault="00A07D31" w:rsidP="00A07D31"/>
    <w:p w:rsidR="00A07D31" w:rsidRDefault="00A07D31" w:rsidP="00A07D31"/>
    <w:p w:rsidR="00A07D31" w:rsidRDefault="00A07D31" w:rsidP="00A07D31"/>
    <w:p w:rsidR="00A07D31" w:rsidRDefault="00A07D31" w:rsidP="00A07D31"/>
    <w:p w:rsidR="00A07D31" w:rsidRDefault="00A07D31" w:rsidP="00A07D31"/>
    <w:p w:rsidR="00A07D31" w:rsidRDefault="00A07D31" w:rsidP="00A07D31"/>
    <w:p w:rsidR="00A07D31" w:rsidRDefault="00A07D31" w:rsidP="00A07D31"/>
    <w:p w:rsidR="00A07D31" w:rsidRDefault="00A07D31" w:rsidP="00A07D31"/>
    <w:p w:rsidR="00A07D31" w:rsidRDefault="00A07D31" w:rsidP="00A07D31"/>
    <w:p w:rsidR="00A07D31" w:rsidRDefault="00A07D31" w:rsidP="00A07D31"/>
    <w:p w:rsidR="00A07D31" w:rsidRDefault="00A07D31" w:rsidP="00A07D31"/>
    <w:p w:rsidR="00A07D31" w:rsidRDefault="00A07D31" w:rsidP="00A07D31"/>
    <w:p w:rsidR="00A07D31" w:rsidRDefault="00A07D31" w:rsidP="00A07D31"/>
    <w:p w:rsidR="00A07D31" w:rsidRDefault="001C584A" w:rsidP="00A07D31">
      <w:pPr>
        <w:jc w:val="center"/>
        <w:rPr>
          <w:b/>
          <w:i/>
        </w:rPr>
      </w:pPr>
      <w:r>
        <w:rPr>
          <w:b/>
          <w:i/>
        </w:rPr>
        <w:t>z</w:t>
      </w:r>
      <w:r w:rsidR="00A07D31">
        <w:rPr>
          <w:b/>
          <w:i/>
        </w:rPr>
        <w:t xml:space="preserve"> </w:t>
      </w:r>
      <w:r w:rsidR="00DC6E37">
        <w:rPr>
          <w:b/>
          <w:i/>
        </w:rPr>
        <w:t>1</w:t>
      </w:r>
      <w:r w:rsidR="00FB3AF4">
        <w:rPr>
          <w:b/>
          <w:i/>
        </w:rPr>
        <w:t>5</w:t>
      </w:r>
      <w:r w:rsidR="00A07D31">
        <w:rPr>
          <w:b/>
          <w:i/>
        </w:rPr>
        <w:t>. schůze</w:t>
      </w:r>
    </w:p>
    <w:p w:rsidR="00A07D31" w:rsidRDefault="00A07D31" w:rsidP="00A07D31">
      <w:pPr>
        <w:jc w:val="center"/>
        <w:rPr>
          <w:b/>
          <w:i/>
        </w:rPr>
      </w:pPr>
      <w:r>
        <w:rPr>
          <w:b/>
          <w:i/>
        </w:rPr>
        <w:t xml:space="preserve">výboru pro evropské záležitosti </w:t>
      </w:r>
    </w:p>
    <w:p w:rsidR="00A07D31" w:rsidRDefault="00A07D31" w:rsidP="00A07D31">
      <w:pPr>
        <w:jc w:val="center"/>
        <w:rPr>
          <w:b/>
          <w:i/>
        </w:rPr>
      </w:pPr>
      <w:r>
        <w:rPr>
          <w:b/>
          <w:i/>
        </w:rPr>
        <w:t>konané dne</w:t>
      </w:r>
      <w:r w:rsidR="00182D1C">
        <w:rPr>
          <w:b/>
          <w:i/>
        </w:rPr>
        <w:t xml:space="preserve"> </w:t>
      </w:r>
      <w:r w:rsidR="00FB3AF4">
        <w:rPr>
          <w:b/>
          <w:i/>
        </w:rPr>
        <w:t>5. října</w:t>
      </w:r>
      <w:r w:rsidR="00A7107E">
        <w:rPr>
          <w:b/>
          <w:i/>
        </w:rPr>
        <w:t xml:space="preserve"> </w:t>
      </w:r>
      <w:r>
        <w:rPr>
          <w:b/>
          <w:i/>
        </w:rPr>
        <w:t>2022</w:t>
      </w:r>
    </w:p>
    <w:p w:rsidR="00A07D31" w:rsidRDefault="00A07D31" w:rsidP="00A07D31">
      <w:pPr>
        <w:jc w:val="center"/>
        <w:rPr>
          <w:b/>
          <w:i/>
        </w:rPr>
      </w:pPr>
    </w:p>
    <w:p w:rsidR="00A07D31" w:rsidRDefault="00A07D31" w:rsidP="00AB43ED">
      <w:pPr>
        <w:rPr>
          <w:b/>
          <w:i/>
        </w:rPr>
      </w:pPr>
    </w:p>
    <w:p w:rsidR="00A07D31" w:rsidRDefault="00A07D31" w:rsidP="00A07D31">
      <w:pPr>
        <w:ind w:left="1418" w:hanging="1418"/>
        <w:jc w:val="both"/>
      </w:pPr>
      <w:r>
        <w:rPr>
          <w:b/>
          <w:bCs/>
          <w:u w:val="single"/>
        </w:rPr>
        <w:lastRenderedPageBreak/>
        <w:t>Přítomni:</w:t>
      </w:r>
      <w:r>
        <w:rPr>
          <w:b/>
          <w:bCs/>
        </w:rPr>
        <w:t xml:space="preserve"> </w:t>
      </w:r>
      <w:r>
        <w:rPr>
          <w:b/>
          <w:bCs/>
        </w:rPr>
        <w:tab/>
      </w:r>
      <w:proofErr w:type="spellStart"/>
      <w:r w:rsidR="005503A2">
        <w:t>Jáč</w:t>
      </w:r>
      <w:proofErr w:type="spellEnd"/>
      <w:r w:rsidR="005503A2">
        <w:t xml:space="preserve"> Ivan, Carbol Jiří, </w:t>
      </w:r>
      <w:proofErr w:type="spellStart"/>
      <w:r w:rsidR="004256EA" w:rsidRPr="003A3392">
        <w:t>Bžoch</w:t>
      </w:r>
      <w:proofErr w:type="spellEnd"/>
      <w:r w:rsidR="004256EA" w:rsidRPr="003A3392">
        <w:t xml:space="preserve"> Jaroslav</w:t>
      </w:r>
      <w:r w:rsidR="004F1F61">
        <w:t xml:space="preserve">, </w:t>
      </w:r>
      <w:r w:rsidR="005503A2">
        <w:t xml:space="preserve">Helebrant Tomáš, </w:t>
      </w:r>
      <w:proofErr w:type="spellStart"/>
      <w:r w:rsidR="005503A2">
        <w:t>Wenzl</w:t>
      </w:r>
      <w:proofErr w:type="spellEnd"/>
      <w:r w:rsidR="005503A2">
        <w:t xml:space="preserve"> Lubomír, </w:t>
      </w:r>
      <w:proofErr w:type="spellStart"/>
      <w:r w:rsidRPr="003A3392">
        <w:t>Benešík</w:t>
      </w:r>
      <w:proofErr w:type="spellEnd"/>
      <w:r w:rsidRPr="003A3392">
        <w:t xml:space="preserve"> Ondřej, </w:t>
      </w:r>
      <w:proofErr w:type="spellStart"/>
      <w:r w:rsidR="006D5F9B">
        <w:t>Fifka</w:t>
      </w:r>
      <w:proofErr w:type="spellEnd"/>
      <w:r w:rsidR="006D5F9B">
        <w:t xml:space="preserve"> Petr, </w:t>
      </w:r>
      <w:proofErr w:type="spellStart"/>
      <w:r w:rsidR="00F7358A">
        <w:t>Beitl</w:t>
      </w:r>
      <w:proofErr w:type="spellEnd"/>
      <w:r w:rsidR="00F7358A">
        <w:t xml:space="preserve"> Petr, </w:t>
      </w:r>
      <w:r w:rsidR="006C7E90">
        <w:t>Major Martin,</w:t>
      </w:r>
      <w:r w:rsidR="006C7E90" w:rsidRPr="006D5F9B">
        <w:t xml:space="preserve"> </w:t>
      </w:r>
      <w:r w:rsidR="004256EA">
        <w:t>Staněk Pavel, Kolář Ondřej,</w:t>
      </w:r>
      <w:r w:rsidR="004256EA" w:rsidRPr="001872C0">
        <w:t xml:space="preserve"> </w:t>
      </w:r>
      <w:r>
        <w:t xml:space="preserve">Zlínský Vladimír, </w:t>
      </w:r>
      <w:r w:rsidR="00F7358A">
        <w:t xml:space="preserve">Potůčková Lucie, </w:t>
      </w:r>
      <w:proofErr w:type="spellStart"/>
      <w:r w:rsidR="00A562C3">
        <w:t>Bělor</w:t>
      </w:r>
      <w:proofErr w:type="spellEnd"/>
      <w:r w:rsidR="00A562C3">
        <w:t xml:space="preserve"> Roman, </w:t>
      </w:r>
      <w:proofErr w:type="spellStart"/>
      <w:r w:rsidR="00A562C3">
        <w:t>Berki</w:t>
      </w:r>
      <w:proofErr w:type="spellEnd"/>
      <w:r w:rsidR="00A562C3">
        <w:t xml:space="preserve"> Jan</w:t>
      </w:r>
    </w:p>
    <w:p w:rsidR="00A07D31" w:rsidRDefault="00A07D31" w:rsidP="00A07D31">
      <w:pPr>
        <w:ind w:left="1418" w:hanging="1418"/>
        <w:jc w:val="both"/>
      </w:pPr>
      <w:r w:rsidRPr="00215B8B">
        <w:rPr>
          <w:b/>
          <w:bCs/>
          <w:u w:val="single"/>
        </w:rPr>
        <w:t>Omluveni:</w:t>
      </w:r>
      <w:r w:rsidRPr="00215B8B">
        <w:t xml:space="preserve"> </w:t>
      </w:r>
      <w:r w:rsidRPr="00215B8B">
        <w:tab/>
      </w:r>
      <w:r w:rsidR="005503A2">
        <w:t>Pokorná Jermanová Jaroslava,</w:t>
      </w:r>
      <w:r w:rsidR="005503A2" w:rsidRPr="00BE519E">
        <w:t xml:space="preserve"> </w:t>
      </w:r>
      <w:proofErr w:type="spellStart"/>
      <w:r w:rsidR="005503A2">
        <w:t>Berkovcová</w:t>
      </w:r>
      <w:proofErr w:type="spellEnd"/>
      <w:r w:rsidR="005503A2">
        <w:t xml:space="preserve"> Jana, </w:t>
      </w:r>
      <w:proofErr w:type="spellStart"/>
      <w:r w:rsidR="004F1F61">
        <w:t>Babišová</w:t>
      </w:r>
      <w:proofErr w:type="spellEnd"/>
      <w:r w:rsidR="004F1F61">
        <w:t xml:space="preserve"> Andrea, </w:t>
      </w:r>
      <w:proofErr w:type="spellStart"/>
      <w:r w:rsidR="004F1F61">
        <w:t>Pošarová</w:t>
      </w:r>
      <w:proofErr w:type="spellEnd"/>
      <w:r w:rsidR="004F1F61">
        <w:t xml:space="preserve"> Marie,</w:t>
      </w:r>
      <w:r w:rsidR="004F1F61" w:rsidRPr="004F1F61">
        <w:t xml:space="preserve"> </w:t>
      </w:r>
      <w:r w:rsidR="005503A2">
        <w:t>Exner Martin</w:t>
      </w:r>
    </w:p>
    <w:p w:rsidR="00A7107E" w:rsidRDefault="00A7107E" w:rsidP="00A07D31">
      <w:pPr>
        <w:ind w:left="1418" w:hanging="1418"/>
        <w:jc w:val="both"/>
        <w:rPr>
          <w:spacing w:val="-3"/>
        </w:rPr>
      </w:pPr>
    </w:p>
    <w:p w:rsidR="00A07D31" w:rsidRPr="00AB43ED" w:rsidRDefault="00A07D31" w:rsidP="00AB43ED">
      <w:pPr>
        <w:ind w:left="-142" w:right="-142" w:firstLine="850"/>
        <w:jc w:val="both"/>
      </w:pPr>
      <w:r>
        <w:rPr>
          <w:spacing w:val="-3"/>
        </w:rPr>
        <w:t xml:space="preserve">Schůzi výboru zahájil </w:t>
      </w:r>
      <w:r w:rsidR="005503A2">
        <w:rPr>
          <w:spacing w:val="-3"/>
        </w:rPr>
        <w:t>místo</w:t>
      </w:r>
      <w:r>
        <w:rPr>
          <w:spacing w:val="-3"/>
        </w:rPr>
        <w:t xml:space="preserve">předseda </w:t>
      </w:r>
      <w:r w:rsidR="005503A2">
        <w:rPr>
          <w:spacing w:val="-3"/>
        </w:rPr>
        <w:t xml:space="preserve">P. </w:t>
      </w:r>
      <w:proofErr w:type="spellStart"/>
      <w:r w:rsidR="005503A2">
        <w:rPr>
          <w:spacing w:val="-3"/>
        </w:rPr>
        <w:t>Fifka</w:t>
      </w:r>
      <w:proofErr w:type="spellEnd"/>
      <w:r>
        <w:rPr>
          <w:spacing w:val="-3"/>
        </w:rPr>
        <w:t xml:space="preserve"> v</w:t>
      </w:r>
      <w:r w:rsidR="004256EA">
        <w:rPr>
          <w:spacing w:val="-3"/>
        </w:rPr>
        <w:t> </w:t>
      </w:r>
      <w:r w:rsidR="005503A2">
        <w:rPr>
          <w:spacing w:val="-3"/>
        </w:rPr>
        <w:t>9</w:t>
      </w:r>
      <w:r w:rsidR="004256EA">
        <w:rPr>
          <w:spacing w:val="-3"/>
        </w:rPr>
        <w:t>.</w:t>
      </w:r>
      <w:r w:rsidR="005503A2">
        <w:rPr>
          <w:spacing w:val="-3"/>
        </w:rPr>
        <w:t>00</w:t>
      </w:r>
      <w:r>
        <w:rPr>
          <w:spacing w:val="-3"/>
        </w:rPr>
        <w:t xml:space="preserve"> hodin. </w:t>
      </w:r>
      <w:r>
        <w:t xml:space="preserve">Připomněl, že byla svolána na základě usnesení č. </w:t>
      </w:r>
      <w:r w:rsidR="005503A2">
        <w:t>88</w:t>
      </w:r>
      <w:r>
        <w:t xml:space="preserve"> přijatého na </w:t>
      </w:r>
      <w:r w:rsidR="00613B9D">
        <w:t>1</w:t>
      </w:r>
      <w:r w:rsidR="005503A2">
        <w:t>4</w:t>
      </w:r>
      <w:r>
        <w:t xml:space="preserve">. schůzi dne </w:t>
      </w:r>
      <w:r w:rsidR="005503A2">
        <w:t>7</w:t>
      </w:r>
      <w:r>
        <w:t>.</w:t>
      </w:r>
      <w:r w:rsidR="00613B9D">
        <w:t xml:space="preserve"> </w:t>
      </w:r>
      <w:r w:rsidR="005503A2">
        <w:t>září</w:t>
      </w:r>
      <w:r>
        <w:t xml:space="preserve"> 202</w:t>
      </w:r>
      <w:r w:rsidR="00EE258B">
        <w:t>2</w:t>
      </w:r>
      <w:r>
        <w:t>.</w:t>
      </w:r>
      <w:r>
        <w:rPr>
          <w:color w:val="FF0000"/>
        </w:rPr>
        <w:t xml:space="preserve"> </w:t>
      </w:r>
      <w:r w:rsidR="00A543CF">
        <w:t>Konstatoval, že pozvánky byly všem včas rozeslány a návrh pořadu mají poslanci k</w:t>
      </w:r>
      <w:r w:rsidR="004256EA">
        <w:t> </w:t>
      </w:r>
      <w:r w:rsidR="00A543CF">
        <w:t>dispozici</w:t>
      </w:r>
      <w:r w:rsidR="004256EA">
        <w:t xml:space="preserve"> </w:t>
      </w:r>
      <w:r>
        <w:rPr>
          <w:bCs/>
          <w:iCs/>
        </w:rPr>
        <w:t>/</w:t>
      </w:r>
      <w:r w:rsidRPr="00BE0DC7">
        <w:rPr>
          <w:i/>
          <w:iCs/>
        </w:rPr>
        <w:t xml:space="preserve">hlasování </w:t>
      </w:r>
      <w:r w:rsidR="004F1F61">
        <w:rPr>
          <w:i/>
          <w:iCs/>
        </w:rPr>
        <w:t>1</w:t>
      </w:r>
      <w:r w:rsidR="005503A2">
        <w:rPr>
          <w:i/>
          <w:iCs/>
        </w:rPr>
        <w:t>1</w:t>
      </w:r>
      <w:r>
        <w:rPr>
          <w:i/>
          <w:iCs/>
        </w:rPr>
        <w:t>-0-0,</w:t>
      </w:r>
      <w:r w:rsidR="002A6AC5">
        <w:rPr>
          <w:i/>
          <w:iCs/>
        </w:rPr>
        <w:t xml:space="preserve"> </w:t>
      </w:r>
      <w:proofErr w:type="spellStart"/>
      <w:r w:rsidR="004F1F61">
        <w:rPr>
          <w:i/>
          <w:iCs/>
        </w:rPr>
        <w:t>Bžoch</w:t>
      </w:r>
      <w:proofErr w:type="spellEnd"/>
      <w:r w:rsidR="004F1F61">
        <w:rPr>
          <w:i/>
          <w:iCs/>
        </w:rPr>
        <w:t xml:space="preserve"> Jaroslav – pro,</w:t>
      </w:r>
      <w:r w:rsidR="00A562C3">
        <w:rPr>
          <w:i/>
          <w:iCs/>
        </w:rPr>
        <w:t xml:space="preserve"> Helebrant Tomáš – pro,</w:t>
      </w:r>
      <w:r w:rsidR="004F1F61">
        <w:rPr>
          <w:i/>
          <w:iCs/>
        </w:rPr>
        <w:t xml:space="preserve"> </w:t>
      </w:r>
      <w:proofErr w:type="spellStart"/>
      <w:r w:rsidR="00A562C3">
        <w:rPr>
          <w:i/>
          <w:iCs/>
        </w:rPr>
        <w:t>Jáč</w:t>
      </w:r>
      <w:proofErr w:type="spellEnd"/>
      <w:r w:rsidR="00A562C3">
        <w:rPr>
          <w:i/>
          <w:iCs/>
        </w:rPr>
        <w:t xml:space="preserve"> Ivan – pro, </w:t>
      </w:r>
      <w:proofErr w:type="spellStart"/>
      <w:r w:rsidR="005503A2">
        <w:rPr>
          <w:i/>
          <w:iCs/>
        </w:rPr>
        <w:t>Wenzl</w:t>
      </w:r>
      <w:proofErr w:type="spellEnd"/>
      <w:r w:rsidR="005503A2">
        <w:rPr>
          <w:i/>
          <w:iCs/>
        </w:rPr>
        <w:t xml:space="preserve"> Lubomír – pro, </w:t>
      </w:r>
      <w:r w:rsidR="00B31AB1">
        <w:rPr>
          <w:i/>
          <w:iCs/>
        </w:rPr>
        <w:t>Carbol Jiří</w:t>
      </w:r>
      <w:r w:rsidR="001872C0">
        <w:rPr>
          <w:i/>
        </w:rPr>
        <w:t xml:space="preserve"> – pro, </w:t>
      </w:r>
      <w:r w:rsidR="00F54DC5">
        <w:rPr>
          <w:i/>
        </w:rPr>
        <w:t xml:space="preserve"> </w:t>
      </w:r>
      <w:proofErr w:type="spellStart"/>
      <w:r w:rsidR="001B31ED">
        <w:rPr>
          <w:i/>
        </w:rPr>
        <w:t>Fifka</w:t>
      </w:r>
      <w:proofErr w:type="spellEnd"/>
      <w:r w:rsidR="000421A6">
        <w:rPr>
          <w:i/>
        </w:rPr>
        <w:t xml:space="preserve"> Petr</w:t>
      </w:r>
      <w:r w:rsidR="00BE519E">
        <w:rPr>
          <w:i/>
        </w:rPr>
        <w:t xml:space="preserve"> – pro, </w:t>
      </w:r>
      <w:r w:rsidR="004F1F61">
        <w:rPr>
          <w:i/>
        </w:rPr>
        <w:t xml:space="preserve">Major Martin – pro, </w:t>
      </w:r>
      <w:r w:rsidR="004A32DC">
        <w:rPr>
          <w:i/>
        </w:rPr>
        <w:t xml:space="preserve">Zlínský Vladimír – pro, </w:t>
      </w:r>
      <w:proofErr w:type="spellStart"/>
      <w:r w:rsidR="004A32DC">
        <w:rPr>
          <w:i/>
        </w:rPr>
        <w:t>Bělor</w:t>
      </w:r>
      <w:proofErr w:type="spellEnd"/>
      <w:r w:rsidR="004A32DC">
        <w:rPr>
          <w:i/>
        </w:rPr>
        <w:t xml:space="preserve"> Roman – pro,  </w:t>
      </w:r>
      <w:proofErr w:type="spellStart"/>
      <w:r w:rsidR="004F1F61">
        <w:rPr>
          <w:i/>
        </w:rPr>
        <w:t>Berki</w:t>
      </w:r>
      <w:proofErr w:type="spellEnd"/>
      <w:r w:rsidR="004F1F61">
        <w:rPr>
          <w:i/>
        </w:rPr>
        <w:t xml:space="preserve"> Jan – pro, Kolář Ondřej – pro, </w:t>
      </w:r>
      <w:r w:rsidRPr="009523E8">
        <w:rPr>
          <w:i/>
          <w:iCs/>
          <w:color w:val="000000" w:themeColor="text1"/>
        </w:rPr>
        <w:t>v příloze</w:t>
      </w:r>
      <w:r w:rsidRPr="009523E8">
        <w:rPr>
          <w:i/>
        </w:rPr>
        <w:t>/.</w:t>
      </w:r>
    </w:p>
    <w:p w:rsidR="00A562C3" w:rsidRPr="00AB43ED" w:rsidRDefault="00A07D31" w:rsidP="00A562C3">
      <w:pPr>
        <w:ind w:left="-142" w:right="-142" w:firstLine="850"/>
        <w:jc w:val="both"/>
      </w:pPr>
      <w:r>
        <w:t>Výbor přijal usnesení, kterým zmocňuje</w:t>
      </w:r>
      <w:r w:rsidRPr="00E91866">
        <w:t xml:space="preserve"> </w:t>
      </w:r>
      <w:r>
        <w:t xml:space="preserve">předsedu výboru ke stanovení termínu příští schůze, k jejímu svolání a k přípravě jejího pořadu </w:t>
      </w:r>
      <w:r w:rsidRPr="000D1DC8">
        <w:rPr>
          <w:i/>
        </w:rPr>
        <w:t>/</w:t>
      </w:r>
      <w:proofErr w:type="spellStart"/>
      <w:r w:rsidRPr="000D1DC8">
        <w:rPr>
          <w:i/>
        </w:rPr>
        <w:t>usn</w:t>
      </w:r>
      <w:proofErr w:type="spellEnd"/>
      <w:r w:rsidRPr="000D1DC8">
        <w:rPr>
          <w:i/>
        </w:rPr>
        <w:t xml:space="preserve">. č. </w:t>
      </w:r>
      <w:r w:rsidR="005503A2">
        <w:rPr>
          <w:i/>
        </w:rPr>
        <w:t>89</w:t>
      </w:r>
      <w:r w:rsidRPr="00714DDF">
        <w:rPr>
          <w:i/>
        </w:rPr>
        <w:t>,</w:t>
      </w:r>
      <w:r w:rsidRPr="00D80889">
        <w:rPr>
          <w:color w:val="FF0000"/>
        </w:rPr>
        <w:t xml:space="preserve"> </w:t>
      </w:r>
      <w:r w:rsidR="00A562C3" w:rsidRPr="00BE0DC7">
        <w:rPr>
          <w:i/>
          <w:iCs/>
        </w:rPr>
        <w:t xml:space="preserve">hlasování </w:t>
      </w:r>
      <w:r w:rsidR="00A562C3">
        <w:rPr>
          <w:i/>
          <w:iCs/>
        </w:rPr>
        <w:t xml:space="preserve">11-0-0, </w:t>
      </w:r>
      <w:proofErr w:type="spellStart"/>
      <w:r w:rsidR="00A562C3">
        <w:rPr>
          <w:i/>
          <w:iCs/>
        </w:rPr>
        <w:t>Bžoch</w:t>
      </w:r>
      <w:proofErr w:type="spellEnd"/>
      <w:r w:rsidR="00A562C3">
        <w:rPr>
          <w:i/>
          <w:iCs/>
        </w:rPr>
        <w:t xml:space="preserve"> Jaroslav – pro, Helebrant Tomáš – pro, </w:t>
      </w:r>
      <w:proofErr w:type="spellStart"/>
      <w:r w:rsidR="00A562C3">
        <w:rPr>
          <w:i/>
          <w:iCs/>
        </w:rPr>
        <w:t>Jáč</w:t>
      </w:r>
      <w:proofErr w:type="spellEnd"/>
      <w:r w:rsidR="00A562C3">
        <w:rPr>
          <w:i/>
          <w:iCs/>
        </w:rPr>
        <w:t xml:space="preserve"> Ivan – pro, </w:t>
      </w:r>
      <w:proofErr w:type="spellStart"/>
      <w:r w:rsidR="00A562C3">
        <w:rPr>
          <w:i/>
          <w:iCs/>
        </w:rPr>
        <w:t>Wenzl</w:t>
      </w:r>
      <w:proofErr w:type="spellEnd"/>
      <w:r w:rsidR="00A562C3">
        <w:rPr>
          <w:i/>
          <w:iCs/>
        </w:rPr>
        <w:t xml:space="preserve"> Lubomír – pro, Carbol Jiří</w:t>
      </w:r>
      <w:r w:rsidR="00A562C3">
        <w:rPr>
          <w:i/>
        </w:rPr>
        <w:t xml:space="preserve"> – pro,  </w:t>
      </w:r>
      <w:proofErr w:type="spellStart"/>
      <w:r w:rsidR="00A562C3">
        <w:rPr>
          <w:i/>
        </w:rPr>
        <w:t>Fifka</w:t>
      </w:r>
      <w:proofErr w:type="spellEnd"/>
      <w:r w:rsidR="00A562C3">
        <w:rPr>
          <w:i/>
        </w:rPr>
        <w:t xml:space="preserve"> Petr – pro, Major Martin – pro, Zlínský Vladimír – pro, </w:t>
      </w:r>
      <w:proofErr w:type="spellStart"/>
      <w:r w:rsidR="00A562C3">
        <w:rPr>
          <w:i/>
        </w:rPr>
        <w:t>Bělor</w:t>
      </w:r>
      <w:proofErr w:type="spellEnd"/>
      <w:r w:rsidR="00A562C3">
        <w:rPr>
          <w:i/>
        </w:rPr>
        <w:t xml:space="preserve"> Roman – pro,  </w:t>
      </w:r>
      <w:proofErr w:type="spellStart"/>
      <w:r w:rsidR="00A562C3">
        <w:rPr>
          <w:i/>
        </w:rPr>
        <w:t>Berki</w:t>
      </w:r>
      <w:proofErr w:type="spellEnd"/>
      <w:r w:rsidR="00A562C3">
        <w:rPr>
          <w:i/>
        </w:rPr>
        <w:t xml:space="preserve"> Jan – pro, Kolář Ondřej – pro, </w:t>
      </w:r>
      <w:r w:rsidR="00A562C3" w:rsidRPr="009523E8">
        <w:rPr>
          <w:i/>
          <w:iCs/>
          <w:color w:val="000000" w:themeColor="text1"/>
        </w:rPr>
        <w:t>v příloze</w:t>
      </w:r>
      <w:r w:rsidR="00A562C3" w:rsidRPr="009523E8">
        <w:rPr>
          <w:i/>
        </w:rPr>
        <w:t>/.</w:t>
      </w:r>
    </w:p>
    <w:p w:rsidR="001775C9" w:rsidRDefault="001775C9" w:rsidP="000421A6">
      <w:pPr>
        <w:ind w:left="-142" w:right="-142" w:firstLine="850"/>
        <w:jc w:val="both"/>
      </w:pPr>
    </w:p>
    <w:p w:rsidR="00F7358A" w:rsidRPr="001872C0" w:rsidRDefault="00F96D49" w:rsidP="001872C0">
      <w:pPr>
        <w:jc w:val="both"/>
        <w:rPr>
          <w:b/>
          <w:szCs w:val="24"/>
          <w:u w:val="single"/>
        </w:rPr>
      </w:pPr>
      <w:r w:rsidRPr="00A30E5B">
        <w:rPr>
          <w:b/>
          <w:szCs w:val="24"/>
          <w:u w:val="single"/>
        </w:rPr>
        <w:t>Návrh</w:t>
      </w:r>
      <w:r w:rsidR="007B7141" w:rsidRPr="00A30E5B">
        <w:rPr>
          <w:b/>
          <w:szCs w:val="24"/>
          <w:u w:val="single"/>
        </w:rPr>
        <w:t xml:space="preserve"> pořad</w:t>
      </w:r>
      <w:r w:rsidRPr="00A30E5B">
        <w:rPr>
          <w:b/>
          <w:szCs w:val="24"/>
          <w:u w:val="single"/>
        </w:rPr>
        <w:t>u</w:t>
      </w:r>
      <w:r w:rsidR="007B7141" w:rsidRPr="00A30E5B">
        <w:rPr>
          <w:b/>
          <w:szCs w:val="24"/>
          <w:u w:val="single"/>
        </w:rPr>
        <w:t xml:space="preserve"> schůze:</w:t>
      </w:r>
    </w:p>
    <w:p w:rsidR="00731A6D" w:rsidRPr="00B47E46" w:rsidRDefault="00731A6D" w:rsidP="00731A6D">
      <w:pPr>
        <w:widowControl w:val="0"/>
        <w:suppressAutoHyphens/>
        <w:autoSpaceDN w:val="0"/>
        <w:jc w:val="both"/>
        <w:rPr>
          <w:rFonts w:eastAsia="SimSun" w:cs="Mangal"/>
          <w:kern w:val="3"/>
          <w:szCs w:val="24"/>
          <w:lang w:eastAsia="zh-CN" w:bidi="hi-IN"/>
        </w:rPr>
      </w:pPr>
    </w:p>
    <w:p w:rsidR="00731A6D" w:rsidRPr="00B47E46" w:rsidRDefault="00731A6D" w:rsidP="00731A6D">
      <w:pPr>
        <w:keepNext/>
        <w:widowControl w:val="0"/>
        <w:numPr>
          <w:ilvl w:val="0"/>
          <w:numId w:val="30"/>
        </w:numPr>
        <w:suppressAutoHyphens/>
        <w:autoSpaceDN w:val="0"/>
        <w:jc w:val="both"/>
        <w:outlineLvl w:val="0"/>
        <w:rPr>
          <w:kern w:val="3"/>
          <w:szCs w:val="24"/>
          <w:lang w:bidi="hi-IN"/>
        </w:rPr>
      </w:pPr>
      <w:r w:rsidRPr="00B47E46">
        <w:rPr>
          <w:kern w:val="3"/>
          <w:szCs w:val="24"/>
          <w:lang w:bidi="hi-IN"/>
        </w:rPr>
        <w:t>Informace o pozicích, které bude Česká republika zastávat na</w:t>
      </w:r>
      <w:r>
        <w:rPr>
          <w:kern w:val="3"/>
          <w:szCs w:val="24"/>
          <w:lang w:bidi="hi-IN"/>
        </w:rPr>
        <w:t xml:space="preserve"> neformálním</w:t>
      </w:r>
      <w:r w:rsidRPr="00B47E46">
        <w:rPr>
          <w:kern w:val="3"/>
          <w:szCs w:val="24"/>
          <w:lang w:bidi="hi-IN"/>
        </w:rPr>
        <w:t xml:space="preserve"> zase</w:t>
      </w:r>
      <w:r>
        <w:rPr>
          <w:kern w:val="3"/>
          <w:szCs w:val="24"/>
          <w:lang w:bidi="hi-IN"/>
        </w:rPr>
        <w:t>dání hlav států a předsedů vlád členských států EU</w:t>
      </w:r>
      <w:r w:rsidRPr="00B47E46">
        <w:rPr>
          <w:kern w:val="3"/>
          <w:szCs w:val="24"/>
          <w:lang w:bidi="hi-IN"/>
        </w:rPr>
        <w:t xml:space="preserve">, jež proběhne dne 7. října 2022 v Praze </w:t>
      </w:r>
    </w:p>
    <w:p w:rsidR="00731A6D" w:rsidRPr="00B47E46" w:rsidRDefault="00731A6D" w:rsidP="00731A6D">
      <w:pPr>
        <w:widowControl w:val="0"/>
        <w:numPr>
          <w:ilvl w:val="0"/>
          <w:numId w:val="30"/>
        </w:numPr>
        <w:suppressAutoHyphens/>
        <w:autoSpaceDN w:val="0"/>
        <w:jc w:val="both"/>
        <w:rPr>
          <w:szCs w:val="24"/>
          <w:lang w:eastAsia="zh-CN" w:bidi="hi-IN"/>
        </w:rPr>
      </w:pPr>
      <w:r w:rsidRPr="00B47E46">
        <w:rPr>
          <w:szCs w:val="24"/>
          <w:lang w:eastAsia="zh-CN" w:bidi="hi-IN"/>
        </w:rPr>
        <w:t xml:space="preserve">Sdělení Komise Evropskému parlamentu, Evropské radě, Radě, Evropskému hospodářskému a sociálnímu výboru a Výboru regionů – Konference o budoucnosti Evropy – Přeměna vize na konkrétní opatření /kód Rady 10437/22, </w:t>
      </w:r>
      <w:proofErr w:type="gramStart"/>
      <w:r w:rsidRPr="00B47E46">
        <w:rPr>
          <w:szCs w:val="24"/>
          <w:lang w:eastAsia="zh-CN" w:bidi="hi-IN"/>
        </w:rPr>
        <w:t>KOM(2022</w:t>
      </w:r>
      <w:proofErr w:type="gramEnd"/>
      <w:r w:rsidRPr="00B47E46">
        <w:rPr>
          <w:szCs w:val="24"/>
          <w:lang w:eastAsia="zh-CN" w:bidi="hi-IN"/>
        </w:rPr>
        <w:t>) 404 v konečném znění/</w:t>
      </w:r>
    </w:p>
    <w:p w:rsidR="00731A6D" w:rsidRPr="00B47E46" w:rsidRDefault="00731A6D" w:rsidP="00731A6D">
      <w:pPr>
        <w:widowControl w:val="0"/>
        <w:numPr>
          <w:ilvl w:val="0"/>
          <w:numId w:val="30"/>
        </w:numPr>
        <w:suppressAutoHyphens/>
        <w:autoSpaceDN w:val="0"/>
        <w:jc w:val="both"/>
        <w:rPr>
          <w:szCs w:val="24"/>
          <w:lang w:eastAsia="zh-CN" w:bidi="hi-IN"/>
        </w:rPr>
      </w:pPr>
      <w:r w:rsidRPr="00B47E46">
        <w:rPr>
          <w:szCs w:val="24"/>
          <w:lang w:eastAsia="zh-CN" w:bidi="hi-IN"/>
        </w:rPr>
        <w:t xml:space="preserve">Zpráva Komise o stanovení podstatné změny okolností pro zahřívané tabákové výrobky v souladu se směrnicí 2014/40/EU /kód Rady 10352/22, </w:t>
      </w:r>
      <w:proofErr w:type="gramStart"/>
      <w:r w:rsidRPr="00B47E46">
        <w:rPr>
          <w:szCs w:val="24"/>
          <w:lang w:eastAsia="zh-CN" w:bidi="hi-IN"/>
        </w:rPr>
        <w:t>KOM(2022</w:t>
      </w:r>
      <w:proofErr w:type="gramEnd"/>
      <w:r w:rsidRPr="00B47E46">
        <w:rPr>
          <w:szCs w:val="24"/>
          <w:lang w:eastAsia="zh-CN" w:bidi="hi-IN"/>
        </w:rPr>
        <w:t>) 279 v konečném znění/</w:t>
      </w:r>
    </w:p>
    <w:p w:rsidR="00731A6D" w:rsidRPr="00B47E46" w:rsidRDefault="00731A6D" w:rsidP="00731A6D">
      <w:pPr>
        <w:widowControl w:val="0"/>
        <w:numPr>
          <w:ilvl w:val="0"/>
          <w:numId w:val="30"/>
        </w:numPr>
        <w:suppressAutoHyphens/>
        <w:autoSpaceDN w:val="0"/>
        <w:jc w:val="both"/>
        <w:rPr>
          <w:szCs w:val="24"/>
          <w:lang w:eastAsia="zh-CN" w:bidi="hi-IN"/>
        </w:rPr>
      </w:pPr>
      <w:r w:rsidRPr="00B47E46">
        <w:rPr>
          <w:szCs w:val="24"/>
          <w:lang w:eastAsia="zh-CN" w:bidi="hi-IN"/>
        </w:rPr>
        <w:t xml:space="preserve">Směrnice Komise v přenesené pravomoci (EU) …/… ze dne </w:t>
      </w:r>
      <w:proofErr w:type="gramStart"/>
      <w:r w:rsidRPr="00B47E46">
        <w:rPr>
          <w:szCs w:val="24"/>
          <w:lang w:eastAsia="zh-CN" w:bidi="hi-IN"/>
        </w:rPr>
        <w:t>29.6.2022</w:t>
      </w:r>
      <w:proofErr w:type="gramEnd"/>
      <w:r w:rsidRPr="00B47E46">
        <w:rPr>
          <w:szCs w:val="24"/>
          <w:lang w:eastAsia="zh-CN" w:bidi="hi-IN"/>
        </w:rPr>
        <w:t xml:space="preserve"> kterou se mění směrnice Evropského parlamentu a Rady 2014/40/EU, pokud jde o zrušení některých výjimek týkajících se zahřívaných tabákových výrobků /kód Rady 10815/22, C(2022) 4367 v konečném znění/</w:t>
      </w:r>
    </w:p>
    <w:p w:rsidR="00731A6D" w:rsidRPr="00B47E46" w:rsidRDefault="00731A6D" w:rsidP="00731A6D">
      <w:pPr>
        <w:widowControl w:val="0"/>
        <w:numPr>
          <w:ilvl w:val="0"/>
          <w:numId w:val="30"/>
        </w:numPr>
        <w:suppressAutoHyphens/>
        <w:autoSpaceDN w:val="0"/>
        <w:jc w:val="both"/>
        <w:rPr>
          <w:szCs w:val="24"/>
          <w:lang w:eastAsia="zh-CN" w:bidi="hi-IN"/>
        </w:rPr>
      </w:pPr>
      <w:r w:rsidRPr="00B47E46">
        <w:rPr>
          <w:szCs w:val="24"/>
          <w:lang w:eastAsia="zh-CN" w:bidi="hi-IN"/>
        </w:rPr>
        <w:t xml:space="preserve">Sdělení Komise Evropskému parlamentu, Radě, Evropskému hospodářskému a sociálnímu výboru a Výboru regionů - Posílení politiky soudržnosti – Flexibilní pomoc územím (FAST – CARE) – pro řešení důsledků ruské agrese /kód Rady 10885/22, </w:t>
      </w:r>
      <w:proofErr w:type="gramStart"/>
      <w:r w:rsidRPr="00B47E46">
        <w:rPr>
          <w:szCs w:val="24"/>
          <w:lang w:eastAsia="zh-CN" w:bidi="hi-IN"/>
        </w:rPr>
        <w:t>KOM(2022</w:t>
      </w:r>
      <w:proofErr w:type="gramEnd"/>
      <w:r w:rsidRPr="00B47E46">
        <w:rPr>
          <w:szCs w:val="24"/>
          <w:lang w:eastAsia="zh-CN" w:bidi="hi-IN"/>
        </w:rPr>
        <w:t>) 324 v konečném znění/</w:t>
      </w:r>
    </w:p>
    <w:p w:rsidR="00731A6D" w:rsidRPr="00B47E46" w:rsidRDefault="00731A6D" w:rsidP="00731A6D">
      <w:pPr>
        <w:widowControl w:val="0"/>
        <w:numPr>
          <w:ilvl w:val="0"/>
          <w:numId w:val="30"/>
        </w:numPr>
        <w:suppressAutoHyphens/>
        <w:autoSpaceDN w:val="0"/>
        <w:jc w:val="both"/>
        <w:rPr>
          <w:szCs w:val="24"/>
          <w:lang w:eastAsia="zh-CN" w:bidi="hi-IN"/>
        </w:rPr>
      </w:pPr>
      <w:r w:rsidRPr="00B47E46">
        <w:rPr>
          <w:szCs w:val="24"/>
          <w:lang w:eastAsia="zh-CN" w:bidi="hi-IN"/>
        </w:rPr>
        <w:t xml:space="preserve">Návrh nařízení Evropského parlamentu a Rady, kterým se mění nařízení (EU) č. 1303/2013 a nařízení (EU) 2021/1060, pokud jde o dodatečnou flexibilitu pro řešení důsledků vojenské agrese Ruské federace FAST (flexibilní pomoc územím) – CARE /kód Rady 10897/22, </w:t>
      </w:r>
      <w:proofErr w:type="gramStart"/>
      <w:r w:rsidRPr="00B47E46">
        <w:rPr>
          <w:szCs w:val="24"/>
          <w:lang w:eastAsia="zh-CN" w:bidi="hi-IN"/>
        </w:rPr>
        <w:t>KOM(2022</w:t>
      </w:r>
      <w:proofErr w:type="gramEnd"/>
      <w:r w:rsidRPr="00B47E46">
        <w:rPr>
          <w:szCs w:val="24"/>
          <w:lang w:eastAsia="zh-CN" w:bidi="hi-IN"/>
        </w:rPr>
        <w:t>) 325 v konečném znění/</w:t>
      </w:r>
    </w:p>
    <w:p w:rsidR="00731A6D" w:rsidRPr="00B47E46" w:rsidRDefault="00731A6D" w:rsidP="00731A6D">
      <w:pPr>
        <w:widowControl w:val="0"/>
        <w:numPr>
          <w:ilvl w:val="0"/>
          <w:numId w:val="30"/>
        </w:numPr>
        <w:suppressAutoHyphens/>
        <w:autoSpaceDN w:val="0"/>
        <w:jc w:val="both"/>
        <w:rPr>
          <w:szCs w:val="24"/>
          <w:lang w:eastAsia="zh-CN" w:bidi="hi-IN"/>
        </w:rPr>
      </w:pPr>
      <w:r w:rsidRPr="00B47E46">
        <w:rPr>
          <w:szCs w:val="24"/>
          <w:lang w:eastAsia="zh-CN" w:bidi="hi-IN"/>
        </w:rPr>
        <w:t xml:space="preserve">Návrh nařízení Evropského parlamentu a Rady o obnově přírody /kód Rady 10607/22, </w:t>
      </w:r>
      <w:proofErr w:type="gramStart"/>
      <w:r w:rsidRPr="00B47E46">
        <w:rPr>
          <w:szCs w:val="24"/>
          <w:lang w:eastAsia="zh-CN" w:bidi="hi-IN"/>
        </w:rPr>
        <w:t>KOM(2022</w:t>
      </w:r>
      <w:proofErr w:type="gramEnd"/>
      <w:r w:rsidRPr="00B47E46">
        <w:rPr>
          <w:szCs w:val="24"/>
          <w:lang w:eastAsia="zh-CN" w:bidi="hi-IN"/>
        </w:rPr>
        <w:t>) 304 v konečném znění/</w:t>
      </w:r>
    </w:p>
    <w:p w:rsidR="00731A6D" w:rsidRPr="00B47E46" w:rsidRDefault="00731A6D" w:rsidP="00731A6D">
      <w:pPr>
        <w:widowControl w:val="0"/>
        <w:numPr>
          <w:ilvl w:val="0"/>
          <w:numId w:val="30"/>
        </w:numPr>
        <w:suppressAutoHyphens/>
        <w:autoSpaceDN w:val="0"/>
        <w:jc w:val="both"/>
        <w:rPr>
          <w:szCs w:val="24"/>
          <w:lang w:eastAsia="zh-CN" w:bidi="hi-IN"/>
        </w:rPr>
      </w:pPr>
      <w:r w:rsidRPr="00B47E46">
        <w:rPr>
          <w:szCs w:val="24"/>
          <w:lang w:eastAsia="zh-CN" w:bidi="hi-IN"/>
        </w:rPr>
        <w:t xml:space="preserve">Návrh doporučení Rady k iniciativě Cesty ke školnímu úspěchu /kód Rady 10587/22, </w:t>
      </w:r>
      <w:proofErr w:type="gramStart"/>
      <w:r w:rsidRPr="00B47E46">
        <w:rPr>
          <w:szCs w:val="24"/>
          <w:lang w:eastAsia="zh-CN" w:bidi="hi-IN"/>
        </w:rPr>
        <w:t>KOM(2022</w:t>
      </w:r>
      <w:proofErr w:type="gramEnd"/>
      <w:r w:rsidRPr="00B47E46">
        <w:rPr>
          <w:szCs w:val="24"/>
          <w:lang w:eastAsia="zh-CN" w:bidi="hi-IN"/>
        </w:rPr>
        <w:t>) 316 v konečném znění/</w:t>
      </w:r>
    </w:p>
    <w:p w:rsidR="00731A6D" w:rsidRPr="00731A6D" w:rsidRDefault="00731A6D" w:rsidP="00731A6D">
      <w:pPr>
        <w:widowControl w:val="0"/>
        <w:numPr>
          <w:ilvl w:val="0"/>
          <w:numId w:val="30"/>
        </w:numPr>
        <w:suppressAutoHyphens/>
        <w:autoSpaceDN w:val="0"/>
        <w:jc w:val="both"/>
        <w:rPr>
          <w:szCs w:val="24"/>
          <w:lang w:eastAsia="zh-CN" w:bidi="hi-IN"/>
        </w:rPr>
      </w:pPr>
      <w:r w:rsidRPr="00B47E46">
        <w:rPr>
          <w:szCs w:val="24"/>
          <w:lang w:eastAsia="zh-CN" w:bidi="hi-IN"/>
        </w:rPr>
        <w:t xml:space="preserve">Sdělení Komise Evropskému parlamentu, Radě, Evropskému hospodářskému a sociálnímu výboru a Výboru regionů – Nový evropský program inovací /kód Rady 11101/22, </w:t>
      </w:r>
      <w:proofErr w:type="gramStart"/>
      <w:r w:rsidRPr="00B47E46">
        <w:rPr>
          <w:szCs w:val="24"/>
          <w:lang w:eastAsia="zh-CN" w:bidi="hi-IN"/>
        </w:rPr>
        <w:t>KOM(2022</w:t>
      </w:r>
      <w:proofErr w:type="gramEnd"/>
      <w:r w:rsidRPr="00B47E46">
        <w:rPr>
          <w:szCs w:val="24"/>
          <w:lang w:eastAsia="zh-CN" w:bidi="hi-IN"/>
        </w:rPr>
        <w:t>) 332 v konečném znění/</w:t>
      </w:r>
    </w:p>
    <w:p w:rsidR="00731A6D" w:rsidRPr="00B47E46" w:rsidRDefault="00731A6D" w:rsidP="00731A6D">
      <w:pPr>
        <w:widowControl w:val="0"/>
        <w:numPr>
          <w:ilvl w:val="0"/>
          <w:numId w:val="30"/>
        </w:numPr>
        <w:suppressAutoHyphens/>
        <w:autoSpaceDN w:val="0"/>
        <w:jc w:val="both"/>
        <w:rPr>
          <w:szCs w:val="24"/>
          <w:lang w:eastAsia="zh-CN" w:bidi="hi-IN"/>
        </w:rPr>
      </w:pPr>
      <w:r w:rsidRPr="00B47E46">
        <w:rPr>
          <w:szCs w:val="24"/>
          <w:lang w:eastAsia="zh-CN" w:bidi="hi-IN"/>
        </w:rPr>
        <w:t xml:space="preserve">Návrh nařízení Evropského parlamentu a Rady o standardech jakosti a bezpečnosti látek lidského původu určených k použití u člověka a o zrušení směrnic 2002/98/ES </w:t>
      </w:r>
      <w:r w:rsidRPr="00B47E46">
        <w:rPr>
          <w:szCs w:val="24"/>
          <w:lang w:eastAsia="zh-CN" w:bidi="hi-IN"/>
        </w:rPr>
        <w:lastRenderedPageBreak/>
        <w:t xml:space="preserve">a 2004/23/ES /kód Rady 11396/22, </w:t>
      </w:r>
      <w:proofErr w:type="gramStart"/>
      <w:r w:rsidRPr="00B47E46">
        <w:rPr>
          <w:szCs w:val="24"/>
          <w:lang w:eastAsia="zh-CN" w:bidi="hi-IN"/>
        </w:rPr>
        <w:t>KOM(2022</w:t>
      </w:r>
      <w:proofErr w:type="gramEnd"/>
      <w:r w:rsidRPr="00B47E46">
        <w:rPr>
          <w:szCs w:val="24"/>
          <w:lang w:eastAsia="zh-CN" w:bidi="hi-IN"/>
        </w:rPr>
        <w:t>) 338 v konečném znění/</w:t>
      </w:r>
    </w:p>
    <w:p w:rsidR="00731A6D" w:rsidRPr="00B47E46" w:rsidRDefault="00731A6D" w:rsidP="00731A6D">
      <w:pPr>
        <w:widowControl w:val="0"/>
        <w:numPr>
          <w:ilvl w:val="0"/>
          <w:numId w:val="30"/>
        </w:numPr>
        <w:suppressAutoHyphens/>
        <w:autoSpaceDN w:val="0"/>
        <w:jc w:val="both"/>
        <w:rPr>
          <w:szCs w:val="24"/>
          <w:lang w:eastAsia="zh-CN" w:bidi="hi-IN"/>
        </w:rPr>
      </w:pPr>
      <w:r w:rsidRPr="00B47E46">
        <w:rPr>
          <w:szCs w:val="24"/>
          <w:lang w:eastAsia="zh-CN" w:bidi="hi-IN"/>
        </w:rPr>
        <w:t xml:space="preserve">Sdělení Komise Evropskému parlamentu, Radě, Evropskému hospodářskému a sociálnímu výboru a Výboru regionů – Zpráva o právním státu 2022 – Stav právního státu v Evropské unii /kód Rady 11408/22, </w:t>
      </w:r>
      <w:proofErr w:type="gramStart"/>
      <w:r w:rsidRPr="00B47E46">
        <w:rPr>
          <w:szCs w:val="24"/>
          <w:lang w:eastAsia="zh-CN" w:bidi="hi-IN"/>
        </w:rPr>
        <w:t>KOM(2022</w:t>
      </w:r>
      <w:proofErr w:type="gramEnd"/>
      <w:r w:rsidRPr="00B47E46">
        <w:rPr>
          <w:szCs w:val="24"/>
          <w:lang w:eastAsia="zh-CN" w:bidi="hi-IN"/>
        </w:rPr>
        <w:t>) 500 v konečném znění</w:t>
      </w:r>
    </w:p>
    <w:p w:rsidR="00731A6D" w:rsidRPr="00B47E46" w:rsidRDefault="00731A6D" w:rsidP="00731A6D">
      <w:pPr>
        <w:widowControl w:val="0"/>
        <w:numPr>
          <w:ilvl w:val="0"/>
          <w:numId w:val="30"/>
        </w:numPr>
        <w:suppressAutoHyphens/>
        <w:autoSpaceDN w:val="0"/>
        <w:jc w:val="both"/>
        <w:rPr>
          <w:szCs w:val="24"/>
          <w:lang w:eastAsia="zh-CN" w:bidi="hi-IN"/>
        </w:rPr>
      </w:pPr>
      <w:r w:rsidRPr="00B47E46">
        <w:rPr>
          <w:szCs w:val="24"/>
          <w:lang w:eastAsia="zh-CN" w:bidi="hi-IN"/>
        </w:rPr>
        <w:t xml:space="preserve">Výroční zpráva za rok 2021 o používání zásad subsidiarity a proporcionality a o vztazích s vnitrostátními parlamenty  /kód Rady 11727/22, </w:t>
      </w:r>
      <w:proofErr w:type="gramStart"/>
      <w:r w:rsidRPr="00B47E46">
        <w:rPr>
          <w:szCs w:val="24"/>
          <w:lang w:eastAsia="zh-CN" w:bidi="hi-IN"/>
        </w:rPr>
        <w:t>KOM(2022</w:t>
      </w:r>
      <w:proofErr w:type="gramEnd"/>
      <w:r w:rsidRPr="00B47E46">
        <w:rPr>
          <w:szCs w:val="24"/>
          <w:lang w:eastAsia="zh-CN" w:bidi="hi-IN"/>
        </w:rPr>
        <w:t>) 366 v konečném znění/</w:t>
      </w:r>
    </w:p>
    <w:p w:rsidR="00731A6D" w:rsidRPr="00731A6D" w:rsidRDefault="00731A6D" w:rsidP="00731A6D">
      <w:pPr>
        <w:widowControl w:val="0"/>
        <w:numPr>
          <w:ilvl w:val="0"/>
          <w:numId w:val="30"/>
        </w:numPr>
        <w:suppressAutoHyphens/>
        <w:autoSpaceDN w:val="0"/>
        <w:contextualSpacing/>
        <w:jc w:val="both"/>
        <w:rPr>
          <w:rFonts w:eastAsia="SimSun"/>
          <w:kern w:val="3"/>
          <w:szCs w:val="24"/>
          <w:lang w:eastAsia="zh-CN" w:bidi="hi-IN"/>
        </w:rPr>
      </w:pPr>
      <w:r w:rsidRPr="00B47E46">
        <w:rPr>
          <w:rFonts w:eastAsia="SimSun"/>
          <w:kern w:val="3"/>
          <w:szCs w:val="24"/>
          <w:lang w:eastAsia="zh-CN" w:bidi="hi-IN"/>
        </w:rPr>
        <w:t>Výběr z aktů a dokumentů EU zaslaných vládou Poslanecké sněmovně prostřednictvím výboru pro evropské záležitosti v období 25. srpna – 28. září 2022</w:t>
      </w:r>
    </w:p>
    <w:p w:rsidR="00731A6D" w:rsidRPr="00731A6D" w:rsidRDefault="00731A6D" w:rsidP="00731A6D">
      <w:pPr>
        <w:widowControl w:val="0"/>
        <w:numPr>
          <w:ilvl w:val="0"/>
          <w:numId w:val="30"/>
        </w:numPr>
        <w:suppressAutoHyphens/>
        <w:autoSpaceDN w:val="0"/>
        <w:jc w:val="both"/>
        <w:rPr>
          <w:szCs w:val="24"/>
          <w:lang w:eastAsia="zh-CN" w:bidi="hi-IN"/>
        </w:rPr>
      </w:pPr>
      <w:r w:rsidRPr="00B47E46">
        <w:rPr>
          <w:szCs w:val="24"/>
          <w:lang w:eastAsia="zh-CN" w:bidi="hi-IN"/>
        </w:rPr>
        <w:t>Sdělení předsedy</w:t>
      </w:r>
    </w:p>
    <w:p w:rsidR="00731A6D" w:rsidRPr="00354B9D" w:rsidRDefault="00731A6D" w:rsidP="00731A6D">
      <w:pPr>
        <w:widowControl w:val="0"/>
        <w:numPr>
          <w:ilvl w:val="0"/>
          <w:numId w:val="30"/>
        </w:numPr>
        <w:suppressAutoHyphens/>
        <w:autoSpaceDN w:val="0"/>
        <w:contextualSpacing/>
        <w:jc w:val="both"/>
        <w:rPr>
          <w:rFonts w:eastAsia="SimSun" w:cs="Mangal"/>
          <w:kern w:val="3"/>
          <w:szCs w:val="24"/>
          <w:lang w:eastAsia="zh-CN" w:bidi="hi-IN"/>
        </w:rPr>
      </w:pPr>
      <w:r w:rsidRPr="00B47E46">
        <w:rPr>
          <w:rFonts w:eastAsia="SimSun" w:cs="Mangal"/>
          <w:kern w:val="3"/>
          <w:szCs w:val="24"/>
          <w:lang w:eastAsia="zh-CN" w:bidi="hi-IN"/>
        </w:rPr>
        <w:t>Různé</w:t>
      </w:r>
    </w:p>
    <w:p w:rsidR="00BB0EC3" w:rsidRDefault="00BB0EC3" w:rsidP="00F7358A">
      <w:pPr>
        <w:widowControl w:val="0"/>
        <w:suppressAutoHyphens/>
        <w:autoSpaceDN w:val="0"/>
        <w:jc w:val="both"/>
        <w:rPr>
          <w:b/>
          <w:szCs w:val="24"/>
          <w:lang w:eastAsia="zh-CN" w:bidi="hi-IN"/>
        </w:rPr>
      </w:pPr>
    </w:p>
    <w:p w:rsidR="00731A6D" w:rsidRPr="00731A6D" w:rsidRDefault="00731A6D" w:rsidP="0089638B">
      <w:pPr>
        <w:pStyle w:val="Odstavecseseznamem"/>
        <w:keepNext/>
        <w:widowControl w:val="0"/>
        <w:numPr>
          <w:ilvl w:val="3"/>
          <w:numId w:val="30"/>
        </w:numPr>
        <w:pBdr>
          <w:bottom w:val="single" w:sz="4" w:space="1" w:color="auto"/>
        </w:pBdr>
        <w:suppressAutoHyphens/>
        <w:autoSpaceDN w:val="0"/>
        <w:ind w:left="709" w:hanging="709"/>
        <w:jc w:val="both"/>
        <w:outlineLvl w:val="0"/>
        <w:rPr>
          <w:b/>
          <w:kern w:val="3"/>
          <w:szCs w:val="24"/>
          <w:lang w:bidi="hi-IN"/>
        </w:rPr>
      </w:pPr>
      <w:r w:rsidRPr="00731A6D">
        <w:rPr>
          <w:b/>
          <w:kern w:val="3"/>
          <w:szCs w:val="24"/>
          <w:lang w:bidi="hi-IN"/>
        </w:rPr>
        <w:t xml:space="preserve">Informace o pozicích, které bude Česká republika zastávat na neformálním zasedání hlav států a předsedů vlád členských států EU, jež proběhne dne 7. října 2022 v Praze </w:t>
      </w:r>
    </w:p>
    <w:p w:rsidR="00BB0EC3" w:rsidRDefault="00BB0EC3" w:rsidP="00BB0EC3">
      <w:pPr>
        <w:keepNext/>
        <w:widowControl w:val="0"/>
        <w:suppressAutoHyphens/>
        <w:autoSpaceDN w:val="0"/>
        <w:ind w:left="851"/>
        <w:jc w:val="both"/>
        <w:outlineLvl w:val="0"/>
        <w:rPr>
          <w:b/>
          <w:kern w:val="3"/>
          <w:lang w:bidi="hi-IN"/>
        </w:rPr>
      </w:pPr>
    </w:p>
    <w:p w:rsidR="008A76D0" w:rsidRDefault="00731A6D" w:rsidP="0089638B">
      <w:pPr>
        <w:spacing w:before="120" w:after="120"/>
        <w:ind w:firstLine="709"/>
        <w:contextualSpacing/>
        <w:jc w:val="both"/>
        <w:rPr>
          <w:color w:val="000000"/>
          <w:szCs w:val="24"/>
        </w:rPr>
      </w:pPr>
      <w:proofErr w:type="spellStart"/>
      <w:r w:rsidRPr="008A76D0">
        <w:rPr>
          <w:kern w:val="3"/>
          <w:szCs w:val="24"/>
          <w:lang w:bidi="hi-IN"/>
        </w:rPr>
        <w:t>Mpř</w:t>
      </w:r>
      <w:proofErr w:type="spellEnd"/>
      <w:r w:rsidRPr="008A76D0">
        <w:rPr>
          <w:kern w:val="3"/>
          <w:szCs w:val="24"/>
          <w:lang w:bidi="hi-IN"/>
        </w:rPr>
        <w:t xml:space="preserve">. </w:t>
      </w:r>
      <w:r w:rsidRPr="008A76D0">
        <w:rPr>
          <w:kern w:val="3"/>
          <w:szCs w:val="24"/>
          <w:u w:val="single"/>
          <w:lang w:bidi="hi-IN"/>
        </w:rPr>
        <w:t xml:space="preserve">P. </w:t>
      </w:r>
      <w:proofErr w:type="spellStart"/>
      <w:r w:rsidRPr="008A76D0">
        <w:rPr>
          <w:kern w:val="3"/>
          <w:szCs w:val="24"/>
          <w:u w:val="single"/>
          <w:lang w:bidi="hi-IN"/>
        </w:rPr>
        <w:t>Fifka</w:t>
      </w:r>
      <w:proofErr w:type="spellEnd"/>
      <w:r w:rsidR="00C600F5" w:rsidRPr="008A76D0">
        <w:rPr>
          <w:b/>
          <w:kern w:val="3"/>
          <w:szCs w:val="24"/>
          <w:lang w:bidi="hi-IN"/>
        </w:rPr>
        <w:t xml:space="preserve"> </w:t>
      </w:r>
      <w:r w:rsidR="00BB0EC3" w:rsidRPr="008A76D0">
        <w:rPr>
          <w:kern w:val="3"/>
          <w:szCs w:val="24"/>
          <w:lang w:bidi="hi-IN"/>
        </w:rPr>
        <w:t>přivíta</w:t>
      </w:r>
      <w:r w:rsidR="00BB0EC3" w:rsidRPr="008A76D0">
        <w:rPr>
          <w:rFonts w:eastAsia="SimSun"/>
          <w:kern w:val="3"/>
          <w:szCs w:val="24"/>
          <w:lang w:eastAsia="zh-CN" w:bidi="hi-IN"/>
        </w:rPr>
        <w:t xml:space="preserve">l </w:t>
      </w:r>
      <w:r w:rsidRPr="008A76D0">
        <w:rPr>
          <w:kern w:val="3"/>
          <w:szCs w:val="24"/>
        </w:rPr>
        <w:t>náměst</w:t>
      </w:r>
      <w:r w:rsidR="005503A2" w:rsidRPr="008A76D0">
        <w:rPr>
          <w:kern w:val="3"/>
          <w:szCs w:val="24"/>
        </w:rPr>
        <w:t>ka</w:t>
      </w:r>
      <w:r w:rsidRPr="008A76D0">
        <w:rPr>
          <w:kern w:val="3"/>
          <w:szCs w:val="24"/>
        </w:rPr>
        <w:t xml:space="preserve"> pro řízení Sekce pro evropské záležitosti Úřadu vlády </w:t>
      </w:r>
      <w:r w:rsidRPr="008A76D0">
        <w:rPr>
          <w:kern w:val="3"/>
          <w:szCs w:val="24"/>
          <w:u w:val="single"/>
        </w:rPr>
        <w:t>Štěpán</w:t>
      </w:r>
      <w:r w:rsidR="005503A2" w:rsidRPr="008A76D0">
        <w:rPr>
          <w:kern w:val="3"/>
          <w:szCs w:val="24"/>
          <w:u w:val="single"/>
        </w:rPr>
        <w:t>a Černého</w:t>
      </w:r>
      <w:r w:rsidR="005503A2" w:rsidRPr="008A76D0">
        <w:rPr>
          <w:kern w:val="3"/>
          <w:szCs w:val="24"/>
        </w:rPr>
        <w:t xml:space="preserve">. </w:t>
      </w:r>
      <w:r w:rsidR="00104392">
        <w:rPr>
          <w:kern w:val="3"/>
          <w:szCs w:val="24"/>
        </w:rPr>
        <w:t>N</w:t>
      </w:r>
      <w:r w:rsidR="00104392" w:rsidRPr="00104392">
        <w:rPr>
          <w:kern w:val="3"/>
          <w:szCs w:val="24"/>
          <w:lang w:bidi="hi-IN"/>
        </w:rPr>
        <w:t>eformálním zasedání hlav států a předsedů vlád členských států EU</w:t>
      </w:r>
      <w:r w:rsidR="00104392" w:rsidRPr="008A76D0">
        <w:rPr>
          <w:kern w:val="3"/>
          <w:szCs w:val="24"/>
        </w:rPr>
        <w:t xml:space="preserve"> </w:t>
      </w:r>
      <w:r w:rsidR="008A76D0" w:rsidRPr="008A76D0">
        <w:rPr>
          <w:kern w:val="3"/>
          <w:szCs w:val="24"/>
        </w:rPr>
        <w:t xml:space="preserve">bude 6. října v Praze předcházet </w:t>
      </w:r>
      <w:r w:rsidR="008A76D0" w:rsidRPr="008A76D0">
        <w:rPr>
          <w:color w:val="000000"/>
          <w:szCs w:val="24"/>
        </w:rPr>
        <w:t>první summit Evropského politického společenství. Kromě hlav států a předsedů vlád členských zemí EU se summitu zúčastní také lídři dalších 17 evropských zemí</w:t>
      </w:r>
      <w:r w:rsidR="008A76D0">
        <w:rPr>
          <w:color w:val="000000"/>
          <w:szCs w:val="24"/>
        </w:rPr>
        <w:t xml:space="preserve"> </w:t>
      </w:r>
      <w:r w:rsidR="00104392" w:rsidRPr="00B47E46">
        <w:rPr>
          <w:szCs w:val="24"/>
          <w:lang w:eastAsia="zh-CN" w:bidi="hi-IN"/>
        </w:rPr>
        <w:t xml:space="preserve">– </w:t>
      </w:r>
      <w:r w:rsidR="008A76D0">
        <w:rPr>
          <w:color w:val="000000"/>
          <w:szCs w:val="24"/>
        </w:rPr>
        <w:t xml:space="preserve"> západního Balkánu a Východního partnerství kromě Běloruska, členové Evropského sdružení volného obchodu, Spojené království a Turecko. Celkem 44 zemí. Zúčastní se předseda ER a předsedkyně Evropské komise. Cílem summitu je </w:t>
      </w:r>
      <w:r w:rsidR="008A76D0" w:rsidRPr="001B69C4">
        <w:rPr>
          <w:color w:val="000000"/>
          <w:szCs w:val="24"/>
        </w:rPr>
        <w:t>poskytnout platformu pro politickou koordinaci mezi vedoucími představiteli</w:t>
      </w:r>
      <w:r w:rsidR="008A76D0">
        <w:rPr>
          <w:color w:val="000000"/>
          <w:szCs w:val="24"/>
        </w:rPr>
        <w:t xml:space="preserve"> a podpořit</w:t>
      </w:r>
      <w:r w:rsidR="008A76D0" w:rsidRPr="001B69C4">
        <w:rPr>
          <w:color w:val="000000"/>
          <w:szCs w:val="24"/>
        </w:rPr>
        <w:t xml:space="preserve"> politický dialog a spolupráci v otázkách jako j</w:t>
      </w:r>
      <w:r w:rsidR="008A76D0">
        <w:rPr>
          <w:color w:val="000000"/>
          <w:szCs w:val="24"/>
        </w:rPr>
        <w:t>sou</w:t>
      </w:r>
      <w:r w:rsidR="008A76D0" w:rsidRPr="001B69C4">
        <w:rPr>
          <w:color w:val="000000"/>
          <w:szCs w:val="24"/>
        </w:rPr>
        <w:t xml:space="preserve"> bezpečnost </w:t>
      </w:r>
      <w:r w:rsidR="008A76D0">
        <w:rPr>
          <w:color w:val="000000"/>
          <w:szCs w:val="24"/>
        </w:rPr>
        <w:t xml:space="preserve">a stabilita, energetika, klima nebo </w:t>
      </w:r>
      <w:r w:rsidR="008A76D0" w:rsidRPr="001B69C4">
        <w:rPr>
          <w:color w:val="000000"/>
          <w:szCs w:val="24"/>
        </w:rPr>
        <w:t>hospodářská situace.</w:t>
      </w:r>
      <w:r w:rsidR="008A76D0">
        <w:rPr>
          <w:color w:val="000000"/>
          <w:szCs w:val="24"/>
        </w:rPr>
        <w:t xml:space="preserve"> Kromě úvodního plenárního jednání a diskusního bloku v podobě paralelních kulatých stolů budou mít lídři k dispozici také prostor pro bilaterální jednání. Summit bude zakončen plenárním jednáním ve formě pracovní večeře a tiskovou konferencí. </w:t>
      </w:r>
    </w:p>
    <w:p w:rsidR="008A76D0" w:rsidRDefault="008A76D0" w:rsidP="0089638B">
      <w:pPr>
        <w:spacing w:before="480" w:after="120"/>
        <w:ind w:firstLine="709"/>
        <w:contextualSpacing/>
        <w:jc w:val="both"/>
        <w:rPr>
          <w:color w:val="000000"/>
          <w:szCs w:val="24"/>
        </w:rPr>
      </w:pPr>
      <w:r>
        <w:rPr>
          <w:color w:val="000000"/>
          <w:szCs w:val="24"/>
        </w:rPr>
        <w:t>V pátek 7. října</w:t>
      </w:r>
      <w:r w:rsidRPr="00B737B9">
        <w:rPr>
          <w:color w:val="000000"/>
          <w:szCs w:val="24"/>
        </w:rPr>
        <w:t xml:space="preserve"> </w:t>
      </w:r>
      <w:r>
        <w:rPr>
          <w:color w:val="000000"/>
          <w:szCs w:val="24"/>
        </w:rPr>
        <w:t>zasednou členové Evropské rady k </w:t>
      </w:r>
      <w:r w:rsidRPr="00B737B9">
        <w:rPr>
          <w:color w:val="000000"/>
          <w:szCs w:val="24"/>
        </w:rPr>
        <w:t>neformální</w:t>
      </w:r>
      <w:r>
        <w:rPr>
          <w:color w:val="000000"/>
          <w:szCs w:val="24"/>
        </w:rPr>
        <w:t>mu jednání, které se bude zabývat zejm</w:t>
      </w:r>
      <w:r w:rsidR="00A562C3">
        <w:rPr>
          <w:color w:val="000000"/>
          <w:szCs w:val="24"/>
        </w:rPr>
        <w:t>éna</w:t>
      </w:r>
      <w:r>
        <w:rPr>
          <w:color w:val="000000"/>
          <w:szCs w:val="24"/>
        </w:rPr>
        <w:t xml:space="preserve"> ruskou agresí vůči Ukrajině, energetikou a jejími dopady na hospodářskou situaci.</w:t>
      </w:r>
    </w:p>
    <w:p w:rsidR="0089638B" w:rsidRDefault="0089638B" w:rsidP="0089638B">
      <w:pPr>
        <w:spacing w:before="120" w:after="120"/>
        <w:contextualSpacing/>
        <w:jc w:val="both"/>
        <w:rPr>
          <w:color w:val="000000"/>
          <w:szCs w:val="24"/>
        </w:rPr>
      </w:pPr>
      <w:r>
        <w:rPr>
          <w:color w:val="000000"/>
          <w:szCs w:val="24"/>
        </w:rPr>
        <w:t xml:space="preserve"> </w:t>
      </w:r>
      <w:r>
        <w:rPr>
          <w:color w:val="000000"/>
          <w:szCs w:val="24"/>
        </w:rPr>
        <w:tab/>
        <w:t>Členové ER b</w:t>
      </w:r>
      <w:r w:rsidRPr="001C3C3E">
        <w:rPr>
          <w:color w:val="000000"/>
          <w:szCs w:val="24"/>
        </w:rPr>
        <w:t xml:space="preserve">udou </w:t>
      </w:r>
      <w:r>
        <w:rPr>
          <w:color w:val="000000"/>
          <w:szCs w:val="24"/>
        </w:rPr>
        <w:t xml:space="preserve">pokračovat v </w:t>
      </w:r>
      <w:r w:rsidRPr="001C3C3E">
        <w:rPr>
          <w:color w:val="000000"/>
          <w:szCs w:val="24"/>
        </w:rPr>
        <w:t>disku</w:t>
      </w:r>
      <w:r>
        <w:rPr>
          <w:color w:val="000000"/>
          <w:szCs w:val="24"/>
        </w:rPr>
        <w:t>si</w:t>
      </w:r>
      <w:r w:rsidRPr="001C3C3E">
        <w:rPr>
          <w:color w:val="000000"/>
          <w:szCs w:val="24"/>
        </w:rPr>
        <w:t xml:space="preserve"> </w:t>
      </w:r>
      <w:r>
        <w:rPr>
          <w:color w:val="000000"/>
          <w:szCs w:val="24"/>
        </w:rPr>
        <w:t>o</w:t>
      </w:r>
      <w:r w:rsidRPr="001C3C3E">
        <w:rPr>
          <w:color w:val="000000"/>
          <w:szCs w:val="24"/>
        </w:rPr>
        <w:t xml:space="preserve"> </w:t>
      </w:r>
      <w:r>
        <w:rPr>
          <w:color w:val="000000"/>
          <w:szCs w:val="24"/>
        </w:rPr>
        <w:t>podpoře Ukrajiny, zejm</w:t>
      </w:r>
      <w:r w:rsidR="00A562C3">
        <w:rPr>
          <w:color w:val="000000"/>
          <w:szCs w:val="24"/>
        </w:rPr>
        <w:t>éna</w:t>
      </w:r>
      <w:r>
        <w:rPr>
          <w:color w:val="000000"/>
          <w:szCs w:val="24"/>
        </w:rPr>
        <w:t xml:space="preserve"> finanční </w:t>
      </w:r>
      <w:r w:rsidR="00A562C3">
        <w:rPr>
          <w:color w:val="000000"/>
          <w:szCs w:val="24"/>
        </w:rPr>
        <w:br/>
      </w:r>
      <w:r>
        <w:rPr>
          <w:color w:val="000000"/>
          <w:szCs w:val="24"/>
        </w:rPr>
        <w:t xml:space="preserve">a vojenské. Lze očekávat, že se diskuse zaměří i na poválečnou rekonstrukci země v kontextu příprav expertní rekonstrukční konference 25. října v Berlíně. Vláda </w:t>
      </w:r>
      <w:r w:rsidRPr="001C3C3E">
        <w:rPr>
          <w:color w:val="000000"/>
          <w:szCs w:val="24"/>
        </w:rPr>
        <w:t xml:space="preserve">ČR </w:t>
      </w:r>
      <w:r w:rsidRPr="004C5087">
        <w:rPr>
          <w:color w:val="000000"/>
          <w:szCs w:val="24"/>
        </w:rPr>
        <w:t>razantně odsuzuje nevyprovokovanou invazi Ruské federace na Ukrajinu</w:t>
      </w:r>
      <w:r>
        <w:rPr>
          <w:color w:val="000000"/>
          <w:szCs w:val="24"/>
        </w:rPr>
        <w:t xml:space="preserve">, včetně nedávných falešných referend </w:t>
      </w:r>
      <w:r>
        <w:rPr>
          <w:color w:val="000000"/>
          <w:szCs w:val="24"/>
        </w:rPr>
        <w:br/>
        <w:t xml:space="preserve">a další </w:t>
      </w:r>
      <w:r w:rsidR="00A562C3">
        <w:rPr>
          <w:color w:val="000000"/>
          <w:szCs w:val="24"/>
        </w:rPr>
        <w:t>anexe ukrajinského území Ruskem.</w:t>
      </w:r>
    </w:p>
    <w:p w:rsidR="008A76D0" w:rsidRDefault="0089638B" w:rsidP="0089638B">
      <w:pPr>
        <w:spacing w:before="120" w:after="120"/>
        <w:contextualSpacing/>
        <w:jc w:val="both"/>
        <w:rPr>
          <w:color w:val="000000"/>
          <w:szCs w:val="24"/>
        </w:rPr>
      </w:pPr>
      <w:r>
        <w:rPr>
          <w:color w:val="000000"/>
          <w:szCs w:val="24"/>
        </w:rPr>
        <w:tab/>
        <w:t xml:space="preserve">V návaznosti na rozhodnutí přijatá na mimořádné Radě ministrů pro energetiku dne </w:t>
      </w:r>
      <w:r>
        <w:rPr>
          <w:color w:val="000000"/>
          <w:szCs w:val="24"/>
        </w:rPr>
        <w:br/>
        <w:t xml:space="preserve">30. září lídři prodiskutují další potřebné kroky a poskytnou vodítka Evropské komisi pro přípravu návazných legislativních návrhů v zájmu řešení situace na trzích s plynem a elektřinou. Vláda ČR </w:t>
      </w:r>
      <w:r w:rsidR="00104392">
        <w:rPr>
          <w:color w:val="000000"/>
          <w:szCs w:val="24"/>
        </w:rPr>
        <w:t xml:space="preserve">se </w:t>
      </w:r>
      <w:r>
        <w:rPr>
          <w:color w:val="000000"/>
          <w:szCs w:val="24"/>
        </w:rPr>
        <w:t>řešení vysokých cen energií</w:t>
      </w:r>
      <w:r w:rsidR="00104392" w:rsidRPr="00104392">
        <w:rPr>
          <w:color w:val="000000"/>
          <w:szCs w:val="24"/>
        </w:rPr>
        <w:t xml:space="preserve"> </w:t>
      </w:r>
      <w:r>
        <w:rPr>
          <w:color w:val="000000"/>
          <w:szCs w:val="24"/>
        </w:rPr>
        <w:t>v roli předsednictví Rady intenzivně věnuje.</w:t>
      </w:r>
    </w:p>
    <w:p w:rsidR="0089638B" w:rsidRDefault="0089638B" w:rsidP="0089638B">
      <w:pPr>
        <w:spacing w:before="120" w:after="120"/>
        <w:ind w:firstLine="709"/>
        <w:contextualSpacing/>
        <w:jc w:val="both"/>
        <w:rPr>
          <w:color w:val="000000"/>
          <w:szCs w:val="24"/>
        </w:rPr>
      </w:pPr>
      <w:r>
        <w:rPr>
          <w:color w:val="000000"/>
          <w:szCs w:val="24"/>
        </w:rPr>
        <w:t xml:space="preserve">Členské státy podporují s důrazem na dopady vysokých cen energií a inflaci odpovědné rozpočtové hospodářské politiky. </w:t>
      </w:r>
    </w:p>
    <w:p w:rsidR="00B31AB1" w:rsidRDefault="0089638B" w:rsidP="00B31AB1">
      <w:pPr>
        <w:spacing w:before="120" w:after="120"/>
        <w:ind w:firstLine="709"/>
        <w:contextualSpacing/>
        <w:jc w:val="both"/>
        <w:rPr>
          <w:color w:val="000000"/>
          <w:szCs w:val="24"/>
        </w:rPr>
      </w:pPr>
      <w:r>
        <w:rPr>
          <w:color w:val="000000"/>
          <w:szCs w:val="24"/>
        </w:rPr>
        <w:t>Výstupem jednání by mělo být společné prohlášení členů Evropské rady. Na jednání pak naváže řádné zasedání ER v Bruselu ve dnech 20. a 21. října, které k diskusním tématům přijme formální závěry.</w:t>
      </w:r>
    </w:p>
    <w:p w:rsidR="00A562C3" w:rsidRPr="00AB43ED" w:rsidRDefault="00B31AB1" w:rsidP="00A562C3">
      <w:pPr>
        <w:ind w:right="-1" w:firstLine="708"/>
        <w:jc w:val="both"/>
      </w:pPr>
      <w:proofErr w:type="spellStart"/>
      <w:r>
        <w:rPr>
          <w:szCs w:val="24"/>
        </w:rPr>
        <w:t>Mpř</w:t>
      </w:r>
      <w:proofErr w:type="spellEnd"/>
      <w:r>
        <w:rPr>
          <w:szCs w:val="24"/>
        </w:rPr>
        <w:t xml:space="preserve">. </w:t>
      </w:r>
      <w:r w:rsidRPr="00B31AB1">
        <w:rPr>
          <w:szCs w:val="24"/>
          <w:u w:val="single"/>
        </w:rPr>
        <w:t xml:space="preserve">P. </w:t>
      </w:r>
      <w:proofErr w:type="spellStart"/>
      <w:r w:rsidRPr="00B31AB1">
        <w:rPr>
          <w:szCs w:val="24"/>
          <w:u w:val="single"/>
        </w:rPr>
        <w:t>Fifka</w:t>
      </w:r>
      <w:proofErr w:type="spellEnd"/>
      <w:r>
        <w:rPr>
          <w:szCs w:val="24"/>
        </w:rPr>
        <w:t xml:space="preserve"> navrhnul usnesení, ve kterém výbor pro evropské záležitosti bere na vědomí</w:t>
      </w:r>
      <w:r>
        <w:t xml:space="preserve">  </w:t>
      </w:r>
      <w:r w:rsidRPr="00741F22">
        <w:t>Informaci o pozicích, které bude Česká republika zastávat na</w:t>
      </w:r>
      <w:r>
        <w:t xml:space="preserve"> neformálním</w:t>
      </w:r>
      <w:r w:rsidRPr="001C06CF">
        <w:t xml:space="preserve"> zasedání hlav států a předsedů vlád</w:t>
      </w:r>
      <w:r>
        <w:t xml:space="preserve"> členských států EU</w:t>
      </w:r>
      <w:r w:rsidRPr="001C06CF">
        <w:t>, jež proběhne dne 7. října 2022 v</w:t>
      </w:r>
      <w:r>
        <w:t> </w:t>
      </w:r>
      <w:r w:rsidRPr="001C06CF">
        <w:t>Praze</w:t>
      </w:r>
      <w:r>
        <w:t xml:space="preserve"> </w:t>
      </w:r>
      <w:r w:rsidRPr="000D1DC8">
        <w:rPr>
          <w:i/>
        </w:rPr>
        <w:t>/</w:t>
      </w:r>
      <w:proofErr w:type="spellStart"/>
      <w:r w:rsidRPr="000D1DC8">
        <w:rPr>
          <w:i/>
        </w:rPr>
        <w:t>usn</w:t>
      </w:r>
      <w:proofErr w:type="spellEnd"/>
      <w:r w:rsidRPr="000D1DC8">
        <w:rPr>
          <w:i/>
        </w:rPr>
        <w:t xml:space="preserve">. č. </w:t>
      </w:r>
      <w:r>
        <w:rPr>
          <w:i/>
        </w:rPr>
        <w:t>90</w:t>
      </w:r>
      <w:r w:rsidRPr="00714DDF">
        <w:rPr>
          <w:i/>
        </w:rPr>
        <w:t>,</w:t>
      </w:r>
      <w:r w:rsidRPr="00D80889">
        <w:rPr>
          <w:color w:val="FF0000"/>
        </w:rPr>
        <w:t xml:space="preserve"> </w:t>
      </w:r>
      <w:r w:rsidRPr="00BE0DC7">
        <w:rPr>
          <w:i/>
          <w:iCs/>
        </w:rPr>
        <w:t xml:space="preserve">hlasování </w:t>
      </w:r>
      <w:r>
        <w:rPr>
          <w:i/>
          <w:iCs/>
        </w:rPr>
        <w:t xml:space="preserve">13-0-0, </w:t>
      </w:r>
      <w:proofErr w:type="spellStart"/>
      <w:r w:rsidR="00A562C3">
        <w:rPr>
          <w:i/>
          <w:iCs/>
        </w:rPr>
        <w:t>Bžoch</w:t>
      </w:r>
      <w:proofErr w:type="spellEnd"/>
      <w:r w:rsidR="00A562C3">
        <w:rPr>
          <w:i/>
          <w:iCs/>
        </w:rPr>
        <w:t xml:space="preserve"> Jaroslav – pro, Helebrant Tomáš – pro, </w:t>
      </w:r>
      <w:proofErr w:type="spellStart"/>
      <w:r w:rsidR="00A562C3">
        <w:rPr>
          <w:i/>
          <w:iCs/>
        </w:rPr>
        <w:t>Jáč</w:t>
      </w:r>
      <w:proofErr w:type="spellEnd"/>
      <w:r w:rsidR="00A562C3">
        <w:rPr>
          <w:i/>
          <w:iCs/>
        </w:rPr>
        <w:t xml:space="preserve"> Ivan – pro, </w:t>
      </w:r>
      <w:proofErr w:type="spellStart"/>
      <w:r w:rsidR="00A562C3">
        <w:rPr>
          <w:i/>
          <w:iCs/>
        </w:rPr>
        <w:t>Wenzl</w:t>
      </w:r>
      <w:proofErr w:type="spellEnd"/>
      <w:r w:rsidR="00A562C3">
        <w:rPr>
          <w:i/>
          <w:iCs/>
        </w:rPr>
        <w:t xml:space="preserve"> Lubomír – pro, Carbol Jiří</w:t>
      </w:r>
      <w:r w:rsidR="00A562C3">
        <w:rPr>
          <w:i/>
        </w:rPr>
        <w:t xml:space="preserve"> – pro,  </w:t>
      </w:r>
      <w:proofErr w:type="spellStart"/>
      <w:r w:rsidR="00A562C3">
        <w:rPr>
          <w:i/>
        </w:rPr>
        <w:t>Beitl</w:t>
      </w:r>
      <w:proofErr w:type="spellEnd"/>
      <w:r w:rsidR="00A562C3">
        <w:rPr>
          <w:i/>
        </w:rPr>
        <w:t xml:space="preserve"> Petr – pro, </w:t>
      </w:r>
      <w:proofErr w:type="spellStart"/>
      <w:r w:rsidR="00A562C3">
        <w:rPr>
          <w:i/>
        </w:rPr>
        <w:t>Fifka</w:t>
      </w:r>
      <w:proofErr w:type="spellEnd"/>
      <w:r w:rsidR="00A562C3">
        <w:rPr>
          <w:i/>
        </w:rPr>
        <w:t xml:space="preserve"> Petr – pro, Major Martin – pro, </w:t>
      </w:r>
      <w:r w:rsidR="00A562C3">
        <w:rPr>
          <w:i/>
        </w:rPr>
        <w:lastRenderedPageBreak/>
        <w:t xml:space="preserve">Zlínský Vladimír – pro, </w:t>
      </w:r>
      <w:proofErr w:type="spellStart"/>
      <w:r w:rsidR="00A562C3">
        <w:rPr>
          <w:i/>
        </w:rPr>
        <w:t>Bělor</w:t>
      </w:r>
      <w:proofErr w:type="spellEnd"/>
      <w:r w:rsidR="00A562C3">
        <w:rPr>
          <w:i/>
        </w:rPr>
        <w:t xml:space="preserve"> Roman – pro,  </w:t>
      </w:r>
      <w:proofErr w:type="spellStart"/>
      <w:r w:rsidR="00A562C3">
        <w:rPr>
          <w:i/>
        </w:rPr>
        <w:t>Berki</w:t>
      </w:r>
      <w:proofErr w:type="spellEnd"/>
      <w:r w:rsidR="00A562C3">
        <w:rPr>
          <w:i/>
        </w:rPr>
        <w:t xml:space="preserve"> Jan – pro, Potůčková Lucie – pro, Kolář Ondřej – pro, </w:t>
      </w:r>
      <w:r w:rsidR="00A562C3" w:rsidRPr="009523E8">
        <w:rPr>
          <w:i/>
          <w:iCs/>
          <w:color w:val="000000" w:themeColor="text1"/>
        </w:rPr>
        <w:t>v příloze</w:t>
      </w:r>
      <w:r w:rsidR="00A562C3" w:rsidRPr="009523E8">
        <w:rPr>
          <w:i/>
        </w:rPr>
        <w:t>/.</w:t>
      </w:r>
    </w:p>
    <w:p w:rsidR="00C600F5" w:rsidRDefault="00C600F5" w:rsidP="00A562C3">
      <w:pPr>
        <w:ind w:right="-1" w:firstLine="708"/>
        <w:jc w:val="both"/>
        <w:rPr>
          <w:rFonts w:eastAsia="SimSun" w:cs="Mangal"/>
          <w:b/>
          <w:i/>
          <w:kern w:val="3"/>
          <w:szCs w:val="24"/>
          <w:lang w:eastAsia="zh-CN" w:bidi="hi-IN"/>
        </w:rPr>
      </w:pPr>
    </w:p>
    <w:p w:rsidR="00731A6D" w:rsidRPr="00731A6D" w:rsidRDefault="00731A6D" w:rsidP="00731A6D">
      <w:pPr>
        <w:pStyle w:val="Odstavecseseznamem"/>
        <w:widowControl w:val="0"/>
        <w:numPr>
          <w:ilvl w:val="3"/>
          <w:numId w:val="30"/>
        </w:numPr>
        <w:pBdr>
          <w:bottom w:val="single" w:sz="4" w:space="1" w:color="auto"/>
        </w:pBdr>
        <w:suppressAutoHyphens/>
        <w:autoSpaceDN w:val="0"/>
        <w:ind w:left="709" w:hanging="709"/>
        <w:jc w:val="both"/>
        <w:rPr>
          <w:b/>
          <w:szCs w:val="24"/>
          <w:lang w:eastAsia="zh-CN" w:bidi="hi-IN"/>
        </w:rPr>
      </w:pPr>
      <w:r w:rsidRPr="00731A6D">
        <w:rPr>
          <w:b/>
          <w:szCs w:val="24"/>
          <w:lang w:eastAsia="zh-CN" w:bidi="hi-IN"/>
        </w:rPr>
        <w:t xml:space="preserve">Sdělení Komise Evropskému parlamentu, Evropské radě, Radě, Evropskému hospodářskému a sociálnímu výboru a Výboru regionů – Konference o budoucnosti Evropy – Přeměna vize na konkrétní opatření /kód Rady 10437/22, </w:t>
      </w:r>
      <w:proofErr w:type="gramStart"/>
      <w:r w:rsidRPr="00731A6D">
        <w:rPr>
          <w:b/>
          <w:szCs w:val="24"/>
          <w:lang w:eastAsia="zh-CN" w:bidi="hi-IN"/>
        </w:rPr>
        <w:t>KOM(2022</w:t>
      </w:r>
      <w:proofErr w:type="gramEnd"/>
      <w:r w:rsidRPr="00731A6D">
        <w:rPr>
          <w:b/>
          <w:szCs w:val="24"/>
          <w:lang w:eastAsia="zh-CN" w:bidi="hi-IN"/>
        </w:rPr>
        <w:t>) 404 v konečném znění/</w:t>
      </w:r>
    </w:p>
    <w:p w:rsidR="005D7021" w:rsidRDefault="005D7021" w:rsidP="00C600F5">
      <w:pPr>
        <w:keepNext/>
        <w:widowControl w:val="0"/>
        <w:suppressAutoHyphens/>
        <w:autoSpaceDN w:val="0"/>
        <w:jc w:val="both"/>
        <w:outlineLvl w:val="0"/>
        <w:rPr>
          <w:kern w:val="3"/>
          <w:lang w:bidi="hi-IN"/>
        </w:rPr>
      </w:pPr>
    </w:p>
    <w:p w:rsidR="005D7021" w:rsidRPr="0045351A" w:rsidRDefault="00731A6D" w:rsidP="005D7021">
      <w:pPr>
        <w:pStyle w:val="Bezmezer"/>
        <w:ind w:firstLine="709"/>
        <w:contextualSpacing/>
        <w:jc w:val="both"/>
        <w:rPr>
          <w:rFonts w:ascii="Times New Roman" w:hAnsi="Times New Roman"/>
          <w:spacing w:val="-4"/>
          <w:sz w:val="24"/>
          <w:szCs w:val="24"/>
        </w:rPr>
      </w:pPr>
      <w:proofErr w:type="spellStart"/>
      <w:r w:rsidRPr="0045351A">
        <w:rPr>
          <w:rFonts w:ascii="Times New Roman" w:hAnsi="Times New Roman"/>
          <w:spacing w:val="-3"/>
          <w:sz w:val="24"/>
          <w:szCs w:val="24"/>
        </w:rPr>
        <w:t>Mpř</w:t>
      </w:r>
      <w:proofErr w:type="spellEnd"/>
      <w:r w:rsidRPr="0045351A">
        <w:rPr>
          <w:rFonts w:ascii="Times New Roman" w:hAnsi="Times New Roman"/>
          <w:spacing w:val="-3"/>
          <w:sz w:val="24"/>
          <w:szCs w:val="24"/>
        </w:rPr>
        <w:t xml:space="preserve">. </w:t>
      </w:r>
      <w:r w:rsidRPr="0045351A">
        <w:rPr>
          <w:rFonts w:ascii="Times New Roman" w:hAnsi="Times New Roman"/>
          <w:spacing w:val="-3"/>
          <w:sz w:val="24"/>
          <w:szCs w:val="24"/>
          <w:u w:val="single"/>
        </w:rPr>
        <w:t xml:space="preserve">P. </w:t>
      </w:r>
      <w:proofErr w:type="spellStart"/>
      <w:r w:rsidRPr="0045351A">
        <w:rPr>
          <w:rFonts w:ascii="Times New Roman" w:hAnsi="Times New Roman"/>
          <w:spacing w:val="-3"/>
          <w:sz w:val="24"/>
          <w:szCs w:val="24"/>
          <w:u w:val="single"/>
        </w:rPr>
        <w:t>Fifka</w:t>
      </w:r>
      <w:proofErr w:type="spellEnd"/>
      <w:r w:rsidR="005D7021" w:rsidRPr="0045351A">
        <w:rPr>
          <w:rFonts w:ascii="Times New Roman" w:hAnsi="Times New Roman"/>
          <w:spacing w:val="-3"/>
          <w:sz w:val="24"/>
          <w:szCs w:val="24"/>
        </w:rPr>
        <w:t xml:space="preserve"> </w:t>
      </w:r>
      <w:r w:rsidR="005D7021" w:rsidRPr="0045351A">
        <w:rPr>
          <w:rFonts w:ascii="Times New Roman" w:hAnsi="Times New Roman"/>
          <w:color w:val="000000" w:themeColor="text1"/>
          <w:sz w:val="24"/>
          <w:szCs w:val="24"/>
          <w:lang w:eastAsia="cs-CZ"/>
        </w:rPr>
        <w:t>uvedl, že se výbor usnesl projednat tento dokument na 1</w:t>
      </w:r>
      <w:r w:rsidR="008A4520" w:rsidRPr="0045351A">
        <w:rPr>
          <w:rFonts w:ascii="Times New Roman" w:hAnsi="Times New Roman"/>
          <w:color w:val="000000" w:themeColor="text1"/>
          <w:sz w:val="24"/>
          <w:szCs w:val="24"/>
          <w:lang w:eastAsia="cs-CZ"/>
        </w:rPr>
        <w:t>3</w:t>
      </w:r>
      <w:r w:rsidR="005D7021" w:rsidRPr="0045351A">
        <w:rPr>
          <w:rFonts w:ascii="Times New Roman" w:hAnsi="Times New Roman"/>
          <w:color w:val="000000" w:themeColor="text1"/>
          <w:sz w:val="24"/>
          <w:szCs w:val="24"/>
          <w:lang w:eastAsia="cs-CZ"/>
        </w:rPr>
        <w:t xml:space="preserve">. schůzi konané dne </w:t>
      </w:r>
      <w:r w:rsidR="008A4520" w:rsidRPr="0045351A">
        <w:rPr>
          <w:rFonts w:ascii="Times New Roman" w:hAnsi="Times New Roman"/>
          <w:color w:val="000000" w:themeColor="text1"/>
          <w:sz w:val="24"/>
          <w:szCs w:val="24"/>
          <w:lang w:eastAsia="cs-CZ"/>
        </w:rPr>
        <w:t>31</w:t>
      </w:r>
      <w:r w:rsidR="005D7021" w:rsidRPr="0045351A">
        <w:rPr>
          <w:rFonts w:ascii="Times New Roman" w:hAnsi="Times New Roman"/>
          <w:color w:val="000000" w:themeColor="text1"/>
          <w:sz w:val="24"/>
          <w:szCs w:val="24"/>
          <w:lang w:eastAsia="cs-CZ"/>
        </w:rPr>
        <w:t xml:space="preserve">. </w:t>
      </w:r>
      <w:r w:rsidR="008A4520" w:rsidRPr="0045351A">
        <w:rPr>
          <w:rFonts w:ascii="Times New Roman" w:hAnsi="Times New Roman"/>
          <w:color w:val="000000" w:themeColor="text1"/>
          <w:sz w:val="24"/>
          <w:szCs w:val="24"/>
          <w:lang w:eastAsia="cs-CZ"/>
        </w:rPr>
        <w:t>srpna</w:t>
      </w:r>
      <w:r w:rsidR="005D7021" w:rsidRPr="0045351A">
        <w:rPr>
          <w:rFonts w:ascii="Times New Roman" w:hAnsi="Times New Roman"/>
          <w:color w:val="000000" w:themeColor="text1"/>
          <w:sz w:val="24"/>
          <w:szCs w:val="24"/>
          <w:lang w:eastAsia="cs-CZ"/>
        </w:rPr>
        <w:t xml:space="preserve"> t. r. prostřednictvím usnesení č. </w:t>
      </w:r>
      <w:r w:rsidR="008A4520" w:rsidRPr="0045351A">
        <w:rPr>
          <w:rFonts w:ascii="Times New Roman" w:hAnsi="Times New Roman"/>
          <w:color w:val="000000" w:themeColor="text1"/>
          <w:sz w:val="24"/>
          <w:szCs w:val="24"/>
          <w:lang w:eastAsia="cs-CZ"/>
        </w:rPr>
        <w:t>83</w:t>
      </w:r>
      <w:r w:rsidR="005D7021" w:rsidRPr="0045351A">
        <w:rPr>
          <w:rFonts w:ascii="Times New Roman" w:hAnsi="Times New Roman"/>
          <w:color w:val="000000" w:themeColor="text1"/>
          <w:sz w:val="24"/>
          <w:szCs w:val="24"/>
          <w:lang w:eastAsia="cs-CZ"/>
        </w:rPr>
        <w:t>. Konstatoval, že poslanci obdrželi text dokument</w:t>
      </w:r>
      <w:r w:rsidR="00B65840" w:rsidRPr="0045351A">
        <w:rPr>
          <w:rFonts w:ascii="Times New Roman" w:hAnsi="Times New Roman"/>
          <w:color w:val="000000" w:themeColor="text1"/>
          <w:sz w:val="24"/>
          <w:szCs w:val="24"/>
          <w:lang w:eastAsia="cs-CZ"/>
        </w:rPr>
        <w:t>u</w:t>
      </w:r>
      <w:r w:rsidR="005D7021" w:rsidRPr="0045351A">
        <w:rPr>
          <w:rFonts w:ascii="Times New Roman" w:hAnsi="Times New Roman"/>
          <w:color w:val="000000" w:themeColor="text1"/>
          <w:sz w:val="24"/>
          <w:szCs w:val="24"/>
          <w:lang w:eastAsia="cs-CZ"/>
        </w:rPr>
        <w:t>, rámcov</w:t>
      </w:r>
      <w:r w:rsidR="00B65840" w:rsidRPr="0045351A">
        <w:rPr>
          <w:rFonts w:ascii="Times New Roman" w:hAnsi="Times New Roman"/>
          <w:color w:val="000000" w:themeColor="text1"/>
          <w:sz w:val="24"/>
          <w:szCs w:val="24"/>
          <w:lang w:eastAsia="cs-CZ"/>
        </w:rPr>
        <w:t>ou</w:t>
      </w:r>
      <w:r w:rsidR="005D7021" w:rsidRPr="0045351A">
        <w:rPr>
          <w:rFonts w:ascii="Times New Roman" w:hAnsi="Times New Roman"/>
          <w:color w:val="000000" w:themeColor="text1"/>
          <w:sz w:val="24"/>
          <w:szCs w:val="24"/>
          <w:lang w:eastAsia="cs-CZ"/>
        </w:rPr>
        <w:t xml:space="preserve"> pozic</w:t>
      </w:r>
      <w:r w:rsidR="00B65840" w:rsidRPr="0045351A">
        <w:rPr>
          <w:rFonts w:ascii="Times New Roman" w:hAnsi="Times New Roman"/>
          <w:color w:val="000000" w:themeColor="text1"/>
          <w:sz w:val="24"/>
          <w:szCs w:val="24"/>
          <w:lang w:eastAsia="cs-CZ"/>
        </w:rPr>
        <w:t>i</w:t>
      </w:r>
      <w:r w:rsidR="005D7021" w:rsidRPr="0045351A">
        <w:rPr>
          <w:rFonts w:ascii="Times New Roman" w:hAnsi="Times New Roman"/>
          <w:color w:val="000000" w:themeColor="text1"/>
          <w:sz w:val="24"/>
          <w:szCs w:val="24"/>
          <w:lang w:eastAsia="cs-CZ"/>
        </w:rPr>
        <w:t xml:space="preserve"> vlády a stanovisko zpracované ve spolupráci s PI. </w:t>
      </w:r>
    </w:p>
    <w:p w:rsidR="00731A6D" w:rsidRPr="0045351A" w:rsidRDefault="008A4520" w:rsidP="001E3F30">
      <w:pPr>
        <w:ind w:firstLine="709"/>
        <w:jc w:val="both"/>
        <w:rPr>
          <w:rFonts w:eastAsia="SimSun"/>
          <w:kern w:val="3"/>
          <w:szCs w:val="24"/>
        </w:rPr>
      </w:pPr>
      <w:r w:rsidRPr="0045351A">
        <w:rPr>
          <w:rFonts w:eastAsia="SimSun"/>
          <w:kern w:val="3"/>
          <w:szCs w:val="24"/>
        </w:rPr>
        <w:t xml:space="preserve">Dokument uvedl </w:t>
      </w:r>
      <w:r w:rsidR="00731A6D" w:rsidRPr="0045351A">
        <w:rPr>
          <w:rFonts w:eastAsia="SimSun"/>
          <w:kern w:val="3"/>
          <w:szCs w:val="24"/>
        </w:rPr>
        <w:t xml:space="preserve">ředitel Odboru evropské institucionální a právní podpory Úřadu vlády </w:t>
      </w:r>
      <w:r w:rsidR="00731A6D" w:rsidRPr="0045351A">
        <w:rPr>
          <w:rFonts w:eastAsia="SimSun"/>
          <w:kern w:val="3"/>
          <w:szCs w:val="24"/>
          <w:u w:val="single"/>
        </w:rPr>
        <w:t>Štěpán Pech</w:t>
      </w:r>
      <w:r w:rsidR="001E3F30" w:rsidRPr="0045351A">
        <w:rPr>
          <w:rFonts w:eastAsia="SimSun"/>
          <w:kern w:val="3"/>
          <w:szCs w:val="24"/>
        </w:rPr>
        <w:t xml:space="preserve">. Informoval, že 9. května proběhl ve Štrasburku </w:t>
      </w:r>
      <w:r w:rsidR="0045351A" w:rsidRPr="0045351A">
        <w:rPr>
          <w:rFonts w:eastAsia="SimSun"/>
          <w:kern w:val="3"/>
          <w:szCs w:val="24"/>
        </w:rPr>
        <w:t>závěrečný ceremoniál Konference o budoucnosti Evropy. Byla vydána závěrečná zpráva obsahující 49 návrhů a 320 opatření. Červnová Evropská rada vzala návrhy Konference na vědomí. Předsedkyně Evropské komise o nich také hovořila ve své Zprávě o stavu Unie.</w:t>
      </w:r>
    </w:p>
    <w:p w:rsidR="0045351A" w:rsidRDefault="0045351A" w:rsidP="001E3F30">
      <w:pPr>
        <w:ind w:firstLine="709"/>
        <w:jc w:val="both"/>
        <w:rPr>
          <w:rFonts w:eastAsia="Calibri"/>
          <w:szCs w:val="24"/>
          <w:lang w:eastAsia="en-US"/>
        </w:rPr>
      </w:pPr>
      <w:r w:rsidRPr="0045351A">
        <w:rPr>
          <w:rFonts w:eastAsia="Calibri"/>
          <w:szCs w:val="24"/>
          <w:lang w:eastAsia="en-US"/>
        </w:rPr>
        <w:t>Pro ČR je důležitá proveditelnost</w:t>
      </w:r>
      <w:r>
        <w:rPr>
          <w:rFonts w:eastAsia="Calibri"/>
          <w:szCs w:val="24"/>
          <w:lang w:eastAsia="en-US"/>
        </w:rPr>
        <w:t xml:space="preserve"> doporučení v rámci stávajícího právního rámce bez  nutnosti svolávání Konventu ke změně smluv, což požaduje Evropský parlament.</w:t>
      </w:r>
    </w:p>
    <w:p w:rsidR="0045351A" w:rsidRDefault="0045351A" w:rsidP="001E3F30">
      <w:pPr>
        <w:ind w:firstLine="709"/>
        <w:jc w:val="both"/>
        <w:rPr>
          <w:rFonts w:eastAsia="Calibri"/>
          <w:szCs w:val="24"/>
          <w:lang w:eastAsia="en-US"/>
        </w:rPr>
      </w:pPr>
      <w:r>
        <w:rPr>
          <w:rFonts w:eastAsia="Calibri"/>
          <w:szCs w:val="24"/>
          <w:lang w:eastAsia="en-US"/>
        </w:rPr>
        <w:t xml:space="preserve">Zpravodaj </w:t>
      </w:r>
      <w:r w:rsidRPr="00EF5FC8">
        <w:rPr>
          <w:rFonts w:eastAsia="Calibri"/>
          <w:szCs w:val="24"/>
          <w:u w:val="single"/>
          <w:lang w:eastAsia="en-US"/>
        </w:rPr>
        <w:t xml:space="preserve">J. </w:t>
      </w:r>
      <w:proofErr w:type="spellStart"/>
      <w:r w:rsidRPr="00EF5FC8">
        <w:rPr>
          <w:rFonts w:eastAsia="Calibri"/>
          <w:szCs w:val="24"/>
          <w:u w:val="single"/>
          <w:lang w:eastAsia="en-US"/>
        </w:rPr>
        <w:t>Bžoch</w:t>
      </w:r>
      <w:proofErr w:type="spellEnd"/>
      <w:r>
        <w:rPr>
          <w:rFonts w:eastAsia="Calibri"/>
          <w:szCs w:val="24"/>
          <w:lang w:eastAsia="en-US"/>
        </w:rPr>
        <w:t xml:space="preserve"> byl účastníkem Konference za Parlament ČR, zúčastnil </w:t>
      </w:r>
      <w:r w:rsidR="00D54A31">
        <w:rPr>
          <w:rFonts w:eastAsia="Calibri"/>
          <w:szCs w:val="24"/>
          <w:lang w:eastAsia="en-US"/>
        </w:rPr>
        <w:t>se diskusí k migraci a k právnímu státu</w:t>
      </w:r>
      <w:r>
        <w:rPr>
          <w:rFonts w:eastAsia="Calibri"/>
          <w:szCs w:val="24"/>
          <w:lang w:eastAsia="en-US"/>
        </w:rPr>
        <w:t>. Konference podle něj nevyužila svůj potenciál – nedostatečně informovala evropské občany a nezvýšila tedy jejich zájem o EU</w:t>
      </w:r>
      <w:r w:rsidR="00D54A31">
        <w:rPr>
          <w:rFonts w:eastAsia="Calibri"/>
          <w:szCs w:val="24"/>
          <w:lang w:eastAsia="en-US"/>
        </w:rPr>
        <w:t>. Vyjádřil skepsi k výběru účastníků Konference z jednotlivých členských států. Evropský parlament zde sdílel své zájmy vedoucí k posílení jeho pravomocí. Na svolání Konventu není podle zpravodaje nyní vhodná doba, členské státy by měly být jednotné, v současné době EU řeší mnoho aktuálních problémů. Měly by proto být využity stávající platformy.</w:t>
      </w:r>
    </w:p>
    <w:p w:rsidR="00D54A31" w:rsidRDefault="00D54A31" w:rsidP="001E3F30">
      <w:pPr>
        <w:ind w:firstLine="709"/>
        <w:jc w:val="both"/>
        <w:rPr>
          <w:rFonts w:eastAsia="Calibri"/>
          <w:szCs w:val="24"/>
          <w:lang w:eastAsia="en-US"/>
        </w:rPr>
      </w:pPr>
      <w:proofErr w:type="spellStart"/>
      <w:r>
        <w:rPr>
          <w:rFonts w:eastAsia="Calibri"/>
          <w:szCs w:val="24"/>
          <w:lang w:eastAsia="en-US"/>
        </w:rPr>
        <w:t>Posl</w:t>
      </w:r>
      <w:proofErr w:type="spellEnd"/>
      <w:r>
        <w:rPr>
          <w:rFonts w:eastAsia="Calibri"/>
          <w:szCs w:val="24"/>
          <w:lang w:eastAsia="en-US"/>
        </w:rPr>
        <w:t xml:space="preserve">. </w:t>
      </w:r>
      <w:r w:rsidRPr="00EF5FC8">
        <w:rPr>
          <w:rFonts w:eastAsia="Calibri"/>
          <w:szCs w:val="24"/>
          <w:u w:val="single"/>
          <w:lang w:eastAsia="en-US"/>
        </w:rPr>
        <w:t xml:space="preserve">J. </w:t>
      </w:r>
      <w:proofErr w:type="spellStart"/>
      <w:r w:rsidRPr="00EF5FC8">
        <w:rPr>
          <w:rFonts w:eastAsia="Calibri"/>
          <w:szCs w:val="24"/>
          <w:u w:val="single"/>
          <w:lang w:eastAsia="en-US"/>
        </w:rPr>
        <w:t>Berki</w:t>
      </w:r>
      <w:proofErr w:type="spellEnd"/>
      <w:r>
        <w:rPr>
          <w:rFonts w:eastAsia="Calibri"/>
          <w:szCs w:val="24"/>
          <w:lang w:eastAsia="en-US"/>
        </w:rPr>
        <w:t xml:space="preserve"> sdílí kritiku k závěrům Konference, přesto ale navrhnul úpravu závěru usnesení.</w:t>
      </w:r>
    </w:p>
    <w:p w:rsidR="00D54A31" w:rsidRDefault="00D54A31" w:rsidP="001E3F30">
      <w:pPr>
        <w:ind w:firstLine="709"/>
        <w:jc w:val="both"/>
        <w:rPr>
          <w:rFonts w:eastAsia="Calibri"/>
          <w:szCs w:val="24"/>
          <w:lang w:eastAsia="en-US"/>
        </w:rPr>
      </w:pPr>
      <w:r>
        <w:rPr>
          <w:rFonts w:eastAsia="Calibri"/>
          <w:szCs w:val="24"/>
          <w:lang w:eastAsia="en-US"/>
        </w:rPr>
        <w:t xml:space="preserve">Zpravodaj </w:t>
      </w:r>
      <w:r w:rsidRPr="00EF5FC8">
        <w:rPr>
          <w:rFonts w:eastAsia="Calibri"/>
          <w:szCs w:val="24"/>
          <w:u w:val="single"/>
          <w:lang w:eastAsia="en-US"/>
        </w:rPr>
        <w:t xml:space="preserve">J. </w:t>
      </w:r>
      <w:proofErr w:type="spellStart"/>
      <w:r w:rsidRPr="00EF5FC8">
        <w:rPr>
          <w:rFonts w:eastAsia="Calibri"/>
          <w:szCs w:val="24"/>
          <w:u w:val="single"/>
          <w:lang w:eastAsia="en-US"/>
        </w:rPr>
        <w:t>Bžoch</w:t>
      </w:r>
      <w:proofErr w:type="spellEnd"/>
      <w:r>
        <w:rPr>
          <w:rFonts w:eastAsia="Calibri"/>
          <w:szCs w:val="24"/>
          <w:lang w:eastAsia="en-US"/>
        </w:rPr>
        <w:t xml:space="preserve"> souhlasil s doplněním vícejazyčné platformy.</w:t>
      </w:r>
      <w:r w:rsidR="008E7D30">
        <w:rPr>
          <w:rFonts w:eastAsia="Calibri"/>
          <w:szCs w:val="24"/>
          <w:lang w:eastAsia="en-US"/>
        </w:rPr>
        <w:t xml:space="preserve"> Uvedl, že účastníky Konference nevybírala vláda ČR, ale světová výzkumná agentura </w:t>
      </w:r>
      <w:proofErr w:type="spellStart"/>
      <w:r w:rsidR="008E7D30">
        <w:rPr>
          <w:rFonts w:eastAsia="Calibri"/>
          <w:szCs w:val="24"/>
          <w:lang w:eastAsia="en-US"/>
        </w:rPr>
        <w:t>Kantar</w:t>
      </w:r>
      <w:proofErr w:type="spellEnd"/>
      <w:r w:rsidR="008E7D30">
        <w:rPr>
          <w:rFonts w:eastAsia="Calibri"/>
          <w:szCs w:val="24"/>
          <w:lang w:eastAsia="en-US"/>
        </w:rPr>
        <w:t xml:space="preserve">. </w:t>
      </w:r>
      <w:r w:rsidR="007B659D">
        <w:rPr>
          <w:rFonts w:eastAsia="Calibri"/>
          <w:szCs w:val="24"/>
          <w:lang w:eastAsia="en-US"/>
        </w:rPr>
        <w:t>Výběr nebyl podle něj transparentní. Pro další platformy doporučil širší propagaci.</w:t>
      </w:r>
    </w:p>
    <w:p w:rsidR="007B659D" w:rsidRDefault="007B659D" w:rsidP="002D1843">
      <w:pPr>
        <w:ind w:firstLine="709"/>
        <w:jc w:val="both"/>
        <w:rPr>
          <w:rFonts w:eastAsia="Calibri"/>
          <w:szCs w:val="24"/>
          <w:lang w:eastAsia="en-US"/>
        </w:rPr>
      </w:pPr>
      <w:proofErr w:type="spellStart"/>
      <w:r>
        <w:rPr>
          <w:rFonts w:eastAsia="Calibri"/>
          <w:szCs w:val="24"/>
          <w:lang w:eastAsia="en-US"/>
        </w:rPr>
        <w:t>Posl</w:t>
      </w:r>
      <w:proofErr w:type="spellEnd"/>
      <w:r>
        <w:rPr>
          <w:rFonts w:eastAsia="Calibri"/>
          <w:szCs w:val="24"/>
          <w:lang w:eastAsia="en-US"/>
        </w:rPr>
        <w:t xml:space="preserve">. </w:t>
      </w:r>
      <w:r w:rsidRPr="002D1843">
        <w:rPr>
          <w:rFonts w:eastAsia="Calibri"/>
          <w:szCs w:val="24"/>
          <w:u w:val="single"/>
          <w:lang w:eastAsia="en-US"/>
        </w:rPr>
        <w:t xml:space="preserve">R. </w:t>
      </w:r>
      <w:proofErr w:type="spellStart"/>
      <w:r w:rsidRPr="002D1843">
        <w:rPr>
          <w:rFonts w:eastAsia="Calibri"/>
          <w:szCs w:val="24"/>
          <w:u w:val="single"/>
          <w:lang w:eastAsia="en-US"/>
        </w:rPr>
        <w:t>Bělor</w:t>
      </w:r>
      <w:proofErr w:type="spellEnd"/>
      <w:r>
        <w:rPr>
          <w:rFonts w:eastAsia="Calibri"/>
          <w:szCs w:val="24"/>
          <w:lang w:eastAsia="en-US"/>
        </w:rPr>
        <w:t xml:space="preserve"> konstatoval, že důležitá je nelegislativní povaha dokumentu</w:t>
      </w:r>
      <w:r w:rsidR="00820A01">
        <w:rPr>
          <w:rFonts w:eastAsia="Calibri"/>
          <w:szCs w:val="24"/>
          <w:lang w:eastAsia="en-US"/>
        </w:rPr>
        <w:t>, členským státům dává pouze doporučení, nic nenařizuje.</w:t>
      </w:r>
    </w:p>
    <w:p w:rsidR="00820A01" w:rsidRDefault="00820A01" w:rsidP="002D1843">
      <w:pPr>
        <w:ind w:firstLine="709"/>
        <w:jc w:val="both"/>
        <w:rPr>
          <w:rFonts w:eastAsia="Calibri"/>
          <w:szCs w:val="24"/>
          <w:lang w:eastAsia="en-US"/>
        </w:rPr>
      </w:pPr>
      <w:proofErr w:type="spellStart"/>
      <w:r>
        <w:rPr>
          <w:rFonts w:eastAsia="Calibri"/>
          <w:szCs w:val="24"/>
          <w:lang w:eastAsia="en-US"/>
        </w:rPr>
        <w:t>Posl</w:t>
      </w:r>
      <w:proofErr w:type="spellEnd"/>
      <w:r>
        <w:rPr>
          <w:rFonts w:eastAsia="Calibri"/>
          <w:szCs w:val="24"/>
          <w:lang w:eastAsia="en-US"/>
        </w:rPr>
        <w:t xml:space="preserve">. </w:t>
      </w:r>
      <w:r w:rsidRPr="00C72FBE">
        <w:rPr>
          <w:rFonts w:eastAsia="Calibri"/>
          <w:szCs w:val="24"/>
          <w:u w:val="single"/>
          <w:lang w:eastAsia="en-US"/>
        </w:rPr>
        <w:t xml:space="preserve">J. </w:t>
      </w:r>
      <w:proofErr w:type="spellStart"/>
      <w:r w:rsidRPr="00C72FBE">
        <w:rPr>
          <w:rFonts w:eastAsia="Calibri"/>
          <w:szCs w:val="24"/>
          <w:u w:val="single"/>
          <w:lang w:eastAsia="en-US"/>
        </w:rPr>
        <w:t>Berki</w:t>
      </w:r>
      <w:proofErr w:type="spellEnd"/>
      <w:r>
        <w:rPr>
          <w:rFonts w:eastAsia="Calibri"/>
          <w:szCs w:val="24"/>
          <w:lang w:eastAsia="en-US"/>
        </w:rPr>
        <w:t xml:space="preserve"> navrhnul hlasovat jednotlivé body odděleně.</w:t>
      </w:r>
    </w:p>
    <w:p w:rsidR="001A1E71" w:rsidRPr="00DC2715" w:rsidRDefault="00820A01" w:rsidP="001A1E71">
      <w:pPr>
        <w:ind w:left="-142" w:right="-142" w:firstLine="850"/>
        <w:jc w:val="both"/>
        <w:rPr>
          <w:i/>
          <w:szCs w:val="24"/>
        </w:rPr>
      </w:pPr>
      <w:r>
        <w:rPr>
          <w:rFonts w:eastAsia="Calibri"/>
          <w:szCs w:val="24"/>
          <w:lang w:eastAsia="en-US"/>
        </w:rPr>
        <w:t xml:space="preserve">Zpravodaj </w:t>
      </w:r>
      <w:r w:rsidRPr="00C72FBE">
        <w:rPr>
          <w:rFonts w:eastAsia="Calibri"/>
          <w:szCs w:val="24"/>
          <w:u w:val="single"/>
          <w:lang w:eastAsia="en-US"/>
        </w:rPr>
        <w:t xml:space="preserve">J. </w:t>
      </w:r>
      <w:proofErr w:type="spellStart"/>
      <w:r w:rsidRPr="00C72FBE">
        <w:rPr>
          <w:rFonts w:eastAsia="Calibri"/>
          <w:szCs w:val="24"/>
          <w:u w:val="single"/>
          <w:lang w:eastAsia="en-US"/>
        </w:rPr>
        <w:t>Bžoch</w:t>
      </w:r>
      <w:proofErr w:type="spellEnd"/>
      <w:r>
        <w:rPr>
          <w:rFonts w:eastAsia="Calibri"/>
          <w:szCs w:val="24"/>
          <w:lang w:eastAsia="en-US"/>
        </w:rPr>
        <w:t xml:space="preserve"> </w:t>
      </w:r>
      <w:r w:rsidR="006F2F7C">
        <w:rPr>
          <w:rFonts w:eastAsia="SimSun"/>
          <w:kern w:val="3"/>
          <w:szCs w:val="24"/>
          <w:lang w:eastAsia="zh-CN" w:bidi="hi-IN"/>
        </w:rPr>
        <w:t>navrh</w:t>
      </w:r>
      <w:r>
        <w:rPr>
          <w:rFonts w:eastAsia="SimSun"/>
          <w:kern w:val="3"/>
          <w:szCs w:val="24"/>
          <w:lang w:eastAsia="zh-CN" w:bidi="hi-IN"/>
        </w:rPr>
        <w:t>nul</w:t>
      </w:r>
      <w:r w:rsidR="006F2F7C">
        <w:rPr>
          <w:rFonts w:eastAsia="SimSun"/>
          <w:kern w:val="3"/>
          <w:szCs w:val="24"/>
          <w:lang w:eastAsia="zh-CN" w:bidi="hi-IN"/>
        </w:rPr>
        <w:t xml:space="preserve"> usnesení, ve kterém výbor pro evropské záležitosti </w:t>
      </w:r>
      <w:r>
        <w:rPr>
          <w:rFonts w:eastAsia="SimSun"/>
          <w:kern w:val="3"/>
          <w:szCs w:val="24"/>
          <w:lang w:eastAsia="zh-CN" w:bidi="hi-IN"/>
        </w:rPr>
        <w:br/>
        <w:t xml:space="preserve">1. projednal </w:t>
      </w:r>
      <w:r w:rsidRPr="006903C1">
        <w:rPr>
          <w:szCs w:val="24"/>
        </w:rPr>
        <w:t>výše uvedený dokument</w:t>
      </w:r>
      <w:r w:rsidR="00C72FBE">
        <w:rPr>
          <w:szCs w:val="24"/>
        </w:rPr>
        <w:t xml:space="preserve"> </w:t>
      </w:r>
      <w:r w:rsidR="00C72FBE" w:rsidRPr="001A5375">
        <w:rPr>
          <w:i/>
          <w:szCs w:val="24"/>
        </w:rPr>
        <w:t>/hlasování 13-0-</w:t>
      </w:r>
      <w:r w:rsidR="00C72FBE">
        <w:rPr>
          <w:i/>
          <w:szCs w:val="24"/>
        </w:rPr>
        <w:t>0</w:t>
      </w:r>
      <w:r w:rsidR="00C72FBE" w:rsidRPr="001A5375">
        <w:rPr>
          <w:i/>
          <w:szCs w:val="24"/>
        </w:rPr>
        <w:t>/</w:t>
      </w:r>
      <w:r w:rsidRPr="006903C1">
        <w:rPr>
          <w:szCs w:val="24"/>
        </w:rPr>
        <w:t>;</w:t>
      </w:r>
      <w:r>
        <w:rPr>
          <w:szCs w:val="24"/>
        </w:rPr>
        <w:t xml:space="preserve"> 2. </w:t>
      </w:r>
      <w:r w:rsidR="00C72FBE">
        <w:rPr>
          <w:szCs w:val="24"/>
        </w:rPr>
        <w:t xml:space="preserve">podporuje </w:t>
      </w:r>
      <w:r>
        <w:rPr>
          <w:bCs/>
          <w:szCs w:val="24"/>
        </w:rPr>
        <w:t>rámcovou pozici vlády k tomuto dokumentu</w:t>
      </w:r>
      <w:r w:rsidR="00C72FBE">
        <w:rPr>
          <w:bCs/>
          <w:szCs w:val="24"/>
        </w:rPr>
        <w:t xml:space="preserve"> </w:t>
      </w:r>
      <w:r w:rsidR="00C72FBE" w:rsidRPr="001A5375">
        <w:rPr>
          <w:i/>
          <w:szCs w:val="24"/>
        </w:rPr>
        <w:t>/hlasování 1</w:t>
      </w:r>
      <w:r w:rsidR="00C72FBE">
        <w:rPr>
          <w:i/>
          <w:szCs w:val="24"/>
        </w:rPr>
        <w:t>0</w:t>
      </w:r>
      <w:r w:rsidR="00C72FBE" w:rsidRPr="001A5375">
        <w:rPr>
          <w:i/>
          <w:szCs w:val="24"/>
        </w:rPr>
        <w:t>-</w:t>
      </w:r>
      <w:r w:rsidR="00C72FBE">
        <w:rPr>
          <w:i/>
          <w:szCs w:val="24"/>
        </w:rPr>
        <w:t>1</w:t>
      </w:r>
      <w:r w:rsidR="00C72FBE" w:rsidRPr="001A5375">
        <w:rPr>
          <w:i/>
          <w:szCs w:val="24"/>
        </w:rPr>
        <w:t>-</w:t>
      </w:r>
      <w:r w:rsidR="00C72FBE">
        <w:rPr>
          <w:i/>
          <w:szCs w:val="24"/>
        </w:rPr>
        <w:t>2</w:t>
      </w:r>
      <w:r w:rsidR="00C72FBE" w:rsidRPr="001A5375">
        <w:rPr>
          <w:i/>
          <w:szCs w:val="24"/>
        </w:rPr>
        <w:t>/</w:t>
      </w:r>
      <w:r>
        <w:rPr>
          <w:bCs/>
          <w:szCs w:val="24"/>
        </w:rPr>
        <w:t>;</w:t>
      </w:r>
      <w:r w:rsidR="00C72FBE">
        <w:rPr>
          <w:bCs/>
          <w:szCs w:val="24"/>
        </w:rPr>
        <w:t xml:space="preserve"> 3. vyjadřuje pochybnosti</w:t>
      </w:r>
      <w:r w:rsidRPr="006903C1">
        <w:rPr>
          <w:b/>
          <w:bCs/>
          <w:spacing w:val="40"/>
          <w:szCs w:val="24"/>
        </w:rPr>
        <w:t xml:space="preserve"> </w:t>
      </w:r>
      <w:r w:rsidRPr="006903C1">
        <w:rPr>
          <w:szCs w:val="24"/>
        </w:rPr>
        <w:t>nad závěry, které konference přinesla a které se velmi podobají názorům a přáním EP a nereflektují plně názory parlamentů ČS</w:t>
      </w:r>
      <w:r w:rsidR="00C72FBE">
        <w:rPr>
          <w:szCs w:val="24"/>
        </w:rPr>
        <w:t xml:space="preserve"> </w:t>
      </w:r>
      <w:r w:rsidR="00C72FBE" w:rsidRPr="001A5375">
        <w:rPr>
          <w:i/>
          <w:szCs w:val="24"/>
        </w:rPr>
        <w:t xml:space="preserve">/hlasování </w:t>
      </w:r>
      <w:r w:rsidR="00DC2715">
        <w:rPr>
          <w:i/>
          <w:szCs w:val="24"/>
        </w:rPr>
        <w:t>8</w:t>
      </w:r>
      <w:r w:rsidR="00DC2715" w:rsidRPr="001A5375">
        <w:rPr>
          <w:i/>
          <w:szCs w:val="24"/>
        </w:rPr>
        <w:t>-</w:t>
      </w:r>
      <w:r w:rsidR="00DC2715">
        <w:rPr>
          <w:i/>
          <w:szCs w:val="24"/>
        </w:rPr>
        <w:t>1</w:t>
      </w:r>
      <w:r w:rsidR="00DC2715" w:rsidRPr="001A5375">
        <w:rPr>
          <w:i/>
          <w:szCs w:val="24"/>
        </w:rPr>
        <w:t>-</w:t>
      </w:r>
      <w:r w:rsidR="00DC2715">
        <w:rPr>
          <w:i/>
          <w:szCs w:val="24"/>
        </w:rPr>
        <w:t>4</w:t>
      </w:r>
      <w:r w:rsidR="00C72FBE" w:rsidRPr="001A5375">
        <w:rPr>
          <w:i/>
          <w:szCs w:val="24"/>
        </w:rPr>
        <w:t>/</w:t>
      </w:r>
      <w:r w:rsidRPr="006903C1">
        <w:rPr>
          <w:szCs w:val="24"/>
        </w:rPr>
        <w:t>;</w:t>
      </w:r>
      <w:r w:rsidR="00C72FBE">
        <w:rPr>
          <w:szCs w:val="24"/>
        </w:rPr>
        <w:t xml:space="preserve"> 4. nesouhlasí </w:t>
      </w:r>
      <w:r w:rsidRPr="006903C1">
        <w:rPr>
          <w:szCs w:val="24"/>
        </w:rPr>
        <w:t>s otevíráním smluv a svoláním konventu, který by měl změny přinést, dokud nebudou využity a přezkoumány všechny možnost</w:t>
      </w:r>
      <w:r>
        <w:rPr>
          <w:szCs w:val="24"/>
        </w:rPr>
        <w:t>i, které v současné době EU má, n</w:t>
      </w:r>
      <w:r w:rsidRPr="006903C1">
        <w:rPr>
          <w:szCs w:val="24"/>
        </w:rPr>
        <w:t xml:space="preserve">apř. využití přechodové klauzule tzv. </w:t>
      </w:r>
      <w:proofErr w:type="spellStart"/>
      <w:r w:rsidRPr="006903C1">
        <w:rPr>
          <w:szCs w:val="24"/>
        </w:rPr>
        <w:t>passarelle</w:t>
      </w:r>
      <w:proofErr w:type="spellEnd"/>
      <w:r w:rsidR="00C72FBE">
        <w:rPr>
          <w:szCs w:val="24"/>
        </w:rPr>
        <w:t xml:space="preserve"> </w:t>
      </w:r>
      <w:r w:rsidR="00C72FBE" w:rsidRPr="007677A7">
        <w:rPr>
          <w:i/>
          <w:szCs w:val="24"/>
        </w:rPr>
        <w:t>/hlasování</w:t>
      </w:r>
      <w:r w:rsidR="00C72FBE" w:rsidRPr="001A5375">
        <w:rPr>
          <w:i/>
          <w:szCs w:val="24"/>
        </w:rPr>
        <w:t xml:space="preserve"> </w:t>
      </w:r>
      <w:r w:rsidR="00DC2715">
        <w:rPr>
          <w:i/>
          <w:szCs w:val="24"/>
        </w:rPr>
        <w:t>8-0-5</w:t>
      </w:r>
      <w:r w:rsidR="00C72FBE" w:rsidRPr="001A5375">
        <w:rPr>
          <w:i/>
          <w:szCs w:val="24"/>
        </w:rPr>
        <w:t>/</w:t>
      </w:r>
      <w:r w:rsidRPr="006903C1">
        <w:rPr>
          <w:szCs w:val="24"/>
        </w:rPr>
        <w:t>;</w:t>
      </w:r>
      <w:r w:rsidR="00DC2715">
        <w:rPr>
          <w:szCs w:val="24"/>
        </w:rPr>
        <w:t xml:space="preserve"> 5. </w:t>
      </w:r>
      <w:r w:rsidR="00C72FBE">
        <w:rPr>
          <w:szCs w:val="24"/>
        </w:rPr>
        <w:t xml:space="preserve">zdůrazňuje, </w:t>
      </w:r>
      <w:r w:rsidRPr="006903C1">
        <w:rPr>
          <w:szCs w:val="24"/>
        </w:rPr>
        <w:t>že infor</w:t>
      </w:r>
      <w:r>
        <w:rPr>
          <w:szCs w:val="24"/>
        </w:rPr>
        <w:t xml:space="preserve">movanost v ČS, ohledně konání </w:t>
      </w:r>
      <w:proofErr w:type="spellStart"/>
      <w:r>
        <w:rPr>
          <w:szCs w:val="24"/>
        </w:rPr>
        <w:t>CoFE</w:t>
      </w:r>
      <w:proofErr w:type="spellEnd"/>
      <w:r>
        <w:rPr>
          <w:szCs w:val="24"/>
        </w:rPr>
        <w:t>, byla velmi slabá, o čemž vy</w:t>
      </w:r>
      <w:r w:rsidRPr="006903C1">
        <w:rPr>
          <w:szCs w:val="24"/>
        </w:rPr>
        <w:t>povídají její závěry</w:t>
      </w:r>
      <w:r w:rsidR="00C72FBE">
        <w:rPr>
          <w:szCs w:val="24"/>
        </w:rPr>
        <w:t xml:space="preserve"> /</w:t>
      </w:r>
      <w:r w:rsidR="00C72FBE" w:rsidRPr="001A5375">
        <w:rPr>
          <w:i/>
          <w:szCs w:val="24"/>
        </w:rPr>
        <w:t xml:space="preserve">hlasování </w:t>
      </w:r>
      <w:r w:rsidR="00DC2715">
        <w:rPr>
          <w:i/>
          <w:szCs w:val="24"/>
        </w:rPr>
        <w:t>11</w:t>
      </w:r>
      <w:r w:rsidR="00C72FBE" w:rsidRPr="001A5375">
        <w:rPr>
          <w:i/>
          <w:szCs w:val="24"/>
        </w:rPr>
        <w:t>-</w:t>
      </w:r>
      <w:r w:rsidR="00DC2715">
        <w:rPr>
          <w:i/>
          <w:szCs w:val="24"/>
        </w:rPr>
        <w:t>2</w:t>
      </w:r>
      <w:r w:rsidR="00C72FBE" w:rsidRPr="001A5375">
        <w:rPr>
          <w:i/>
          <w:szCs w:val="24"/>
        </w:rPr>
        <w:t>-</w:t>
      </w:r>
      <w:r w:rsidR="00DC2715">
        <w:rPr>
          <w:i/>
          <w:szCs w:val="24"/>
        </w:rPr>
        <w:t>0</w:t>
      </w:r>
      <w:r w:rsidR="00C72FBE" w:rsidRPr="001A5375">
        <w:rPr>
          <w:i/>
          <w:szCs w:val="24"/>
        </w:rPr>
        <w:t>/</w:t>
      </w:r>
      <w:r w:rsidRPr="006903C1">
        <w:rPr>
          <w:szCs w:val="24"/>
        </w:rPr>
        <w:t>;</w:t>
      </w:r>
      <w:r w:rsidR="00C72FBE">
        <w:rPr>
          <w:szCs w:val="24"/>
        </w:rPr>
        <w:t xml:space="preserve"> 6. podporuje</w:t>
      </w:r>
      <w:r w:rsidR="00C72FBE">
        <w:rPr>
          <w:b/>
          <w:bCs/>
          <w:spacing w:val="40"/>
          <w:szCs w:val="24"/>
        </w:rPr>
        <w:t xml:space="preserve"> </w:t>
      </w:r>
      <w:r>
        <w:rPr>
          <w:bCs/>
          <w:szCs w:val="24"/>
        </w:rPr>
        <w:t>využití současné vícejazyčné platformy pro další zapojení veřejnosti z řad členských států</w:t>
      </w:r>
      <w:r w:rsidR="00C72FBE">
        <w:rPr>
          <w:bCs/>
          <w:szCs w:val="24"/>
        </w:rPr>
        <w:t xml:space="preserve"> </w:t>
      </w:r>
      <w:r w:rsidR="00C72FBE" w:rsidRPr="007677A7">
        <w:rPr>
          <w:i/>
          <w:szCs w:val="24"/>
        </w:rPr>
        <w:t>/hlasování 1</w:t>
      </w:r>
      <w:r w:rsidR="00DC2715">
        <w:rPr>
          <w:i/>
          <w:szCs w:val="24"/>
        </w:rPr>
        <w:t>2</w:t>
      </w:r>
      <w:r w:rsidR="00C72FBE" w:rsidRPr="007677A7">
        <w:rPr>
          <w:i/>
          <w:szCs w:val="24"/>
        </w:rPr>
        <w:t>-</w:t>
      </w:r>
      <w:r w:rsidR="00DC2715">
        <w:rPr>
          <w:i/>
          <w:szCs w:val="24"/>
        </w:rPr>
        <w:t>0</w:t>
      </w:r>
      <w:r w:rsidR="00C72FBE" w:rsidRPr="007677A7">
        <w:rPr>
          <w:i/>
          <w:szCs w:val="24"/>
        </w:rPr>
        <w:t>-</w:t>
      </w:r>
      <w:r w:rsidR="00DC2715">
        <w:rPr>
          <w:i/>
          <w:szCs w:val="24"/>
        </w:rPr>
        <w:t>1</w:t>
      </w:r>
      <w:r w:rsidR="00C72FBE" w:rsidRPr="007677A7">
        <w:rPr>
          <w:i/>
          <w:szCs w:val="24"/>
        </w:rPr>
        <w:t>/</w:t>
      </w:r>
      <w:r w:rsidR="007677A7">
        <w:rPr>
          <w:i/>
          <w:szCs w:val="24"/>
        </w:rPr>
        <w:t xml:space="preserve"> </w:t>
      </w:r>
      <w:r w:rsidR="00C72FBE">
        <w:rPr>
          <w:bCs/>
          <w:szCs w:val="24"/>
        </w:rPr>
        <w:t>a 7. pověřuje</w:t>
      </w:r>
      <w:r w:rsidRPr="006903C1">
        <w:rPr>
          <w:szCs w:val="24"/>
        </w:rPr>
        <w:t xml:space="preserve">  předsedu výboru pro evropské záležitosti, aby v rámci politického dialogu postoupil toto usnesení předsedkyni Evropské komise</w:t>
      </w:r>
      <w:r w:rsidR="00C72FBE">
        <w:rPr>
          <w:szCs w:val="24"/>
        </w:rPr>
        <w:t xml:space="preserve"> /</w:t>
      </w:r>
      <w:r w:rsidR="00C72FBE" w:rsidRPr="001A5375">
        <w:rPr>
          <w:i/>
          <w:szCs w:val="24"/>
        </w:rPr>
        <w:t xml:space="preserve">hlasování </w:t>
      </w:r>
      <w:r w:rsidR="00DC2715">
        <w:rPr>
          <w:i/>
          <w:szCs w:val="24"/>
        </w:rPr>
        <w:t>8</w:t>
      </w:r>
      <w:r w:rsidR="00C72FBE" w:rsidRPr="001A5375">
        <w:rPr>
          <w:i/>
          <w:szCs w:val="24"/>
        </w:rPr>
        <w:t>-</w:t>
      </w:r>
      <w:r w:rsidR="00C72FBE">
        <w:rPr>
          <w:i/>
          <w:szCs w:val="24"/>
        </w:rPr>
        <w:t>0</w:t>
      </w:r>
      <w:r w:rsidR="00C72FBE" w:rsidRPr="001A5375">
        <w:rPr>
          <w:i/>
          <w:szCs w:val="24"/>
        </w:rPr>
        <w:t>-</w:t>
      </w:r>
      <w:r w:rsidR="00DC2715">
        <w:rPr>
          <w:i/>
          <w:szCs w:val="24"/>
        </w:rPr>
        <w:t>4</w:t>
      </w:r>
      <w:r w:rsidR="00C72FBE" w:rsidRPr="001A5375">
        <w:rPr>
          <w:i/>
          <w:szCs w:val="24"/>
        </w:rPr>
        <w:t>/</w:t>
      </w:r>
      <w:r w:rsidRPr="006903C1">
        <w:rPr>
          <w:szCs w:val="24"/>
        </w:rPr>
        <w:t>.</w:t>
      </w:r>
      <w:r w:rsidR="001A1E71">
        <w:rPr>
          <w:szCs w:val="24"/>
        </w:rPr>
        <w:t xml:space="preserve"> Bylo přijato usnesení č. 91, viz příloha.</w:t>
      </w:r>
      <w:r w:rsidR="00104392">
        <w:rPr>
          <w:szCs w:val="24"/>
        </w:rPr>
        <w:t xml:space="preserve"> Původn</w:t>
      </w:r>
      <w:r w:rsidR="00DC2715">
        <w:rPr>
          <w:szCs w:val="24"/>
        </w:rPr>
        <w:t>ě navrhovaný bod</w:t>
      </w:r>
      <w:r w:rsidR="00104392">
        <w:rPr>
          <w:szCs w:val="24"/>
        </w:rPr>
        <w:t xml:space="preserve"> č. </w:t>
      </w:r>
      <w:r w:rsidR="00DC2715">
        <w:rPr>
          <w:szCs w:val="24"/>
        </w:rPr>
        <w:t xml:space="preserve">3 ve znění - je toho názoru, že COFE nevyužila naplno potenciál, který měla, neprošel </w:t>
      </w:r>
      <w:r w:rsidR="00DC2715" w:rsidRPr="00DC2715">
        <w:rPr>
          <w:i/>
          <w:szCs w:val="24"/>
        </w:rPr>
        <w:t>/</w:t>
      </w:r>
      <w:proofErr w:type="spellStart"/>
      <w:r w:rsidR="00DC2715" w:rsidRPr="00DC2715">
        <w:rPr>
          <w:i/>
          <w:szCs w:val="24"/>
        </w:rPr>
        <w:t>hlasovíní</w:t>
      </w:r>
      <w:proofErr w:type="spellEnd"/>
      <w:r w:rsidR="00DC2715" w:rsidRPr="00DC2715">
        <w:rPr>
          <w:i/>
          <w:szCs w:val="24"/>
        </w:rPr>
        <w:t xml:space="preserve"> 6-2-5/</w:t>
      </w:r>
      <w:r w:rsidR="00DC2715">
        <w:rPr>
          <w:i/>
          <w:szCs w:val="24"/>
        </w:rPr>
        <w:t>.</w:t>
      </w:r>
    </w:p>
    <w:p w:rsidR="00373F30" w:rsidRDefault="00373F30" w:rsidP="001A1E71">
      <w:pPr>
        <w:ind w:left="-142" w:right="-142" w:firstLine="850"/>
        <w:jc w:val="both"/>
        <w:rPr>
          <w:szCs w:val="24"/>
        </w:rPr>
      </w:pPr>
    </w:p>
    <w:p w:rsidR="00373F30" w:rsidRDefault="00373F30" w:rsidP="001A1E71">
      <w:pPr>
        <w:ind w:left="-142" w:right="-142" w:firstLine="850"/>
        <w:jc w:val="both"/>
        <w:rPr>
          <w:szCs w:val="24"/>
        </w:rPr>
      </w:pPr>
      <w:r>
        <w:rPr>
          <w:szCs w:val="24"/>
        </w:rPr>
        <w:t xml:space="preserve">Z důvodu časové rezervy byl předřazen bod č. 13. </w:t>
      </w:r>
    </w:p>
    <w:p w:rsidR="00373F30" w:rsidRDefault="00373F30" w:rsidP="001A1E71">
      <w:pPr>
        <w:ind w:left="-142" w:right="-142" w:firstLine="850"/>
        <w:jc w:val="both"/>
        <w:rPr>
          <w:szCs w:val="24"/>
        </w:rPr>
      </w:pPr>
    </w:p>
    <w:p w:rsidR="007677A7" w:rsidRDefault="007677A7" w:rsidP="001A1E71">
      <w:pPr>
        <w:ind w:left="-142" w:right="-142" w:firstLine="850"/>
        <w:jc w:val="both"/>
        <w:rPr>
          <w:szCs w:val="24"/>
        </w:rPr>
      </w:pPr>
    </w:p>
    <w:p w:rsidR="007677A7" w:rsidRDefault="007677A7" w:rsidP="001A1E71">
      <w:pPr>
        <w:ind w:left="-142" w:right="-142" w:firstLine="850"/>
        <w:jc w:val="both"/>
        <w:rPr>
          <w:szCs w:val="24"/>
        </w:rPr>
      </w:pPr>
    </w:p>
    <w:p w:rsidR="00373F30" w:rsidRPr="00373F30" w:rsidRDefault="00373F30" w:rsidP="007677A7">
      <w:pPr>
        <w:pStyle w:val="Odstavecseseznamem"/>
        <w:widowControl w:val="0"/>
        <w:numPr>
          <w:ilvl w:val="0"/>
          <w:numId w:val="33"/>
        </w:numPr>
        <w:pBdr>
          <w:bottom w:val="single" w:sz="4" w:space="1" w:color="auto"/>
        </w:pBdr>
        <w:suppressAutoHyphens/>
        <w:autoSpaceDN w:val="0"/>
        <w:ind w:hanging="862"/>
        <w:jc w:val="both"/>
        <w:rPr>
          <w:rFonts w:eastAsia="SimSun"/>
          <w:b/>
          <w:kern w:val="3"/>
          <w:szCs w:val="24"/>
          <w:lang w:eastAsia="zh-CN" w:bidi="hi-IN"/>
        </w:rPr>
      </w:pPr>
      <w:r w:rsidRPr="00373F30">
        <w:rPr>
          <w:rFonts w:eastAsia="SimSun"/>
          <w:b/>
          <w:kern w:val="3"/>
          <w:szCs w:val="24"/>
          <w:lang w:eastAsia="zh-CN" w:bidi="hi-IN"/>
        </w:rPr>
        <w:t>Výběr z aktů a dokumentů EU zaslaných vládou Poslanecké sněmovně prostřednictvím výboru pro evropské záležitosti v období 25. srpna – 28. září 2022</w:t>
      </w:r>
    </w:p>
    <w:p w:rsidR="00373F30" w:rsidRDefault="00373F30" w:rsidP="001A1E71">
      <w:pPr>
        <w:ind w:left="-142" w:right="-142" w:firstLine="850"/>
        <w:jc w:val="both"/>
        <w:rPr>
          <w:szCs w:val="24"/>
        </w:rPr>
      </w:pPr>
    </w:p>
    <w:p w:rsidR="000065EE" w:rsidRDefault="00373F30" w:rsidP="007677A7">
      <w:pPr>
        <w:widowControl w:val="0"/>
        <w:suppressAutoHyphens/>
        <w:autoSpaceDN w:val="0"/>
        <w:ind w:firstLine="851"/>
        <w:jc w:val="both"/>
        <w:rPr>
          <w:spacing w:val="-4"/>
          <w:szCs w:val="24"/>
        </w:rPr>
      </w:pPr>
      <w:r w:rsidRPr="00373F30">
        <w:rPr>
          <w:spacing w:val="-4"/>
          <w:szCs w:val="24"/>
        </w:rPr>
        <w:t xml:space="preserve">Z tabulky dokumentů doručených výboru v období </w:t>
      </w:r>
      <w:r w:rsidRPr="00373F30">
        <w:rPr>
          <w:rFonts w:eastAsia="SimSun"/>
          <w:kern w:val="3"/>
          <w:szCs w:val="24"/>
          <w:lang w:eastAsia="zh-CN" w:bidi="hi-IN"/>
        </w:rPr>
        <w:t>25. srpna – 28. září 2022</w:t>
      </w:r>
      <w:r>
        <w:rPr>
          <w:rFonts w:eastAsia="SimSun"/>
          <w:kern w:val="3"/>
          <w:szCs w:val="24"/>
          <w:lang w:eastAsia="zh-CN" w:bidi="hi-IN"/>
        </w:rPr>
        <w:t xml:space="preserve"> </w:t>
      </w:r>
      <w:r w:rsidRPr="00642C68">
        <w:rPr>
          <w:rFonts w:eastAsia="SimSun" w:cs="Mangal"/>
          <w:kern w:val="3"/>
          <w:szCs w:val="24"/>
          <w:lang w:eastAsia="zh-CN" w:bidi="hi-IN"/>
        </w:rPr>
        <w:t>b</w:t>
      </w:r>
      <w:r w:rsidRPr="00642C68">
        <w:rPr>
          <w:spacing w:val="-4"/>
          <w:szCs w:val="24"/>
        </w:rPr>
        <w:t>yly vybrány dokumenty a</w:t>
      </w:r>
      <w:r>
        <w:rPr>
          <w:spacing w:val="-4"/>
          <w:szCs w:val="24"/>
        </w:rPr>
        <w:t xml:space="preserve"> </w:t>
      </w:r>
      <w:r w:rsidRPr="00642C68">
        <w:rPr>
          <w:spacing w:val="-4"/>
          <w:szCs w:val="24"/>
        </w:rPr>
        <w:t>k </w:t>
      </w:r>
      <w:r w:rsidR="000065EE">
        <w:rPr>
          <w:spacing w:val="-4"/>
          <w:szCs w:val="24"/>
        </w:rPr>
        <w:t xml:space="preserve"> </w:t>
      </w:r>
      <w:r w:rsidRPr="00642C68">
        <w:rPr>
          <w:spacing w:val="-4"/>
          <w:szCs w:val="24"/>
        </w:rPr>
        <w:t xml:space="preserve">nim zpravodajové: č. </w:t>
      </w:r>
      <w:r w:rsidR="003269DE">
        <w:rPr>
          <w:spacing w:val="-4"/>
          <w:szCs w:val="24"/>
        </w:rPr>
        <w:t>12551</w:t>
      </w:r>
      <w:r w:rsidRPr="00642C68">
        <w:rPr>
          <w:spacing w:val="-4"/>
          <w:szCs w:val="24"/>
        </w:rPr>
        <w:t>/22</w:t>
      </w:r>
      <w:r w:rsidR="003269DE">
        <w:rPr>
          <w:spacing w:val="-4"/>
          <w:szCs w:val="24"/>
        </w:rPr>
        <w:t xml:space="preserve"> a </w:t>
      </w:r>
      <w:r w:rsidR="000065EE">
        <w:rPr>
          <w:spacing w:val="-4"/>
          <w:szCs w:val="24"/>
        </w:rPr>
        <w:t>12413</w:t>
      </w:r>
      <w:r>
        <w:rPr>
          <w:spacing w:val="-4"/>
          <w:szCs w:val="24"/>
        </w:rPr>
        <w:t>/22</w:t>
      </w:r>
      <w:r w:rsidR="000065EE">
        <w:rPr>
          <w:spacing w:val="-4"/>
          <w:szCs w:val="24"/>
        </w:rPr>
        <w:t xml:space="preserve"> </w:t>
      </w:r>
      <w:r w:rsidRPr="00642C68">
        <w:rPr>
          <w:spacing w:val="-4"/>
          <w:szCs w:val="24"/>
        </w:rPr>
        <w:t xml:space="preserve">– </w:t>
      </w:r>
      <w:proofErr w:type="spellStart"/>
      <w:r>
        <w:rPr>
          <w:spacing w:val="-4"/>
          <w:szCs w:val="24"/>
        </w:rPr>
        <w:t>mpř</w:t>
      </w:r>
      <w:proofErr w:type="spellEnd"/>
      <w:r>
        <w:rPr>
          <w:spacing w:val="-4"/>
          <w:szCs w:val="24"/>
        </w:rPr>
        <w:t xml:space="preserve">. </w:t>
      </w:r>
      <w:r w:rsidR="000065EE">
        <w:rPr>
          <w:spacing w:val="-4"/>
          <w:szCs w:val="24"/>
        </w:rPr>
        <w:t xml:space="preserve">L. Potůčková, </w:t>
      </w:r>
      <w:r>
        <w:rPr>
          <w:spacing w:val="-4"/>
          <w:szCs w:val="24"/>
        </w:rPr>
        <w:t xml:space="preserve"> </w:t>
      </w:r>
      <w:r w:rsidR="007677A7">
        <w:rPr>
          <w:spacing w:val="-4"/>
          <w:szCs w:val="24"/>
        </w:rPr>
        <w:br/>
      </w:r>
      <w:r w:rsidR="000065EE">
        <w:rPr>
          <w:spacing w:val="-4"/>
          <w:szCs w:val="24"/>
        </w:rPr>
        <w:t xml:space="preserve">č. 12572/22, 12573/22 a 12576/22 – </w:t>
      </w:r>
      <w:proofErr w:type="spellStart"/>
      <w:r w:rsidR="000065EE">
        <w:rPr>
          <w:spacing w:val="-4"/>
          <w:szCs w:val="24"/>
        </w:rPr>
        <w:t>posl</w:t>
      </w:r>
      <w:proofErr w:type="spellEnd"/>
      <w:r w:rsidR="000065EE">
        <w:rPr>
          <w:spacing w:val="-4"/>
          <w:szCs w:val="24"/>
        </w:rPr>
        <w:t>. T. Helebrant, č. 12711</w:t>
      </w:r>
      <w:r w:rsidR="007B0A17">
        <w:rPr>
          <w:spacing w:val="-4"/>
          <w:szCs w:val="24"/>
        </w:rPr>
        <w:t>/22</w:t>
      </w:r>
      <w:r w:rsidR="000065EE">
        <w:rPr>
          <w:spacing w:val="-4"/>
          <w:szCs w:val="24"/>
        </w:rPr>
        <w:t xml:space="preserve"> – </w:t>
      </w:r>
      <w:proofErr w:type="spellStart"/>
      <w:r w:rsidR="000065EE">
        <w:rPr>
          <w:spacing w:val="-4"/>
          <w:szCs w:val="24"/>
        </w:rPr>
        <w:t>posl</w:t>
      </w:r>
      <w:proofErr w:type="spellEnd"/>
      <w:r w:rsidR="000065EE">
        <w:rPr>
          <w:spacing w:val="-4"/>
          <w:szCs w:val="24"/>
        </w:rPr>
        <w:t xml:space="preserve">. R. </w:t>
      </w:r>
      <w:proofErr w:type="spellStart"/>
      <w:r w:rsidR="000065EE">
        <w:rPr>
          <w:spacing w:val="-4"/>
          <w:szCs w:val="24"/>
        </w:rPr>
        <w:t>Bělor</w:t>
      </w:r>
      <w:proofErr w:type="spellEnd"/>
      <w:r w:rsidR="000065EE">
        <w:rPr>
          <w:spacing w:val="-4"/>
          <w:szCs w:val="24"/>
        </w:rPr>
        <w:t xml:space="preserve"> a č. 12429/22 – </w:t>
      </w:r>
      <w:proofErr w:type="spellStart"/>
      <w:r w:rsidR="000065EE">
        <w:rPr>
          <w:spacing w:val="-4"/>
          <w:szCs w:val="24"/>
        </w:rPr>
        <w:t>mpř</w:t>
      </w:r>
      <w:proofErr w:type="spellEnd"/>
      <w:r w:rsidR="000065EE">
        <w:rPr>
          <w:spacing w:val="-4"/>
          <w:szCs w:val="24"/>
        </w:rPr>
        <w:t xml:space="preserve">. </w:t>
      </w:r>
      <w:r>
        <w:rPr>
          <w:spacing w:val="-4"/>
          <w:szCs w:val="24"/>
        </w:rPr>
        <w:t xml:space="preserve">J. </w:t>
      </w:r>
      <w:proofErr w:type="spellStart"/>
      <w:r>
        <w:rPr>
          <w:spacing w:val="-4"/>
          <w:szCs w:val="24"/>
        </w:rPr>
        <w:t>Bžoch</w:t>
      </w:r>
      <w:proofErr w:type="spellEnd"/>
      <w:r w:rsidR="000065EE">
        <w:rPr>
          <w:spacing w:val="-4"/>
          <w:szCs w:val="24"/>
        </w:rPr>
        <w:t xml:space="preserve">. </w:t>
      </w:r>
    </w:p>
    <w:p w:rsidR="007B0A17" w:rsidRPr="00AB43ED" w:rsidRDefault="00373F30" w:rsidP="007B0A17">
      <w:pPr>
        <w:ind w:right="-1" w:firstLine="708"/>
        <w:jc w:val="both"/>
      </w:pPr>
      <w:r w:rsidRPr="00D014EF">
        <w:rPr>
          <w:szCs w:val="24"/>
        </w:rPr>
        <w:t xml:space="preserve">Výbor postupuje </w:t>
      </w:r>
      <w:r>
        <w:rPr>
          <w:szCs w:val="24"/>
        </w:rPr>
        <w:t>k projednání</w:t>
      </w:r>
      <w:r w:rsidRPr="00D014EF">
        <w:rPr>
          <w:szCs w:val="24"/>
        </w:rPr>
        <w:t xml:space="preserve"> dokument</w:t>
      </w:r>
      <w:r w:rsidR="000065EE">
        <w:rPr>
          <w:szCs w:val="24"/>
        </w:rPr>
        <w:t>y</w:t>
      </w:r>
      <w:r w:rsidRPr="00D014EF">
        <w:rPr>
          <w:szCs w:val="24"/>
        </w:rPr>
        <w:t xml:space="preserve"> č. </w:t>
      </w:r>
      <w:r>
        <w:rPr>
          <w:szCs w:val="24"/>
        </w:rPr>
        <w:t>1</w:t>
      </w:r>
      <w:r w:rsidR="000065EE">
        <w:rPr>
          <w:szCs w:val="24"/>
        </w:rPr>
        <w:t>2001</w:t>
      </w:r>
      <w:r w:rsidRPr="00D014EF">
        <w:rPr>
          <w:szCs w:val="24"/>
        </w:rPr>
        <w:t>/22</w:t>
      </w:r>
      <w:r w:rsidR="000065EE">
        <w:rPr>
          <w:szCs w:val="24"/>
        </w:rPr>
        <w:t>, 12002/22 a 12003/22</w:t>
      </w:r>
      <w:r>
        <w:rPr>
          <w:szCs w:val="24"/>
        </w:rPr>
        <w:t xml:space="preserve"> výboru pro </w:t>
      </w:r>
      <w:r w:rsidR="000065EE">
        <w:rPr>
          <w:szCs w:val="24"/>
        </w:rPr>
        <w:t xml:space="preserve">sociální politiku. Usnáší se projednat a současně žádá o stanovisko k dokumentu č. 12413/22 volební výbor. Pro informaci postupuje dokument č. 12830/22 rozpočtovému výboru, č. 12652/22 výboru pro zdravotnictví, č. 12276/22 výboru pro životní prostředí, č. 12283/22 </w:t>
      </w:r>
      <w:r w:rsidR="007B0A17">
        <w:rPr>
          <w:szCs w:val="24"/>
        </w:rPr>
        <w:t xml:space="preserve">a 12309/22 </w:t>
      </w:r>
      <w:r w:rsidR="000065EE">
        <w:rPr>
          <w:szCs w:val="24"/>
        </w:rPr>
        <w:t xml:space="preserve">zemědělskému výboru </w:t>
      </w:r>
      <w:r w:rsidRPr="00D014EF">
        <w:rPr>
          <w:i/>
          <w:szCs w:val="24"/>
        </w:rPr>
        <w:t>/</w:t>
      </w:r>
      <w:proofErr w:type="spellStart"/>
      <w:r w:rsidRPr="00D014EF">
        <w:rPr>
          <w:i/>
          <w:szCs w:val="24"/>
        </w:rPr>
        <w:t>usn</w:t>
      </w:r>
      <w:proofErr w:type="spellEnd"/>
      <w:r w:rsidRPr="00D014EF">
        <w:rPr>
          <w:i/>
          <w:szCs w:val="24"/>
        </w:rPr>
        <w:t xml:space="preserve">. č. </w:t>
      </w:r>
      <w:r w:rsidR="000065EE">
        <w:rPr>
          <w:i/>
          <w:szCs w:val="24"/>
        </w:rPr>
        <w:t>92</w:t>
      </w:r>
      <w:r w:rsidRPr="00D014EF">
        <w:rPr>
          <w:i/>
          <w:szCs w:val="24"/>
        </w:rPr>
        <w:t>,</w:t>
      </w:r>
      <w:r w:rsidRPr="00D014EF">
        <w:rPr>
          <w:szCs w:val="24"/>
        </w:rPr>
        <w:t xml:space="preserve"> </w:t>
      </w:r>
      <w:r w:rsidRPr="00BE0DC7">
        <w:rPr>
          <w:i/>
          <w:iCs/>
        </w:rPr>
        <w:t xml:space="preserve">hlasování </w:t>
      </w:r>
      <w:r w:rsidR="000065EE">
        <w:rPr>
          <w:i/>
          <w:iCs/>
        </w:rPr>
        <w:t>12</w:t>
      </w:r>
      <w:r>
        <w:rPr>
          <w:i/>
          <w:iCs/>
        </w:rPr>
        <w:t>-0-0,</w:t>
      </w:r>
      <w:r w:rsidRPr="002A6AC5">
        <w:rPr>
          <w:i/>
          <w:iCs/>
        </w:rPr>
        <w:t xml:space="preserve"> </w:t>
      </w:r>
      <w:proofErr w:type="spellStart"/>
      <w:r w:rsidR="007B0A17">
        <w:rPr>
          <w:i/>
          <w:iCs/>
        </w:rPr>
        <w:t>Bžoch</w:t>
      </w:r>
      <w:proofErr w:type="spellEnd"/>
      <w:r w:rsidR="007B0A17">
        <w:rPr>
          <w:i/>
          <w:iCs/>
        </w:rPr>
        <w:t xml:space="preserve"> Jaroslav – pro, Helebrant Tomáš – pro, </w:t>
      </w:r>
      <w:proofErr w:type="spellStart"/>
      <w:r w:rsidR="007B0A17">
        <w:rPr>
          <w:i/>
          <w:iCs/>
        </w:rPr>
        <w:t>Jáč</w:t>
      </w:r>
      <w:proofErr w:type="spellEnd"/>
      <w:r w:rsidR="007B0A17">
        <w:rPr>
          <w:i/>
          <w:iCs/>
        </w:rPr>
        <w:t xml:space="preserve"> Ivan – pro, </w:t>
      </w:r>
      <w:proofErr w:type="spellStart"/>
      <w:r w:rsidR="007B0A17">
        <w:rPr>
          <w:i/>
          <w:iCs/>
        </w:rPr>
        <w:t>Wenzl</w:t>
      </w:r>
      <w:proofErr w:type="spellEnd"/>
      <w:r w:rsidR="007B0A17">
        <w:rPr>
          <w:i/>
          <w:iCs/>
        </w:rPr>
        <w:t xml:space="preserve"> Lubomír – pro, Carbol Jiří</w:t>
      </w:r>
      <w:r w:rsidR="007B0A17">
        <w:rPr>
          <w:i/>
        </w:rPr>
        <w:t xml:space="preserve"> – pro,  </w:t>
      </w:r>
      <w:proofErr w:type="spellStart"/>
      <w:r w:rsidR="007B0A17">
        <w:rPr>
          <w:i/>
        </w:rPr>
        <w:t>Beitl</w:t>
      </w:r>
      <w:proofErr w:type="spellEnd"/>
      <w:r w:rsidR="007B0A17">
        <w:rPr>
          <w:i/>
        </w:rPr>
        <w:t xml:space="preserve"> Petr – pro, </w:t>
      </w:r>
      <w:proofErr w:type="spellStart"/>
      <w:r w:rsidR="007B0A17">
        <w:rPr>
          <w:i/>
        </w:rPr>
        <w:t>Fifka</w:t>
      </w:r>
      <w:proofErr w:type="spellEnd"/>
      <w:r w:rsidR="007B0A17">
        <w:rPr>
          <w:i/>
        </w:rPr>
        <w:t xml:space="preserve"> Petr – pro, Major Martin – pro, Zlínský Vladimír – pro, </w:t>
      </w:r>
      <w:proofErr w:type="spellStart"/>
      <w:r w:rsidR="007B0A17">
        <w:rPr>
          <w:i/>
        </w:rPr>
        <w:t>Bělor</w:t>
      </w:r>
      <w:proofErr w:type="spellEnd"/>
      <w:r w:rsidR="007B0A17">
        <w:rPr>
          <w:i/>
        </w:rPr>
        <w:t xml:space="preserve"> Roman – pro,  </w:t>
      </w:r>
      <w:proofErr w:type="spellStart"/>
      <w:r w:rsidR="007B0A17">
        <w:rPr>
          <w:i/>
        </w:rPr>
        <w:t>Berki</w:t>
      </w:r>
      <w:proofErr w:type="spellEnd"/>
      <w:r w:rsidR="007B0A17">
        <w:rPr>
          <w:i/>
        </w:rPr>
        <w:t xml:space="preserve"> Jan – pro, Potůčková Lucie – pro, </w:t>
      </w:r>
      <w:r w:rsidR="007B0A17" w:rsidRPr="009523E8">
        <w:rPr>
          <w:i/>
          <w:iCs/>
          <w:color w:val="000000" w:themeColor="text1"/>
        </w:rPr>
        <w:t>v příloze</w:t>
      </w:r>
      <w:r w:rsidR="007B0A17" w:rsidRPr="009523E8">
        <w:rPr>
          <w:i/>
        </w:rPr>
        <w:t>/.</w:t>
      </w:r>
    </w:p>
    <w:p w:rsidR="005D7021" w:rsidRDefault="005D7021" w:rsidP="007B0A17">
      <w:pPr>
        <w:ind w:left="-142" w:right="-142" w:firstLine="850"/>
        <w:jc w:val="both"/>
        <w:rPr>
          <w:kern w:val="3"/>
          <w:lang w:bidi="hi-IN"/>
        </w:rPr>
      </w:pPr>
    </w:p>
    <w:p w:rsidR="0061465C" w:rsidRPr="0061465C" w:rsidRDefault="0083721E" w:rsidP="007B0A17">
      <w:pPr>
        <w:pStyle w:val="Odstavecseseznamem"/>
        <w:widowControl w:val="0"/>
        <w:suppressAutoHyphens/>
        <w:autoSpaceDN w:val="0"/>
        <w:ind w:left="709" w:hanging="709"/>
        <w:jc w:val="both"/>
        <w:rPr>
          <w:b/>
          <w:szCs w:val="24"/>
          <w:lang w:eastAsia="zh-CN" w:bidi="hi-IN"/>
        </w:rPr>
      </w:pPr>
      <w:r>
        <w:rPr>
          <w:b/>
          <w:szCs w:val="24"/>
          <w:lang w:eastAsia="zh-CN" w:bidi="hi-IN"/>
        </w:rPr>
        <w:t>3.</w:t>
      </w:r>
      <w:r>
        <w:rPr>
          <w:b/>
          <w:szCs w:val="24"/>
          <w:lang w:eastAsia="zh-CN" w:bidi="hi-IN"/>
        </w:rPr>
        <w:tab/>
      </w:r>
      <w:r w:rsidR="0061465C" w:rsidRPr="0061465C">
        <w:rPr>
          <w:b/>
          <w:szCs w:val="24"/>
          <w:lang w:eastAsia="zh-CN" w:bidi="hi-IN"/>
        </w:rPr>
        <w:t xml:space="preserve">Zpráva Komise o stanovení podstatné změny okolností pro zahřívané tabákové výrobky v souladu se směrnicí 2014/40/EU /kód Rady 10352/22, </w:t>
      </w:r>
      <w:proofErr w:type="gramStart"/>
      <w:r w:rsidR="0061465C" w:rsidRPr="0061465C">
        <w:rPr>
          <w:b/>
          <w:szCs w:val="24"/>
          <w:lang w:eastAsia="zh-CN" w:bidi="hi-IN"/>
        </w:rPr>
        <w:t>KOM(2022</w:t>
      </w:r>
      <w:proofErr w:type="gramEnd"/>
      <w:r w:rsidR="0061465C" w:rsidRPr="0061465C">
        <w:rPr>
          <w:b/>
          <w:szCs w:val="24"/>
          <w:lang w:eastAsia="zh-CN" w:bidi="hi-IN"/>
        </w:rPr>
        <w:t>) 279 v konečném znění/</w:t>
      </w:r>
    </w:p>
    <w:p w:rsidR="0061465C" w:rsidRPr="0061465C" w:rsidRDefault="0083721E" w:rsidP="007B0A17">
      <w:pPr>
        <w:pStyle w:val="Odstavecseseznamem"/>
        <w:widowControl w:val="0"/>
        <w:pBdr>
          <w:bottom w:val="single" w:sz="4" w:space="1" w:color="auto"/>
        </w:pBdr>
        <w:suppressAutoHyphens/>
        <w:autoSpaceDN w:val="0"/>
        <w:ind w:left="709" w:hanging="709"/>
        <w:jc w:val="both"/>
        <w:rPr>
          <w:b/>
          <w:szCs w:val="24"/>
          <w:lang w:eastAsia="zh-CN" w:bidi="hi-IN"/>
        </w:rPr>
      </w:pPr>
      <w:r>
        <w:rPr>
          <w:b/>
          <w:szCs w:val="24"/>
          <w:lang w:eastAsia="zh-CN" w:bidi="hi-IN"/>
        </w:rPr>
        <w:t>4.</w:t>
      </w:r>
      <w:r>
        <w:rPr>
          <w:b/>
          <w:szCs w:val="24"/>
          <w:lang w:eastAsia="zh-CN" w:bidi="hi-IN"/>
        </w:rPr>
        <w:tab/>
      </w:r>
      <w:r w:rsidR="0061465C" w:rsidRPr="0061465C">
        <w:rPr>
          <w:b/>
          <w:szCs w:val="24"/>
          <w:lang w:eastAsia="zh-CN" w:bidi="hi-IN"/>
        </w:rPr>
        <w:t xml:space="preserve">Směrnice Komise v přenesené pravomoci (EU) …/… ze dne </w:t>
      </w:r>
      <w:proofErr w:type="gramStart"/>
      <w:r w:rsidR="0061465C" w:rsidRPr="0061465C">
        <w:rPr>
          <w:b/>
          <w:szCs w:val="24"/>
          <w:lang w:eastAsia="zh-CN" w:bidi="hi-IN"/>
        </w:rPr>
        <w:t>29.6.2022</w:t>
      </w:r>
      <w:proofErr w:type="gramEnd"/>
      <w:r w:rsidR="0061465C" w:rsidRPr="0061465C">
        <w:rPr>
          <w:b/>
          <w:szCs w:val="24"/>
          <w:lang w:eastAsia="zh-CN" w:bidi="hi-IN"/>
        </w:rPr>
        <w:t xml:space="preserve"> kterou se mění směrnice Evropského parlamentu a Rady 2014/40/EU, pokud jde o zrušení některých výjimek týkajících se zahřívaných tabákových výrobků /kód Rady 10815/22, C(2022) 4367 v konečném znění/</w:t>
      </w:r>
    </w:p>
    <w:p w:rsidR="00C71E84" w:rsidRDefault="00C71E84" w:rsidP="00C71E84">
      <w:pPr>
        <w:pStyle w:val="Odstavecseseznamem"/>
        <w:rPr>
          <w:lang w:eastAsia="zh-CN" w:bidi="hi-IN"/>
        </w:rPr>
      </w:pPr>
    </w:p>
    <w:p w:rsidR="00354F63" w:rsidRPr="00FF3241" w:rsidRDefault="0061465C" w:rsidP="00354F63">
      <w:pPr>
        <w:pStyle w:val="Bezmezer"/>
        <w:ind w:firstLine="709"/>
        <w:contextualSpacing/>
        <w:jc w:val="both"/>
        <w:rPr>
          <w:rFonts w:ascii="Times New Roman" w:hAnsi="Times New Roman"/>
          <w:spacing w:val="-4"/>
          <w:sz w:val="24"/>
          <w:szCs w:val="24"/>
        </w:rPr>
      </w:pPr>
      <w:proofErr w:type="spellStart"/>
      <w:r>
        <w:rPr>
          <w:rFonts w:ascii="Times New Roman" w:hAnsi="Times New Roman"/>
          <w:spacing w:val="-3"/>
          <w:sz w:val="24"/>
          <w:szCs w:val="24"/>
        </w:rPr>
        <w:t>Mpř</w:t>
      </w:r>
      <w:proofErr w:type="spellEnd"/>
      <w:r>
        <w:rPr>
          <w:rFonts w:ascii="Times New Roman" w:hAnsi="Times New Roman"/>
          <w:spacing w:val="-3"/>
          <w:sz w:val="24"/>
          <w:szCs w:val="24"/>
        </w:rPr>
        <w:t xml:space="preserve">. </w:t>
      </w:r>
      <w:r w:rsidRPr="001C5156">
        <w:rPr>
          <w:rFonts w:ascii="Times New Roman" w:hAnsi="Times New Roman"/>
          <w:spacing w:val="-3"/>
          <w:sz w:val="24"/>
          <w:szCs w:val="24"/>
          <w:u w:val="single"/>
        </w:rPr>
        <w:t xml:space="preserve">P. </w:t>
      </w:r>
      <w:proofErr w:type="spellStart"/>
      <w:r w:rsidRPr="001C5156">
        <w:rPr>
          <w:rFonts w:ascii="Times New Roman" w:hAnsi="Times New Roman"/>
          <w:spacing w:val="-3"/>
          <w:sz w:val="24"/>
          <w:szCs w:val="24"/>
          <w:u w:val="single"/>
        </w:rPr>
        <w:t>Fifka</w:t>
      </w:r>
      <w:proofErr w:type="spellEnd"/>
      <w:r w:rsidR="00354F63" w:rsidRPr="007224C4">
        <w:rPr>
          <w:rFonts w:ascii="Times New Roman" w:hAnsi="Times New Roman"/>
          <w:spacing w:val="-3"/>
          <w:sz w:val="24"/>
          <w:szCs w:val="24"/>
        </w:rPr>
        <w:t xml:space="preserve"> </w:t>
      </w:r>
      <w:r w:rsidR="00354F63" w:rsidRPr="00DC26CD">
        <w:rPr>
          <w:rFonts w:ascii="Times New Roman" w:hAnsi="Times New Roman"/>
          <w:color w:val="000000" w:themeColor="text1"/>
          <w:sz w:val="24"/>
          <w:szCs w:val="24"/>
          <w:lang w:eastAsia="cs-CZ"/>
        </w:rPr>
        <w:t>u</w:t>
      </w:r>
      <w:r w:rsidR="00354F63" w:rsidRPr="00FF3241">
        <w:rPr>
          <w:rFonts w:ascii="Times New Roman" w:hAnsi="Times New Roman"/>
          <w:color w:val="000000" w:themeColor="text1"/>
          <w:sz w:val="24"/>
          <w:szCs w:val="24"/>
          <w:lang w:eastAsia="cs-CZ"/>
        </w:rPr>
        <w:t>vedl, že se výbor usnesl projednat t</w:t>
      </w:r>
      <w:r w:rsidR="00F754A9">
        <w:rPr>
          <w:rFonts w:ascii="Times New Roman" w:hAnsi="Times New Roman"/>
          <w:color w:val="000000" w:themeColor="text1"/>
          <w:sz w:val="24"/>
          <w:szCs w:val="24"/>
          <w:lang w:eastAsia="cs-CZ"/>
        </w:rPr>
        <w:t xml:space="preserve">yto </w:t>
      </w:r>
      <w:r w:rsidR="00354F63" w:rsidRPr="00FF3241">
        <w:rPr>
          <w:rFonts w:ascii="Times New Roman" w:hAnsi="Times New Roman"/>
          <w:color w:val="000000" w:themeColor="text1"/>
          <w:sz w:val="24"/>
          <w:szCs w:val="24"/>
          <w:lang w:eastAsia="cs-CZ"/>
        </w:rPr>
        <w:t>dokument</w:t>
      </w:r>
      <w:r w:rsidR="00F754A9">
        <w:rPr>
          <w:rFonts w:ascii="Times New Roman" w:hAnsi="Times New Roman"/>
          <w:color w:val="000000" w:themeColor="text1"/>
          <w:sz w:val="24"/>
          <w:szCs w:val="24"/>
          <w:lang w:eastAsia="cs-CZ"/>
        </w:rPr>
        <w:t>y</w:t>
      </w:r>
      <w:r w:rsidR="00354F63" w:rsidRPr="00FF3241">
        <w:rPr>
          <w:rFonts w:ascii="Times New Roman" w:hAnsi="Times New Roman"/>
          <w:color w:val="000000" w:themeColor="text1"/>
          <w:sz w:val="24"/>
          <w:szCs w:val="24"/>
          <w:lang w:eastAsia="cs-CZ"/>
        </w:rPr>
        <w:t xml:space="preserve"> na </w:t>
      </w:r>
      <w:r w:rsidR="00354F63">
        <w:rPr>
          <w:rFonts w:ascii="Times New Roman" w:hAnsi="Times New Roman"/>
          <w:color w:val="000000" w:themeColor="text1"/>
          <w:sz w:val="24"/>
          <w:szCs w:val="24"/>
          <w:lang w:eastAsia="cs-CZ"/>
        </w:rPr>
        <w:t>1</w:t>
      </w:r>
      <w:r w:rsidR="00373F30">
        <w:rPr>
          <w:rFonts w:ascii="Times New Roman" w:hAnsi="Times New Roman"/>
          <w:color w:val="000000" w:themeColor="text1"/>
          <w:sz w:val="24"/>
          <w:szCs w:val="24"/>
          <w:lang w:eastAsia="cs-CZ"/>
        </w:rPr>
        <w:t>3</w:t>
      </w:r>
      <w:r w:rsidR="00354F63" w:rsidRPr="00FF3241">
        <w:rPr>
          <w:rFonts w:ascii="Times New Roman" w:hAnsi="Times New Roman"/>
          <w:color w:val="000000" w:themeColor="text1"/>
          <w:sz w:val="24"/>
          <w:szCs w:val="24"/>
          <w:lang w:eastAsia="cs-CZ"/>
        </w:rPr>
        <w:t xml:space="preserve">. schůzi konané dne </w:t>
      </w:r>
      <w:r w:rsidR="00373F30">
        <w:rPr>
          <w:rFonts w:ascii="Times New Roman" w:hAnsi="Times New Roman"/>
          <w:color w:val="000000" w:themeColor="text1"/>
          <w:sz w:val="24"/>
          <w:szCs w:val="24"/>
          <w:lang w:eastAsia="cs-CZ"/>
        </w:rPr>
        <w:t>31. srpna</w:t>
      </w:r>
      <w:r w:rsidR="00354F63">
        <w:rPr>
          <w:rFonts w:ascii="Times New Roman" w:hAnsi="Times New Roman"/>
          <w:color w:val="000000" w:themeColor="text1"/>
          <w:sz w:val="24"/>
          <w:szCs w:val="24"/>
          <w:lang w:eastAsia="cs-CZ"/>
        </w:rPr>
        <w:t xml:space="preserve"> t. r.</w:t>
      </w:r>
      <w:r w:rsidR="00354F63" w:rsidRPr="00FF3241">
        <w:rPr>
          <w:rFonts w:ascii="Times New Roman" w:hAnsi="Times New Roman"/>
          <w:color w:val="000000" w:themeColor="text1"/>
          <w:sz w:val="24"/>
          <w:szCs w:val="24"/>
          <w:lang w:eastAsia="cs-CZ"/>
        </w:rPr>
        <w:t xml:space="preserve"> prostřednictvím usnesení č. </w:t>
      </w:r>
      <w:r w:rsidR="00373F30">
        <w:rPr>
          <w:rFonts w:ascii="Times New Roman" w:hAnsi="Times New Roman"/>
          <w:color w:val="000000" w:themeColor="text1"/>
          <w:sz w:val="24"/>
          <w:szCs w:val="24"/>
          <w:lang w:eastAsia="cs-CZ"/>
        </w:rPr>
        <w:t>83</w:t>
      </w:r>
      <w:r w:rsidR="00354F63" w:rsidRPr="00FF3241">
        <w:rPr>
          <w:rFonts w:ascii="Times New Roman" w:hAnsi="Times New Roman"/>
          <w:color w:val="000000" w:themeColor="text1"/>
          <w:sz w:val="24"/>
          <w:szCs w:val="24"/>
          <w:lang w:eastAsia="cs-CZ"/>
        </w:rPr>
        <w:t>. Konstatoval, že poslanci obdrželi text</w:t>
      </w:r>
      <w:r w:rsidR="00373F30">
        <w:rPr>
          <w:rFonts w:ascii="Times New Roman" w:hAnsi="Times New Roman"/>
          <w:color w:val="000000" w:themeColor="text1"/>
          <w:sz w:val="24"/>
          <w:szCs w:val="24"/>
          <w:lang w:eastAsia="cs-CZ"/>
        </w:rPr>
        <w:t>y</w:t>
      </w:r>
      <w:r w:rsidR="00354F63" w:rsidRPr="00FF3241">
        <w:rPr>
          <w:rFonts w:ascii="Times New Roman" w:hAnsi="Times New Roman"/>
          <w:color w:val="000000" w:themeColor="text1"/>
          <w:sz w:val="24"/>
          <w:szCs w:val="24"/>
          <w:lang w:eastAsia="cs-CZ"/>
        </w:rPr>
        <w:t xml:space="preserve"> dokument</w:t>
      </w:r>
      <w:r w:rsidR="00373F30">
        <w:rPr>
          <w:rFonts w:ascii="Times New Roman" w:hAnsi="Times New Roman"/>
          <w:color w:val="000000" w:themeColor="text1"/>
          <w:sz w:val="24"/>
          <w:szCs w:val="24"/>
          <w:lang w:eastAsia="cs-CZ"/>
        </w:rPr>
        <w:t>ů</w:t>
      </w:r>
      <w:r w:rsidR="00354F63" w:rsidRPr="00FF3241">
        <w:rPr>
          <w:rFonts w:ascii="Times New Roman" w:hAnsi="Times New Roman"/>
          <w:color w:val="000000" w:themeColor="text1"/>
          <w:sz w:val="24"/>
          <w:szCs w:val="24"/>
          <w:lang w:eastAsia="cs-CZ"/>
        </w:rPr>
        <w:t>, rámcov</w:t>
      </w:r>
      <w:r w:rsidR="00373F30">
        <w:rPr>
          <w:rFonts w:ascii="Times New Roman" w:hAnsi="Times New Roman"/>
          <w:color w:val="000000" w:themeColor="text1"/>
          <w:sz w:val="24"/>
          <w:szCs w:val="24"/>
          <w:lang w:eastAsia="cs-CZ"/>
        </w:rPr>
        <w:t>é</w:t>
      </w:r>
      <w:r w:rsidR="00354F63" w:rsidRPr="00FF3241">
        <w:rPr>
          <w:rFonts w:ascii="Times New Roman" w:hAnsi="Times New Roman"/>
          <w:color w:val="000000" w:themeColor="text1"/>
          <w:sz w:val="24"/>
          <w:szCs w:val="24"/>
          <w:lang w:eastAsia="cs-CZ"/>
        </w:rPr>
        <w:t xml:space="preserve"> pozic</w:t>
      </w:r>
      <w:r w:rsidR="00373F30">
        <w:rPr>
          <w:rFonts w:ascii="Times New Roman" w:hAnsi="Times New Roman"/>
          <w:color w:val="000000" w:themeColor="text1"/>
          <w:sz w:val="24"/>
          <w:szCs w:val="24"/>
          <w:lang w:eastAsia="cs-CZ"/>
        </w:rPr>
        <w:t>e</w:t>
      </w:r>
      <w:r w:rsidR="00354F63" w:rsidRPr="00FF3241">
        <w:rPr>
          <w:rFonts w:ascii="Times New Roman" w:hAnsi="Times New Roman"/>
          <w:color w:val="000000" w:themeColor="text1"/>
          <w:sz w:val="24"/>
          <w:szCs w:val="24"/>
          <w:lang w:eastAsia="cs-CZ"/>
        </w:rPr>
        <w:t xml:space="preserve"> vlády a stanovisk</w:t>
      </w:r>
      <w:r w:rsidR="00354F63">
        <w:rPr>
          <w:rFonts w:ascii="Times New Roman" w:hAnsi="Times New Roman"/>
          <w:color w:val="000000" w:themeColor="text1"/>
          <w:sz w:val="24"/>
          <w:szCs w:val="24"/>
          <w:lang w:eastAsia="cs-CZ"/>
        </w:rPr>
        <w:t>o</w:t>
      </w:r>
      <w:r w:rsidR="00354F63" w:rsidRPr="00FF3241">
        <w:rPr>
          <w:rFonts w:ascii="Times New Roman" w:hAnsi="Times New Roman"/>
          <w:color w:val="000000" w:themeColor="text1"/>
          <w:sz w:val="24"/>
          <w:szCs w:val="24"/>
          <w:lang w:eastAsia="cs-CZ"/>
        </w:rPr>
        <w:t xml:space="preserve"> zpracovan</w:t>
      </w:r>
      <w:r w:rsidR="00354F63">
        <w:rPr>
          <w:rFonts w:ascii="Times New Roman" w:hAnsi="Times New Roman"/>
          <w:color w:val="000000" w:themeColor="text1"/>
          <w:sz w:val="24"/>
          <w:szCs w:val="24"/>
          <w:lang w:eastAsia="cs-CZ"/>
        </w:rPr>
        <w:t>é</w:t>
      </w:r>
      <w:r w:rsidR="00354F63" w:rsidRPr="00FF3241">
        <w:rPr>
          <w:rFonts w:ascii="Times New Roman" w:hAnsi="Times New Roman"/>
          <w:color w:val="000000" w:themeColor="text1"/>
          <w:sz w:val="24"/>
          <w:szCs w:val="24"/>
          <w:lang w:eastAsia="cs-CZ"/>
        </w:rPr>
        <w:t xml:space="preserve"> ve spolupráci s PI. </w:t>
      </w:r>
    </w:p>
    <w:p w:rsidR="0061465C" w:rsidRDefault="00354F63" w:rsidP="0061465C">
      <w:pPr>
        <w:widowControl w:val="0"/>
        <w:autoSpaceDN w:val="0"/>
        <w:ind w:firstLine="709"/>
        <w:jc w:val="both"/>
        <w:rPr>
          <w:szCs w:val="24"/>
        </w:rPr>
      </w:pPr>
      <w:r w:rsidRPr="00DF2159">
        <w:rPr>
          <w:color w:val="000000" w:themeColor="text1"/>
          <w:szCs w:val="24"/>
        </w:rPr>
        <w:t>Dokument představil</w:t>
      </w:r>
      <w:r w:rsidR="0061465C">
        <w:rPr>
          <w:color w:val="000000" w:themeColor="text1"/>
          <w:szCs w:val="24"/>
        </w:rPr>
        <w:t xml:space="preserve"> </w:t>
      </w:r>
      <w:r w:rsidR="0061465C" w:rsidRPr="0061465C">
        <w:rPr>
          <w:rFonts w:eastAsia="SimSun" w:cs="Mangal"/>
          <w:kern w:val="3"/>
          <w:szCs w:val="24"/>
        </w:rPr>
        <w:t xml:space="preserve">náměstek ministra zemědělství </w:t>
      </w:r>
      <w:r w:rsidR="0061465C" w:rsidRPr="001C5156">
        <w:rPr>
          <w:rFonts w:eastAsia="SimSun" w:cs="Mangal"/>
          <w:kern w:val="3"/>
          <w:szCs w:val="24"/>
          <w:u w:val="single"/>
        </w:rPr>
        <w:t xml:space="preserve">Radek </w:t>
      </w:r>
      <w:proofErr w:type="spellStart"/>
      <w:r w:rsidR="0061465C" w:rsidRPr="001C5156">
        <w:rPr>
          <w:rFonts w:eastAsia="SimSun" w:cs="Mangal"/>
          <w:kern w:val="3"/>
          <w:szCs w:val="24"/>
          <w:u w:val="single"/>
        </w:rPr>
        <w:t>Holomčík</w:t>
      </w:r>
      <w:proofErr w:type="spellEnd"/>
      <w:r w:rsidR="00373F30">
        <w:rPr>
          <w:rFonts w:eastAsia="SimSun" w:cs="Mangal"/>
          <w:kern w:val="3"/>
          <w:szCs w:val="24"/>
        </w:rPr>
        <w:t>.</w:t>
      </w:r>
      <w:r w:rsidR="00BA1691" w:rsidRPr="00BA1691">
        <w:rPr>
          <w:i/>
          <w:szCs w:val="24"/>
        </w:rPr>
        <w:t xml:space="preserve"> </w:t>
      </w:r>
      <w:r w:rsidR="00BA1691" w:rsidRPr="00117297">
        <w:rPr>
          <w:szCs w:val="24"/>
        </w:rPr>
        <w:t>Zahřívané tabákové výrobky jsou nové tabákové výrobky, které jsou zahřívány za účelem vytvoření emisí obsahujících nikotin a jiné chemické látky, jež jsou poté vdechovány uživateli</w:t>
      </w:r>
      <w:r w:rsidR="00117297" w:rsidRPr="00117297">
        <w:rPr>
          <w:szCs w:val="24"/>
        </w:rPr>
        <w:t xml:space="preserve">. Vzhledem </w:t>
      </w:r>
      <w:r w:rsidR="007B0A17">
        <w:rPr>
          <w:szCs w:val="24"/>
        </w:rPr>
        <w:br/>
      </w:r>
      <w:r w:rsidR="00117297" w:rsidRPr="00117297">
        <w:rPr>
          <w:szCs w:val="24"/>
        </w:rPr>
        <w:t>k tomu, že objem prodeje zahřívaných tabákových výrobků se zvýšil alespoň o 10 % přinejmenším v pěti členských státech a přesahuje na maloobchodní úrovni 2,5 % celkového prodeje tabákových výrobků na úrovni EU, je nutné změnit směrnici a zrušit některé výjimky týkající se těchto výrobků.</w:t>
      </w:r>
    </w:p>
    <w:p w:rsidR="00117297" w:rsidRDefault="00117297" w:rsidP="0061465C">
      <w:pPr>
        <w:widowControl w:val="0"/>
        <w:autoSpaceDN w:val="0"/>
        <w:ind w:firstLine="709"/>
        <w:jc w:val="both"/>
        <w:rPr>
          <w:rFonts w:eastAsia="SimSun" w:cs="Mangal"/>
          <w:kern w:val="3"/>
          <w:szCs w:val="24"/>
        </w:rPr>
      </w:pPr>
      <w:r>
        <w:rPr>
          <w:rFonts w:eastAsia="SimSun" w:cs="Mangal"/>
          <w:kern w:val="3"/>
          <w:szCs w:val="24"/>
        </w:rPr>
        <w:t xml:space="preserve">Zpravodaj </w:t>
      </w:r>
      <w:r w:rsidRPr="001C5156">
        <w:rPr>
          <w:rFonts w:eastAsia="SimSun" w:cs="Mangal"/>
          <w:kern w:val="3"/>
          <w:szCs w:val="24"/>
          <w:u w:val="single"/>
        </w:rPr>
        <w:t xml:space="preserve">P. </w:t>
      </w:r>
      <w:proofErr w:type="spellStart"/>
      <w:r w:rsidRPr="001C5156">
        <w:rPr>
          <w:rFonts w:eastAsia="SimSun" w:cs="Mangal"/>
          <w:kern w:val="3"/>
          <w:szCs w:val="24"/>
          <w:u w:val="single"/>
        </w:rPr>
        <w:t>Fifka</w:t>
      </w:r>
      <w:proofErr w:type="spellEnd"/>
      <w:r>
        <w:rPr>
          <w:rFonts w:eastAsia="SimSun" w:cs="Mangal"/>
          <w:kern w:val="3"/>
          <w:szCs w:val="24"/>
        </w:rPr>
        <w:t xml:space="preserve"> dodal, že změna na trhu tabákových výrobků posouvá i legislativu. Tuto směrnici je třeba implementovat do českého právního řádu, termín je ale pro Poslaneckou sněmovnu nereálný.</w:t>
      </w:r>
    </w:p>
    <w:p w:rsidR="00951068" w:rsidRPr="00AB43ED" w:rsidRDefault="00117297" w:rsidP="00951068">
      <w:pPr>
        <w:ind w:right="-1" w:firstLine="708"/>
        <w:jc w:val="both"/>
      </w:pPr>
      <w:r>
        <w:rPr>
          <w:rFonts w:eastAsia="SimSun" w:cs="Mangal"/>
          <w:kern w:val="3"/>
          <w:szCs w:val="24"/>
        </w:rPr>
        <w:t>Navrhnul usnesení, v</w:t>
      </w:r>
      <w:r w:rsidR="003C0AE7">
        <w:rPr>
          <w:rFonts w:eastAsia="SimSun"/>
          <w:kern w:val="3"/>
          <w:szCs w:val="24"/>
          <w:lang w:eastAsia="zh-CN" w:bidi="hi-IN"/>
        </w:rPr>
        <w:t xml:space="preserve">e kterém výbor pro evropské záležitosti </w:t>
      </w:r>
      <w:r>
        <w:rPr>
          <w:rFonts w:eastAsia="SimSun"/>
          <w:kern w:val="3"/>
          <w:szCs w:val="24"/>
          <w:lang w:eastAsia="zh-CN" w:bidi="hi-IN"/>
        </w:rPr>
        <w:t xml:space="preserve">1. bere na vědomí </w:t>
      </w:r>
      <w:r>
        <w:t xml:space="preserve">zprávu Komise o stanovení podstatné změny okolností pro zahřívané tabákové výrobky a 2. bere na vědomí výše uvedený návrh směrnice EK a podporuje rámcovou pozici vlády ČR, zejména v otázkách časové náročnosti zavádění ustanovení směrnice do národní legislativy </w:t>
      </w:r>
      <w:r w:rsidRPr="00D014EF">
        <w:rPr>
          <w:i/>
          <w:szCs w:val="24"/>
        </w:rPr>
        <w:t>/</w:t>
      </w:r>
      <w:proofErr w:type="spellStart"/>
      <w:r w:rsidRPr="00D014EF">
        <w:rPr>
          <w:i/>
          <w:szCs w:val="24"/>
        </w:rPr>
        <w:t>usn</w:t>
      </w:r>
      <w:proofErr w:type="spellEnd"/>
      <w:r w:rsidRPr="00D014EF">
        <w:rPr>
          <w:i/>
          <w:szCs w:val="24"/>
        </w:rPr>
        <w:t xml:space="preserve">. č. </w:t>
      </w:r>
      <w:r>
        <w:rPr>
          <w:i/>
          <w:szCs w:val="24"/>
        </w:rPr>
        <w:t>93</w:t>
      </w:r>
      <w:r w:rsidRPr="00D014EF">
        <w:rPr>
          <w:i/>
          <w:szCs w:val="24"/>
        </w:rPr>
        <w:t>,</w:t>
      </w:r>
      <w:r w:rsidRPr="00D014EF">
        <w:rPr>
          <w:szCs w:val="24"/>
        </w:rPr>
        <w:t xml:space="preserve"> </w:t>
      </w:r>
      <w:r w:rsidRPr="00BE0DC7">
        <w:rPr>
          <w:i/>
          <w:iCs/>
        </w:rPr>
        <w:t xml:space="preserve">hlasování </w:t>
      </w:r>
      <w:r w:rsidR="00951068">
        <w:rPr>
          <w:i/>
          <w:iCs/>
        </w:rPr>
        <w:t>9</w:t>
      </w:r>
      <w:r>
        <w:rPr>
          <w:i/>
          <w:iCs/>
        </w:rPr>
        <w:t>-0-</w:t>
      </w:r>
      <w:r w:rsidR="00951068">
        <w:rPr>
          <w:i/>
          <w:iCs/>
        </w:rPr>
        <w:t>1</w:t>
      </w:r>
      <w:r>
        <w:rPr>
          <w:i/>
          <w:iCs/>
        </w:rPr>
        <w:t>,</w:t>
      </w:r>
      <w:r w:rsidRPr="002A6AC5">
        <w:rPr>
          <w:i/>
          <w:iCs/>
        </w:rPr>
        <w:t xml:space="preserve"> </w:t>
      </w:r>
      <w:proofErr w:type="spellStart"/>
      <w:r w:rsidR="00951068">
        <w:rPr>
          <w:i/>
          <w:iCs/>
        </w:rPr>
        <w:t>Bžoch</w:t>
      </w:r>
      <w:proofErr w:type="spellEnd"/>
      <w:r w:rsidR="00951068">
        <w:rPr>
          <w:i/>
          <w:iCs/>
        </w:rPr>
        <w:t xml:space="preserve"> Jaroslav – pro, Helebrant Tomáš – pro, </w:t>
      </w:r>
      <w:proofErr w:type="spellStart"/>
      <w:r w:rsidR="00951068">
        <w:rPr>
          <w:i/>
          <w:iCs/>
        </w:rPr>
        <w:t>Jáč</w:t>
      </w:r>
      <w:proofErr w:type="spellEnd"/>
      <w:r w:rsidR="00951068">
        <w:rPr>
          <w:i/>
          <w:iCs/>
        </w:rPr>
        <w:t xml:space="preserve"> Ivan – pro, </w:t>
      </w:r>
      <w:proofErr w:type="spellStart"/>
      <w:r w:rsidR="00951068">
        <w:rPr>
          <w:i/>
          <w:iCs/>
        </w:rPr>
        <w:t>Wenzl</w:t>
      </w:r>
      <w:proofErr w:type="spellEnd"/>
      <w:r w:rsidR="00951068">
        <w:rPr>
          <w:i/>
          <w:iCs/>
        </w:rPr>
        <w:t xml:space="preserve"> Lubomír – pro, Carbol Jiří</w:t>
      </w:r>
      <w:r w:rsidR="00951068">
        <w:rPr>
          <w:i/>
        </w:rPr>
        <w:t xml:space="preserve"> – pro,  </w:t>
      </w:r>
      <w:proofErr w:type="spellStart"/>
      <w:r w:rsidR="00951068">
        <w:rPr>
          <w:i/>
        </w:rPr>
        <w:t>Beitl</w:t>
      </w:r>
      <w:proofErr w:type="spellEnd"/>
      <w:r w:rsidR="00951068">
        <w:rPr>
          <w:i/>
        </w:rPr>
        <w:t xml:space="preserve"> Petr – pro, </w:t>
      </w:r>
      <w:proofErr w:type="spellStart"/>
      <w:r w:rsidR="00951068">
        <w:rPr>
          <w:i/>
        </w:rPr>
        <w:t>Fifka</w:t>
      </w:r>
      <w:proofErr w:type="spellEnd"/>
      <w:r w:rsidR="00951068">
        <w:rPr>
          <w:i/>
        </w:rPr>
        <w:t xml:space="preserve"> Petr – pro, Major Martin – pro, Zlínský Vladimír – nehlasoval, Potůčková Lucie – pro, </w:t>
      </w:r>
      <w:r w:rsidR="00951068" w:rsidRPr="009523E8">
        <w:rPr>
          <w:i/>
          <w:iCs/>
          <w:color w:val="000000" w:themeColor="text1"/>
        </w:rPr>
        <w:t>v příloze</w:t>
      </w:r>
      <w:r w:rsidR="00951068" w:rsidRPr="009523E8">
        <w:rPr>
          <w:i/>
        </w:rPr>
        <w:t>/.</w:t>
      </w:r>
    </w:p>
    <w:p w:rsidR="007B0A17" w:rsidRDefault="007B0A17" w:rsidP="00951068">
      <w:pPr>
        <w:ind w:right="-142"/>
        <w:contextualSpacing/>
        <w:jc w:val="both"/>
      </w:pPr>
    </w:p>
    <w:p w:rsidR="00DC2715" w:rsidRDefault="00DC2715" w:rsidP="00951068">
      <w:pPr>
        <w:ind w:right="-142"/>
        <w:contextualSpacing/>
        <w:jc w:val="both"/>
      </w:pPr>
    </w:p>
    <w:p w:rsidR="00DC2715" w:rsidRDefault="00DC2715" w:rsidP="00951068">
      <w:pPr>
        <w:ind w:right="-142"/>
        <w:contextualSpacing/>
        <w:jc w:val="both"/>
      </w:pPr>
    </w:p>
    <w:p w:rsidR="00DC2715" w:rsidRDefault="00DC2715" w:rsidP="00951068">
      <w:pPr>
        <w:ind w:right="-142"/>
        <w:contextualSpacing/>
        <w:jc w:val="both"/>
      </w:pPr>
    </w:p>
    <w:p w:rsidR="00117297" w:rsidRPr="00117297" w:rsidRDefault="00117297" w:rsidP="007B0A17">
      <w:pPr>
        <w:pStyle w:val="Odstavecseseznamem"/>
        <w:numPr>
          <w:ilvl w:val="0"/>
          <w:numId w:val="33"/>
        </w:numPr>
        <w:pBdr>
          <w:bottom w:val="single" w:sz="4" w:space="1" w:color="auto"/>
        </w:pBdr>
        <w:ind w:left="709" w:hanging="709"/>
        <w:jc w:val="both"/>
        <w:rPr>
          <w:b/>
          <w:lang w:eastAsia="en-US"/>
        </w:rPr>
      </w:pPr>
      <w:r w:rsidRPr="00117297">
        <w:rPr>
          <w:b/>
          <w:lang w:eastAsia="en-US"/>
        </w:rPr>
        <w:lastRenderedPageBreak/>
        <w:t>Sdělení předsedy</w:t>
      </w:r>
    </w:p>
    <w:p w:rsidR="00117297" w:rsidRDefault="00117297" w:rsidP="007F1DB1">
      <w:pPr>
        <w:widowControl w:val="0"/>
        <w:autoSpaceDN w:val="0"/>
        <w:ind w:firstLine="709"/>
        <w:contextualSpacing/>
        <w:jc w:val="both"/>
        <w:rPr>
          <w:rFonts w:eastAsia="SimSun"/>
          <w:kern w:val="3"/>
          <w:szCs w:val="24"/>
          <w:lang w:eastAsia="zh-CN" w:bidi="hi-IN"/>
        </w:rPr>
      </w:pPr>
    </w:p>
    <w:p w:rsidR="007F1DB1" w:rsidRPr="007B0A17" w:rsidRDefault="007F1DB1" w:rsidP="007B0A17">
      <w:pPr>
        <w:ind w:firstLine="708"/>
        <w:contextualSpacing/>
        <w:jc w:val="both"/>
        <w:rPr>
          <w:szCs w:val="24"/>
        </w:rPr>
      </w:pPr>
      <w:proofErr w:type="spellStart"/>
      <w:r>
        <w:rPr>
          <w:szCs w:val="24"/>
        </w:rPr>
        <w:t>Mpř</w:t>
      </w:r>
      <w:proofErr w:type="spellEnd"/>
      <w:r>
        <w:rPr>
          <w:szCs w:val="24"/>
        </w:rPr>
        <w:t xml:space="preserve">. </w:t>
      </w:r>
      <w:r w:rsidRPr="001C5156">
        <w:rPr>
          <w:szCs w:val="24"/>
          <w:u w:val="single"/>
        </w:rPr>
        <w:t xml:space="preserve">P. </w:t>
      </w:r>
      <w:proofErr w:type="spellStart"/>
      <w:r w:rsidRPr="001C5156">
        <w:rPr>
          <w:szCs w:val="24"/>
          <w:u w:val="single"/>
        </w:rPr>
        <w:t>Fifka</w:t>
      </w:r>
      <w:proofErr w:type="spellEnd"/>
      <w:r>
        <w:rPr>
          <w:szCs w:val="24"/>
        </w:rPr>
        <w:t xml:space="preserve"> připomněl </w:t>
      </w:r>
      <w:r w:rsidRPr="007F1DB1">
        <w:rPr>
          <w:szCs w:val="24"/>
        </w:rPr>
        <w:t xml:space="preserve">prezentaci </w:t>
      </w:r>
      <w:r w:rsidRPr="007F1DB1">
        <w:rPr>
          <w:bCs/>
          <w:color w:val="000000"/>
          <w:szCs w:val="24"/>
        </w:rPr>
        <w:t xml:space="preserve">velvyslankyně </w:t>
      </w:r>
      <w:r w:rsidRPr="007F1DB1">
        <w:rPr>
          <w:color w:val="000000"/>
          <w:szCs w:val="24"/>
        </w:rPr>
        <w:t xml:space="preserve">J. E. </w:t>
      </w:r>
      <w:proofErr w:type="spellStart"/>
      <w:r w:rsidRPr="007F1DB1">
        <w:rPr>
          <w:color w:val="000000"/>
          <w:szCs w:val="24"/>
        </w:rPr>
        <w:t>Rosaury</w:t>
      </w:r>
      <w:proofErr w:type="spellEnd"/>
      <w:r w:rsidRPr="007F1DB1">
        <w:rPr>
          <w:color w:val="000000"/>
          <w:szCs w:val="24"/>
        </w:rPr>
        <w:t xml:space="preserve"> Leonory </w:t>
      </w:r>
      <w:proofErr w:type="spellStart"/>
      <w:r w:rsidRPr="007F1DB1">
        <w:rPr>
          <w:color w:val="000000"/>
          <w:szCs w:val="24"/>
        </w:rPr>
        <w:t>Ruedy</w:t>
      </w:r>
      <w:proofErr w:type="spellEnd"/>
      <w:r w:rsidRPr="007F1DB1">
        <w:rPr>
          <w:color w:val="000000"/>
          <w:szCs w:val="24"/>
        </w:rPr>
        <w:t xml:space="preserve"> </w:t>
      </w:r>
      <w:proofErr w:type="spellStart"/>
      <w:r w:rsidRPr="007F1DB1">
        <w:rPr>
          <w:color w:val="000000"/>
          <w:szCs w:val="24"/>
        </w:rPr>
        <w:t>Gutierrez</w:t>
      </w:r>
      <w:proofErr w:type="spellEnd"/>
      <w:r w:rsidRPr="007F1DB1">
        <w:rPr>
          <w:color w:val="000000"/>
          <w:szCs w:val="24"/>
        </w:rPr>
        <w:t xml:space="preserve"> k </w:t>
      </w:r>
      <w:r w:rsidRPr="007F1DB1">
        <w:rPr>
          <w:bCs/>
          <w:color w:val="000000"/>
          <w:szCs w:val="24"/>
        </w:rPr>
        <w:t>modernizované globální dohodě EU – Mexiko</w:t>
      </w:r>
      <w:r w:rsidRPr="007F1DB1">
        <w:rPr>
          <w:szCs w:val="24"/>
        </w:rPr>
        <w:t xml:space="preserve"> ve čtvrtek 6. října 2022 v 11.00 hodin v zasedací místnosti</w:t>
      </w:r>
      <w:r>
        <w:rPr>
          <w:szCs w:val="24"/>
        </w:rPr>
        <w:t xml:space="preserve"> VEZ. </w:t>
      </w:r>
      <w:r>
        <w:rPr>
          <w:color w:val="000000"/>
          <w:szCs w:val="24"/>
        </w:rPr>
        <w:t xml:space="preserve">Dosud potvrdili účast př. O. </w:t>
      </w:r>
      <w:proofErr w:type="spellStart"/>
      <w:r>
        <w:rPr>
          <w:color w:val="000000"/>
          <w:szCs w:val="24"/>
        </w:rPr>
        <w:t>Benešík</w:t>
      </w:r>
      <w:proofErr w:type="spellEnd"/>
      <w:r>
        <w:rPr>
          <w:color w:val="000000"/>
          <w:szCs w:val="24"/>
        </w:rPr>
        <w:t xml:space="preserve">, </w:t>
      </w:r>
      <w:proofErr w:type="spellStart"/>
      <w:r>
        <w:rPr>
          <w:color w:val="000000"/>
          <w:szCs w:val="24"/>
        </w:rPr>
        <w:t>mpř</w:t>
      </w:r>
      <w:proofErr w:type="spellEnd"/>
      <w:r>
        <w:rPr>
          <w:color w:val="000000"/>
          <w:szCs w:val="24"/>
        </w:rPr>
        <w:t xml:space="preserve">. P. </w:t>
      </w:r>
      <w:proofErr w:type="spellStart"/>
      <w:r>
        <w:rPr>
          <w:color w:val="000000"/>
          <w:szCs w:val="24"/>
        </w:rPr>
        <w:t>Fifka</w:t>
      </w:r>
      <w:proofErr w:type="spellEnd"/>
      <w:r>
        <w:rPr>
          <w:color w:val="000000"/>
          <w:szCs w:val="24"/>
        </w:rPr>
        <w:t xml:space="preserve">, </w:t>
      </w:r>
      <w:proofErr w:type="spellStart"/>
      <w:r>
        <w:rPr>
          <w:color w:val="000000"/>
          <w:szCs w:val="24"/>
        </w:rPr>
        <w:t>mpř</w:t>
      </w:r>
      <w:proofErr w:type="spellEnd"/>
      <w:r>
        <w:rPr>
          <w:color w:val="000000"/>
          <w:szCs w:val="24"/>
        </w:rPr>
        <w:t xml:space="preserve">. </w:t>
      </w:r>
      <w:r w:rsidR="00951068">
        <w:rPr>
          <w:color w:val="000000"/>
          <w:szCs w:val="24"/>
        </w:rPr>
        <w:br/>
      </w:r>
      <w:r>
        <w:rPr>
          <w:color w:val="000000"/>
          <w:szCs w:val="24"/>
        </w:rPr>
        <w:t xml:space="preserve">L. Potůčková, </w:t>
      </w:r>
      <w:proofErr w:type="spellStart"/>
      <w:r>
        <w:rPr>
          <w:color w:val="000000"/>
          <w:szCs w:val="24"/>
        </w:rPr>
        <w:t>mpř</w:t>
      </w:r>
      <w:proofErr w:type="spellEnd"/>
      <w:r>
        <w:rPr>
          <w:color w:val="000000"/>
          <w:szCs w:val="24"/>
        </w:rPr>
        <w:t xml:space="preserve">. J. </w:t>
      </w:r>
      <w:proofErr w:type="spellStart"/>
      <w:r>
        <w:rPr>
          <w:color w:val="000000"/>
          <w:szCs w:val="24"/>
        </w:rPr>
        <w:t>Bžoch</w:t>
      </w:r>
      <w:proofErr w:type="spellEnd"/>
      <w:r>
        <w:rPr>
          <w:color w:val="000000"/>
          <w:szCs w:val="24"/>
        </w:rPr>
        <w:t xml:space="preserve">, </w:t>
      </w:r>
      <w:proofErr w:type="spellStart"/>
      <w:r>
        <w:rPr>
          <w:color w:val="000000"/>
          <w:szCs w:val="24"/>
        </w:rPr>
        <w:t>posl</w:t>
      </w:r>
      <w:proofErr w:type="spellEnd"/>
      <w:r>
        <w:rPr>
          <w:color w:val="000000"/>
          <w:szCs w:val="24"/>
        </w:rPr>
        <w:t xml:space="preserve">. J. Pokorná Jermanová a </w:t>
      </w:r>
      <w:proofErr w:type="spellStart"/>
      <w:r>
        <w:rPr>
          <w:color w:val="000000"/>
          <w:szCs w:val="24"/>
        </w:rPr>
        <w:t>posl</w:t>
      </w:r>
      <w:proofErr w:type="spellEnd"/>
      <w:r>
        <w:rPr>
          <w:color w:val="000000"/>
          <w:szCs w:val="24"/>
        </w:rPr>
        <w:t xml:space="preserve">. J. </w:t>
      </w:r>
      <w:proofErr w:type="spellStart"/>
      <w:r>
        <w:rPr>
          <w:color w:val="000000"/>
          <w:szCs w:val="24"/>
        </w:rPr>
        <w:t>Levko</w:t>
      </w:r>
      <w:proofErr w:type="spellEnd"/>
      <w:r>
        <w:rPr>
          <w:color w:val="000000"/>
          <w:szCs w:val="24"/>
        </w:rPr>
        <w:t>.</w:t>
      </w:r>
    </w:p>
    <w:p w:rsidR="007F1DB1" w:rsidRDefault="007F1DB1" w:rsidP="007F1DB1">
      <w:pPr>
        <w:spacing w:after="240"/>
        <w:ind w:firstLine="708"/>
        <w:contextualSpacing/>
        <w:jc w:val="both"/>
        <w:rPr>
          <w:spacing w:val="-3"/>
        </w:rPr>
      </w:pPr>
      <w:r w:rsidRPr="007F1DB1">
        <w:rPr>
          <w:spacing w:val="-3"/>
        </w:rPr>
        <w:t>Ve dnech 10. – 11. října proběhne každoroční meziparlamentní konferenc</w:t>
      </w:r>
      <w:r w:rsidR="007B0A17">
        <w:rPr>
          <w:spacing w:val="-3"/>
        </w:rPr>
        <w:t>e</w:t>
      </w:r>
      <w:r w:rsidRPr="007F1DB1">
        <w:rPr>
          <w:spacing w:val="-3"/>
        </w:rPr>
        <w:t xml:space="preserve"> ke stabilitě, hospodářské koordinaci a správě v EU v rámci parlamentní dimenze CZ PRES. Zatím je přihlášen př. </w:t>
      </w:r>
      <w:proofErr w:type="spellStart"/>
      <w:r w:rsidRPr="007F1DB1">
        <w:rPr>
          <w:spacing w:val="-3"/>
        </w:rPr>
        <w:t>Benešík</w:t>
      </w:r>
      <w:proofErr w:type="spellEnd"/>
      <w:r w:rsidRPr="007F1DB1">
        <w:rPr>
          <w:spacing w:val="-3"/>
        </w:rPr>
        <w:t xml:space="preserve"> a </w:t>
      </w:r>
      <w:proofErr w:type="spellStart"/>
      <w:r w:rsidRPr="007F1DB1">
        <w:rPr>
          <w:spacing w:val="-3"/>
        </w:rPr>
        <w:t>posl</w:t>
      </w:r>
      <w:proofErr w:type="spellEnd"/>
      <w:r w:rsidRPr="007F1DB1">
        <w:rPr>
          <w:spacing w:val="-3"/>
        </w:rPr>
        <w:t xml:space="preserve">. Roman </w:t>
      </w:r>
      <w:proofErr w:type="spellStart"/>
      <w:r w:rsidRPr="007F1DB1">
        <w:rPr>
          <w:spacing w:val="-3"/>
        </w:rPr>
        <w:t>Bělor</w:t>
      </w:r>
      <w:proofErr w:type="spellEnd"/>
      <w:r w:rsidRPr="007F1DB1">
        <w:rPr>
          <w:spacing w:val="-3"/>
        </w:rPr>
        <w:t>.</w:t>
      </w:r>
      <w:r>
        <w:rPr>
          <w:spacing w:val="-3"/>
        </w:rPr>
        <w:t xml:space="preserve"> </w:t>
      </w:r>
    </w:p>
    <w:p w:rsidR="007F1DB1" w:rsidRDefault="007F1DB1" w:rsidP="007F1DB1">
      <w:pPr>
        <w:spacing w:after="240"/>
        <w:ind w:firstLine="708"/>
        <w:contextualSpacing/>
        <w:jc w:val="both"/>
        <w:rPr>
          <w:spacing w:val="-3"/>
        </w:rPr>
      </w:pPr>
      <w:r w:rsidRPr="007F1DB1">
        <w:rPr>
          <w:spacing w:val="-3"/>
        </w:rPr>
        <w:t>Ve čtvrtek 20. října ve 13</w:t>
      </w:r>
      <w:r w:rsidR="007B0A17">
        <w:rPr>
          <w:spacing w:val="-3"/>
        </w:rPr>
        <w:t>.</w:t>
      </w:r>
      <w:r w:rsidRPr="007F1DB1">
        <w:rPr>
          <w:spacing w:val="-3"/>
        </w:rPr>
        <w:t>30 hodin přijme výbor komisařku EK pro dopravu Adin</w:t>
      </w:r>
      <w:r>
        <w:rPr>
          <w:spacing w:val="-3"/>
        </w:rPr>
        <w:t>u</w:t>
      </w:r>
      <w:r w:rsidRPr="007F1DB1">
        <w:rPr>
          <w:spacing w:val="-3"/>
        </w:rPr>
        <w:t xml:space="preserve"> </w:t>
      </w:r>
      <w:proofErr w:type="spellStart"/>
      <w:r w:rsidRPr="007F1DB1">
        <w:rPr>
          <w:spacing w:val="-3"/>
        </w:rPr>
        <w:t>Välean</w:t>
      </w:r>
      <w:proofErr w:type="spellEnd"/>
      <w:r w:rsidRPr="007F1DB1">
        <w:rPr>
          <w:spacing w:val="-3"/>
        </w:rPr>
        <w:t xml:space="preserve"> v zasedací</w:t>
      </w:r>
      <w:r>
        <w:rPr>
          <w:spacing w:val="-3"/>
        </w:rPr>
        <w:t xml:space="preserve"> místnosti VEZ. </w:t>
      </w:r>
      <w:r w:rsidR="007B0A17">
        <w:rPr>
          <w:spacing w:val="-3"/>
        </w:rPr>
        <w:t>N</w:t>
      </w:r>
      <w:r>
        <w:rPr>
          <w:spacing w:val="-3"/>
        </w:rPr>
        <w:t xml:space="preserve">ahlášen </w:t>
      </w:r>
      <w:r w:rsidR="007B0A17">
        <w:rPr>
          <w:spacing w:val="-3"/>
        </w:rPr>
        <w:t xml:space="preserve">je </w:t>
      </w:r>
      <w:r>
        <w:rPr>
          <w:spacing w:val="-3"/>
        </w:rPr>
        <w:t xml:space="preserve">př. </w:t>
      </w:r>
      <w:proofErr w:type="spellStart"/>
      <w:r>
        <w:rPr>
          <w:spacing w:val="-3"/>
        </w:rPr>
        <w:t>Benešík</w:t>
      </w:r>
      <w:proofErr w:type="spellEnd"/>
      <w:r>
        <w:rPr>
          <w:spacing w:val="-3"/>
        </w:rPr>
        <w:t xml:space="preserve"> a </w:t>
      </w:r>
      <w:proofErr w:type="spellStart"/>
      <w:r>
        <w:rPr>
          <w:spacing w:val="-3"/>
        </w:rPr>
        <w:t>posl</w:t>
      </w:r>
      <w:proofErr w:type="spellEnd"/>
      <w:r>
        <w:rPr>
          <w:spacing w:val="-3"/>
        </w:rPr>
        <w:t>. Martin Exner. Hlavními tématy budou doprava, mobilita a trasy solidarity EU – Ukrajina.</w:t>
      </w:r>
    </w:p>
    <w:p w:rsidR="007F1DB1" w:rsidRDefault="007F1DB1" w:rsidP="007F1DB1">
      <w:pPr>
        <w:spacing w:before="240"/>
        <w:ind w:firstLine="708"/>
        <w:contextualSpacing/>
        <w:jc w:val="both"/>
        <w:rPr>
          <w:spacing w:val="-3"/>
        </w:rPr>
      </w:pPr>
      <w:r>
        <w:t>Hlavní akce VEZ</w:t>
      </w:r>
      <w:r w:rsidR="000F52EA">
        <w:t>,</w:t>
      </w:r>
      <w:r>
        <w:t xml:space="preserve"> </w:t>
      </w:r>
      <w:r w:rsidRPr="000F52EA">
        <w:t>zasedání COSAC, se uskuteční ve dnech 13. – 15. listopadu v O2</w:t>
      </w:r>
      <w:r>
        <w:t xml:space="preserve"> Universum. </w:t>
      </w:r>
      <w:r w:rsidR="000F52EA">
        <w:t xml:space="preserve">Všichni členové výboru by se měli zúčastnit. </w:t>
      </w:r>
      <w:r>
        <w:t xml:space="preserve">Součinnost </w:t>
      </w:r>
      <w:r w:rsidR="000F52EA">
        <w:t xml:space="preserve">se </w:t>
      </w:r>
      <w:r>
        <w:t xml:space="preserve">očekává zejména od všech místopředsedů, kdy je třeba si rozdělit i řízení jednotlivých panelů apod. </w:t>
      </w:r>
    </w:p>
    <w:p w:rsidR="007F1DB1" w:rsidRDefault="007F1DB1" w:rsidP="007F1DB1">
      <w:pPr>
        <w:ind w:firstLine="708"/>
        <w:contextualSpacing/>
        <w:jc w:val="both"/>
        <w:rPr>
          <w:spacing w:val="-3"/>
        </w:rPr>
      </w:pPr>
      <w:r>
        <w:rPr>
          <w:spacing w:val="-3"/>
        </w:rPr>
        <w:t>V</w:t>
      </w:r>
      <w:r w:rsidRPr="004F2AC2">
        <w:rPr>
          <w:spacing w:val="-3"/>
        </w:rPr>
        <w:t xml:space="preserve"> souvislosti s účastí na setkání evropských výborů COSAC přijede do Prahy </w:t>
      </w:r>
      <w:r w:rsidRPr="000F52EA">
        <w:rPr>
          <w:bCs/>
          <w:spacing w:val="-3"/>
        </w:rPr>
        <w:t>gruzínská předsedkyně výboru pro EU integraci</w:t>
      </w:r>
      <w:r w:rsidRPr="004F2AC2">
        <w:rPr>
          <w:b/>
          <w:bCs/>
          <w:spacing w:val="-3"/>
        </w:rPr>
        <w:t xml:space="preserve"> </w:t>
      </w:r>
      <w:proofErr w:type="spellStart"/>
      <w:r w:rsidRPr="004F2AC2">
        <w:rPr>
          <w:spacing w:val="-3"/>
        </w:rPr>
        <w:t>Maka</w:t>
      </w:r>
      <w:proofErr w:type="spellEnd"/>
      <w:r w:rsidRPr="004F2AC2">
        <w:rPr>
          <w:spacing w:val="-3"/>
        </w:rPr>
        <w:t xml:space="preserve"> </w:t>
      </w:r>
      <w:proofErr w:type="spellStart"/>
      <w:r w:rsidRPr="004F2AC2">
        <w:rPr>
          <w:spacing w:val="-3"/>
        </w:rPr>
        <w:t>Botchorishvili</w:t>
      </w:r>
      <w:proofErr w:type="spellEnd"/>
      <w:r w:rsidRPr="004F2AC2">
        <w:rPr>
          <w:spacing w:val="-3"/>
        </w:rPr>
        <w:t xml:space="preserve">. Ráda by se setkala </w:t>
      </w:r>
      <w:r w:rsidRPr="000F52EA">
        <w:rPr>
          <w:bCs/>
          <w:spacing w:val="-3"/>
        </w:rPr>
        <w:t xml:space="preserve">v pátek </w:t>
      </w:r>
      <w:r w:rsidR="007B0A17">
        <w:rPr>
          <w:bCs/>
          <w:spacing w:val="-3"/>
        </w:rPr>
        <w:br/>
      </w:r>
      <w:r w:rsidRPr="000F52EA">
        <w:rPr>
          <w:bCs/>
          <w:spacing w:val="-3"/>
        </w:rPr>
        <w:t>11. listopadu 2022</w:t>
      </w:r>
      <w:r w:rsidRPr="004F2AC2">
        <w:rPr>
          <w:b/>
          <w:bCs/>
          <w:spacing w:val="-3"/>
        </w:rPr>
        <w:t xml:space="preserve"> </w:t>
      </w:r>
      <w:r w:rsidRPr="004F2AC2">
        <w:rPr>
          <w:spacing w:val="-3"/>
        </w:rPr>
        <w:t xml:space="preserve">se členy VEZ. Předseda O. </w:t>
      </w:r>
      <w:proofErr w:type="spellStart"/>
      <w:r w:rsidRPr="004F2AC2">
        <w:rPr>
          <w:spacing w:val="-3"/>
        </w:rPr>
        <w:t>Benešík</w:t>
      </w:r>
      <w:proofErr w:type="spellEnd"/>
      <w:r w:rsidRPr="004F2AC2">
        <w:rPr>
          <w:spacing w:val="-3"/>
        </w:rPr>
        <w:t xml:space="preserve"> bude služebně v zahraničí, </w:t>
      </w:r>
      <w:r>
        <w:rPr>
          <w:spacing w:val="-3"/>
        </w:rPr>
        <w:t xml:space="preserve">takže někdo z místopředsedů by se vedení delegace VEZ měl ujmout. </w:t>
      </w:r>
    </w:p>
    <w:p w:rsidR="007F1DB1" w:rsidRDefault="007F1DB1" w:rsidP="007F1DB1">
      <w:pPr>
        <w:spacing w:before="240"/>
        <w:contextualSpacing/>
        <w:jc w:val="both"/>
        <w:rPr>
          <w:bCs/>
          <w:spacing w:val="-3"/>
          <w:szCs w:val="24"/>
        </w:rPr>
      </w:pPr>
      <w:r>
        <w:rPr>
          <w:bCs/>
          <w:spacing w:val="-3"/>
          <w:szCs w:val="24"/>
        </w:rPr>
        <w:tab/>
      </w:r>
      <w:r w:rsidR="000F52EA">
        <w:rPr>
          <w:bCs/>
          <w:spacing w:val="-3"/>
          <w:szCs w:val="24"/>
        </w:rPr>
        <w:t xml:space="preserve">Ve dnech </w:t>
      </w:r>
      <w:r w:rsidR="000F52EA" w:rsidRPr="000F52EA">
        <w:rPr>
          <w:bCs/>
          <w:spacing w:val="-3"/>
          <w:szCs w:val="24"/>
        </w:rPr>
        <w:t xml:space="preserve">15. – 16. listopadu navštíví Prahu skupina </w:t>
      </w:r>
      <w:r w:rsidRPr="000F52EA">
        <w:rPr>
          <w:bCs/>
          <w:spacing w:val="-3"/>
          <w:szCs w:val="24"/>
        </w:rPr>
        <w:t>bavorských poslanců</w:t>
      </w:r>
      <w:r>
        <w:rPr>
          <w:bCs/>
          <w:spacing w:val="-3"/>
          <w:szCs w:val="24"/>
        </w:rPr>
        <w:t xml:space="preserve">, </w:t>
      </w:r>
      <w:r w:rsidR="007B0A17">
        <w:rPr>
          <w:bCs/>
          <w:spacing w:val="-3"/>
          <w:szCs w:val="24"/>
        </w:rPr>
        <w:t>plánováno je jednání</w:t>
      </w:r>
      <w:r>
        <w:rPr>
          <w:bCs/>
          <w:spacing w:val="-3"/>
          <w:szCs w:val="24"/>
        </w:rPr>
        <w:t xml:space="preserve"> a oběd </w:t>
      </w:r>
      <w:r w:rsidR="000F52EA">
        <w:rPr>
          <w:bCs/>
          <w:spacing w:val="-3"/>
          <w:szCs w:val="24"/>
        </w:rPr>
        <w:t>se členy VEZ.</w:t>
      </w:r>
      <w:r>
        <w:rPr>
          <w:bCs/>
          <w:spacing w:val="-3"/>
          <w:szCs w:val="24"/>
        </w:rPr>
        <w:t xml:space="preserve"> </w:t>
      </w:r>
    </w:p>
    <w:p w:rsidR="000F52EA" w:rsidRPr="000F52EA" w:rsidRDefault="007F1DB1" w:rsidP="007F1DB1">
      <w:pPr>
        <w:spacing w:before="240"/>
        <w:contextualSpacing/>
        <w:jc w:val="both"/>
        <w:rPr>
          <w:bCs/>
          <w:spacing w:val="-3"/>
          <w:szCs w:val="24"/>
        </w:rPr>
      </w:pPr>
      <w:r>
        <w:rPr>
          <w:bCs/>
          <w:spacing w:val="-3"/>
          <w:szCs w:val="24"/>
        </w:rPr>
        <w:tab/>
      </w:r>
      <w:r w:rsidR="000F52EA" w:rsidRPr="000F52EA">
        <w:rPr>
          <w:bCs/>
          <w:spacing w:val="-3"/>
          <w:szCs w:val="24"/>
        </w:rPr>
        <w:t>V úterý 29. listopadu přijede do Prahy</w:t>
      </w:r>
      <w:r w:rsidRPr="000F52EA">
        <w:rPr>
          <w:bCs/>
          <w:spacing w:val="-3"/>
          <w:szCs w:val="24"/>
        </w:rPr>
        <w:t xml:space="preserve"> komisař EK pro zaměstnanost a sociální práva Nicolas </w:t>
      </w:r>
      <w:proofErr w:type="spellStart"/>
      <w:r w:rsidRPr="000F52EA">
        <w:rPr>
          <w:bCs/>
          <w:spacing w:val="-3"/>
          <w:szCs w:val="24"/>
        </w:rPr>
        <w:t>Schmit</w:t>
      </w:r>
      <w:proofErr w:type="spellEnd"/>
      <w:r w:rsidR="000F52EA" w:rsidRPr="000F52EA">
        <w:rPr>
          <w:bCs/>
          <w:spacing w:val="-3"/>
          <w:szCs w:val="24"/>
        </w:rPr>
        <w:t>.</w:t>
      </w:r>
    </w:p>
    <w:p w:rsidR="00671A2A" w:rsidRPr="00671A2A" w:rsidRDefault="00671A2A" w:rsidP="00671A2A">
      <w:pPr>
        <w:pBdr>
          <w:bottom w:val="single" w:sz="4" w:space="1" w:color="auto"/>
        </w:pBdr>
        <w:spacing w:before="240"/>
        <w:contextualSpacing/>
        <w:jc w:val="both"/>
        <w:rPr>
          <w:rFonts w:eastAsia="SimSun"/>
          <w:b/>
          <w:kern w:val="3"/>
          <w:szCs w:val="24"/>
          <w:lang w:eastAsia="zh-CN" w:bidi="hi-IN"/>
        </w:rPr>
      </w:pPr>
    </w:p>
    <w:p w:rsidR="00671A2A" w:rsidRPr="00671A2A" w:rsidRDefault="00671A2A" w:rsidP="00671A2A">
      <w:pPr>
        <w:widowControl w:val="0"/>
        <w:pBdr>
          <w:bottom w:val="single" w:sz="4" w:space="1" w:color="auto"/>
        </w:pBdr>
        <w:autoSpaceDN w:val="0"/>
        <w:ind w:left="705" w:hanging="705"/>
        <w:jc w:val="both"/>
        <w:rPr>
          <w:rFonts w:eastAsia="SimSun" w:cs="Mangal"/>
          <w:b/>
          <w:kern w:val="3"/>
          <w:szCs w:val="24"/>
        </w:rPr>
      </w:pPr>
      <w:r w:rsidRPr="00671A2A">
        <w:rPr>
          <w:rFonts w:eastAsia="SimSun" w:cs="Mangal"/>
          <w:b/>
          <w:kern w:val="3"/>
          <w:szCs w:val="24"/>
        </w:rPr>
        <w:t>5.</w:t>
      </w:r>
      <w:r w:rsidRPr="00671A2A">
        <w:rPr>
          <w:rFonts w:eastAsia="SimSun" w:cs="Mangal"/>
          <w:b/>
          <w:kern w:val="3"/>
          <w:szCs w:val="24"/>
        </w:rPr>
        <w:tab/>
        <w:t xml:space="preserve">Sdělení Komise Evropskému parlamentu, Radě, Evropskému hospodářskému a sociálnímu výboru a Výboru regionů - Posílení politiky soudržnosti – Flexibilní pomoc územím (FAST – CARE) – pro řešení důsledků ruské agrese /kód Rady 10885/22, </w:t>
      </w:r>
      <w:proofErr w:type="gramStart"/>
      <w:r w:rsidRPr="00671A2A">
        <w:rPr>
          <w:rFonts w:eastAsia="SimSun" w:cs="Mangal"/>
          <w:b/>
          <w:kern w:val="3"/>
          <w:szCs w:val="24"/>
        </w:rPr>
        <w:t>KOM(2022</w:t>
      </w:r>
      <w:proofErr w:type="gramEnd"/>
      <w:r w:rsidRPr="00671A2A">
        <w:rPr>
          <w:rFonts w:eastAsia="SimSun" w:cs="Mangal"/>
          <w:b/>
          <w:kern w:val="3"/>
          <w:szCs w:val="24"/>
        </w:rPr>
        <w:t>) 324 v konečném znění/</w:t>
      </w:r>
    </w:p>
    <w:p w:rsidR="00671A2A" w:rsidRPr="00671A2A" w:rsidRDefault="00671A2A" w:rsidP="00671A2A">
      <w:pPr>
        <w:widowControl w:val="0"/>
        <w:pBdr>
          <w:bottom w:val="single" w:sz="4" w:space="1" w:color="auto"/>
        </w:pBdr>
        <w:autoSpaceDN w:val="0"/>
        <w:ind w:left="705" w:hanging="705"/>
        <w:jc w:val="both"/>
        <w:rPr>
          <w:rFonts w:eastAsia="SimSun" w:cs="Mangal"/>
          <w:b/>
          <w:kern w:val="3"/>
          <w:szCs w:val="24"/>
        </w:rPr>
      </w:pPr>
      <w:r w:rsidRPr="00671A2A">
        <w:rPr>
          <w:rFonts w:eastAsia="SimSun" w:cs="Mangal"/>
          <w:b/>
          <w:kern w:val="3"/>
          <w:szCs w:val="24"/>
        </w:rPr>
        <w:t>6.</w:t>
      </w:r>
      <w:r w:rsidRPr="00671A2A">
        <w:rPr>
          <w:rFonts w:eastAsia="SimSun" w:cs="Mangal"/>
          <w:b/>
          <w:kern w:val="3"/>
          <w:szCs w:val="24"/>
        </w:rPr>
        <w:tab/>
        <w:t xml:space="preserve">Návrh nařízení Evropského parlamentu a Rady, kterým se mění nařízení (EU) č. 1303/2013 a nařízení (EU) 2021/1060, pokud jde o dodatečnou flexibilitu pro řešení důsledků vojenské agrese Ruské federace FAST (flexibilní pomoc územím) – CARE /kód Rady 10897/22, </w:t>
      </w:r>
      <w:proofErr w:type="gramStart"/>
      <w:r w:rsidRPr="00671A2A">
        <w:rPr>
          <w:rFonts w:eastAsia="SimSun" w:cs="Mangal"/>
          <w:b/>
          <w:kern w:val="3"/>
          <w:szCs w:val="24"/>
        </w:rPr>
        <w:t>KOM(2022</w:t>
      </w:r>
      <w:proofErr w:type="gramEnd"/>
      <w:r w:rsidRPr="00671A2A">
        <w:rPr>
          <w:rFonts w:eastAsia="SimSun" w:cs="Mangal"/>
          <w:b/>
          <w:kern w:val="3"/>
          <w:szCs w:val="24"/>
        </w:rPr>
        <w:t>) 325 v konečném znění/</w:t>
      </w:r>
    </w:p>
    <w:p w:rsidR="00671A2A" w:rsidRDefault="00671A2A" w:rsidP="00671A2A">
      <w:pPr>
        <w:widowControl w:val="0"/>
        <w:suppressAutoHyphens/>
        <w:autoSpaceDN w:val="0"/>
        <w:jc w:val="both"/>
        <w:rPr>
          <w:lang w:eastAsia="zh-CN" w:bidi="hi-IN"/>
        </w:rPr>
      </w:pPr>
    </w:p>
    <w:p w:rsidR="000E4255" w:rsidRPr="00FF3241" w:rsidRDefault="0061465C" w:rsidP="000E4255">
      <w:pPr>
        <w:pStyle w:val="Bezmezer"/>
        <w:ind w:firstLine="709"/>
        <w:contextualSpacing/>
        <w:jc w:val="both"/>
        <w:rPr>
          <w:rFonts w:ascii="Times New Roman" w:hAnsi="Times New Roman"/>
          <w:spacing w:val="-4"/>
          <w:sz w:val="24"/>
          <w:szCs w:val="24"/>
        </w:rPr>
      </w:pPr>
      <w:proofErr w:type="spellStart"/>
      <w:r>
        <w:rPr>
          <w:rFonts w:ascii="Times New Roman" w:hAnsi="Times New Roman"/>
          <w:spacing w:val="-3"/>
          <w:sz w:val="24"/>
          <w:szCs w:val="24"/>
        </w:rPr>
        <w:t>Mpř</w:t>
      </w:r>
      <w:proofErr w:type="spellEnd"/>
      <w:r>
        <w:rPr>
          <w:rFonts w:ascii="Times New Roman" w:hAnsi="Times New Roman"/>
          <w:spacing w:val="-3"/>
          <w:sz w:val="24"/>
          <w:szCs w:val="24"/>
        </w:rPr>
        <w:t xml:space="preserve">. </w:t>
      </w:r>
      <w:r w:rsidRPr="00342F45">
        <w:rPr>
          <w:rFonts w:ascii="Times New Roman" w:hAnsi="Times New Roman"/>
          <w:spacing w:val="-3"/>
          <w:sz w:val="24"/>
          <w:szCs w:val="24"/>
          <w:u w:val="single"/>
        </w:rPr>
        <w:t xml:space="preserve">P. </w:t>
      </w:r>
      <w:proofErr w:type="spellStart"/>
      <w:r w:rsidRPr="00342F45">
        <w:rPr>
          <w:rFonts w:ascii="Times New Roman" w:hAnsi="Times New Roman"/>
          <w:spacing w:val="-3"/>
          <w:sz w:val="24"/>
          <w:szCs w:val="24"/>
          <w:u w:val="single"/>
        </w:rPr>
        <w:t>Fifka</w:t>
      </w:r>
      <w:proofErr w:type="spellEnd"/>
      <w:r w:rsidR="000E4255" w:rsidRPr="007224C4">
        <w:rPr>
          <w:rFonts w:ascii="Times New Roman" w:hAnsi="Times New Roman"/>
          <w:spacing w:val="-3"/>
          <w:sz w:val="24"/>
          <w:szCs w:val="24"/>
        </w:rPr>
        <w:t xml:space="preserve"> </w:t>
      </w:r>
      <w:r w:rsidR="000E4255" w:rsidRPr="00DC26CD">
        <w:rPr>
          <w:rFonts w:ascii="Times New Roman" w:hAnsi="Times New Roman"/>
          <w:color w:val="000000" w:themeColor="text1"/>
          <w:sz w:val="24"/>
          <w:szCs w:val="24"/>
          <w:lang w:eastAsia="cs-CZ"/>
        </w:rPr>
        <w:t>u</w:t>
      </w:r>
      <w:r w:rsidR="000E4255" w:rsidRPr="00FF3241">
        <w:rPr>
          <w:rFonts w:ascii="Times New Roman" w:hAnsi="Times New Roman"/>
          <w:color w:val="000000" w:themeColor="text1"/>
          <w:sz w:val="24"/>
          <w:szCs w:val="24"/>
          <w:lang w:eastAsia="cs-CZ"/>
        </w:rPr>
        <w:t>vedl, že se výbor usnesl projednat t</w:t>
      </w:r>
      <w:r w:rsidR="000E4255">
        <w:rPr>
          <w:rFonts w:ascii="Times New Roman" w:hAnsi="Times New Roman"/>
          <w:color w:val="000000" w:themeColor="text1"/>
          <w:sz w:val="24"/>
          <w:szCs w:val="24"/>
          <w:lang w:eastAsia="cs-CZ"/>
        </w:rPr>
        <w:t>yto</w:t>
      </w:r>
      <w:r w:rsidR="000E4255" w:rsidRPr="00FF3241">
        <w:rPr>
          <w:rFonts w:ascii="Times New Roman" w:hAnsi="Times New Roman"/>
          <w:color w:val="000000" w:themeColor="text1"/>
          <w:sz w:val="24"/>
          <w:szCs w:val="24"/>
          <w:lang w:eastAsia="cs-CZ"/>
        </w:rPr>
        <w:t xml:space="preserve"> dokument</w:t>
      </w:r>
      <w:r w:rsidR="000E4255">
        <w:rPr>
          <w:rFonts w:ascii="Times New Roman" w:hAnsi="Times New Roman"/>
          <w:color w:val="000000" w:themeColor="text1"/>
          <w:sz w:val="24"/>
          <w:szCs w:val="24"/>
          <w:lang w:eastAsia="cs-CZ"/>
        </w:rPr>
        <w:t>y</w:t>
      </w:r>
      <w:r w:rsidR="000E4255" w:rsidRPr="00FF3241">
        <w:rPr>
          <w:rFonts w:ascii="Times New Roman" w:hAnsi="Times New Roman"/>
          <w:color w:val="000000" w:themeColor="text1"/>
          <w:sz w:val="24"/>
          <w:szCs w:val="24"/>
          <w:lang w:eastAsia="cs-CZ"/>
        </w:rPr>
        <w:t xml:space="preserve"> na </w:t>
      </w:r>
      <w:r w:rsidR="003C0AE7">
        <w:rPr>
          <w:rFonts w:ascii="Times New Roman" w:hAnsi="Times New Roman"/>
          <w:color w:val="000000" w:themeColor="text1"/>
          <w:sz w:val="24"/>
          <w:szCs w:val="24"/>
          <w:lang w:eastAsia="cs-CZ"/>
        </w:rPr>
        <w:t>1</w:t>
      </w:r>
      <w:r w:rsidR="00AE60A3">
        <w:rPr>
          <w:rFonts w:ascii="Times New Roman" w:hAnsi="Times New Roman"/>
          <w:color w:val="000000" w:themeColor="text1"/>
          <w:sz w:val="24"/>
          <w:szCs w:val="24"/>
          <w:lang w:eastAsia="cs-CZ"/>
        </w:rPr>
        <w:t>3</w:t>
      </w:r>
      <w:r w:rsidR="000E4255" w:rsidRPr="00FF3241">
        <w:rPr>
          <w:rFonts w:ascii="Times New Roman" w:hAnsi="Times New Roman"/>
          <w:color w:val="000000" w:themeColor="text1"/>
          <w:sz w:val="24"/>
          <w:szCs w:val="24"/>
          <w:lang w:eastAsia="cs-CZ"/>
        </w:rPr>
        <w:t xml:space="preserve">. schůzi konané dne </w:t>
      </w:r>
      <w:r w:rsidR="00AE60A3">
        <w:rPr>
          <w:rFonts w:ascii="Times New Roman" w:hAnsi="Times New Roman"/>
          <w:color w:val="000000" w:themeColor="text1"/>
          <w:sz w:val="24"/>
          <w:szCs w:val="24"/>
          <w:lang w:eastAsia="cs-CZ"/>
        </w:rPr>
        <w:t>31</w:t>
      </w:r>
      <w:r w:rsidR="000E4255" w:rsidRPr="00FF3241">
        <w:rPr>
          <w:rFonts w:ascii="Times New Roman" w:hAnsi="Times New Roman"/>
          <w:color w:val="000000" w:themeColor="text1"/>
          <w:sz w:val="24"/>
          <w:szCs w:val="24"/>
          <w:lang w:eastAsia="cs-CZ"/>
        </w:rPr>
        <w:t xml:space="preserve">. </w:t>
      </w:r>
      <w:r w:rsidR="00AE60A3">
        <w:rPr>
          <w:rFonts w:ascii="Times New Roman" w:hAnsi="Times New Roman"/>
          <w:color w:val="000000" w:themeColor="text1"/>
          <w:sz w:val="24"/>
          <w:szCs w:val="24"/>
          <w:lang w:eastAsia="cs-CZ"/>
        </w:rPr>
        <w:t>srpna</w:t>
      </w:r>
      <w:r w:rsidR="000E4255">
        <w:rPr>
          <w:rFonts w:ascii="Times New Roman" w:hAnsi="Times New Roman"/>
          <w:color w:val="000000" w:themeColor="text1"/>
          <w:sz w:val="24"/>
          <w:szCs w:val="24"/>
          <w:lang w:eastAsia="cs-CZ"/>
        </w:rPr>
        <w:t xml:space="preserve"> t. r.</w:t>
      </w:r>
      <w:r w:rsidR="000E4255" w:rsidRPr="00FF3241">
        <w:rPr>
          <w:rFonts w:ascii="Times New Roman" w:hAnsi="Times New Roman"/>
          <w:color w:val="000000" w:themeColor="text1"/>
          <w:sz w:val="24"/>
          <w:szCs w:val="24"/>
          <w:lang w:eastAsia="cs-CZ"/>
        </w:rPr>
        <w:t xml:space="preserve"> prostřednictvím usnesení č. </w:t>
      </w:r>
      <w:r w:rsidR="00AE60A3">
        <w:rPr>
          <w:rFonts w:ascii="Times New Roman" w:hAnsi="Times New Roman"/>
          <w:color w:val="000000" w:themeColor="text1"/>
          <w:sz w:val="24"/>
          <w:szCs w:val="24"/>
          <w:lang w:eastAsia="cs-CZ"/>
        </w:rPr>
        <w:t>83</w:t>
      </w:r>
      <w:r w:rsidR="000E4255" w:rsidRPr="00FF3241">
        <w:rPr>
          <w:rFonts w:ascii="Times New Roman" w:hAnsi="Times New Roman"/>
          <w:color w:val="000000" w:themeColor="text1"/>
          <w:sz w:val="24"/>
          <w:szCs w:val="24"/>
          <w:lang w:eastAsia="cs-CZ"/>
        </w:rPr>
        <w:t>. Konstatoval, že poslanci obdrželi text</w:t>
      </w:r>
      <w:r w:rsidR="000E4255">
        <w:rPr>
          <w:rFonts w:ascii="Times New Roman" w:hAnsi="Times New Roman"/>
          <w:color w:val="000000" w:themeColor="text1"/>
          <w:sz w:val="24"/>
          <w:szCs w:val="24"/>
          <w:lang w:eastAsia="cs-CZ"/>
        </w:rPr>
        <w:t>y</w:t>
      </w:r>
      <w:r w:rsidR="000E4255" w:rsidRPr="00FF3241">
        <w:rPr>
          <w:rFonts w:ascii="Times New Roman" w:hAnsi="Times New Roman"/>
          <w:color w:val="000000" w:themeColor="text1"/>
          <w:sz w:val="24"/>
          <w:szCs w:val="24"/>
          <w:lang w:eastAsia="cs-CZ"/>
        </w:rPr>
        <w:t xml:space="preserve"> dokument</w:t>
      </w:r>
      <w:r w:rsidR="000E4255">
        <w:rPr>
          <w:rFonts w:ascii="Times New Roman" w:hAnsi="Times New Roman"/>
          <w:color w:val="000000" w:themeColor="text1"/>
          <w:sz w:val="24"/>
          <w:szCs w:val="24"/>
          <w:lang w:eastAsia="cs-CZ"/>
        </w:rPr>
        <w:t>ů</w:t>
      </w:r>
      <w:r w:rsidR="000E4255" w:rsidRPr="00FF3241">
        <w:rPr>
          <w:rFonts w:ascii="Times New Roman" w:hAnsi="Times New Roman"/>
          <w:color w:val="000000" w:themeColor="text1"/>
          <w:sz w:val="24"/>
          <w:szCs w:val="24"/>
          <w:lang w:eastAsia="cs-CZ"/>
        </w:rPr>
        <w:t>, rámcov</w:t>
      </w:r>
      <w:r w:rsidR="000E4255">
        <w:rPr>
          <w:rFonts w:ascii="Times New Roman" w:hAnsi="Times New Roman"/>
          <w:color w:val="000000" w:themeColor="text1"/>
          <w:sz w:val="24"/>
          <w:szCs w:val="24"/>
          <w:lang w:eastAsia="cs-CZ"/>
        </w:rPr>
        <w:t>é</w:t>
      </w:r>
      <w:r w:rsidR="000E4255" w:rsidRPr="00FF3241">
        <w:rPr>
          <w:rFonts w:ascii="Times New Roman" w:hAnsi="Times New Roman"/>
          <w:color w:val="000000" w:themeColor="text1"/>
          <w:sz w:val="24"/>
          <w:szCs w:val="24"/>
          <w:lang w:eastAsia="cs-CZ"/>
        </w:rPr>
        <w:t xml:space="preserve"> pozic</w:t>
      </w:r>
      <w:r w:rsidR="000E4255">
        <w:rPr>
          <w:rFonts w:ascii="Times New Roman" w:hAnsi="Times New Roman"/>
          <w:color w:val="000000" w:themeColor="text1"/>
          <w:sz w:val="24"/>
          <w:szCs w:val="24"/>
          <w:lang w:eastAsia="cs-CZ"/>
        </w:rPr>
        <w:t>e</w:t>
      </w:r>
      <w:r w:rsidR="000E4255" w:rsidRPr="00FF3241">
        <w:rPr>
          <w:rFonts w:ascii="Times New Roman" w:hAnsi="Times New Roman"/>
          <w:color w:val="000000" w:themeColor="text1"/>
          <w:sz w:val="24"/>
          <w:szCs w:val="24"/>
          <w:lang w:eastAsia="cs-CZ"/>
        </w:rPr>
        <w:t xml:space="preserve"> vlády a stanovisk</w:t>
      </w:r>
      <w:r w:rsidR="000E4255">
        <w:rPr>
          <w:rFonts w:ascii="Times New Roman" w:hAnsi="Times New Roman"/>
          <w:color w:val="000000" w:themeColor="text1"/>
          <w:sz w:val="24"/>
          <w:szCs w:val="24"/>
          <w:lang w:eastAsia="cs-CZ"/>
        </w:rPr>
        <w:t>o</w:t>
      </w:r>
      <w:r w:rsidR="000E4255" w:rsidRPr="00FF3241">
        <w:rPr>
          <w:rFonts w:ascii="Times New Roman" w:hAnsi="Times New Roman"/>
          <w:color w:val="000000" w:themeColor="text1"/>
          <w:sz w:val="24"/>
          <w:szCs w:val="24"/>
          <w:lang w:eastAsia="cs-CZ"/>
        </w:rPr>
        <w:t xml:space="preserve"> zpracovan</w:t>
      </w:r>
      <w:r w:rsidR="000E4255">
        <w:rPr>
          <w:rFonts w:ascii="Times New Roman" w:hAnsi="Times New Roman"/>
          <w:color w:val="000000" w:themeColor="text1"/>
          <w:sz w:val="24"/>
          <w:szCs w:val="24"/>
          <w:lang w:eastAsia="cs-CZ"/>
        </w:rPr>
        <w:t>é</w:t>
      </w:r>
      <w:r w:rsidR="000E4255" w:rsidRPr="00FF3241">
        <w:rPr>
          <w:rFonts w:ascii="Times New Roman" w:hAnsi="Times New Roman"/>
          <w:color w:val="000000" w:themeColor="text1"/>
          <w:sz w:val="24"/>
          <w:szCs w:val="24"/>
          <w:lang w:eastAsia="cs-CZ"/>
        </w:rPr>
        <w:t xml:space="preserve"> ve spolupráci s PI. </w:t>
      </w:r>
    </w:p>
    <w:p w:rsidR="00AE60A3" w:rsidRPr="00CE6AD5" w:rsidRDefault="000E4255" w:rsidP="00CE6AD5">
      <w:pPr>
        <w:widowControl w:val="0"/>
        <w:autoSpaceDN w:val="0"/>
        <w:ind w:firstLine="709"/>
        <w:contextualSpacing/>
        <w:jc w:val="both"/>
        <w:rPr>
          <w:rFonts w:eastAsia="SimSun" w:cs="Mangal"/>
          <w:kern w:val="3"/>
          <w:sz w:val="20"/>
        </w:rPr>
      </w:pPr>
      <w:r w:rsidRPr="00DF2159">
        <w:rPr>
          <w:color w:val="000000" w:themeColor="text1"/>
          <w:szCs w:val="24"/>
        </w:rPr>
        <w:t>Dokument</w:t>
      </w:r>
      <w:r>
        <w:rPr>
          <w:color w:val="000000" w:themeColor="text1"/>
          <w:szCs w:val="24"/>
        </w:rPr>
        <w:t>y</w:t>
      </w:r>
      <w:r w:rsidRPr="00DF2159">
        <w:rPr>
          <w:color w:val="000000" w:themeColor="text1"/>
          <w:szCs w:val="24"/>
        </w:rPr>
        <w:t xml:space="preserve"> </w:t>
      </w:r>
      <w:r w:rsidRPr="0061465C">
        <w:rPr>
          <w:color w:val="000000" w:themeColor="text1"/>
          <w:szCs w:val="24"/>
        </w:rPr>
        <w:t>představil</w:t>
      </w:r>
      <w:r w:rsidR="0061465C" w:rsidRPr="0061465C">
        <w:rPr>
          <w:color w:val="000000" w:themeColor="text1"/>
          <w:szCs w:val="24"/>
        </w:rPr>
        <w:t>a</w:t>
      </w:r>
      <w:r w:rsidR="003C0AE7" w:rsidRPr="0061465C">
        <w:rPr>
          <w:color w:val="000000" w:themeColor="text1"/>
          <w:szCs w:val="24"/>
        </w:rPr>
        <w:t xml:space="preserve"> </w:t>
      </w:r>
      <w:r w:rsidR="0061465C" w:rsidRPr="0061465C">
        <w:rPr>
          <w:rFonts w:eastAsia="SimSun" w:cs="Mangal"/>
          <w:kern w:val="3"/>
          <w:szCs w:val="24"/>
        </w:rPr>
        <w:t xml:space="preserve">náměstkyně ministra pro místní rozvoj </w:t>
      </w:r>
      <w:r w:rsidR="0061465C" w:rsidRPr="00342F45">
        <w:rPr>
          <w:rFonts w:eastAsia="SimSun" w:cs="Mangal"/>
          <w:kern w:val="3"/>
          <w:szCs w:val="24"/>
          <w:u w:val="single"/>
        </w:rPr>
        <w:t>Daniela Grabmüllerová</w:t>
      </w:r>
      <w:r w:rsidR="00AE60A3">
        <w:rPr>
          <w:rFonts w:eastAsia="SimSun" w:cs="Mangal"/>
          <w:kern w:val="3"/>
          <w:szCs w:val="24"/>
        </w:rPr>
        <w:t xml:space="preserve">. MMR stálo u zrodu </w:t>
      </w:r>
      <w:r w:rsidR="00180466">
        <w:rPr>
          <w:rFonts w:eastAsia="SimSun" w:cs="Mangal"/>
          <w:kern w:val="3"/>
          <w:szCs w:val="24"/>
        </w:rPr>
        <w:t>dokumentu za francouzského předsednictví, kdy ministr Ivan Bartoš inicioval, aby EK vytvořila legislativní návrh na pomoc</w:t>
      </w:r>
      <w:r w:rsidR="000706D0">
        <w:rPr>
          <w:rFonts w:eastAsia="SimSun" w:cs="Mangal"/>
          <w:kern w:val="3"/>
          <w:szCs w:val="24"/>
        </w:rPr>
        <w:t xml:space="preserve"> </w:t>
      </w:r>
      <w:r w:rsidR="00CE6AD5">
        <w:rPr>
          <w:rFonts w:eastAsia="SimSun" w:cs="Mangal"/>
          <w:kern w:val="3"/>
          <w:szCs w:val="24"/>
        </w:rPr>
        <w:t>územím, která pomáhají ukrajinským uprchlíkům. Iniciativu podpořilo 12 členských států. Estonsko následně poslalo dopis Evropské komisi, která na konci června předložila návrh nařízení FAST-CARE a jeho doprovodné sdělení. Za francouzského předsednictví byl návrh schválen rychlou procedurou bez pozměňovacích návrhů. Včera ho schválil Evropský parlament.</w:t>
      </w:r>
    </w:p>
    <w:p w:rsidR="003C0AE7" w:rsidRDefault="00C151C6" w:rsidP="003C0AE7">
      <w:pPr>
        <w:pStyle w:val="Odstavecseseznamem"/>
        <w:widowControl w:val="0"/>
        <w:suppressAutoHyphens/>
        <w:autoSpaceDN w:val="0"/>
        <w:ind w:left="0" w:firstLine="709"/>
        <w:jc w:val="both"/>
        <w:rPr>
          <w:rFonts w:eastAsia="SimSun" w:cs="Mangal"/>
          <w:kern w:val="3"/>
          <w:szCs w:val="24"/>
          <w:lang w:eastAsia="zh-CN" w:bidi="hi-IN"/>
        </w:rPr>
      </w:pPr>
      <w:r>
        <w:rPr>
          <w:rFonts w:eastAsia="SimSun" w:cs="Mangal"/>
          <w:kern w:val="3"/>
          <w:szCs w:val="24"/>
          <w:lang w:eastAsia="zh-CN" w:bidi="hi-IN"/>
        </w:rPr>
        <w:t>Zpravodaj</w:t>
      </w:r>
      <w:r w:rsidR="0061465C">
        <w:rPr>
          <w:rFonts w:eastAsia="SimSun" w:cs="Mangal"/>
          <w:kern w:val="3"/>
          <w:szCs w:val="24"/>
          <w:lang w:eastAsia="zh-CN" w:bidi="hi-IN"/>
        </w:rPr>
        <w:t xml:space="preserve"> </w:t>
      </w:r>
      <w:r w:rsidR="0061465C" w:rsidRPr="00342F45">
        <w:rPr>
          <w:rFonts w:eastAsia="SimSun" w:cs="Mangal"/>
          <w:kern w:val="3"/>
          <w:szCs w:val="24"/>
          <w:u w:val="single"/>
          <w:lang w:eastAsia="zh-CN" w:bidi="hi-IN"/>
        </w:rPr>
        <w:t>O. Kolář</w:t>
      </w:r>
      <w:r>
        <w:rPr>
          <w:rFonts w:eastAsia="SimSun" w:cs="Mangal"/>
          <w:kern w:val="3"/>
          <w:szCs w:val="24"/>
          <w:lang w:eastAsia="zh-CN" w:bidi="hi-IN"/>
        </w:rPr>
        <w:t xml:space="preserve"> </w:t>
      </w:r>
      <w:r w:rsidR="00D55AF9">
        <w:rPr>
          <w:rFonts w:eastAsia="SimSun" w:cs="Mangal"/>
          <w:kern w:val="3"/>
          <w:szCs w:val="24"/>
          <w:lang w:eastAsia="zh-CN" w:bidi="hi-IN"/>
        </w:rPr>
        <w:t>doplnil, že země mohou díky této úpravě efektivněji a rychleji čerpat prostředky politiky soudržnosti k zabezpečení uprchlické vlny v souvislosti s ruskou agresí.</w:t>
      </w:r>
    </w:p>
    <w:p w:rsidR="00342F45" w:rsidRDefault="007257E2" w:rsidP="00342F45">
      <w:pPr>
        <w:pStyle w:val="PS-uvodnodstavec"/>
        <w:spacing w:after="0" w:line="240" w:lineRule="auto"/>
      </w:pPr>
      <w:r>
        <w:rPr>
          <w:rFonts w:eastAsia="SimSun" w:cs="Mangal"/>
          <w:kern w:val="3"/>
          <w:szCs w:val="24"/>
          <w:lang w:eastAsia="zh-CN" w:bidi="hi-IN"/>
        </w:rPr>
        <w:t>N</w:t>
      </w:r>
      <w:r w:rsidR="00C151C6">
        <w:rPr>
          <w:rFonts w:eastAsia="SimSun"/>
          <w:kern w:val="3"/>
          <w:szCs w:val="24"/>
          <w:lang w:eastAsia="zh-CN" w:bidi="hi-IN"/>
        </w:rPr>
        <w:t>avrh</w:t>
      </w:r>
      <w:r>
        <w:rPr>
          <w:rFonts w:eastAsia="SimSun"/>
          <w:kern w:val="3"/>
          <w:szCs w:val="24"/>
          <w:lang w:eastAsia="zh-CN" w:bidi="hi-IN"/>
        </w:rPr>
        <w:t>nul</w:t>
      </w:r>
      <w:r w:rsidR="00C151C6">
        <w:rPr>
          <w:rFonts w:eastAsia="SimSun"/>
          <w:kern w:val="3"/>
          <w:szCs w:val="24"/>
          <w:lang w:eastAsia="zh-CN" w:bidi="hi-IN"/>
        </w:rPr>
        <w:t xml:space="preserve"> usnesení, ve kterém výbor pro evropské záležitosti </w:t>
      </w:r>
      <w:r>
        <w:rPr>
          <w:rFonts w:eastAsia="SimSun"/>
          <w:kern w:val="3"/>
          <w:szCs w:val="24"/>
          <w:lang w:eastAsia="zh-CN" w:bidi="hi-IN"/>
        </w:rPr>
        <w:t>1. vítá</w:t>
      </w:r>
      <w:r>
        <w:rPr>
          <w:sz w:val="23"/>
          <w:szCs w:val="23"/>
        </w:rPr>
        <w:t xml:space="preserve"> snahu usnadnit využívání zdrojů politiky soudržnosti a zvýšit flexibilitu při jejich provádění členskými státy </w:t>
      </w:r>
      <w:r>
        <w:rPr>
          <w:sz w:val="23"/>
          <w:szCs w:val="23"/>
        </w:rPr>
        <w:br/>
        <w:t>a regiony na podporu opatření zaměřených na řešení migračních výzev způsobených vojenskou agresí Ruska; 2. oceňuje</w:t>
      </w:r>
      <w:r w:rsidR="00342F45">
        <w:rPr>
          <w:b/>
          <w:spacing w:val="60"/>
        </w:rPr>
        <w:t xml:space="preserve"> </w:t>
      </w:r>
      <w:r>
        <w:t xml:space="preserve">návrhy EK, které reflektují požadavky na potřeby členských států, </w:t>
      </w:r>
      <w:r>
        <w:lastRenderedPageBreak/>
        <w:t>které jsou a budou nezbytné pro řešení negativních dopadů spojených s nenadálým válečným konfliktem mezi Ruskou federací a Ukrajinou</w:t>
      </w:r>
      <w:r w:rsidR="00342F45">
        <w:t xml:space="preserve"> a 3. bere na vědomí a podporuje</w:t>
      </w:r>
      <w:r>
        <w:t xml:space="preserve"> předložené návrhy na posílení politiky soudržnosti</w:t>
      </w:r>
      <w:r w:rsidR="00342F45">
        <w:t xml:space="preserve"> </w:t>
      </w:r>
      <w:r w:rsidRPr="00D014EF">
        <w:rPr>
          <w:i/>
          <w:szCs w:val="24"/>
        </w:rPr>
        <w:t>/</w:t>
      </w:r>
      <w:proofErr w:type="spellStart"/>
      <w:r w:rsidRPr="00D014EF">
        <w:rPr>
          <w:i/>
          <w:szCs w:val="24"/>
        </w:rPr>
        <w:t>usn</w:t>
      </w:r>
      <w:proofErr w:type="spellEnd"/>
      <w:r w:rsidRPr="00D014EF">
        <w:rPr>
          <w:i/>
          <w:szCs w:val="24"/>
        </w:rPr>
        <w:t xml:space="preserve">. č. </w:t>
      </w:r>
      <w:r>
        <w:rPr>
          <w:i/>
          <w:szCs w:val="24"/>
        </w:rPr>
        <w:t>94</w:t>
      </w:r>
      <w:r w:rsidRPr="00D014EF">
        <w:rPr>
          <w:i/>
          <w:szCs w:val="24"/>
        </w:rPr>
        <w:t>,</w:t>
      </w:r>
      <w:r w:rsidRPr="00D014EF">
        <w:rPr>
          <w:szCs w:val="24"/>
        </w:rPr>
        <w:t xml:space="preserve"> </w:t>
      </w:r>
      <w:r w:rsidRPr="00BE0DC7">
        <w:rPr>
          <w:i/>
          <w:iCs/>
        </w:rPr>
        <w:t xml:space="preserve">hlasování </w:t>
      </w:r>
      <w:r w:rsidR="00DC2715">
        <w:rPr>
          <w:i/>
          <w:iCs/>
        </w:rPr>
        <w:t>8</w:t>
      </w:r>
      <w:r>
        <w:rPr>
          <w:i/>
          <w:iCs/>
        </w:rPr>
        <w:t>-0-</w:t>
      </w:r>
      <w:r w:rsidR="00342F45">
        <w:rPr>
          <w:i/>
          <w:iCs/>
        </w:rPr>
        <w:t>1</w:t>
      </w:r>
      <w:r>
        <w:rPr>
          <w:i/>
          <w:iCs/>
        </w:rPr>
        <w:t>,</w:t>
      </w:r>
      <w:r w:rsidRPr="002A6AC5">
        <w:rPr>
          <w:i/>
          <w:iCs/>
        </w:rPr>
        <w:t xml:space="preserve"> </w:t>
      </w:r>
      <w:proofErr w:type="spellStart"/>
      <w:r>
        <w:rPr>
          <w:i/>
          <w:iCs/>
        </w:rPr>
        <w:t>Bžoch</w:t>
      </w:r>
      <w:proofErr w:type="spellEnd"/>
      <w:r>
        <w:rPr>
          <w:i/>
          <w:iCs/>
        </w:rPr>
        <w:t xml:space="preserve"> Jaroslav – pro, </w:t>
      </w:r>
      <w:r w:rsidR="00951068">
        <w:rPr>
          <w:i/>
        </w:rPr>
        <w:t xml:space="preserve">Carbol Jiří – pro, </w:t>
      </w:r>
      <w:proofErr w:type="spellStart"/>
      <w:r>
        <w:rPr>
          <w:i/>
        </w:rPr>
        <w:t>Beitl</w:t>
      </w:r>
      <w:proofErr w:type="spellEnd"/>
      <w:r>
        <w:rPr>
          <w:i/>
        </w:rPr>
        <w:t xml:space="preserve"> Petr – pro,  </w:t>
      </w:r>
      <w:proofErr w:type="spellStart"/>
      <w:r>
        <w:rPr>
          <w:i/>
        </w:rPr>
        <w:t>Fifka</w:t>
      </w:r>
      <w:proofErr w:type="spellEnd"/>
      <w:r>
        <w:rPr>
          <w:i/>
        </w:rPr>
        <w:t xml:space="preserve"> Petr – pro, Major Martin – pro, Zlínský Vladimír – </w:t>
      </w:r>
      <w:r w:rsidR="00951068">
        <w:rPr>
          <w:i/>
        </w:rPr>
        <w:t>zdržel se</w:t>
      </w:r>
      <w:r>
        <w:rPr>
          <w:i/>
        </w:rPr>
        <w:t xml:space="preserve">, Kolář Ondřej – pro, </w:t>
      </w:r>
      <w:r w:rsidRPr="009523E8">
        <w:rPr>
          <w:i/>
          <w:iCs/>
          <w:color w:val="000000" w:themeColor="text1"/>
        </w:rPr>
        <w:t>v příloze</w:t>
      </w:r>
      <w:r w:rsidRPr="009523E8">
        <w:rPr>
          <w:i/>
        </w:rPr>
        <w:t>/.</w:t>
      </w:r>
    </w:p>
    <w:p w:rsidR="00951068" w:rsidRDefault="00342F45" w:rsidP="00951068">
      <w:pPr>
        <w:pStyle w:val="PS-uvodnodstavec"/>
        <w:spacing w:after="0" w:line="240" w:lineRule="auto"/>
      </w:pPr>
      <w:r>
        <w:rPr>
          <w:rFonts w:eastAsia="SimSun" w:cs="Mangal"/>
          <w:kern w:val="3"/>
          <w:szCs w:val="24"/>
          <w:lang w:eastAsia="zh-CN" w:bidi="hi-IN"/>
        </w:rPr>
        <w:t>K návrhu nařízení navrhnul usnesení, ve kterém výbor pro evropské záležitosti 1. vítá</w:t>
      </w:r>
      <w:r>
        <w:t xml:space="preserve"> navrženou legislativu EU v oblasti pomoci s řešením důsledků ruské agrese; 2. podporuje  stanovisko MMR k tomuto dokumentu; 3. podporuje snahu Evropského parlamentu a Rady </w:t>
      </w:r>
      <w:r>
        <w:rPr>
          <w:sz w:val="23"/>
          <w:szCs w:val="23"/>
        </w:rPr>
        <w:t>zavádět další flexibilitu, která umožní rychlejší a úplnější podporu z fondů, aby se zmírnila zátěž pro vnitrostátní rozpočty a usnadnilo se provádění operací, jež řeší migrační výzvy i narušení trhu v klíčových hospodářských odvětvích a 4. pověřuje</w:t>
      </w:r>
      <w:r w:rsidRPr="00342F45">
        <w:rPr>
          <w:szCs w:val="24"/>
        </w:rPr>
        <w:t xml:space="preserve"> předsedu výboru pro evropské záležitosti, aby v rámci politického dialogu postoupil toto usnesení předsedkyni Evropské komise</w:t>
      </w:r>
      <w:r>
        <w:rPr>
          <w:szCs w:val="24"/>
        </w:rPr>
        <w:t xml:space="preserve"> </w:t>
      </w:r>
      <w:r w:rsidRPr="00D014EF">
        <w:rPr>
          <w:i/>
          <w:szCs w:val="24"/>
        </w:rPr>
        <w:t>/</w:t>
      </w:r>
      <w:proofErr w:type="spellStart"/>
      <w:r w:rsidRPr="00D014EF">
        <w:rPr>
          <w:i/>
          <w:szCs w:val="24"/>
        </w:rPr>
        <w:t>usn</w:t>
      </w:r>
      <w:proofErr w:type="spellEnd"/>
      <w:r w:rsidRPr="00D014EF">
        <w:rPr>
          <w:i/>
          <w:szCs w:val="24"/>
        </w:rPr>
        <w:t xml:space="preserve">. č. </w:t>
      </w:r>
      <w:r>
        <w:rPr>
          <w:i/>
          <w:szCs w:val="24"/>
        </w:rPr>
        <w:t>95</w:t>
      </w:r>
      <w:r w:rsidRPr="00D014EF">
        <w:rPr>
          <w:i/>
          <w:szCs w:val="24"/>
        </w:rPr>
        <w:t>,</w:t>
      </w:r>
      <w:r w:rsidRPr="00D014EF">
        <w:rPr>
          <w:szCs w:val="24"/>
        </w:rPr>
        <w:t xml:space="preserve"> </w:t>
      </w:r>
      <w:r w:rsidRPr="00BE0DC7">
        <w:rPr>
          <w:i/>
          <w:iCs/>
        </w:rPr>
        <w:t xml:space="preserve">hlasování </w:t>
      </w:r>
      <w:r>
        <w:rPr>
          <w:i/>
          <w:iCs/>
        </w:rPr>
        <w:t>8-0-1,</w:t>
      </w:r>
      <w:r w:rsidRPr="002A6AC5">
        <w:rPr>
          <w:i/>
          <w:iCs/>
        </w:rPr>
        <w:t xml:space="preserve"> </w:t>
      </w:r>
      <w:proofErr w:type="spellStart"/>
      <w:r w:rsidR="00951068">
        <w:rPr>
          <w:i/>
          <w:iCs/>
        </w:rPr>
        <w:t>Bžoch</w:t>
      </w:r>
      <w:proofErr w:type="spellEnd"/>
      <w:r w:rsidR="00951068">
        <w:rPr>
          <w:i/>
          <w:iCs/>
        </w:rPr>
        <w:t xml:space="preserve"> Jaroslav – pro, </w:t>
      </w:r>
      <w:proofErr w:type="spellStart"/>
      <w:r w:rsidR="00951068">
        <w:rPr>
          <w:i/>
          <w:iCs/>
        </w:rPr>
        <w:t>Jáč</w:t>
      </w:r>
      <w:proofErr w:type="spellEnd"/>
      <w:r w:rsidR="00951068">
        <w:rPr>
          <w:i/>
          <w:iCs/>
        </w:rPr>
        <w:t xml:space="preserve"> Ivan – pro, </w:t>
      </w:r>
      <w:proofErr w:type="spellStart"/>
      <w:r w:rsidR="00951068">
        <w:rPr>
          <w:i/>
          <w:iCs/>
        </w:rPr>
        <w:t>Wenzl</w:t>
      </w:r>
      <w:proofErr w:type="spellEnd"/>
      <w:r w:rsidR="00951068">
        <w:rPr>
          <w:i/>
          <w:iCs/>
        </w:rPr>
        <w:t xml:space="preserve"> Lubomír – pro, </w:t>
      </w:r>
      <w:r w:rsidR="00951068">
        <w:rPr>
          <w:i/>
        </w:rPr>
        <w:t xml:space="preserve">Carbol Jiří – pro, </w:t>
      </w:r>
      <w:proofErr w:type="spellStart"/>
      <w:r w:rsidR="00951068">
        <w:rPr>
          <w:i/>
        </w:rPr>
        <w:t>Beitl</w:t>
      </w:r>
      <w:proofErr w:type="spellEnd"/>
      <w:r w:rsidR="00951068">
        <w:rPr>
          <w:i/>
        </w:rPr>
        <w:t xml:space="preserve"> Petr – pro,  </w:t>
      </w:r>
      <w:proofErr w:type="spellStart"/>
      <w:r w:rsidR="00951068">
        <w:rPr>
          <w:i/>
        </w:rPr>
        <w:t>Fifka</w:t>
      </w:r>
      <w:proofErr w:type="spellEnd"/>
      <w:r w:rsidR="00951068">
        <w:rPr>
          <w:i/>
        </w:rPr>
        <w:t xml:space="preserve"> Petr – pro, Major Martin – pro, Zlínský Vladimír – zdržel se, Kolář Ondřej – pro, </w:t>
      </w:r>
      <w:r w:rsidR="00951068" w:rsidRPr="009523E8">
        <w:rPr>
          <w:i/>
          <w:iCs/>
          <w:color w:val="000000" w:themeColor="text1"/>
        </w:rPr>
        <w:t>v příloze</w:t>
      </w:r>
      <w:r w:rsidR="00951068" w:rsidRPr="009523E8">
        <w:rPr>
          <w:i/>
        </w:rPr>
        <w:t>/.</w:t>
      </w:r>
    </w:p>
    <w:p w:rsidR="00342F45" w:rsidRPr="00C151C6" w:rsidRDefault="00342F45" w:rsidP="00951068">
      <w:pPr>
        <w:pStyle w:val="PS-uvodnodstavec"/>
        <w:spacing w:after="0" w:line="240" w:lineRule="auto"/>
        <w:rPr>
          <w:rFonts w:eastAsia="SimSun" w:cs="Mangal"/>
          <w:kern w:val="3"/>
          <w:szCs w:val="24"/>
          <w:lang w:eastAsia="zh-CN" w:bidi="hi-IN"/>
        </w:rPr>
      </w:pPr>
    </w:p>
    <w:p w:rsidR="0061465C" w:rsidRPr="009E162C" w:rsidRDefault="0061465C" w:rsidP="009E162C">
      <w:pPr>
        <w:pStyle w:val="Odstavecseseznamem"/>
        <w:widowControl w:val="0"/>
        <w:numPr>
          <w:ilvl w:val="0"/>
          <w:numId w:val="43"/>
        </w:numPr>
        <w:pBdr>
          <w:bottom w:val="single" w:sz="4" w:space="1" w:color="auto"/>
        </w:pBdr>
        <w:autoSpaceDN w:val="0"/>
        <w:ind w:left="709" w:hanging="709"/>
        <w:jc w:val="both"/>
        <w:rPr>
          <w:rFonts w:eastAsia="SimSun" w:cs="Mangal"/>
          <w:b/>
          <w:kern w:val="3"/>
          <w:szCs w:val="24"/>
        </w:rPr>
      </w:pPr>
      <w:r w:rsidRPr="009E162C">
        <w:rPr>
          <w:rFonts w:eastAsia="SimSun" w:cs="Mangal"/>
          <w:b/>
          <w:kern w:val="3"/>
          <w:szCs w:val="24"/>
        </w:rPr>
        <w:t xml:space="preserve">Návrh nařízení Evropského parlamentu a Rady o obnově přírody /kód Rady 10607/22, </w:t>
      </w:r>
      <w:proofErr w:type="gramStart"/>
      <w:r w:rsidRPr="009E162C">
        <w:rPr>
          <w:rFonts w:eastAsia="SimSun" w:cs="Mangal"/>
          <w:b/>
          <w:kern w:val="3"/>
          <w:szCs w:val="24"/>
        </w:rPr>
        <w:t>KOM(2022</w:t>
      </w:r>
      <w:proofErr w:type="gramEnd"/>
      <w:r w:rsidRPr="009E162C">
        <w:rPr>
          <w:rFonts w:eastAsia="SimSun" w:cs="Mangal"/>
          <w:b/>
          <w:kern w:val="3"/>
          <w:szCs w:val="24"/>
        </w:rPr>
        <w:t>) 304 v konečném znění/</w:t>
      </w:r>
    </w:p>
    <w:p w:rsidR="00C71E84" w:rsidRPr="004E4EE2" w:rsidRDefault="0061465C" w:rsidP="004E4EE2">
      <w:pPr>
        <w:widowControl w:val="0"/>
        <w:autoSpaceDN w:val="0"/>
        <w:ind w:left="3534" w:hanging="1410"/>
        <w:jc w:val="both"/>
        <w:rPr>
          <w:rFonts w:eastAsia="SimSun" w:cs="Mangal"/>
          <w:kern w:val="3"/>
          <w:sz w:val="20"/>
        </w:rPr>
      </w:pPr>
      <w:r w:rsidRPr="008E594E">
        <w:rPr>
          <w:rFonts w:eastAsia="SimSun" w:cs="Mangal"/>
          <w:kern w:val="3"/>
          <w:sz w:val="20"/>
        </w:rPr>
        <w:tab/>
      </w:r>
      <w:r w:rsidRPr="008E594E">
        <w:rPr>
          <w:rFonts w:eastAsia="SimSun" w:cs="Mangal"/>
          <w:kern w:val="3"/>
          <w:sz w:val="20"/>
        </w:rPr>
        <w:tab/>
      </w:r>
    </w:p>
    <w:p w:rsidR="004051CD" w:rsidRPr="00FF3241" w:rsidRDefault="004E4EE2" w:rsidP="004051CD">
      <w:pPr>
        <w:pStyle w:val="Bezmezer"/>
        <w:ind w:firstLine="709"/>
        <w:contextualSpacing/>
        <w:jc w:val="both"/>
        <w:rPr>
          <w:rFonts w:ascii="Times New Roman" w:hAnsi="Times New Roman"/>
          <w:spacing w:val="-4"/>
          <w:sz w:val="24"/>
          <w:szCs w:val="24"/>
        </w:rPr>
      </w:pPr>
      <w:proofErr w:type="spellStart"/>
      <w:r>
        <w:rPr>
          <w:rFonts w:ascii="Times New Roman" w:hAnsi="Times New Roman"/>
          <w:spacing w:val="-3"/>
          <w:sz w:val="24"/>
          <w:szCs w:val="24"/>
        </w:rPr>
        <w:t>Mpř</w:t>
      </w:r>
      <w:proofErr w:type="spellEnd"/>
      <w:r>
        <w:rPr>
          <w:rFonts w:ascii="Times New Roman" w:hAnsi="Times New Roman"/>
          <w:spacing w:val="-3"/>
          <w:sz w:val="24"/>
          <w:szCs w:val="24"/>
        </w:rPr>
        <w:t xml:space="preserve">. </w:t>
      </w:r>
      <w:r w:rsidRPr="00DD6D53">
        <w:rPr>
          <w:rFonts w:ascii="Times New Roman" w:hAnsi="Times New Roman"/>
          <w:spacing w:val="-3"/>
          <w:sz w:val="24"/>
          <w:szCs w:val="24"/>
          <w:u w:val="single"/>
        </w:rPr>
        <w:t xml:space="preserve">P. </w:t>
      </w:r>
      <w:proofErr w:type="spellStart"/>
      <w:r w:rsidRPr="00DD6D53">
        <w:rPr>
          <w:rFonts w:ascii="Times New Roman" w:hAnsi="Times New Roman"/>
          <w:spacing w:val="-3"/>
          <w:sz w:val="24"/>
          <w:szCs w:val="24"/>
          <w:u w:val="single"/>
        </w:rPr>
        <w:t>Fifka</w:t>
      </w:r>
      <w:proofErr w:type="spellEnd"/>
      <w:r w:rsidR="004051CD">
        <w:rPr>
          <w:rFonts w:ascii="Times New Roman" w:hAnsi="Times New Roman"/>
          <w:spacing w:val="-3"/>
          <w:sz w:val="24"/>
          <w:szCs w:val="24"/>
        </w:rPr>
        <w:t xml:space="preserve"> </w:t>
      </w:r>
      <w:r w:rsidR="004051CD" w:rsidRPr="00DC26CD">
        <w:rPr>
          <w:rFonts w:ascii="Times New Roman" w:hAnsi="Times New Roman"/>
          <w:color w:val="000000" w:themeColor="text1"/>
          <w:sz w:val="24"/>
          <w:szCs w:val="24"/>
          <w:lang w:eastAsia="cs-CZ"/>
        </w:rPr>
        <w:t>u</w:t>
      </w:r>
      <w:r w:rsidR="004051CD" w:rsidRPr="00FF3241">
        <w:rPr>
          <w:rFonts w:ascii="Times New Roman" w:hAnsi="Times New Roman"/>
          <w:color w:val="000000" w:themeColor="text1"/>
          <w:sz w:val="24"/>
          <w:szCs w:val="24"/>
          <w:lang w:eastAsia="cs-CZ"/>
        </w:rPr>
        <w:t>vedl, že se výbor usnesl projednat t</w:t>
      </w:r>
      <w:r w:rsidR="004051CD">
        <w:rPr>
          <w:rFonts w:ascii="Times New Roman" w:hAnsi="Times New Roman"/>
          <w:color w:val="000000" w:themeColor="text1"/>
          <w:sz w:val="24"/>
          <w:szCs w:val="24"/>
          <w:lang w:eastAsia="cs-CZ"/>
        </w:rPr>
        <w:t>ento</w:t>
      </w:r>
      <w:r w:rsidR="004051CD" w:rsidRPr="00FF3241">
        <w:rPr>
          <w:rFonts w:ascii="Times New Roman" w:hAnsi="Times New Roman"/>
          <w:color w:val="000000" w:themeColor="text1"/>
          <w:sz w:val="24"/>
          <w:szCs w:val="24"/>
          <w:lang w:eastAsia="cs-CZ"/>
        </w:rPr>
        <w:t xml:space="preserve"> dokument na </w:t>
      </w:r>
      <w:r w:rsidR="004051CD">
        <w:rPr>
          <w:rFonts w:ascii="Times New Roman" w:hAnsi="Times New Roman"/>
          <w:color w:val="000000" w:themeColor="text1"/>
          <w:sz w:val="24"/>
          <w:szCs w:val="24"/>
          <w:lang w:eastAsia="cs-CZ"/>
        </w:rPr>
        <w:t>1</w:t>
      </w:r>
      <w:r w:rsidR="00B35A61">
        <w:rPr>
          <w:rFonts w:ascii="Times New Roman" w:hAnsi="Times New Roman"/>
          <w:color w:val="000000" w:themeColor="text1"/>
          <w:sz w:val="24"/>
          <w:szCs w:val="24"/>
          <w:lang w:eastAsia="cs-CZ"/>
        </w:rPr>
        <w:t>3</w:t>
      </w:r>
      <w:r w:rsidR="004051CD" w:rsidRPr="00FF3241">
        <w:rPr>
          <w:rFonts w:ascii="Times New Roman" w:hAnsi="Times New Roman"/>
          <w:color w:val="000000" w:themeColor="text1"/>
          <w:sz w:val="24"/>
          <w:szCs w:val="24"/>
          <w:lang w:eastAsia="cs-CZ"/>
        </w:rPr>
        <w:t xml:space="preserve">. schůzi konané dne </w:t>
      </w:r>
      <w:r w:rsidR="00B35A61">
        <w:rPr>
          <w:rFonts w:ascii="Times New Roman" w:hAnsi="Times New Roman"/>
          <w:color w:val="000000" w:themeColor="text1"/>
          <w:sz w:val="24"/>
          <w:szCs w:val="24"/>
          <w:lang w:eastAsia="cs-CZ"/>
        </w:rPr>
        <w:t>31</w:t>
      </w:r>
      <w:r w:rsidR="004051CD">
        <w:rPr>
          <w:rFonts w:ascii="Times New Roman" w:hAnsi="Times New Roman"/>
          <w:color w:val="000000" w:themeColor="text1"/>
          <w:sz w:val="24"/>
          <w:szCs w:val="24"/>
          <w:lang w:eastAsia="cs-CZ"/>
        </w:rPr>
        <w:t xml:space="preserve">. </w:t>
      </w:r>
      <w:r w:rsidR="00B35A61">
        <w:rPr>
          <w:rFonts w:ascii="Times New Roman" w:hAnsi="Times New Roman"/>
          <w:color w:val="000000" w:themeColor="text1"/>
          <w:sz w:val="24"/>
          <w:szCs w:val="24"/>
          <w:lang w:eastAsia="cs-CZ"/>
        </w:rPr>
        <w:t>srpna</w:t>
      </w:r>
      <w:r w:rsidR="004051CD">
        <w:rPr>
          <w:rFonts w:ascii="Times New Roman" w:hAnsi="Times New Roman"/>
          <w:color w:val="000000" w:themeColor="text1"/>
          <w:sz w:val="24"/>
          <w:szCs w:val="24"/>
          <w:lang w:eastAsia="cs-CZ"/>
        </w:rPr>
        <w:t xml:space="preserve"> t. r.</w:t>
      </w:r>
      <w:r w:rsidR="004051CD" w:rsidRPr="00FF3241">
        <w:rPr>
          <w:rFonts w:ascii="Times New Roman" w:hAnsi="Times New Roman"/>
          <w:color w:val="000000" w:themeColor="text1"/>
          <w:sz w:val="24"/>
          <w:szCs w:val="24"/>
          <w:lang w:eastAsia="cs-CZ"/>
        </w:rPr>
        <w:t xml:space="preserve"> prostřednictvím usnesení č. </w:t>
      </w:r>
      <w:r w:rsidR="00B35A61">
        <w:rPr>
          <w:rFonts w:ascii="Times New Roman" w:hAnsi="Times New Roman"/>
          <w:color w:val="000000" w:themeColor="text1"/>
          <w:sz w:val="24"/>
          <w:szCs w:val="24"/>
          <w:lang w:eastAsia="cs-CZ"/>
        </w:rPr>
        <w:t>83</w:t>
      </w:r>
      <w:r w:rsidR="004051CD" w:rsidRPr="00FF3241">
        <w:rPr>
          <w:rFonts w:ascii="Times New Roman" w:hAnsi="Times New Roman"/>
          <w:color w:val="000000" w:themeColor="text1"/>
          <w:sz w:val="24"/>
          <w:szCs w:val="24"/>
          <w:lang w:eastAsia="cs-CZ"/>
        </w:rPr>
        <w:t>. Konstatoval, že poslanci obdrželi text dokument</w:t>
      </w:r>
      <w:r w:rsidR="004051CD">
        <w:rPr>
          <w:rFonts w:ascii="Times New Roman" w:hAnsi="Times New Roman"/>
          <w:color w:val="000000" w:themeColor="text1"/>
          <w:sz w:val="24"/>
          <w:szCs w:val="24"/>
          <w:lang w:eastAsia="cs-CZ"/>
        </w:rPr>
        <w:t>u</w:t>
      </w:r>
      <w:r w:rsidR="004051CD" w:rsidRPr="00FF3241">
        <w:rPr>
          <w:rFonts w:ascii="Times New Roman" w:hAnsi="Times New Roman"/>
          <w:color w:val="000000" w:themeColor="text1"/>
          <w:sz w:val="24"/>
          <w:szCs w:val="24"/>
          <w:lang w:eastAsia="cs-CZ"/>
        </w:rPr>
        <w:t>, rámcov</w:t>
      </w:r>
      <w:r w:rsidR="004051CD">
        <w:rPr>
          <w:rFonts w:ascii="Times New Roman" w:hAnsi="Times New Roman"/>
          <w:color w:val="000000" w:themeColor="text1"/>
          <w:sz w:val="24"/>
          <w:szCs w:val="24"/>
          <w:lang w:eastAsia="cs-CZ"/>
        </w:rPr>
        <w:t>ou</w:t>
      </w:r>
      <w:r w:rsidR="004051CD" w:rsidRPr="00FF3241">
        <w:rPr>
          <w:rFonts w:ascii="Times New Roman" w:hAnsi="Times New Roman"/>
          <w:color w:val="000000" w:themeColor="text1"/>
          <w:sz w:val="24"/>
          <w:szCs w:val="24"/>
          <w:lang w:eastAsia="cs-CZ"/>
        </w:rPr>
        <w:t xml:space="preserve"> pozic</w:t>
      </w:r>
      <w:r w:rsidR="004051CD">
        <w:rPr>
          <w:rFonts w:ascii="Times New Roman" w:hAnsi="Times New Roman"/>
          <w:color w:val="000000" w:themeColor="text1"/>
          <w:sz w:val="24"/>
          <w:szCs w:val="24"/>
          <w:lang w:eastAsia="cs-CZ"/>
        </w:rPr>
        <w:t>i</w:t>
      </w:r>
      <w:r w:rsidR="004051CD" w:rsidRPr="00FF3241">
        <w:rPr>
          <w:rFonts w:ascii="Times New Roman" w:hAnsi="Times New Roman"/>
          <w:color w:val="000000" w:themeColor="text1"/>
          <w:sz w:val="24"/>
          <w:szCs w:val="24"/>
          <w:lang w:eastAsia="cs-CZ"/>
        </w:rPr>
        <w:t xml:space="preserve"> vlády a stanovisk</w:t>
      </w:r>
      <w:r w:rsidR="004051CD">
        <w:rPr>
          <w:rFonts w:ascii="Times New Roman" w:hAnsi="Times New Roman"/>
          <w:color w:val="000000" w:themeColor="text1"/>
          <w:sz w:val="24"/>
          <w:szCs w:val="24"/>
          <w:lang w:eastAsia="cs-CZ"/>
        </w:rPr>
        <w:t>o</w:t>
      </w:r>
      <w:r w:rsidR="004051CD" w:rsidRPr="00FF3241">
        <w:rPr>
          <w:rFonts w:ascii="Times New Roman" w:hAnsi="Times New Roman"/>
          <w:color w:val="000000" w:themeColor="text1"/>
          <w:sz w:val="24"/>
          <w:szCs w:val="24"/>
          <w:lang w:eastAsia="cs-CZ"/>
        </w:rPr>
        <w:t xml:space="preserve"> zpracovan</w:t>
      </w:r>
      <w:r w:rsidR="004051CD">
        <w:rPr>
          <w:rFonts w:ascii="Times New Roman" w:hAnsi="Times New Roman"/>
          <w:color w:val="000000" w:themeColor="text1"/>
          <w:sz w:val="24"/>
          <w:szCs w:val="24"/>
          <w:lang w:eastAsia="cs-CZ"/>
        </w:rPr>
        <w:t>é</w:t>
      </w:r>
      <w:r w:rsidR="004051CD" w:rsidRPr="00FF3241">
        <w:rPr>
          <w:rFonts w:ascii="Times New Roman" w:hAnsi="Times New Roman"/>
          <w:color w:val="000000" w:themeColor="text1"/>
          <w:sz w:val="24"/>
          <w:szCs w:val="24"/>
          <w:lang w:eastAsia="cs-CZ"/>
        </w:rPr>
        <w:t xml:space="preserve"> ve spolupráci s PI. </w:t>
      </w:r>
    </w:p>
    <w:p w:rsidR="004E4EE2" w:rsidRPr="00DD6D53" w:rsidRDefault="004051CD" w:rsidP="00DD6D53">
      <w:pPr>
        <w:ind w:firstLine="709"/>
        <w:jc w:val="both"/>
      </w:pPr>
      <w:r w:rsidRPr="00FF3241">
        <w:rPr>
          <w:color w:val="000000" w:themeColor="text1"/>
          <w:szCs w:val="24"/>
        </w:rPr>
        <w:t>Dokument představil</w:t>
      </w:r>
      <w:r>
        <w:rPr>
          <w:color w:val="000000" w:themeColor="text1"/>
          <w:szCs w:val="24"/>
        </w:rPr>
        <w:t xml:space="preserve"> náměstek </w:t>
      </w:r>
      <w:r w:rsidR="0061465C" w:rsidRPr="0061465C">
        <w:rPr>
          <w:rFonts w:eastAsia="SimSun" w:cs="Mangal"/>
          <w:kern w:val="3"/>
          <w:szCs w:val="24"/>
        </w:rPr>
        <w:t xml:space="preserve">ministryně pro životní prostředí </w:t>
      </w:r>
      <w:r w:rsidR="0061465C" w:rsidRPr="00DD6D53">
        <w:rPr>
          <w:rFonts w:eastAsia="SimSun" w:cs="Mangal"/>
          <w:kern w:val="3"/>
          <w:szCs w:val="24"/>
          <w:u w:val="single"/>
        </w:rPr>
        <w:t xml:space="preserve">Vladimír </w:t>
      </w:r>
      <w:proofErr w:type="spellStart"/>
      <w:r w:rsidR="0061465C" w:rsidRPr="00DD6D53">
        <w:rPr>
          <w:rFonts w:eastAsia="SimSun" w:cs="Mangal"/>
          <w:kern w:val="3"/>
          <w:szCs w:val="24"/>
          <w:u w:val="single"/>
        </w:rPr>
        <w:t>Dolejský</w:t>
      </w:r>
      <w:proofErr w:type="spellEnd"/>
      <w:r w:rsidR="00B35A61">
        <w:rPr>
          <w:color w:val="000000" w:themeColor="text1"/>
          <w:szCs w:val="24"/>
        </w:rPr>
        <w:t xml:space="preserve">. </w:t>
      </w:r>
      <w:r w:rsidR="00354A38">
        <w:rPr>
          <w:color w:val="000000" w:themeColor="text1"/>
          <w:szCs w:val="24"/>
        </w:rPr>
        <w:br/>
      </w:r>
      <w:r w:rsidR="00354A38" w:rsidRPr="00354A38">
        <w:t xml:space="preserve">V souladu s iniciativou Green </w:t>
      </w:r>
      <w:proofErr w:type="spellStart"/>
      <w:r w:rsidR="00354A38" w:rsidRPr="00354A38">
        <w:t>Deal</w:t>
      </w:r>
      <w:proofErr w:type="spellEnd"/>
      <w:r w:rsidR="00354A38" w:rsidRPr="00354A38">
        <w:t xml:space="preserve"> pro Evropu navrhuje tato strategie ambiciózní opatření </w:t>
      </w:r>
      <w:r w:rsidR="00354A38">
        <w:br/>
      </w:r>
      <w:r w:rsidR="00354A38" w:rsidRPr="00354A38">
        <w:t>a závazky EU s cílem zastavit úbytek biologické rozmanitosti v Evropě</w:t>
      </w:r>
      <w:r w:rsidR="00354A38" w:rsidRPr="00DD6D53">
        <w:t>. Stanoví konkrétní, měřitelné cíle obnovy s danými časovými horizonty, zaměřuje se na obnovu funkcí přírodních stanovišť a biotopů v zájmu EU i obnovu ekologických funkcí šířeji definovaných skupin ekosystémů, které jsou z hlediska ochrany biodiverzity významné</w:t>
      </w:r>
      <w:r w:rsidR="00DD6D53" w:rsidRPr="00DD6D53">
        <w:t>.</w:t>
      </w:r>
    </w:p>
    <w:p w:rsidR="00465893" w:rsidRDefault="004E4EE2" w:rsidP="0061465C">
      <w:pPr>
        <w:widowControl w:val="0"/>
        <w:suppressAutoHyphens/>
        <w:autoSpaceDN w:val="0"/>
        <w:ind w:firstLine="709"/>
        <w:contextualSpacing/>
        <w:jc w:val="both"/>
        <w:rPr>
          <w:rFonts w:eastAsia="SimSun" w:cs="Mangal"/>
          <w:kern w:val="3"/>
          <w:szCs w:val="24"/>
        </w:rPr>
      </w:pPr>
      <w:r w:rsidRPr="004E4EE2">
        <w:rPr>
          <w:rFonts w:eastAsia="SimSun" w:cs="Mangal"/>
          <w:kern w:val="3"/>
          <w:szCs w:val="24"/>
        </w:rPr>
        <w:t>Zpravodaj</w:t>
      </w:r>
      <w:r>
        <w:rPr>
          <w:rFonts w:eastAsia="SimSun" w:cs="Mangal"/>
          <w:kern w:val="3"/>
          <w:szCs w:val="24"/>
        </w:rPr>
        <w:t xml:space="preserve"> </w:t>
      </w:r>
      <w:r w:rsidRPr="001F7843">
        <w:rPr>
          <w:rFonts w:eastAsia="SimSun" w:cs="Mangal"/>
          <w:kern w:val="3"/>
          <w:szCs w:val="24"/>
          <w:u w:val="single"/>
        </w:rPr>
        <w:t xml:space="preserve">I. </w:t>
      </w:r>
      <w:proofErr w:type="spellStart"/>
      <w:r w:rsidRPr="001F7843">
        <w:rPr>
          <w:rFonts w:eastAsia="SimSun" w:cs="Mangal"/>
          <w:kern w:val="3"/>
          <w:szCs w:val="24"/>
          <w:u w:val="single"/>
        </w:rPr>
        <w:t>Jáč</w:t>
      </w:r>
      <w:proofErr w:type="spellEnd"/>
      <w:r w:rsidR="00DD6D53">
        <w:rPr>
          <w:rFonts w:eastAsia="SimSun" w:cs="Mangal"/>
          <w:kern w:val="3"/>
          <w:szCs w:val="24"/>
        </w:rPr>
        <w:t xml:space="preserve"> dodal, že se jedná také o rozšíření a obnovení některých typů stanovišť. Kritické připomínky mají lesníci, kterým je stanoveno dokončit 30 % obnovy stanovišť, např. narovnání toků řek, </w:t>
      </w:r>
      <w:r w:rsidR="001F7843">
        <w:rPr>
          <w:rFonts w:eastAsia="SimSun" w:cs="Mangal"/>
          <w:kern w:val="3"/>
          <w:szCs w:val="24"/>
        </w:rPr>
        <w:t xml:space="preserve">likvidace rybníků, majetkoprávní nejasnosti atd. </w:t>
      </w:r>
    </w:p>
    <w:p w:rsidR="001F7843" w:rsidRDefault="001F7843" w:rsidP="001F7843">
      <w:pPr>
        <w:widowControl w:val="0"/>
        <w:suppressAutoHyphens/>
        <w:autoSpaceDN w:val="0"/>
        <w:ind w:firstLine="709"/>
        <w:contextualSpacing/>
        <w:jc w:val="both"/>
        <w:rPr>
          <w:color w:val="000000" w:themeColor="text1"/>
          <w:szCs w:val="24"/>
        </w:rPr>
      </w:pPr>
      <w:proofErr w:type="spellStart"/>
      <w:r>
        <w:rPr>
          <w:color w:val="000000" w:themeColor="text1"/>
          <w:szCs w:val="24"/>
        </w:rPr>
        <w:t>Posl</w:t>
      </w:r>
      <w:proofErr w:type="spellEnd"/>
      <w:r>
        <w:rPr>
          <w:color w:val="000000" w:themeColor="text1"/>
          <w:szCs w:val="24"/>
        </w:rPr>
        <w:t xml:space="preserve">. </w:t>
      </w:r>
      <w:r w:rsidRPr="00D41AA8">
        <w:rPr>
          <w:color w:val="000000" w:themeColor="text1"/>
          <w:szCs w:val="24"/>
          <w:u w:val="single"/>
        </w:rPr>
        <w:t>V. Zlínský</w:t>
      </w:r>
      <w:r>
        <w:rPr>
          <w:color w:val="000000" w:themeColor="text1"/>
          <w:szCs w:val="24"/>
        </w:rPr>
        <w:t xml:space="preserve"> navrhnul hlasování závěru usnesení po jednotlivých bodech.</w:t>
      </w:r>
    </w:p>
    <w:p w:rsidR="001F7843" w:rsidRPr="00D41AA8" w:rsidRDefault="001F7843" w:rsidP="00D41AA8">
      <w:pPr>
        <w:widowControl w:val="0"/>
        <w:suppressAutoHyphens/>
        <w:autoSpaceDN w:val="0"/>
        <w:ind w:firstLine="709"/>
        <w:contextualSpacing/>
        <w:jc w:val="both"/>
        <w:rPr>
          <w:color w:val="000000" w:themeColor="text1"/>
          <w:szCs w:val="24"/>
        </w:rPr>
      </w:pPr>
      <w:r w:rsidRPr="001F7843">
        <w:rPr>
          <w:color w:val="000000" w:themeColor="text1"/>
          <w:szCs w:val="24"/>
        </w:rPr>
        <w:t xml:space="preserve">Zpravodaj </w:t>
      </w:r>
      <w:r w:rsidRPr="00D41AA8">
        <w:rPr>
          <w:color w:val="000000" w:themeColor="text1"/>
          <w:szCs w:val="24"/>
          <w:u w:val="single"/>
        </w:rPr>
        <w:t xml:space="preserve">I. </w:t>
      </w:r>
      <w:proofErr w:type="spellStart"/>
      <w:r w:rsidRPr="00D41AA8">
        <w:rPr>
          <w:color w:val="000000" w:themeColor="text1"/>
          <w:szCs w:val="24"/>
          <w:u w:val="single"/>
        </w:rPr>
        <w:t>Jáč</w:t>
      </w:r>
      <w:proofErr w:type="spellEnd"/>
      <w:r w:rsidRPr="001F7843">
        <w:rPr>
          <w:color w:val="000000" w:themeColor="text1"/>
          <w:szCs w:val="24"/>
        </w:rPr>
        <w:t xml:space="preserve"> n</w:t>
      </w:r>
      <w:r w:rsidR="00B44B50" w:rsidRPr="001F7843">
        <w:rPr>
          <w:color w:val="000000" w:themeColor="text1"/>
          <w:szCs w:val="24"/>
        </w:rPr>
        <w:t xml:space="preserve">avrhnul </w:t>
      </w:r>
      <w:r w:rsidR="000A000E" w:rsidRPr="001F7843">
        <w:rPr>
          <w:color w:val="000000" w:themeColor="text1"/>
          <w:szCs w:val="24"/>
        </w:rPr>
        <w:t xml:space="preserve">usnesení, </w:t>
      </w:r>
      <w:r w:rsidR="00B44B50" w:rsidRPr="001F7843">
        <w:rPr>
          <w:rFonts w:eastAsia="SimSun"/>
          <w:kern w:val="3"/>
          <w:szCs w:val="24"/>
          <w:lang w:eastAsia="zh-CN" w:bidi="hi-IN"/>
        </w:rPr>
        <w:t xml:space="preserve">ve kterém výbor pro evropské záležitosti </w:t>
      </w:r>
      <w:r>
        <w:rPr>
          <w:rFonts w:eastAsia="SimSun"/>
          <w:kern w:val="3"/>
          <w:szCs w:val="24"/>
          <w:lang w:eastAsia="zh-CN" w:bidi="hi-IN"/>
        </w:rPr>
        <w:t xml:space="preserve">1. bere na vědomí </w:t>
      </w:r>
      <w:bookmarkStart w:id="0" w:name="_Hlk108787724"/>
      <w:r w:rsidRPr="001F7843">
        <w:rPr>
          <w:szCs w:val="24"/>
        </w:rPr>
        <w:t>návrh nařízení Evropského Parlamentu a Rady o obnově přírody</w:t>
      </w:r>
      <w:bookmarkEnd w:id="0"/>
      <w:r w:rsidRPr="001F7843">
        <w:rPr>
          <w:szCs w:val="24"/>
        </w:rPr>
        <w:t xml:space="preserve"> COM(2022) 304 </w:t>
      </w:r>
      <w:proofErr w:type="spellStart"/>
      <w:r w:rsidRPr="001F7843">
        <w:rPr>
          <w:szCs w:val="24"/>
        </w:rPr>
        <w:t>final</w:t>
      </w:r>
      <w:proofErr w:type="spellEnd"/>
      <w:r w:rsidRPr="001F7843">
        <w:rPr>
          <w:szCs w:val="24"/>
        </w:rPr>
        <w:t>, kód Rady 10607/22 Interinstitucionální spis 2022/0195/COD</w:t>
      </w:r>
      <w:r>
        <w:rPr>
          <w:szCs w:val="24"/>
        </w:rPr>
        <w:t xml:space="preserve"> </w:t>
      </w:r>
      <w:r w:rsidRPr="001F7843">
        <w:rPr>
          <w:i/>
          <w:szCs w:val="24"/>
        </w:rPr>
        <w:t>/</w:t>
      </w:r>
      <w:r w:rsidRPr="001F7843">
        <w:rPr>
          <w:i/>
          <w:iCs/>
        </w:rPr>
        <w:t>hlasování 12-0-0/</w:t>
      </w:r>
      <w:r w:rsidRPr="001F7843">
        <w:rPr>
          <w:szCs w:val="24"/>
        </w:rPr>
        <w:t>;</w:t>
      </w:r>
      <w:r>
        <w:rPr>
          <w:szCs w:val="24"/>
        </w:rPr>
        <w:t xml:space="preserve"> 2. je si vědom</w:t>
      </w:r>
      <w:r>
        <w:rPr>
          <w:color w:val="000000" w:themeColor="text1"/>
          <w:szCs w:val="24"/>
        </w:rPr>
        <w:t xml:space="preserve"> </w:t>
      </w:r>
      <w:r w:rsidRPr="001F7843">
        <w:rPr>
          <w:szCs w:val="24"/>
        </w:rPr>
        <w:t>vážných problémů, kterým celosvětově čelí příroda a biologická rozmanitost</w:t>
      </w:r>
      <w:r>
        <w:rPr>
          <w:szCs w:val="24"/>
        </w:rPr>
        <w:t xml:space="preserve"> </w:t>
      </w:r>
      <w:r w:rsidRPr="001F7843">
        <w:rPr>
          <w:i/>
          <w:szCs w:val="24"/>
        </w:rPr>
        <w:t>/</w:t>
      </w:r>
      <w:r w:rsidRPr="001F7843">
        <w:rPr>
          <w:i/>
          <w:iCs/>
        </w:rPr>
        <w:t>hlasování 12-0-0/</w:t>
      </w:r>
      <w:r w:rsidRPr="001F7843">
        <w:rPr>
          <w:szCs w:val="24"/>
        </w:rPr>
        <w:t>;</w:t>
      </w:r>
      <w:r>
        <w:rPr>
          <w:szCs w:val="24"/>
        </w:rPr>
        <w:t xml:space="preserve"> 3. vítá</w:t>
      </w:r>
      <w:r w:rsidRPr="001F7843">
        <w:rPr>
          <w:szCs w:val="24"/>
        </w:rPr>
        <w:t xml:space="preserve">  toto nařízení, které koresponduje s cíli Strategického rámce Česká republika 2030 </w:t>
      </w:r>
      <w:r>
        <w:rPr>
          <w:szCs w:val="24"/>
        </w:rPr>
        <w:br/>
      </w:r>
      <w:r w:rsidRPr="001F7843">
        <w:rPr>
          <w:szCs w:val="24"/>
        </w:rPr>
        <w:t>a vnímá jej jako důležité</w:t>
      </w:r>
      <w:r>
        <w:rPr>
          <w:szCs w:val="24"/>
        </w:rPr>
        <w:t xml:space="preserve"> </w:t>
      </w:r>
      <w:r w:rsidRPr="001F7843">
        <w:rPr>
          <w:i/>
          <w:szCs w:val="24"/>
        </w:rPr>
        <w:t>/</w:t>
      </w:r>
      <w:r w:rsidRPr="001F7843">
        <w:rPr>
          <w:i/>
          <w:iCs/>
        </w:rPr>
        <w:t>hlasování 11-1-0/</w:t>
      </w:r>
      <w:r w:rsidRPr="001F7843">
        <w:rPr>
          <w:szCs w:val="24"/>
        </w:rPr>
        <w:t>;</w:t>
      </w:r>
      <w:r>
        <w:rPr>
          <w:szCs w:val="24"/>
        </w:rPr>
        <w:t xml:space="preserve"> 4. upozorňuje</w:t>
      </w:r>
      <w:r w:rsidRPr="001F7843">
        <w:rPr>
          <w:b/>
          <w:i/>
          <w:szCs w:val="24"/>
        </w:rPr>
        <w:t xml:space="preserve">  </w:t>
      </w:r>
      <w:r w:rsidRPr="001F7843">
        <w:rPr>
          <w:szCs w:val="24"/>
        </w:rPr>
        <w:t>na nezbytnost zohlednění jistých specifik, jako jsou přírodní podmínky, přeshraniční rozsah a participaci jednotlivých členských států</w:t>
      </w:r>
      <w:r>
        <w:rPr>
          <w:szCs w:val="24"/>
        </w:rPr>
        <w:t xml:space="preserve"> /</w:t>
      </w:r>
      <w:r w:rsidRPr="00BE0DC7">
        <w:rPr>
          <w:i/>
          <w:iCs/>
        </w:rPr>
        <w:t xml:space="preserve">hlasování </w:t>
      </w:r>
      <w:r>
        <w:rPr>
          <w:i/>
          <w:iCs/>
        </w:rPr>
        <w:t>11-0-1/</w:t>
      </w:r>
      <w:r w:rsidRPr="001F7843">
        <w:rPr>
          <w:szCs w:val="24"/>
        </w:rPr>
        <w:t>;</w:t>
      </w:r>
      <w:r>
        <w:rPr>
          <w:szCs w:val="24"/>
        </w:rPr>
        <w:t xml:space="preserve"> 5. upozorňuje,</w:t>
      </w:r>
      <w:r w:rsidRPr="001F7843">
        <w:rPr>
          <w:szCs w:val="24"/>
        </w:rPr>
        <w:t xml:space="preserve"> že plnění stanovených cílů návrhem obnovy přírody bude vyžadovat značné finanční náklady nezbytně zajištěné dostatečným financováním </w:t>
      </w:r>
      <w:r>
        <w:rPr>
          <w:szCs w:val="24"/>
        </w:rPr>
        <w:br/>
      </w:r>
      <w:r w:rsidRPr="001F7843">
        <w:rPr>
          <w:szCs w:val="24"/>
        </w:rPr>
        <w:t>i z prostředků programů EU a časovou rezervu pro legislativní úpravu, která si vyžádá i řešení majetkoprávních vztahů</w:t>
      </w:r>
      <w:r>
        <w:rPr>
          <w:szCs w:val="24"/>
        </w:rPr>
        <w:t xml:space="preserve"> /</w:t>
      </w:r>
      <w:r w:rsidRPr="00BE0DC7">
        <w:rPr>
          <w:i/>
          <w:iCs/>
        </w:rPr>
        <w:t xml:space="preserve">hlasování </w:t>
      </w:r>
      <w:r>
        <w:rPr>
          <w:i/>
          <w:iCs/>
        </w:rPr>
        <w:t>11-0-1/</w:t>
      </w:r>
      <w:r w:rsidRPr="001F7843">
        <w:rPr>
          <w:szCs w:val="24"/>
        </w:rPr>
        <w:t>;</w:t>
      </w:r>
      <w:r>
        <w:rPr>
          <w:szCs w:val="24"/>
        </w:rPr>
        <w:t xml:space="preserve"> 6. </w:t>
      </w:r>
      <w:r w:rsidR="00D41AA8">
        <w:rPr>
          <w:szCs w:val="24"/>
        </w:rPr>
        <w:t xml:space="preserve">ztotožňuje se </w:t>
      </w:r>
      <w:r w:rsidRPr="00D41AA8">
        <w:rPr>
          <w:szCs w:val="24"/>
        </w:rPr>
        <w:t xml:space="preserve"> se stanoviskem vlády ČR k tomuto dokumentu</w:t>
      </w:r>
      <w:r w:rsidR="00D41AA8">
        <w:rPr>
          <w:szCs w:val="24"/>
        </w:rPr>
        <w:t xml:space="preserve"> /</w:t>
      </w:r>
      <w:r w:rsidR="00D41AA8" w:rsidRPr="00BE0DC7">
        <w:rPr>
          <w:i/>
          <w:iCs/>
        </w:rPr>
        <w:t xml:space="preserve">hlasování </w:t>
      </w:r>
      <w:r w:rsidR="00D41AA8">
        <w:rPr>
          <w:i/>
          <w:iCs/>
        </w:rPr>
        <w:t>10-0-1/</w:t>
      </w:r>
      <w:r w:rsidR="00D41AA8">
        <w:rPr>
          <w:szCs w:val="24"/>
        </w:rPr>
        <w:t xml:space="preserve"> a 7. pověřuje</w:t>
      </w:r>
      <w:r>
        <w:rPr>
          <w:szCs w:val="24"/>
        </w:rPr>
        <w:t xml:space="preserve">  předsedu výboru pro evropské záležitosti, aby </w:t>
      </w:r>
      <w:r w:rsidR="00D41AA8">
        <w:rPr>
          <w:szCs w:val="24"/>
        </w:rPr>
        <w:br/>
      </w:r>
      <w:r>
        <w:rPr>
          <w:szCs w:val="24"/>
        </w:rPr>
        <w:t>v rámci politického dialogu postoupil toto usnesení předsedkyni Evropské komise</w:t>
      </w:r>
      <w:r w:rsidR="00952FAD">
        <w:rPr>
          <w:szCs w:val="24"/>
        </w:rPr>
        <w:t xml:space="preserve"> /</w:t>
      </w:r>
      <w:r w:rsidR="00952FAD" w:rsidRPr="00BE0DC7">
        <w:rPr>
          <w:i/>
          <w:iCs/>
        </w:rPr>
        <w:t xml:space="preserve">hlasování </w:t>
      </w:r>
      <w:r w:rsidR="00952FAD">
        <w:rPr>
          <w:i/>
          <w:iCs/>
        </w:rPr>
        <w:t>11-0-1/</w:t>
      </w:r>
      <w:r>
        <w:rPr>
          <w:szCs w:val="24"/>
        </w:rPr>
        <w:t>.</w:t>
      </w:r>
      <w:r w:rsidR="00D41AA8">
        <w:rPr>
          <w:szCs w:val="24"/>
        </w:rPr>
        <w:t xml:space="preserve"> Usnesení č. 96 v příloze.</w:t>
      </w:r>
    </w:p>
    <w:p w:rsidR="008A3BCF" w:rsidRDefault="008A3BCF" w:rsidP="008A3BCF">
      <w:pPr>
        <w:ind w:right="-142"/>
        <w:jc w:val="both"/>
      </w:pPr>
    </w:p>
    <w:p w:rsidR="00952FAD" w:rsidRDefault="00952FAD" w:rsidP="008A3BCF">
      <w:pPr>
        <w:ind w:right="-142"/>
        <w:jc w:val="both"/>
      </w:pPr>
    </w:p>
    <w:p w:rsidR="00952FAD" w:rsidRDefault="00952FAD" w:rsidP="008A3BCF">
      <w:pPr>
        <w:ind w:right="-142"/>
        <w:jc w:val="both"/>
      </w:pPr>
    </w:p>
    <w:p w:rsidR="00952FAD" w:rsidRDefault="00952FAD" w:rsidP="008A3BCF">
      <w:pPr>
        <w:ind w:right="-142"/>
        <w:jc w:val="both"/>
      </w:pPr>
    </w:p>
    <w:p w:rsidR="004E4EE2" w:rsidRPr="004E4EE2" w:rsidRDefault="004E4EE2" w:rsidP="009E162C">
      <w:pPr>
        <w:pStyle w:val="Odstavecseseznamem"/>
        <w:widowControl w:val="0"/>
        <w:numPr>
          <w:ilvl w:val="0"/>
          <w:numId w:val="43"/>
        </w:numPr>
        <w:pBdr>
          <w:bottom w:val="single" w:sz="4" w:space="1" w:color="auto"/>
        </w:pBdr>
        <w:suppressAutoHyphens/>
        <w:autoSpaceDN w:val="0"/>
        <w:ind w:left="709" w:hanging="709"/>
        <w:jc w:val="both"/>
        <w:rPr>
          <w:b/>
          <w:szCs w:val="24"/>
          <w:lang w:eastAsia="zh-CN" w:bidi="hi-IN"/>
        </w:rPr>
      </w:pPr>
      <w:r w:rsidRPr="004E4EE2">
        <w:rPr>
          <w:b/>
          <w:szCs w:val="24"/>
          <w:lang w:eastAsia="zh-CN" w:bidi="hi-IN"/>
        </w:rPr>
        <w:lastRenderedPageBreak/>
        <w:t xml:space="preserve">Návrh doporučení Rady k iniciativě Cesty ke školnímu úspěchu /kód Rady 10587/22, </w:t>
      </w:r>
      <w:proofErr w:type="gramStart"/>
      <w:r w:rsidRPr="004E4EE2">
        <w:rPr>
          <w:b/>
          <w:szCs w:val="24"/>
          <w:lang w:eastAsia="zh-CN" w:bidi="hi-IN"/>
        </w:rPr>
        <w:t>KOM(2022</w:t>
      </w:r>
      <w:proofErr w:type="gramEnd"/>
      <w:r w:rsidRPr="004E4EE2">
        <w:rPr>
          <w:b/>
          <w:szCs w:val="24"/>
          <w:lang w:eastAsia="zh-CN" w:bidi="hi-IN"/>
        </w:rPr>
        <w:t>) 316 v konečném znění/</w:t>
      </w:r>
    </w:p>
    <w:p w:rsidR="004E4EE2" w:rsidRDefault="004E4EE2" w:rsidP="008A3BCF">
      <w:pPr>
        <w:ind w:right="-142"/>
        <w:jc w:val="both"/>
      </w:pPr>
    </w:p>
    <w:p w:rsidR="004E4EE2" w:rsidRPr="00FF3241" w:rsidRDefault="004E4EE2" w:rsidP="004E4EE2">
      <w:pPr>
        <w:pStyle w:val="Bezmezer"/>
        <w:ind w:firstLine="709"/>
        <w:contextualSpacing/>
        <w:jc w:val="both"/>
        <w:rPr>
          <w:rFonts w:ascii="Times New Roman" w:hAnsi="Times New Roman"/>
          <w:spacing w:val="-4"/>
          <w:sz w:val="24"/>
          <w:szCs w:val="24"/>
        </w:rPr>
      </w:pPr>
      <w:proofErr w:type="spellStart"/>
      <w:r>
        <w:rPr>
          <w:rFonts w:ascii="Times New Roman" w:hAnsi="Times New Roman"/>
          <w:spacing w:val="-3"/>
          <w:sz w:val="24"/>
          <w:szCs w:val="24"/>
        </w:rPr>
        <w:t>Mpř</w:t>
      </w:r>
      <w:proofErr w:type="spellEnd"/>
      <w:r>
        <w:rPr>
          <w:rFonts w:ascii="Times New Roman" w:hAnsi="Times New Roman"/>
          <w:spacing w:val="-3"/>
          <w:sz w:val="24"/>
          <w:szCs w:val="24"/>
        </w:rPr>
        <w:t xml:space="preserve">. </w:t>
      </w:r>
      <w:r w:rsidRPr="00054EE6">
        <w:rPr>
          <w:rFonts w:ascii="Times New Roman" w:hAnsi="Times New Roman"/>
          <w:spacing w:val="-3"/>
          <w:sz w:val="24"/>
          <w:szCs w:val="24"/>
          <w:u w:val="single"/>
        </w:rPr>
        <w:t xml:space="preserve">P. </w:t>
      </w:r>
      <w:proofErr w:type="spellStart"/>
      <w:r w:rsidRPr="00054EE6">
        <w:rPr>
          <w:rFonts w:ascii="Times New Roman" w:hAnsi="Times New Roman"/>
          <w:spacing w:val="-3"/>
          <w:sz w:val="24"/>
          <w:szCs w:val="24"/>
          <w:u w:val="single"/>
        </w:rPr>
        <w:t>Fifka</w:t>
      </w:r>
      <w:proofErr w:type="spellEnd"/>
      <w:r>
        <w:rPr>
          <w:rFonts w:ascii="Times New Roman" w:hAnsi="Times New Roman"/>
          <w:spacing w:val="-3"/>
          <w:sz w:val="24"/>
          <w:szCs w:val="24"/>
        </w:rPr>
        <w:t xml:space="preserve"> </w:t>
      </w:r>
      <w:r w:rsidRPr="00DC26CD">
        <w:rPr>
          <w:rFonts w:ascii="Times New Roman" w:hAnsi="Times New Roman"/>
          <w:color w:val="000000" w:themeColor="text1"/>
          <w:sz w:val="24"/>
          <w:szCs w:val="24"/>
          <w:lang w:eastAsia="cs-CZ"/>
        </w:rPr>
        <w:t>u</w:t>
      </w:r>
      <w:r w:rsidRPr="00FF3241">
        <w:rPr>
          <w:rFonts w:ascii="Times New Roman" w:hAnsi="Times New Roman"/>
          <w:color w:val="000000" w:themeColor="text1"/>
          <w:sz w:val="24"/>
          <w:szCs w:val="24"/>
          <w:lang w:eastAsia="cs-CZ"/>
        </w:rPr>
        <w:t>vedl, že se výbor usnesl projednat t</w:t>
      </w:r>
      <w:r>
        <w:rPr>
          <w:rFonts w:ascii="Times New Roman" w:hAnsi="Times New Roman"/>
          <w:color w:val="000000" w:themeColor="text1"/>
          <w:sz w:val="24"/>
          <w:szCs w:val="24"/>
          <w:lang w:eastAsia="cs-CZ"/>
        </w:rPr>
        <w:t>ento</w:t>
      </w:r>
      <w:r w:rsidRPr="00FF3241">
        <w:rPr>
          <w:rFonts w:ascii="Times New Roman" w:hAnsi="Times New Roman"/>
          <w:color w:val="000000" w:themeColor="text1"/>
          <w:sz w:val="24"/>
          <w:szCs w:val="24"/>
          <w:lang w:eastAsia="cs-CZ"/>
        </w:rPr>
        <w:t xml:space="preserve"> dokument na </w:t>
      </w:r>
      <w:r>
        <w:rPr>
          <w:rFonts w:ascii="Times New Roman" w:hAnsi="Times New Roman"/>
          <w:color w:val="000000" w:themeColor="text1"/>
          <w:sz w:val="24"/>
          <w:szCs w:val="24"/>
          <w:lang w:eastAsia="cs-CZ"/>
        </w:rPr>
        <w:t>1</w:t>
      </w:r>
      <w:r w:rsidR="00054EE6">
        <w:rPr>
          <w:rFonts w:ascii="Times New Roman" w:hAnsi="Times New Roman"/>
          <w:color w:val="000000" w:themeColor="text1"/>
          <w:sz w:val="24"/>
          <w:szCs w:val="24"/>
          <w:lang w:eastAsia="cs-CZ"/>
        </w:rPr>
        <w:t>3</w:t>
      </w:r>
      <w:r w:rsidRPr="00FF3241">
        <w:rPr>
          <w:rFonts w:ascii="Times New Roman" w:hAnsi="Times New Roman"/>
          <w:color w:val="000000" w:themeColor="text1"/>
          <w:sz w:val="24"/>
          <w:szCs w:val="24"/>
          <w:lang w:eastAsia="cs-CZ"/>
        </w:rPr>
        <w:t xml:space="preserve">. schůzi konané dne </w:t>
      </w:r>
      <w:r w:rsidR="00054EE6">
        <w:rPr>
          <w:rFonts w:ascii="Times New Roman" w:hAnsi="Times New Roman"/>
          <w:color w:val="000000" w:themeColor="text1"/>
          <w:sz w:val="24"/>
          <w:szCs w:val="24"/>
          <w:lang w:eastAsia="cs-CZ"/>
        </w:rPr>
        <w:t>31</w:t>
      </w:r>
      <w:r>
        <w:rPr>
          <w:rFonts w:ascii="Times New Roman" w:hAnsi="Times New Roman"/>
          <w:color w:val="000000" w:themeColor="text1"/>
          <w:sz w:val="24"/>
          <w:szCs w:val="24"/>
          <w:lang w:eastAsia="cs-CZ"/>
        </w:rPr>
        <w:t xml:space="preserve">. </w:t>
      </w:r>
      <w:r w:rsidR="00054EE6">
        <w:rPr>
          <w:rFonts w:ascii="Times New Roman" w:hAnsi="Times New Roman"/>
          <w:color w:val="000000" w:themeColor="text1"/>
          <w:sz w:val="24"/>
          <w:szCs w:val="24"/>
          <w:lang w:eastAsia="cs-CZ"/>
        </w:rPr>
        <w:t>srpna</w:t>
      </w:r>
      <w:r>
        <w:rPr>
          <w:rFonts w:ascii="Times New Roman" w:hAnsi="Times New Roman"/>
          <w:color w:val="000000" w:themeColor="text1"/>
          <w:sz w:val="24"/>
          <w:szCs w:val="24"/>
          <w:lang w:eastAsia="cs-CZ"/>
        </w:rPr>
        <w:t xml:space="preserve"> t. r.</w:t>
      </w:r>
      <w:r w:rsidRPr="00FF3241">
        <w:rPr>
          <w:rFonts w:ascii="Times New Roman" w:hAnsi="Times New Roman"/>
          <w:color w:val="000000" w:themeColor="text1"/>
          <w:sz w:val="24"/>
          <w:szCs w:val="24"/>
          <w:lang w:eastAsia="cs-CZ"/>
        </w:rPr>
        <w:t xml:space="preserve"> prostřednictvím usnesení č. </w:t>
      </w:r>
      <w:r w:rsidR="00054EE6">
        <w:rPr>
          <w:rFonts w:ascii="Times New Roman" w:hAnsi="Times New Roman"/>
          <w:color w:val="000000" w:themeColor="text1"/>
          <w:sz w:val="24"/>
          <w:szCs w:val="24"/>
          <w:lang w:eastAsia="cs-CZ"/>
        </w:rPr>
        <w:t>83</w:t>
      </w:r>
      <w:r w:rsidRPr="00FF3241">
        <w:rPr>
          <w:rFonts w:ascii="Times New Roman" w:hAnsi="Times New Roman"/>
          <w:color w:val="000000" w:themeColor="text1"/>
          <w:sz w:val="24"/>
          <w:szCs w:val="24"/>
          <w:lang w:eastAsia="cs-CZ"/>
        </w:rPr>
        <w:t>. Konstatoval, že poslanci obdrželi text dokument</w:t>
      </w:r>
      <w:r>
        <w:rPr>
          <w:rFonts w:ascii="Times New Roman" w:hAnsi="Times New Roman"/>
          <w:color w:val="000000" w:themeColor="text1"/>
          <w:sz w:val="24"/>
          <w:szCs w:val="24"/>
          <w:lang w:eastAsia="cs-CZ"/>
        </w:rPr>
        <w:t>u</w:t>
      </w:r>
      <w:r w:rsidRPr="00FF3241">
        <w:rPr>
          <w:rFonts w:ascii="Times New Roman" w:hAnsi="Times New Roman"/>
          <w:color w:val="000000" w:themeColor="text1"/>
          <w:sz w:val="24"/>
          <w:szCs w:val="24"/>
          <w:lang w:eastAsia="cs-CZ"/>
        </w:rPr>
        <w:t>, rámcov</w:t>
      </w:r>
      <w:r>
        <w:rPr>
          <w:rFonts w:ascii="Times New Roman" w:hAnsi="Times New Roman"/>
          <w:color w:val="000000" w:themeColor="text1"/>
          <w:sz w:val="24"/>
          <w:szCs w:val="24"/>
          <w:lang w:eastAsia="cs-CZ"/>
        </w:rPr>
        <w:t>ou</w:t>
      </w:r>
      <w:r w:rsidRPr="00FF3241">
        <w:rPr>
          <w:rFonts w:ascii="Times New Roman" w:hAnsi="Times New Roman"/>
          <w:color w:val="000000" w:themeColor="text1"/>
          <w:sz w:val="24"/>
          <w:szCs w:val="24"/>
          <w:lang w:eastAsia="cs-CZ"/>
        </w:rPr>
        <w:t xml:space="preserve"> pozic</w:t>
      </w:r>
      <w:r>
        <w:rPr>
          <w:rFonts w:ascii="Times New Roman" w:hAnsi="Times New Roman"/>
          <w:color w:val="000000" w:themeColor="text1"/>
          <w:sz w:val="24"/>
          <w:szCs w:val="24"/>
          <w:lang w:eastAsia="cs-CZ"/>
        </w:rPr>
        <w:t>i</w:t>
      </w:r>
      <w:r w:rsidRPr="00FF3241">
        <w:rPr>
          <w:rFonts w:ascii="Times New Roman" w:hAnsi="Times New Roman"/>
          <w:color w:val="000000" w:themeColor="text1"/>
          <w:sz w:val="24"/>
          <w:szCs w:val="24"/>
          <w:lang w:eastAsia="cs-CZ"/>
        </w:rPr>
        <w:t xml:space="preserve"> vlády a stanovisk</w:t>
      </w:r>
      <w:r>
        <w:rPr>
          <w:rFonts w:ascii="Times New Roman" w:hAnsi="Times New Roman"/>
          <w:color w:val="000000" w:themeColor="text1"/>
          <w:sz w:val="24"/>
          <w:szCs w:val="24"/>
          <w:lang w:eastAsia="cs-CZ"/>
        </w:rPr>
        <w:t>o</w:t>
      </w:r>
      <w:r w:rsidRPr="00FF3241">
        <w:rPr>
          <w:rFonts w:ascii="Times New Roman" w:hAnsi="Times New Roman"/>
          <w:color w:val="000000" w:themeColor="text1"/>
          <w:sz w:val="24"/>
          <w:szCs w:val="24"/>
          <w:lang w:eastAsia="cs-CZ"/>
        </w:rPr>
        <w:t xml:space="preserve"> zpracovan</w:t>
      </w:r>
      <w:r>
        <w:rPr>
          <w:rFonts w:ascii="Times New Roman" w:hAnsi="Times New Roman"/>
          <w:color w:val="000000" w:themeColor="text1"/>
          <w:sz w:val="24"/>
          <w:szCs w:val="24"/>
          <w:lang w:eastAsia="cs-CZ"/>
        </w:rPr>
        <w:t>é</w:t>
      </w:r>
      <w:r w:rsidRPr="00FF3241">
        <w:rPr>
          <w:rFonts w:ascii="Times New Roman" w:hAnsi="Times New Roman"/>
          <w:color w:val="000000" w:themeColor="text1"/>
          <w:sz w:val="24"/>
          <w:szCs w:val="24"/>
          <w:lang w:eastAsia="cs-CZ"/>
        </w:rPr>
        <w:t xml:space="preserve"> ve spolupráci s PI. </w:t>
      </w:r>
    </w:p>
    <w:p w:rsidR="00EE747C" w:rsidRDefault="004E4EE2" w:rsidP="00EE747C">
      <w:pPr>
        <w:ind w:firstLine="708"/>
        <w:jc w:val="both"/>
        <w:rPr>
          <w:rFonts w:eastAsia="SimSun" w:cs="Mangal"/>
          <w:kern w:val="3"/>
          <w:szCs w:val="24"/>
        </w:rPr>
      </w:pPr>
      <w:r w:rsidRPr="00FF3241">
        <w:rPr>
          <w:color w:val="000000" w:themeColor="text1"/>
          <w:szCs w:val="24"/>
        </w:rPr>
        <w:t>Dokument představil</w:t>
      </w:r>
      <w:r>
        <w:rPr>
          <w:color w:val="000000" w:themeColor="text1"/>
          <w:szCs w:val="24"/>
        </w:rPr>
        <w:t xml:space="preserve"> náměstek </w:t>
      </w:r>
      <w:r w:rsidRPr="0061465C">
        <w:rPr>
          <w:rFonts w:eastAsia="SimSun" w:cs="Mangal"/>
          <w:kern w:val="3"/>
          <w:szCs w:val="24"/>
        </w:rPr>
        <w:t>ministr</w:t>
      </w:r>
      <w:r>
        <w:rPr>
          <w:rFonts w:eastAsia="SimSun" w:cs="Mangal"/>
          <w:kern w:val="3"/>
          <w:szCs w:val="24"/>
        </w:rPr>
        <w:t xml:space="preserve">a školství, mládeže a tělovýchovy </w:t>
      </w:r>
      <w:r w:rsidRPr="007C5DC1">
        <w:rPr>
          <w:rFonts w:eastAsia="SimSun" w:cs="Mangal"/>
          <w:kern w:val="3"/>
          <w:szCs w:val="24"/>
          <w:u w:val="single"/>
        </w:rPr>
        <w:t>Václav Velčovský</w:t>
      </w:r>
      <w:r>
        <w:rPr>
          <w:rFonts w:eastAsia="SimSun" w:cs="Mangal"/>
          <w:kern w:val="3"/>
          <w:szCs w:val="24"/>
        </w:rPr>
        <w:t>.</w:t>
      </w:r>
      <w:r w:rsidR="00054EE6">
        <w:rPr>
          <w:rFonts w:eastAsia="SimSun" w:cs="Mangal"/>
          <w:kern w:val="3"/>
          <w:szCs w:val="24"/>
        </w:rPr>
        <w:t xml:space="preserve"> Tento dokument je jednou z priorit MŠMT a českého předsednictví.</w:t>
      </w:r>
      <w:r w:rsidR="001A13FE">
        <w:rPr>
          <w:rFonts w:eastAsia="SimSun" w:cs="Mangal"/>
          <w:kern w:val="3"/>
          <w:szCs w:val="24"/>
        </w:rPr>
        <w:t xml:space="preserve"> Cílem je zajistit úspěch každého žáka na základě jeho individuálních schopností. Dokument se věnuje způsobům, jak toho docílit.</w:t>
      </w:r>
      <w:r w:rsidR="007C5DC1">
        <w:rPr>
          <w:rFonts w:eastAsia="SimSun" w:cs="Mangal"/>
          <w:kern w:val="3"/>
          <w:szCs w:val="24"/>
        </w:rPr>
        <w:t xml:space="preserve"> Důležité je využít talentu žáků, podpořit inkluzivní vzdělávání, zajistit výuku v příjemné atmosféře. ČR má nejméně případů nedokončené povinné školní docházky, 6 %.</w:t>
      </w:r>
    </w:p>
    <w:p w:rsidR="00EE747C" w:rsidRDefault="00FD5F49" w:rsidP="00EE747C">
      <w:pPr>
        <w:ind w:firstLine="708"/>
        <w:jc w:val="both"/>
        <w:rPr>
          <w:bCs/>
          <w:color w:val="000000"/>
          <w:szCs w:val="24"/>
        </w:rPr>
      </w:pPr>
      <w:r w:rsidRPr="00EE747C">
        <w:rPr>
          <w:rFonts w:eastAsia="SimSun"/>
          <w:kern w:val="3"/>
          <w:szCs w:val="24"/>
        </w:rPr>
        <w:t xml:space="preserve">Zpravodaj </w:t>
      </w:r>
      <w:r w:rsidRPr="00E94ACF">
        <w:rPr>
          <w:rFonts w:eastAsia="SimSun"/>
          <w:kern w:val="3"/>
          <w:szCs w:val="24"/>
          <w:u w:val="single"/>
        </w:rPr>
        <w:t xml:space="preserve">J. </w:t>
      </w:r>
      <w:proofErr w:type="spellStart"/>
      <w:r w:rsidRPr="00E94ACF">
        <w:rPr>
          <w:rFonts w:eastAsia="SimSun"/>
          <w:kern w:val="3"/>
          <w:szCs w:val="24"/>
          <w:u w:val="single"/>
        </w:rPr>
        <w:t>Berki</w:t>
      </w:r>
      <w:proofErr w:type="spellEnd"/>
      <w:r w:rsidR="004A2960" w:rsidRPr="00EE747C">
        <w:rPr>
          <w:rFonts w:eastAsia="SimSun"/>
          <w:kern w:val="3"/>
          <w:szCs w:val="24"/>
        </w:rPr>
        <w:t xml:space="preserve"> </w:t>
      </w:r>
      <w:r w:rsidR="002766D4">
        <w:rPr>
          <w:rFonts w:eastAsia="SimSun"/>
          <w:kern w:val="3"/>
          <w:szCs w:val="24"/>
        </w:rPr>
        <w:t>již představil</w:t>
      </w:r>
      <w:r w:rsidR="00EE747C" w:rsidRPr="00EE747C">
        <w:rPr>
          <w:rFonts w:eastAsia="SimSun"/>
          <w:kern w:val="3"/>
          <w:szCs w:val="24"/>
        </w:rPr>
        <w:t xml:space="preserve"> tento dokument na </w:t>
      </w:r>
      <w:r w:rsidR="002766D4">
        <w:rPr>
          <w:rFonts w:eastAsia="SimSun"/>
          <w:kern w:val="3"/>
          <w:szCs w:val="24"/>
        </w:rPr>
        <w:t xml:space="preserve">jednání </w:t>
      </w:r>
      <w:r w:rsidR="002766D4" w:rsidRPr="002766D4">
        <w:rPr>
          <w:szCs w:val="24"/>
        </w:rPr>
        <w:t>výboru pro vědu, vzdělání, kulturu, mládež a tělovýchovu</w:t>
      </w:r>
      <w:r w:rsidR="002766D4">
        <w:rPr>
          <w:bCs/>
          <w:color w:val="000000"/>
          <w:szCs w:val="24"/>
        </w:rPr>
        <w:t>.</w:t>
      </w:r>
      <w:r w:rsidR="00EE747C">
        <w:rPr>
          <w:bCs/>
          <w:color w:val="000000"/>
          <w:szCs w:val="24"/>
        </w:rPr>
        <w:t xml:space="preserve"> Každá země </w:t>
      </w:r>
      <w:r w:rsidR="00E821F3">
        <w:rPr>
          <w:bCs/>
          <w:color w:val="000000"/>
          <w:szCs w:val="24"/>
        </w:rPr>
        <w:t xml:space="preserve">má nastavené jiné podmínky vzdělávacího systému, důležité je sdílet příklady dobré praxe a vyhodnocovat data. </w:t>
      </w:r>
      <w:r w:rsidR="00E94ACF">
        <w:rPr>
          <w:bCs/>
          <w:color w:val="000000"/>
          <w:szCs w:val="24"/>
        </w:rPr>
        <w:t>Přínosná je spolupráce všech účastníků vzdělávání. Nadaní žáci jsou podle něj op</w:t>
      </w:r>
      <w:r w:rsidR="000C2FC0">
        <w:rPr>
          <w:bCs/>
          <w:color w:val="000000"/>
          <w:szCs w:val="24"/>
        </w:rPr>
        <w:t>o</w:t>
      </w:r>
      <w:r w:rsidR="00E94ACF">
        <w:rPr>
          <w:bCs/>
          <w:color w:val="000000"/>
          <w:szCs w:val="24"/>
        </w:rPr>
        <w:t>míjeni.</w:t>
      </w:r>
    </w:p>
    <w:p w:rsidR="00E94ACF" w:rsidRDefault="00E94ACF" w:rsidP="00EE747C">
      <w:pPr>
        <w:ind w:firstLine="708"/>
        <w:jc w:val="both"/>
        <w:rPr>
          <w:rFonts w:eastAsia="SimSun" w:cs="Mangal"/>
          <w:kern w:val="3"/>
          <w:szCs w:val="24"/>
        </w:rPr>
      </w:pPr>
      <w:r>
        <w:rPr>
          <w:rFonts w:eastAsia="SimSun" w:cs="Mangal"/>
          <w:kern w:val="3"/>
          <w:szCs w:val="24"/>
        </w:rPr>
        <w:t xml:space="preserve">Nám. </w:t>
      </w:r>
      <w:r w:rsidRPr="000C2FC0">
        <w:rPr>
          <w:rFonts w:eastAsia="SimSun" w:cs="Mangal"/>
          <w:kern w:val="3"/>
          <w:szCs w:val="24"/>
          <w:u w:val="single"/>
        </w:rPr>
        <w:t>V. Velčovský</w:t>
      </w:r>
      <w:r>
        <w:rPr>
          <w:rFonts w:eastAsia="SimSun" w:cs="Mangal"/>
          <w:kern w:val="3"/>
          <w:szCs w:val="24"/>
        </w:rPr>
        <w:t xml:space="preserve"> vysvětlil, že inkluze je chápána jako dorovnání slabších žáků, ale zároveň i péče o nadané žáky.</w:t>
      </w:r>
    </w:p>
    <w:p w:rsidR="00FD5F49" w:rsidRPr="002347A8" w:rsidRDefault="00E94ACF" w:rsidP="002347A8">
      <w:pPr>
        <w:pStyle w:val="PS-uvodnodstavec"/>
        <w:spacing w:after="0" w:line="240" w:lineRule="auto"/>
      </w:pPr>
      <w:r>
        <w:rPr>
          <w:rFonts w:eastAsia="SimSun" w:cs="Mangal"/>
          <w:kern w:val="3"/>
          <w:szCs w:val="24"/>
        </w:rPr>
        <w:t xml:space="preserve">Zpravodaj </w:t>
      </w:r>
      <w:r w:rsidRPr="00CE48D0">
        <w:rPr>
          <w:rFonts w:eastAsia="SimSun" w:cs="Mangal"/>
          <w:kern w:val="3"/>
          <w:szCs w:val="24"/>
          <w:u w:val="single"/>
        </w:rPr>
        <w:t xml:space="preserve">J. </w:t>
      </w:r>
      <w:proofErr w:type="spellStart"/>
      <w:r w:rsidRPr="00CE48D0">
        <w:rPr>
          <w:rFonts w:eastAsia="SimSun" w:cs="Mangal"/>
          <w:kern w:val="3"/>
          <w:szCs w:val="24"/>
          <w:u w:val="single"/>
        </w:rPr>
        <w:t>Berki</w:t>
      </w:r>
      <w:proofErr w:type="spellEnd"/>
      <w:r>
        <w:rPr>
          <w:rFonts w:eastAsia="SimSun" w:cs="Mangal"/>
          <w:kern w:val="3"/>
          <w:szCs w:val="24"/>
        </w:rPr>
        <w:t xml:space="preserve"> </w:t>
      </w:r>
      <w:r w:rsidRPr="001F7843">
        <w:rPr>
          <w:color w:val="000000" w:themeColor="text1"/>
          <w:szCs w:val="24"/>
        </w:rPr>
        <w:t xml:space="preserve">navrhnul usnesení, </w:t>
      </w:r>
      <w:r w:rsidRPr="001F7843">
        <w:rPr>
          <w:rFonts w:eastAsia="SimSun"/>
          <w:kern w:val="3"/>
          <w:szCs w:val="24"/>
          <w:lang w:eastAsia="zh-CN" w:bidi="hi-IN"/>
        </w:rPr>
        <w:t xml:space="preserve">ve kterém výbor pro evropské záležitosti </w:t>
      </w:r>
      <w:r>
        <w:rPr>
          <w:rFonts w:eastAsia="SimSun"/>
          <w:kern w:val="3"/>
          <w:szCs w:val="24"/>
          <w:lang w:eastAsia="zh-CN" w:bidi="hi-IN"/>
        </w:rPr>
        <w:t>1. bere na</w:t>
      </w:r>
      <w:r w:rsidRPr="00E94ACF">
        <w:t xml:space="preserve"> </w:t>
      </w:r>
      <w:r>
        <w:t>vědomí</w:t>
      </w:r>
      <w:r w:rsidR="00CE48D0">
        <w:t xml:space="preserve"> </w:t>
      </w:r>
      <w:r>
        <w:t>předložený dokument;</w:t>
      </w:r>
      <w:r w:rsidR="00CE48D0">
        <w:t xml:space="preserve"> 2. hodnotí</w:t>
      </w:r>
      <w:r>
        <w:rPr>
          <w:b/>
          <w:spacing w:val="60"/>
        </w:rPr>
        <w:t xml:space="preserve"> </w:t>
      </w:r>
      <w:r>
        <w:t>jako přínosnou identifikaci kritických determinantů školní úspěšnosti a dalších zásadních problémů, přestože musí dojít k jejich verifikaci na národní úrovni;</w:t>
      </w:r>
      <w:r w:rsidR="00CE48D0">
        <w:t xml:space="preserve"> 3. považuje</w:t>
      </w:r>
      <w:r>
        <w:rPr>
          <w:szCs w:val="24"/>
        </w:rPr>
        <w:t xml:space="preserve"> základní formulovaná doporučení za obecná a ne příliš inovativní (například monitoring, podávání zpráv, sdílení)</w:t>
      </w:r>
      <w:r>
        <w:rPr>
          <w:sz w:val="23"/>
          <w:szCs w:val="23"/>
        </w:rPr>
        <w:t>;</w:t>
      </w:r>
      <w:r w:rsidR="00CE48D0">
        <w:rPr>
          <w:sz w:val="23"/>
          <w:szCs w:val="23"/>
        </w:rPr>
        <w:t xml:space="preserve"> 4. doporučuje</w:t>
      </w:r>
      <w:r>
        <w:rPr>
          <w:szCs w:val="24"/>
        </w:rPr>
        <w:t xml:space="preserve"> se věnovat v otázce společného vzdělávání (inkluze) také nadaným dětem a mladým lidem</w:t>
      </w:r>
      <w:r w:rsidR="00CE48D0">
        <w:rPr>
          <w:szCs w:val="24"/>
        </w:rPr>
        <w:t xml:space="preserve"> a 5. akcentuje</w:t>
      </w:r>
      <w:r w:rsidRPr="00CE48D0">
        <w:rPr>
          <w:szCs w:val="24"/>
        </w:rPr>
        <w:t xml:space="preserve"> potřebu spolupráce napříč oblastmi politik dotýkajících se dětí a mladých lidí a zapojení všech účastníků vzdělávání do návrhů, realizace a vyhodnocování konkrétních opatření</w:t>
      </w:r>
      <w:r w:rsidR="00CE48D0">
        <w:rPr>
          <w:szCs w:val="24"/>
        </w:rPr>
        <w:t xml:space="preserve"> </w:t>
      </w:r>
      <w:r w:rsidR="00CE48D0" w:rsidRPr="00D014EF">
        <w:rPr>
          <w:i/>
          <w:szCs w:val="24"/>
        </w:rPr>
        <w:t>/</w:t>
      </w:r>
      <w:proofErr w:type="spellStart"/>
      <w:r w:rsidR="00CE48D0" w:rsidRPr="00D014EF">
        <w:rPr>
          <w:i/>
          <w:szCs w:val="24"/>
        </w:rPr>
        <w:t>usn</w:t>
      </w:r>
      <w:proofErr w:type="spellEnd"/>
      <w:r w:rsidR="00CE48D0" w:rsidRPr="00D014EF">
        <w:rPr>
          <w:i/>
          <w:szCs w:val="24"/>
        </w:rPr>
        <w:t xml:space="preserve">. č. </w:t>
      </w:r>
      <w:r w:rsidR="00CE48D0">
        <w:rPr>
          <w:i/>
          <w:szCs w:val="24"/>
        </w:rPr>
        <w:t>97</w:t>
      </w:r>
      <w:r w:rsidR="00CE48D0" w:rsidRPr="00D014EF">
        <w:rPr>
          <w:i/>
          <w:szCs w:val="24"/>
        </w:rPr>
        <w:t>,</w:t>
      </w:r>
      <w:r w:rsidR="00CE48D0" w:rsidRPr="00D014EF">
        <w:rPr>
          <w:szCs w:val="24"/>
        </w:rPr>
        <w:t xml:space="preserve"> </w:t>
      </w:r>
      <w:r w:rsidR="00CE48D0" w:rsidRPr="00BE0DC7">
        <w:rPr>
          <w:i/>
          <w:iCs/>
        </w:rPr>
        <w:t xml:space="preserve">hlasování </w:t>
      </w:r>
      <w:r w:rsidR="00CE48D0">
        <w:rPr>
          <w:i/>
          <w:iCs/>
        </w:rPr>
        <w:br/>
        <w:t>9-0-1,</w:t>
      </w:r>
      <w:r w:rsidR="00CE48D0" w:rsidRPr="002A6AC5">
        <w:rPr>
          <w:i/>
          <w:iCs/>
        </w:rPr>
        <w:t xml:space="preserve"> </w:t>
      </w:r>
      <w:proofErr w:type="spellStart"/>
      <w:r w:rsidR="00CE48D0">
        <w:rPr>
          <w:i/>
          <w:iCs/>
        </w:rPr>
        <w:t>Wenzl</w:t>
      </w:r>
      <w:proofErr w:type="spellEnd"/>
      <w:r w:rsidR="00CE48D0">
        <w:rPr>
          <w:i/>
          <w:iCs/>
        </w:rPr>
        <w:t xml:space="preserve"> Lubomír – pro, </w:t>
      </w:r>
      <w:r w:rsidR="00F04563">
        <w:rPr>
          <w:i/>
        </w:rPr>
        <w:t xml:space="preserve">Carbol Jiří – pro, </w:t>
      </w:r>
      <w:proofErr w:type="spellStart"/>
      <w:r w:rsidR="00F04563">
        <w:rPr>
          <w:i/>
        </w:rPr>
        <w:t>Beitl</w:t>
      </w:r>
      <w:proofErr w:type="spellEnd"/>
      <w:r w:rsidR="00F04563">
        <w:rPr>
          <w:i/>
        </w:rPr>
        <w:t xml:space="preserve"> Petr – pro,  </w:t>
      </w:r>
      <w:proofErr w:type="spellStart"/>
      <w:r w:rsidR="00CE48D0">
        <w:rPr>
          <w:i/>
        </w:rPr>
        <w:t>Fifka</w:t>
      </w:r>
      <w:proofErr w:type="spellEnd"/>
      <w:r w:rsidR="00CE48D0">
        <w:rPr>
          <w:i/>
        </w:rPr>
        <w:t xml:space="preserve"> Petr – pro, Major Martin – pro, Staněk Pavel – pro, Zlínský Vladimír – nehlasoval,  </w:t>
      </w:r>
      <w:proofErr w:type="spellStart"/>
      <w:r w:rsidR="00CE48D0">
        <w:rPr>
          <w:i/>
        </w:rPr>
        <w:t>Berki</w:t>
      </w:r>
      <w:proofErr w:type="spellEnd"/>
      <w:r w:rsidR="00CE48D0">
        <w:rPr>
          <w:i/>
        </w:rPr>
        <w:t xml:space="preserve"> Jan – pro, Potůčková Lucie – pro, </w:t>
      </w:r>
      <w:r w:rsidR="00CE48D0">
        <w:rPr>
          <w:i/>
          <w:szCs w:val="24"/>
        </w:rPr>
        <w:t xml:space="preserve"> </w:t>
      </w:r>
      <w:r w:rsidR="00CE48D0">
        <w:rPr>
          <w:i/>
        </w:rPr>
        <w:t xml:space="preserve">Kolář Ondřej – pro, </w:t>
      </w:r>
      <w:r w:rsidR="00CE48D0" w:rsidRPr="009523E8">
        <w:rPr>
          <w:i/>
          <w:iCs/>
          <w:color w:val="000000" w:themeColor="text1"/>
        </w:rPr>
        <w:t>v příloze</w:t>
      </w:r>
      <w:r w:rsidR="00CE48D0" w:rsidRPr="009523E8">
        <w:rPr>
          <w:i/>
        </w:rPr>
        <w:t>/.</w:t>
      </w:r>
    </w:p>
    <w:p w:rsidR="00FD5F49" w:rsidRDefault="00FD5F49" w:rsidP="004E4EE2">
      <w:pPr>
        <w:ind w:left="709" w:right="-142"/>
        <w:jc w:val="both"/>
        <w:rPr>
          <w:rFonts w:eastAsia="SimSun" w:cs="Mangal"/>
          <w:kern w:val="3"/>
          <w:szCs w:val="24"/>
        </w:rPr>
      </w:pPr>
    </w:p>
    <w:p w:rsidR="00FD5F49" w:rsidRPr="00FD5F49" w:rsidRDefault="00FD5F49" w:rsidP="00F04563">
      <w:pPr>
        <w:pStyle w:val="Odstavecseseznamem"/>
        <w:widowControl w:val="0"/>
        <w:numPr>
          <w:ilvl w:val="0"/>
          <w:numId w:val="43"/>
        </w:numPr>
        <w:pBdr>
          <w:bottom w:val="single" w:sz="4" w:space="1" w:color="auto"/>
        </w:pBdr>
        <w:suppressAutoHyphens/>
        <w:autoSpaceDN w:val="0"/>
        <w:ind w:left="709" w:hanging="709"/>
        <w:jc w:val="both"/>
        <w:rPr>
          <w:b/>
          <w:szCs w:val="24"/>
          <w:lang w:eastAsia="zh-CN" w:bidi="hi-IN"/>
        </w:rPr>
      </w:pPr>
      <w:r w:rsidRPr="00FD5F49">
        <w:rPr>
          <w:b/>
          <w:szCs w:val="24"/>
          <w:lang w:eastAsia="zh-CN" w:bidi="hi-IN"/>
        </w:rPr>
        <w:t xml:space="preserve">Sdělení Komise Evropskému parlamentu, Radě, Evropskému hospodářskému a sociálnímu výboru a Výboru regionů – Nový evropský program inovací /kód Rady 11101/22, </w:t>
      </w:r>
      <w:proofErr w:type="gramStart"/>
      <w:r w:rsidRPr="00FD5F49">
        <w:rPr>
          <w:b/>
          <w:szCs w:val="24"/>
          <w:lang w:eastAsia="zh-CN" w:bidi="hi-IN"/>
        </w:rPr>
        <w:t>KOM(2022</w:t>
      </w:r>
      <w:proofErr w:type="gramEnd"/>
      <w:r w:rsidRPr="00FD5F49">
        <w:rPr>
          <w:b/>
          <w:szCs w:val="24"/>
          <w:lang w:eastAsia="zh-CN" w:bidi="hi-IN"/>
        </w:rPr>
        <w:t>) 332 v konečném znění/</w:t>
      </w:r>
    </w:p>
    <w:p w:rsidR="00FD5F49" w:rsidRDefault="00FD5F49" w:rsidP="004E4EE2">
      <w:pPr>
        <w:ind w:left="709" w:right="-142"/>
        <w:jc w:val="both"/>
        <w:rPr>
          <w:rFonts w:eastAsia="SimSun" w:cs="Mangal"/>
          <w:kern w:val="3"/>
          <w:szCs w:val="24"/>
        </w:rPr>
      </w:pPr>
    </w:p>
    <w:p w:rsidR="002347A8" w:rsidRPr="00FF3241" w:rsidRDefault="002347A8" w:rsidP="002347A8">
      <w:pPr>
        <w:pStyle w:val="Bezmezer"/>
        <w:ind w:firstLine="709"/>
        <w:contextualSpacing/>
        <w:jc w:val="both"/>
        <w:rPr>
          <w:rFonts w:ascii="Times New Roman" w:hAnsi="Times New Roman"/>
          <w:spacing w:val="-4"/>
          <w:sz w:val="24"/>
          <w:szCs w:val="24"/>
        </w:rPr>
      </w:pPr>
      <w:proofErr w:type="spellStart"/>
      <w:r>
        <w:rPr>
          <w:rFonts w:ascii="Times New Roman" w:hAnsi="Times New Roman"/>
          <w:spacing w:val="-3"/>
          <w:sz w:val="24"/>
          <w:szCs w:val="24"/>
        </w:rPr>
        <w:t>Mpř</w:t>
      </w:r>
      <w:proofErr w:type="spellEnd"/>
      <w:r>
        <w:rPr>
          <w:rFonts w:ascii="Times New Roman" w:hAnsi="Times New Roman"/>
          <w:spacing w:val="-3"/>
          <w:sz w:val="24"/>
          <w:szCs w:val="24"/>
        </w:rPr>
        <w:t xml:space="preserve">. </w:t>
      </w:r>
      <w:r w:rsidRPr="00054EE6">
        <w:rPr>
          <w:rFonts w:ascii="Times New Roman" w:hAnsi="Times New Roman"/>
          <w:spacing w:val="-3"/>
          <w:sz w:val="24"/>
          <w:szCs w:val="24"/>
          <w:u w:val="single"/>
        </w:rPr>
        <w:t xml:space="preserve">P. </w:t>
      </w:r>
      <w:proofErr w:type="spellStart"/>
      <w:r w:rsidRPr="00054EE6">
        <w:rPr>
          <w:rFonts w:ascii="Times New Roman" w:hAnsi="Times New Roman"/>
          <w:spacing w:val="-3"/>
          <w:sz w:val="24"/>
          <w:szCs w:val="24"/>
          <w:u w:val="single"/>
        </w:rPr>
        <w:t>Fifka</w:t>
      </w:r>
      <w:proofErr w:type="spellEnd"/>
      <w:r>
        <w:rPr>
          <w:rFonts w:ascii="Times New Roman" w:hAnsi="Times New Roman"/>
          <w:spacing w:val="-3"/>
          <w:sz w:val="24"/>
          <w:szCs w:val="24"/>
        </w:rPr>
        <w:t xml:space="preserve"> </w:t>
      </w:r>
      <w:r w:rsidRPr="00DC26CD">
        <w:rPr>
          <w:rFonts w:ascii="Times New Roman" w:hAnsi="Times New Roman"/>
          <w:color w:val="000000" w:themeColor="text1"/>
          <w:sz w:val="24"/>
          <w:szCs w:val="24"/>
          <w:lang w:eastAsia="cs-CZ"/>
        </w:rPr>
        <w:t>u</w:t>
      </w:r>
      <w:r w:rsidRPr="00FF3241">
        <w:rPr>
          <w:rFonts w:ascii="Times New Roman" w:hAnsi="Times New Roman"/>
          <w:color w:val="000000" w:themeColor="text1"/>
          <w:sz w:val="24"/>
          <w:szCs w:val="24"/>
          <w:lang w:eastAsia="cs-CZ"/>
        </w:rPr>
        <w:t>vedl, že se výbor usnesl projednat t</w:t>
      </w:r>
      <w:r>
        <w:rPr>
          <w:rFonts w:ascii="Times New Roman" w:hAnsi="Times New Roman"/>
          <w:color w:val="000000" w:themeColor="text1"/>
          <w:sz w:val="24"/>
          <w:szCs w:val="24"/>
          <w:lang w:eastAsia="cs-CZ"/>
        </w:rPr>
        <w:t>ento</w:t>
      </w:r>
      <w:r w:rsidRPr="00FF3241">
        <w:rPr>
          <w:rFonts w:ascii="Times New Roman" w:hAnsi="Times New Roman"/>
          <w:color w:val="000000" w:themeColor="text1"/>
          <w:sz w:val="24"/>
          <w:szCs w:val="24"/>
          <w:lang w:eastAsia="cs-CZ"/>
        </w:rPr>
        <w:t xml:space="preserve"> dokument na </w:t>
      </w:r>
      <w:r>
        <w:rPr>
          <w:rFonts w:ascii="Times New Roman" w:hAnsi="Times New Roman"/>
          <w:color w:val="000000" w:themeColor="text1"/>
          <w:sz w:val="24"/>
          <w:szCs w:val="24"/>
          <w:lang w:eastAsia="cs-CZ"/>
        </w:rPr>
        <w:t>13</w:t>
      </w:r>
      <w:r w:rsidRPr="00FF3241">
        <w:rPr>
          <w:rFonts w:ascii="Times New Roman" w:hAnsi="Times New Roman"/>
          <w:color w:val="000000" w:themeColor="text1"/>
          <w:sz w:val="24"/>
          <w:szCs w:val="24"/>
          <w:lang w:eastAsia="cs-CZ"/>
        </w:rPr>
        <w:t xml:space="preserve">. schůzi konané dne </w:t>
      </w:r>
      <w:r>
        <w:rPr>
          <w:rFonts w:ascii="Times New Roman" w:hAnsi="Times New Roman"/>
          <w:color w:val="000000" w:themeColor="text1"/>
          <w:sz w:val="24"/>
          <w:szCs w:val="24"/>
          <w:lang w:eastAsia="cs-CZ"/>
        </w:rPr>
        <w:t>31. srpna t. r.</w:t>
      </w:r>
      <w:r w:rsidRPr="00FF3241">
        <w:rPr>
          <w:rFonts w:ascii="Times New Roman" w:hAnsi="Times New Roman"/>
          <w:color w:val="000000" w:themeColor="text1"/>
          <w:sz w:val="24"/>
          <w:szCs w:val="24"/>
          <w:lang w:eastAsia="cs-CZ"/>
        </w:rPr>
        <w:t xml:space="preserve"> prostřednictvím usnesení č. </w:t>
      </w:r>
      <w:r>
        <w:rPr>
          <w:rFonts w:ascii="Times New Roman" w:hAnsi="Times New Roman"/>
          <w:color w:val="000000" w:themeColor="text1"/>
          <w:sz w:val="24"/>
          <w:szCs w:val="24"/>
          <w:lang w:eastAsia="cs-CZ"/>
        </w:rPr>
        <w:t>83</w:t>
      </w:r>
      <w:r w:rsidRPr="00FF3241">
        <w:rPr>
          <w:rFonts w:ascii="Times New Roman" w:hAnsi="Times New Roman"/>
          <w:color w:val="000000" w:themeColor="text1"/>
          <w:sz w:val="24"/>
          <w:szCs w:val="24"/>
          <w:lang w:eastAsia="cs-CZ"/>
        </w:rPr>
        <w:t>. Konstatoval, že poslanci obdrželi text dokument</w:t>
      </w:r>
      <w:r>
        <w:rPr>
          <w:rFonts w:ascii="Times New Roman" w:hAnsi="Times New Roman"/>
          <w:color w:val="000000" w:themeColor="text1"/>
          <w:sz w:val="24"/>
          <w:szCs w:val="24"/>
          <w:lang w:eastAsia="cs-CZ"/>
        </w:rPr>
        <w:t>u</w:t>
      </w:r>
      <w:r w:rsidRPr="00FF3241">
        <w:rPr>
          <w:rFonts w:ascii="Times New Roman" w:hAnsi="Times New Roman"/>
          <w:color w:val="000000" w:themeColor="text1"/>
          <w:sz w:val="24"/>
          <w:szCs w:val="24"/>
          <w:lang w:eastAsia="cs-CZ"/>
        </w:rPr>
        <w:t>, rámcov</w:t>
      </w:r>
      <w:r>
        <w:rPr>
          <w:rFonts w:ascii="Times New Roman" w:hAnsi="Times New Roman"/>
          <w:color w:val="000000" w:themeColor="text1"/>
          <w:sz w:val="24"/>
          <w:szCs w:val="24"/>
          <w:lang w:eastAsia="cs-CZ"/>
        </w:rPr>
        <w:t>ou</w:t>
      </w:r>
      <w:r w:rsidRPr="00FF3241">
        <w:rPr>
          <w:rFonts w:ascii="Times New Roman" w:hAnsi="Times New Roman"/>
          <w:color w:val="000000" w:themeColor="text1"/>
          <w:sz w:val="24"/>
          <w:szCs w:val="24"/>
          <w:lang w:eastAsia="cs-CZ"/>
        </w:rPr>
        <w:t xml:space="preserve"> pozic</w:t>
      </w:r>
      <w:r>
        <w:rPr>
          <w:rFonts w:ascii="Times New Roman" w:hAnsi="Times New Roman"/>
          <w:color w:val="000000" w:themeColor="text1"/>
          <w:sz w:val="24"/>
          <w:szCs w:val="24"/>
          <w:lang w:eastAsia="cs-CZ"/>
        </w:rPr>
        <w:t>i</w:t>
      </w:r>
      <w:r w:rsidRPr="00FF3241">
        <w:rPr>
          <w:rFonts w:ascii="Times New Roman" w:hAnsi="Times New Roman"/>
          <w:color w:val="000000" w:themeColor="text1"/>
          <w:sz w:val="24"/>
          <w:szCs w:val="24"/>
          <w:lang w:eastAsia="cs-CZ"/>
        </w:rPr>
        <w:t xml:space="preserve"> vlády a stanovisk</w:t>
      </w:r>
      <w:r>
        <w:rPr>
          <w:rFonts w:ascii="Times New Roman" w:hAnsi="Times New Roman"/>
          <w:color w:val="000000" w:themeColor="text1"/>
          <w:sz w:val="24"/>
          <w:szCs w:val="24"/>
          <w:lang w:eastAsia="cs-CZ"/>
        </w:rPr>
        <w:t>o</w:t>
      </w:r>
      <w:r w:rsidRPr="00FF3241">
        <w:rPr>
          <w:rFonts w:ascii="Times New Roman" w:hAnsi="Times New Roman"/>
          <w:color w:val="000000" w:themeColor="text1"/>
          <w:sz w:val="24"/>
          <w:szCs w:val="24"/>
          <w:lang w:eastAsia="cs-CZ"/>
        </w:rPr>
        <w:t xml:space="preserve"> zpracovan</w:t>
      </w:r>
      <w:r>
        <w:rPr>
          <w:rFonts w:ascii="Times New Roman" w:hAnsi="Times New Roman"/>
          <w:color w:val="000000" w:themeColor="text1"/>
          <w:sz w:val="24"/>
          <w:szCs w:val="24"/>
          <w:lang w:eastAsia="cs-CZ"/>
        </w:rPr>
        <w:t>é</w:t>
      </w:r>
      <w:r w:rsidRPr="00FF3241">
        <w:rPr>
          <w:rFonts w:ascii="Times New Roman" w:hAnsi="Times New Roman"/>
          <w:color w:val="000000" w:themeColor="text1"/>
          <w:sz w:val="24"/>
          <w:szCs w:val="24"/>
          <w:lang w:eastAsia="cs-CZ"/>
        </w:rPr>
        <w:t xml:space="preserve"> ve spolupráci s PI. </w:t>
      </w:r>
    </w:p>
    <w:p w:rsidR="00FD5F49" w:rsidRDefault="002347A8" w:rsidP="002347A8">
      <w:pPr>
        <w:ind w:right="-142" w:firstLine="709"/>
        <w:jc w:val="both"/>
        <w:rPr>
          <w:rFonts w:eastAsia="SimSun" w:cs="Mangal"/>
          <w:kern w:val="3"/>
          <w:szCs w:val="24"/>
        </w:rPr>
      </w:pPr>
      <w:r w:rsidRPr="00FF3241">
        <w:rPr>
          <w:color w:val="000000" w:themeColor="text1"/>
          <w:szCs w:val="24"/>
        </w:rPr>
        <w:t>Dokument představil</w:t>
      </w:r>
      <w:r>
        <w:rPr>
          <w:color w:val="000000" w:themeColor="text1"/>
          <w:szCs w:val="24"/>
        </w:rPr>
        <w:t xml:space="preserve"> náměstek </w:t>
      </w:r>
      <w:r w:rsidRPr="0061465C">
        <w:rPr>
          <w:rFonts w:eastAsia="SimSun" w:cs="Mangal"/>
          <w:kern w:val="3"/>
          <w:szCs w:val="24"/>
        </w:rPr>
        <w:t>ministr</w:t>
      </w:r>
      <w:r>
        <w:rPr>
          <w:rFonts w:eastAsia="SimSun" w:cs="Mangal"/>
          <w:kern w:val="3"/>
          <w:szCs w:val="24"/>
        </w:rPr>
        <w:t xml:space="preserve">a školství, mládeže a tělovýchovy </w:t>
      </w:r>
      <w:r w:rsidRPr="007C5DC1">
        <w:rPr>
          <w:rFonts w:eastAsia="SimSun" w:cs="Mangal"/>
          <w:kern w:val="3"/>
          <w:szCs w:val="24"/>
          <w:u w:val="single"/>
        </w:rPr>
        <w:t>Václav Velčovský</w:t>
      </w:r>
      <w:r>
        <w:rPr>
          <w:rFonts w:eastAsia="SimSun" w:cs="Mangal"/>
          <w:kern w:val="3"/>
          <w:szCs w:val="24"/>
        </w:rPr>
        <w:t xml:space="preserve">. Inovace zde znamená reakce na aktuální potřeby jednotlivých států. Jde především </w:t>
      </w:r>
      <w:r w:rsidR="000C2FC0">
        <w:rPr>
          <w:rFonts w:eastAsia="SimSun" w:cs="Mangal"/>
          <w:kern w:val="3"/>
          <w:szCs w:val="24"/>
        </w:rPr>
        <w:br/>
      </w:r>
      <w:r>
        <w:rPr>
          <w:rFonts w:eastAsia="SimSun" w:cs="Mangal"/>
          <w:kern w:val="3"/>
          <w:szCs w:val="24"/>
        </w:rPr>
        <w:t>o financování start-</w:t>
      </w:r>
      <w:proofErr w:type="spellStart"/>
      <w:r>
        <w:rPr>
          <w:rFonts w:eastAsia="SimSun" w:cs="Mangal"/>
          <w:kern w:val="3"/>
          <w:szCs w:val="24"/>
        </w:rPr>
        <w:t>upů</w:t>
      </w:r>
      <w:proofErr w:type="spellEnd"/>
      <w:r>
        <w:rPr>
          <w:rFonts w:eastAsia="SimSun" w:cs="Mangal"/>
          <w:kern w:val="3"/>
          <w:szCs w:val="24"/>
        </w:rPr>
        <w:t>, odstraňování rozdílů v inovacích napříč EU, využití potenciálu vzdělaných a talentovaných lidí. ČR považuje za důležité zachovat stávající nástroje.</w:t>
      </w:r>
    </w:p>
    <w:p w:rsidR="00FD5F49" w:rsidRDefault="00FD5F49" w:rsidP="002347A8">
      <w:pPr>
        <w:ind w:right="-142" w:firstLine="709"/>
        <w:jc w:val="both"/>
        <w:rPr>
          <w:rFonts w:eastAsia="SimSun" w:cs="Mangal"/>
          <w:kern w:val="3"/>
          <w:szCs w:val="24"/>
        </w:rPr>
      </w:pPr>
      <w:r>
        <w:rPr>
          <w:rFonts w:eastAsia="SimSun" w:cs="Mangal"/>
          <w:kern w:val="3"/>
          <w:szCs w:val="24"/>
        </w:rPr>
        <w:t xml:space="preserve">Zpravodaj </w:t>
      </w:r>
      <w:r w:rsidRPr="00D66E85">
        <w:rPr>
          <w:rFonts w:eastAsia="SimSun" w:cs="Mangal"/>
          <w:kern w:val="3"/>
          <w:szCs w:val="24"/>
          <w:u w:val="single"/>
        </w:rPr>
        <w:t>V. Zlínský</w:t>
      </w:r>
      <w:r>
        <w:rPr>
          <w:rFonts w:eastAsia="SimSun" w:cs="Mangal"/>
          <w:kern w:val="3"/>
          <w:szCs w:val="24"/>
        </w:rPr>
        <w:t xml:space="preserve"> </w:t>
      </w:r>
      <w:r w:rsidR="002347A8">
        <w:rPr>
          <w:rFonts w:eastAsia="SimSun" w:cs="Mangal"/>
          <w:kern w:val="3"/>
          <w:szCs w:val="24"/>
        </w:rPr>
        <w:t xml:space="preserve">konstatoval, že definice </w:t>
      </w:r>
      <w:proofErr w:type="spellStart"/>
      <w:r w:rsidR="002347A8">
        <w:rPr>
          <w:rFonts w:eastAsia="SimSun" w:cs="Mangal"/>
          <w:kern w:val="3"/>
          <w:szCs w:val="24"/>
        </w:rPr>
        <w:t>deep</w:t>
      </w:r>
      <w:proofErr w:type="spellEnd"/>
      <w:r w:rsidR="002347A8">
        <w:rPr>
          <w:rFonts w:eastAsia="SimSun" w:cs="Mangal"/>
          <w:kern w:val="3"/>
          <w:szCs w:val="24"/>
        </w:rPr>
        <w:t xml:space="preserve"> </w:t>
      </w:r>
      <w:proofErr w:type="spellStart"/>
      <w:r w:rsidR="002347A8">
        <w:rPr>
          <w:rFonts w:eastAsia="SimSun" w:cs="Mangal"/>
          <w:kern w:val="3"/>
          <w:szCs w:val="24"/>
        </w:rPr>
        <w:t>tech</w:t>
      </w:r>
      <w:proofErr w:type="spellEnd"/>
      <w:r w:rsidR="002347A8">
        <w:rPr>
          <w:rFonts w:eastAsia="SimSun" w:cs="Mangal"/>
          <w:kern w:val="3"/>
          <w:szCs w:val="24"/>
        </w:rPr>
        <w:t xml:space="preserve"> inovací je nedost</w:t>
      </w:r>
      <w:r w:rsidR="00D66E85">
        <w:rPr>
          <w:rFonts w:eastAsia="SimSun" w:cs="Mangal"/>
          <w:kern w:val="3"/>
          <w:szCs w:val="24"/>
        </w:rPr>
        <w:t>a</w:t>
      </w:r>
      <w:r w:rsidR="002347A8">
        <w:rPr>
          <w:rFonts w:eastAsia="SimSun" w:cs="Mangal"/>
          <w:kern w:val="3"/>
          <w:szCs w:val="24"/>
        </w:rPr>
        <w:t>tečná</w:t>
      </w:r>
      <w:r w:rsidR="00D66E85">
        <w:rPr>
          <w:rFonts w:eastAsia="SimSun" w:cs="Mangal"/>
          <w:kern w:val="3"/>
          <w:szCs w:val="24"/>
        </w:rPr>
        <w:t>, je nutné konkre</w:t>
      </w:r>
      <w:r w:rsidR="001E044B">
        <w:rPr>
          <w:rFonts w:eastAsia="SimSun" w:cs="Mangal"/>
          <w:kern w:val="3"/>
          <w:szCs w:val="24"/>
        </w:rPr>
        <w:t>t</w:t>
      </w:r>
      <w:r w:rsidR="00D66E85">
        <w:rPr>
          <w:rFonts w:eastAsia="SimSun" w:cs="Mangal"/>
          <w:kern w:val="3"/>
          <w:szCs w:val="24"/>
        </w:rPr>
        <w:t>izovat. Nejsou zde uvedeny možnosti využití nových technologií</w:t>
      </w:r>
      <w:r w:rsidR="00952FAD">
        <w:rPr>
          <w:rFonts w:eastAsia="SimSun" w:cs="Mangal"/>
          <w:kern w:val="3"/>
          <w:szCs w:val="24"/>
        </w:rPr>
        <w:t>,</w:t>
      </w:r>
      <w:r w:rsidR="00D66E85">
        <w:rPr>
          <w:rFonts w:eastAsia="SimSun" w:cs="Mangal"/>
          <w:kern w:val="3"/>
          <w:szCs w:val="24"/>
        </w:rPr>
        <w:t xml:space="preserve"> jako jsou nanotechnologie. Výzkum a inovace jsou základem ekonomického rozvoje.</w:t>
      </w:r>
      <w:r w:rsidR="001E044B">
        <w:rPr>
          <w:rFonts w:eastAsia="SimSun" w:cs="Mangal"/>
          <w:kern w:val="3"/>
          <w:szCs w:val="24"/>
        </w:rPr>
        <w:t xml:space="preserve"> Zvláštní pozornost by měla být věnována skloubení mateřských a pracovních povinností žen matek.</w:t>
      </w:r>
    </w:p>
    <w:p w:rsidR="00D66E85" w:rsidRDefault="00D66E85" w:rsidP="002347A8">
      <w:pPr>
        <w:ind w:right="-142" w:firstLine="709"/>
        <w:jc w:val="both"/>
        <w:rPr>
          <w:rFonts w:eastAsia="SimSun" w:cs="Mangal"/>
          <w:kern w:val="3"/>
          <w:szCs w:val="24"/>
        </w:rPr>
      </w:pPr>
      <w:proofErr w:type="spellStart"/>
      <w:r>
        <w:rPr>
          <w:rFonts w:eastAsia="SimSun" w:cs="Mangal"/>
          <w:kern w:val="3"/>
          <w:szCs w:val="24"/>
        </w:rPr>
        <w:t>Mpř</w:t>
      </w:r>
      <w:proofErr w:type="spellEnd"/>
      <w:r>
        <w:rPr>
          <w:rFonts w:eastAsia="SimSun" w:cs="Mangal"/>
          <w:kern w:val="3"/>
          <w:szCs w:val="24"/>
        </w:rPr>
        <w:t xml:space="preserve">. </w:t>
      </w:r>
      <w:r w:rsidRPr="00D66E85">
        <w:rPr>
          <w:rFonts w:eastAsia="SimSun" w:cs="Mangal"/>
          <w:kern w:val="3"/>
          <w:szCs w:val="24"/>
          <w:u w:val="single"/>
        </w:rPr>
        <w:t xml:space="preserve">P. </w:t>
      </w:r>
      <w:proofErr w:type="spellStart"/>
      <w:r w:rsidRPr="00D66E85">
        <w:rPr>
          <w:rFonts w:eastAsia="SimSun" w:cs="Mangal"/>
          <w:kern w:val="3"/>
          <w:szCs w:val="24"/>
          <w:u w:val="single"/>
        </w:rPr>
        <w:t>Fifka</w:t>
      </w:r>
      <w:proofErr w:type="spellEnd"/>
      <w:r>
        <w:rPr>
          <w:rFonts w:eastAsia="SimSun" w:cs="Mangal"/>
          <w:kern w:val="3"/>
          <w:szCs w:val="24"/>
        </w:rPr>
        <w:t xml:space="preserve"> </w:t>
      </w:r>
      <w:proofErr w:type="spellStart"/>
      <w:r>
        <w:rPr>
          <w:rFonts w:eastAsia="SimSun" w:cs="Mangal"/>
          <w:kern w:val="3"/>
          <w:szCs w:val="24"/>
        </w:rPr>
        <w:t>navhnul</w:t>
      </w:r>
      <w:proofErr w:type="spellEnd"/>
      <w:r>
        <w:rPr>
          <w:rFonts w:eastAsia="SimSun" w:cs="Mangal"/>
          <w:kern w:val="3"/>
          <w:szCs w:val="24"/>
        </w:rPr>
        <w:t xml:space="preserve"> úpravu bodu č. 3. </w:t>
      </w:r>
    </w:p>
    <w:p w:rsidR="00D66E85" w:rsidRDefault="00D66E85" w:rsidP="002347A8">
      <w:pPr>
        <w:ind w:right="-142" w:firstLine="709"/>
        <w:jc w:val="both"/>
        <w:rPr>
          <w:rFonts w:eastAsia="SimSun" w:cs="Mangal"/>
          <w:kern w:val="3"/>
          <w:szCs w:val="24"/>
        </w:rPr>
      </w:pPr>
      <w:proofErr w:type="spellStart"/>
      <w:r>
        <w:rPr>
          <w:rFonts w:eastAsia="SimSun" w:cs="Mangal"/>
          <w:kern w:val="3"/>
          <w:szCs w:val="24"/>
        </w:rPr>
        <w:t>Posl</w:t>
      </w:r>
      <w:proofErr w:type="spellEnd"/>
      <w:r>
        <w:rPr>
          <w:rFonts w:eastAsia="SimSun" w:cs="Mangal"/>
          <w:kern w:val="3"/>
          <w:szCs w:val="24"/>
        </w:rPr>
        <w:t xml:space="preserve">. </w:t>
      </w:r>
      <w:r w:rsidRPr="007E39E4">
        <w:rPr>
          <w:rFonts w:eastAsia="SimSun" w:cs="Mangal"/>
          <w:kern w:val="3"/>
          <w:szCs w:val="24"/>
          <w:u w:val="single"/>
        </w:rPr>
        <w:t xml:space="preserve">J. </w:t>
      </w:r>
      <w:proofErr w:type="spellStart"/>
      <w:r w:rsidRPr="007E39E4">
        <w:rPr>
          <w:rFonts w:eastAsia="SimSun" w:cs="Mangal"/>
          <w:kern w:val="3"/>
          <w:szCs w:val="24"/>
          <w:u w:val="single"/>
        </w:rPr>
        <w:t>Berki</w:t>
      </w:r>
      <w:proofErr w:type="spellEnd"/>
      <w:r>
        <w:rPr>
          <w:rFonts w:eastAsia="SimSun" w:cs="Mangal"/>
          <w:kern w:val="3"/>
          <w:szCs w:val="24"/>
        </w:rPr>
        <w:t xml:space="preserve"> požádal o hlasování </w:t>
      </w:r>
      <w:r w:rsidR="00F04563">
        <w:rPr>
          <w:rFonts w:eastAsia="SimSun" w:cs="Mangal"/>
          <w:kern w:val="3"/>
          <w:szCs w:val="24"/>
        </w:rPr>
        <w:t xml:space="preserve">navrhovaného usnesení </w:t>
      </w:r>
      <w:r>
        <w:rPr>
          <w:rFonts w:eastAsia="SimSun" w:cs="Mangal"/>
          <w:kern w:val="3"/>
          <w:szCs w:val="24"/>
        </w:rPr>
        <w:t>po jednotlivých bodech. Uvedl, že EU solidárně pomáhá méně technologicky vyspělým oblastem, vyčleňuje finanční prostředky na prioritní projekty, podporuje talentované jedince.</w:t>
      </w:r>
    </w:p>
    <w:p w:rsidR="00D66E85" w:rsidRDefault="00D66E85" w:rsidP="002347A8">
      <w:pPr>
        <w:ind w:right="-142" w:firstLine="709"/>
        <w:jc w:val="both"/>
        <w:rPr>
          <w:rFonts w:eastAsia="SimSun" w:cs="Mangal"/>
          <w:kern w:val="3"/>
          <w:szCs w:val="24"/>
        </w:rPr>
      </w:pPr>
      <w:proofErr w:type="spellStart"/>
      <w:r>
        <w:rPr>
          <w:rFonts w:eastAsia="SimSun" w:cs="Mangal"/>
          <w:kern w:val="3"/>
          <w:szCs w:val="24"/>
        </w:rPr>
        <w:lastRenderedPageBreak/>
        <w:t>Mpř</w:t>
      </w:r>
      <w:proofErr w:type="spellEnd"/>
      <w:r>
        <w:rPr>
          <w:rFonts w:eastAsia="SimSun" w:cs="Mangal"/>
          <w:kern w:val="3"/>
          <w:szCs w:val="24"/>
        </w:rPr>
        <w:t xml:space="preserve">. </w:t>
      </w:r>
      <w:r w:rsidRPr="007E39E4">
        <w:rPr>
          <w:rFonts w:eastAsia="SimSun" w:cs="Mangal"/>
          <w:kern w:val="3"/>
          <w:szCs w:val="24"/>
          <w:u w:val="single"/>
        </w:rPr>
        <w:t>L. Potůčková</w:t>
      </w:r>
      <w:r>
        <w:rPr>
          <w:rFonts w:eastAsia="SimSun" w:cs="Mangal"/>
          <w:kern w:val="3"/>
          <w:szCs w:val="24"/>
        </w:rPr>
        <w:t xml:space="preserve"> se zeptala na vytváření tzv. </w:t>
      </w:r>
      <w:proofErr w:type="spellStart"/>
      <w:r>
        <w:rPr>
          <w:rFonts w:eastAsia="SimSun" w:cs="Mangal"/>
          <w:kern w:val="3"/>
          <w:szCs w:val="24"/>
        </w:rPr>
        <w:t>sandboxů</w:t>
      </w:r>
      <w:proofErr w:type="spellEnd"/>
      <w:r>
        <w:rPr>
          <w:rFonts w:eastAsia="SimSun" w:cs="Mangal"/>
          <w:kern w:val="3"/>
          <w:szCs w:val="24"/>
        </w:rPr>
        <w:t>, které EU nemá legislativně ošetřeny a ostatní státy jí unikají.</w:t>
      </w:r>
    </w:p>
    <w:p w:rsidR="00952FAD" w:rsidRDefault="00D66E85" w:rsidP="00952FAD">
      <w:pPr>
        <w:ind w:right="-142" w:firstLine="709"/>
        <w:jc w:val="both"/>
        <w:rPr>
          <w:rFonts w:eastAsia="SimSun" w:cs="Mangal"/>
          <w:kern w:val="3"/>
          <w:szCs w:val="24"/>
        </w:rPr>
      </w:pPr>
      <w:r>
        <w:rPr>
          <w:rFonts w:eastAsia="SimSun" w:cs="Mangal"/>
          <w:kern w:val="3"/>
          <w:szCs w:val="24"/>
        </w:rPr>
        <w:t xml:space="preserve">Nám </w:t>
      </w:r>
      <w:r w:rsidRPr="007E39E4">
        <w:rPr>
          <w:rFonts w:eastAsia="SimSun" w:cs="Mangal"/>
          <w:kern w:val="3"/>
          <w:szCs w:val="24"/>
          <w:u w:val="single"/>
        </w:rPr>
        <w:t>V. Velčovský</w:t>
      </w:r>
      <w:r>
        <w:rPr>
          <w:rFonts w:eastAsia="SimSun" w:cs="Mangal"/>
          <w:kern w:val="3"/>
          <w:szCs w:val="24"/>
        </w:rPr>
        <w:t xml:space="preserve"> </w:t>
      </w:r>
      <w:r w:rsidR="007E39E4">
        <w:rPr>
          <w:rFonts w:eastAsia="SimSun" w:cs="Mangal"/>
          <w:kern w:val="3"/>
          <w:szCs w:val="24"/>
        </w:rPr>
        <w:t xml:space="preserve">vysvětlil, že </w:t>
      </w:r>
      <w:proofErr w:type="spellStart"/>
      <w:r w:rsidR="007E39E4">
        <w:rPr>
          <w:rFonts w:eastAsia="SimSun" w:cs="Mangal"/>
          <w:kern w:val="3"/>
          <w:szCs w:val="24"/>
        </w:rPr>
        <w:t>sandbox</w:t>
      </w:r>
      <w:proofErr w:type="spellEnd"/>
      <w:r w:rsidR="007E39E4">
        <w:rPr>
          <w:rFonts w:eastAsia="SimSun" w:cs="Mangal"/>
          <w:kern w:val="3"/>
          <w:szCs w:val="24"/>
        </w:rPr>
        <w:t xml:space="preserve"> je koncept, který by měl vyzkoušet různé přístupy ve výzkumu jednotlivých členských států, které by se měly vzájemně inspirovat. Členské státy si chtějí udržet svou konkurenční výhodu, zájmem EU ale je využít talenty napříč EU k rozvoji start-</w:t>
      </w:r>
      <w:proofErr w:type="spellStart"/>
      <w:r w:rsidR="007E39E4">
        <w:rPr>
          <w:rFonts w:eastAsia="SimSun" w:cs="Mangal"/>
          <w:kern w:val="3"/>
          <w:szCs w:val="24"/>
        </w:rPr>
        <w:t>upů</w:t>
      </w:r>
      <w:proofErr w:type="spellEnd"/>
      <w:r w:rsidR="007E39E4">
        <w:rPr>
          <w:rFonts w:eastAsia="SimSun" w:cs="Mangal"/>
          <w:kern w:val="3"/>
          <w:szCs w:val="24"/>
        </w:rPr>
        <w:t xml:space="preserve">. </w:t>
      </w:r>
    </w:p>
    <w:p w:rsidR="00FD5F49" w:rsidRPr="00952FAD" w:rsidRDefault="00952FAD" w:rsidP="00952FAD">
      <w:pPr>
        <w:ind w:right="-142" w:firstLine="709"/>
        <w:jc w:val="both"/>
        <w:rPr>
          <w:rFonts w:eastAsia="SimSun" w:cs="Mangal"/>
          <w:kern w:val="3"/>
          <w:szCs w:val="24"/>
        </w:rPr>
      </w:pPr>
      <w:r>
        <w:rPr>
          <w:rFonts w:eastAsia="SimSun" w:cs="Mangal"/>
          <w:kern w:val="3"/>
          <w:szCs w:val="24"/>
        </w:rPr>
        <w:t>Z</w:t>
      </w:r>
      <w:r w:rsidR="007E39E4" w:rsidRPr="00496A76">
        <w:rPr>
          <w:rFonts w:eastAsia="SimSun" w:cs="Mangal"/>
          <w:kern w:val="3"/>
          <w:szCs w:val="24"/>
        </w:rPr>
        <w:t xml:space="preserve">pravodaj </w:t>
      </w:r>
      <w:r w:rsidR="007E39E4" w:rsidRPr="00496A76">
        <w:rPr>
          <w:rFonts w:eastAsia="SimSun" w:cs="Mangal"/>
          <w:kern w:val="3"/>
          <w:szCs w:val="24"/>
          <w:u w:val="single"/>
        </w:rPr>
        <w:t>V. Zlínský</w:t>
      </w:r>
      <w:r w:rsidR="007E39E4" w:rsidRPr="00496A76">
        <w:rPr>
          <w:rFonts w:eastAsia="SimSun" w:cs="Mangal"/>
          <w:kern w:val="3"/>
          <w:szCs w:val="24"/>
        </w:rPr>
        <w:t xml:space="preserve"> </w:t>
      </w:r>
      <w:r w:rsidR="007E39E4" w:rsidRPr="00496A76">
        <w:rPr>
          <w:color w:val="000000" w:themeColor="text1"/>
          <w:szCs w:val="24"/>
        </w:rPr>
        <w:t xml:space="preserve">navrhnul usnesení, </w:t>
      </w:r>
      <w:r w:rsidR="007E39E4" w:rsidRPr="00496A76">
        <w:rPr>
          <w:rFonts w:eastAsia="SimSun"/>
          <w:kern w:val="3"/>
          <w:szCs w:val="24"/>
          <w:lang w:eastAsia="zh-CN" w:bidi="hi-IN"/>
        </w:rPr>
        <w:t xml:space="preserve">ve kterém výbor pro evropské záležitosti </w:t>
      </w:r>
      <w:r w:rsidR="007E39E4" w:rsidRPr="00496A76">
        <w:rPr>
          <w:rFonts w:eastAsia="SimSun"/>
          <w:kern w:val="3"/>
          <w:szCs w:val="24"/>
          <w:lang w:eastAsia="zh-CN" w:bidi="hi-IN"/>
        </w:rPr>
        <w:br/>
        <w:t>1. bere na</w:t>
      </w:r>
      <w:r w:rsidR="007E39E4" w:rsidRPr="00E94ACF">
        <w:t xml:space="preserve"> </w:t>
      </w:r>
      <w:r w:rsidR="007E39E4">
        <w:t xml:space="preserve">vědomí </w:t>
      </w:r>
      <w:r w:rsidR="007E39E4" w:rsidRPr="00496A76">
        <w:rPr>
          <w:szCs w:val="24"/>
        </w:rPr>
        <w:t xml:space="preserve">uvedený dokument </w:t>
      </w:r>
      <w:r w:rsidR="007E39E4" w:rsidRPr="00496A76">
        <w:rPr>
          <w:i/>
          <w:szCs w:val="24"/>
        </w:rPr>
        <w:t>/hlasování 9-0-0</w:t>
      </w:r>
      <w:r w:rsidR="001E044B" w:rsidRPr="00496A76">
        <w:rPr>
          <w:i/>
          <w:szCs w:val="24"/>
        </w:rPr>
        <w:t xml:space="preserve">, </w:t>
      </w:r>
      <w:r w:rsidR="00F04563" w:rsidRPr="00496A76">
        <w:rPr>
          <w:i/>
        </w:rPr>
        <w:t xml:space="preserve">Carbol Jiří – pro, </w:t>
      </w:r>
      <w:proofErr w:type="spellStart"/>
      <w:r w:rsidR="001E044B" w:rsidRPr="00496A76">
        <w:rPr>
          <w:i/>
        </w:rPr>
        <w:t>Beitl</w:t>
      </w:r>
      <w:proofErr w:type="spellEnd"/>
      <w:r w:rsidR="001E044B" w:rsidRPr="00496A76">
        <w:rPr>
          <w:i/>
        </w:rPr>
        <w:t xml:space="preserve"> Petr – pro,  </w:t>
      </w:r>
      <w:proofErr w:type="spellStart"/>
      <w:r w:rsidR="001E044B" w:rsidRPr="00496A76">
        <w:rPr>
          <w:i/>
        </w:rPr>
        <w:t>Fifka</w:t>
      </w:r>
      <w:proofErr w:type="spellEnd"/>
      <w:r w:rsidR="001E044B" w:rsidRPr="00496A76">
        <w:rPr>
          <w:i/>
        </w:rPr>
        <w:t xml:space="preserve"> Petr – pro, Major Martin – pro, Staněk Pavel – pro, Zlínský Vladimír – </w:t>
      </w:r>
      <w:r w:rsidR="00496A76" w:rsidRPr="00496A76">
        <w:rPr>
          <w:i/>
        </w:rPr>
        <w:t>pro</w:t>
      </w:r>
      <w:r w:rsidR="001E044B" w:rsidRPr="00496A76">
        <w:rPr>
          <w:i/>
        </w:rPr>
        <w:t xml:space="preserve">, </w:t>
      </w:r>
      <w:proofErr w:type="spellStart"/>
      <w:r w:rsidR="001E044B" w:rsidRPr="00496A76">
        <w:rPr>
          <w:i/>
        </w:rPr>
        <w:t>Berki</w:t>
      </w:r>
      <w:proofErr w:type="spellEnd"/>
      <w:r w:rsidR="001E044B" w:rsidRPr="00496A76">
        <w:rPr>
          <w:i/>
        </w:rPr>
        <w:t xml:space="preserve"> Jan – pro, Potůčková Lucie – pro, </w:t>
      </w:r>
      <w:r w:rsidR="001E044B" w:rsidRPr="00496A76">
        <w:rPr>
          <w:i/>
          <w:szCs w:val="24"/>
        </w:rPr>
        <w:t xml:space="preserve"> </w:t>
      </w:r>
      <w:r w:rsidR="001E044B" w:rsidRPr="00496A76">
        <w:rPr>
          <w:i/>
        </w:rPr>
        <w:t xml:space="preserve">Kolář Ondřej – pro, </w:t>
      </w:r>
      <w:r w:rsidR="001E044B" w:rsidRPr="00496A76">
        <w:rPr>
          <w:i/>
          <w:iCs/>
          <w:color w:val="000000" w:themeColor="text1"/>
        </w:rPr>
        <w:t>v příloze</w:t>
      </w:r>
      <w:r w:rsidR="001E044B" w:rsidRPr="00496A76">
        <w:rPr>
          <w:i/>
        </w:rPr>
        <w:t>/</w:t>
      </w:r>
      <w:r>
        <w:rPr>
          <w:i/>
        </w:rPr>
        <w:t xml:space="preserve"> </w:t>
      </w:r>
      <w:r w:rsidR="007E39E4" w:rsidRPr="00496A76">
        <w:rPr>
          <w:szCs w:val="24"/>
        </w:rPr>
        <w:t>a 2.</w:t>
      </w:r>
      <w:r w:rsidR="00496A76">
        <w:rPr>
          <w:szCs w:val="24"/>
        </w:rPr>
        <w:t xml:space="preserve"> konstatuje, </w:t>
      </w:r>
      <w:r w:rsidR="00496A76" w:rsidRPr="00496A76">
        <w:rPr>
          <w:szCs w:val="24"/>
        </w:rPr>
        <w:t xml:space="preserve">že základním parametrem při výběru a podpoře inovátorů </w:t>
      </w:r>
      <w:r w:rsidR="00496A76">
        <w:rPr>
          <w:szCs w:val="24"/>
        </w:rPr>
        <w:t xml:space="preserve">by měly být </w:t>
      </w:r>
      <w:r w:rsidR="00496A76" w:rsidRPr="00496A76">
        <w:rPr>
          <w:szCs w:val="24"/>
        </w:rPr>
        <w:t>schopnosti a nadání patřičné osoby.</w:t>
      </w:r>
      <w:r w:rsidR="00496A76">
        <w:rPr>
          <w:szCs w:val="24"/>
        </w:rPr>
        <w:t xml:space="preserve"> Dále konstatuje,</w:t>
      </w:r>
      <w:r w:rsidR="00496A76" w:rsidRPr="00496A76">
        <w:rPr>
          <w:b/>
          <w:spacing w:val="60"/>
          <w:szCs w:val="24"/>
        </w:rPr>
        <w:t xml:space="preserve"> </w:t>
      </w:r>
      <w:r w:rsidR="00496A76" w:rsidRPr="00496A76">
        <w:rPr>
          <w:szCs w:val="24"/>
        </w:rPr>
        <w:t xml:space="preserve">že zvláštní pozornost a starostlivost by měla být věnována návratu žen-matek, které vyžadují podporu pro skloubení mateřských a pracovních </w:t>
      </w:r>
      <w:r w:rsidR="00496A76">
        <w:rPr>
          <w:szCs w:val="24"/>
        </w:rPr>
        <w:t xml:space="preserve">povinností </w:t>
      </w:r>
      <w:r w:rsidR="007E39E4" w:rsidRPr="007E39E4">
        <w:rPr>
          <w:i/>
          <w:szCs w:val="24"/>
        </w:rPr>
        <w:t>/</w:t>
      </w:r>
      <w:r w:rsidR="00496A76">
        <w:rPr>
          <w:i/>
          <w:szCs w:val="24"/>
        </w:rPr>
        <w:t xml:space="preserve"> </w:t>
      </w:r>
      <w:r w:rsidR="007E39E4" w:rsidRPr="007E39E4">
        <w:rPr>
          <w:i/>
          <w:szCs w:val="24"/>
        </w:rPr>
        <w:t xml:space="preserve">hlasování </w:t>
      </w:r>
      <w:r w:rsidR="007E39E4">
        <w:rPr>
          <w:i/>
          <w:szCs w:val="24"/>
        </w:rPr>
        <w:t>5</w:t>
      </w:r>
      <w:r w:rsidR="007E39E4" w:rsidRPr="007E39E4">
        <w:rPr>
          <w:i/>
          <w:szCs w:val="24"/>
        </w:rPr>
        <w:t>-</w:t>
      </w:r>
      <w:r w:rsidR="007E39E4">
        <w:rPr>
          <w:i/>
          <w:szCs w:val="24"/>
        </w:rPr>
        <w:t>1</w:t>
      </w:r>
      <w:r w:rsidR="007E39E4" w:rsidRPr="007E39E4">
        <w:rPr>
          <w:i/>
          <w:szCs w:val="24"/>
        </w:rPr>
        <w:t>-</w:t>
      </w:r>
      <w:r w:rsidR="007E39E4">
        <w:rPr>
          <w:i/>
          <w:szCs w:val="24"/>
        </w:rPr>
        <w:t>3</w:t>
      </w:r>
      <w:r w:rsidR="001E044B">
        <w:rPr>
          <w:i/>
          <w:szCs w:val="24"/>
        </w:rPr>
        <w:t xml:space="preserve">, </w:t>
      </w:r>
      <w:r w:rsidR="00496A76">
        <w:rPr>
          <w:i/>
        </w:rPr>
        <w:t>Carbol Jiří – zdržel se,</w:t>
      </w:r>
      <w:r w:rsidR="00496A76">
        <w:rPr>
          <w:i/>
          <w:iCs/>
        </w:rPr>
        <w:t xml:space="preserve"> </w:t>
      </w:r>
      <w:proofErr w:type="spellStart"/>
      <w:r w:rsidR="001E044B">
        <w:rPr>
          <w:i/>
        </w:rPr>
        <w:t>Beitl</w:t>
      </w:r>
      <w:proofErr w:type="spellEnd"/>
      <w:r w:rsidR="001E044B">
        <w:rPr>
          <w:i/>
        </w:rPr>
        <w:t xml:space="preserve"> Petr – pro, </w:t>
      </w:r>
      <w:proofErr w:type="spellStart"/>
      <w:r w:rsidR="001E044B">
        <w:rPr>
          <w:i/>
        </w:rPr>
        <w:t>Fifka</w:t>
      </w:r>
      <w:proofErr w:type="spellEnd"/>
      <w:r w:rsidR="001E044B">
        <w:rPr>
          <w:i/>
        </w:rPr>
        <w:t xml:space="preserve"> Petr – pro, Major Martin – pro, Staněk Pavel – pro, </w:t>
      </w:r>
      <w:r w:rsidR="001E044B">
        <w:rPr>
          <w:i/>
          <w:iCs/>
        </w:rPr>
        <w:t xml:space="preserve"> </w:t>
      </w:r>
      <w:r w:rsidR="00496A76">
        <w:rPr>
          <w:i/>
          <w:iCs/>
        </w:rPr>
        <w:t xml:space="preserve">Zlínský Vladimír – pro, </w:t>
      </w:r>
      <w:proofErr w:type="spellStart"/>
      <w:r w:rsidR="00496A76">
        <w:rPr>
          <w:i/>
        </w:rPr>
        <w:t>Berki</w:t>
      </w:r>
      <w:proofErr w:type="spellEnd"/>
      <w:r w:rsidR="00496A76">
        <w:rPr>
          <w:i/>
        </w:rPr>
        <w:t xml:space="preserve"> Jan –</w:t>
      </w:r>
      <w:r w:rsidR="00496A76" w:rsidRPr="001E044B">
        <w:rPr>
          <w:i/>
        </w:rPr>
        <w:t xml:space="preserve"> </w:t>
      </w:r>
      <w:r w:rsidR="00496A76">
        <w:rPr>
          <w:i/>
        </w:rPr>
        <w:t xml:space="preserve">zdržel se, </w:t>
      </w:r>
      <w:r w:rsidR="00496A76">
        <w:rPr>
          <w:i/>
          <w:iCs/>
        </w:rPr>
        <w:t>Potůčková Lucie – proti, Kolář Ondřej – zdržel se</w:t>
      </w:r>
      <w:r w:rsidR="007E39E4" w:rsidRPr="007E39E4">
        <w:rPr>
          <w:i/>
          <w:szCs w:val="24"/>
        </w:rPr>
        <w:t>/</w:t>
      </w:r>
      <w:r w:rsidR="007E39E4" w:rsidRPr="007E39E4">
        <w:rPr>
          <w:szCs w:val="24"/>
        </w:rPr>
        <w:t>.</w:t>
      </w:r>
      <w:r w:rsidR="001E044B">
        <w:rPr>
          <w:szCs w:val="24"/>
        </w:rPr>
        <w:t xml:space="preserve"> Usnesení č. 98, v příloze.</w:t>
      </w:r>
    </w:p>
    <w:p w:rsidR="00AC78CB" w:rsidRDefault="00AC78CB" w:rsidP="00AC78CB">
      <w:pPr>
        <w:rPr>
          <w:lang w:eastAsia="en-US"/>
        </w:rPr>
      </w:pPr>
    </w:p>
    <w:p w:rsidR="00912C98" w:rsidRPr="00912C98" w:rsidRDefault="00912C98" w:rsidP="00496A76">
      <w:pPr>
        <w:pStyle w:val="Odstavecseseznamem"/>
        <w:widowControl w:val="0"/>
        <w:numPr>
          <w:ilvl w:val="0"/>
          <w:numId w:val="43"/>
        </w:numPr>
        <w:pBdr>
          <w:bottom w:val="single" w:sz="4" w:space="1" w:color="auto"/>
        </w:pBdr>
        <w:suppressAutoHyphens/>
        <w:autoSpaceDN w:val="0"/>
        <w:ind w:left="709" w:hanging="709"/>
        <w:jc w:val="both"/>
        <w:rPr>
          <w:b/>
          <w:szCs w:val="24"/>
          <w:lang w:eastAsia="zh-CN" w:bidi="hi-IN"/>
        </w:rPr>
      </w:pPr>
      <w:r w:rsidRPr="00912C98">
        <w:rPr>
          <w:b/>
          <w:szCs w:val="24"/>
          <w:lang w:eastAsia="zh-CN" w:bidi="hi-IN"/>
        </w:rPr>
        <w:t>Návrh nařízení Evropského parlamentu a Rady o standardech jakosti a bezpečnosti látek lidského původu určených k použití u člověka a o zrušení směrnic 2002/98/ES a</w:t>
      </w:r>
      <w:r w:rsidR="00496A76">
        <w:rPr>
          <w:b/>
          <w:szCs w:val="24"/>
          <w:lang w:eastAsia="zh-CN" w:bidi="hi-IN"/>
        </w:rPr>
        <w:t xml:space="preserve"> 2004/23/ES /kód Rady 11396/22, </w:t>
      </w:r>
      <w:proofErr w:type="gramStart"/>
      <w:r w:rsidRPr="00912C98">
        <w:rPr>
          <w:b/>
          <w:szCs w:val="24"/>
          <w:lang w:eastAsia="zh-CN" w:bidi="hi-IN"/>
        </w:rPr>
        <w:t>KOM(2022</w:t>
      </w:r>
      <w:proofErr w:type="gramEnd"/>
      <w:r w:rsidRPr="00912C98">
        <w:rPr>
          <w:b/>
          <w:szCs w:val="24"/>
          <w:lang w:eastAsia="zh-CN" w:bidi="hi-IN"/>
        </w:rPr>
        <w:t>) 338 v konečném znění/</w:t>
      </w:r>
    </w:p>
    <w:p w:rsidR="00AC78CB" w:rsidRPr="00AC78CB" w:rsidRDefault="00AC78CB" w:rsidP="00AC78CB">
      <w:pPr>
        <w:rPr>
          <w:lang w:eastAsia="en-US"/>
        </w:rPr>
      </w:pPr>
    </w:p>
    <w:p w:rsidR="00AC78CB" w:rsidRPr="00FF3241" w:rsidRDefault="009B0219" w:rsidP="00AC78CB">
      <w:pPr>
        <w:pStyle w:val="Bezmezer"/>
        <w:ind w:firstLine="709"/>
        <w:contextualSpacing/>
        <w:jc w:val="both"/>
        <w:rPr>
          <w:rFonts w:ascii="Times New Roman" w:hAnsi="Times New Roman"/>
          <w:spacing w:val="-4"/>
          <w:sz w:val="24"/>
          <w:szCs w:val="24"/>
        </w:rPr>
      </w:pPr>
      <w:r>
        <w:rPr>
          <w:rFonts w:ascii="Times New Roman" w:hAnsi="Times New Roman"/>
          <w:spacing w:val="-3"/>
          <w:sz w:val="24"/>
          <w:szCs w:val="24"/>
        </w:rPr>
        <w:t xml:space="preserve">Př. O. </w:t>
      </w:r>
      <w:proofErr w:type="spellStart"/>
      <w:r>
        <w:rPr>
          <w:rFonts w:ascii="Times New Roman" w:hAnsi="Times New Roman"/>
          <w:spacing w:val="-3"/>
          <w:sz w:val="24"/>
          <w:szCs w:val="24"/>
        </w:rPr>
        <w:t>Benešík</w:t>
      </w:r>
      <w:proofErr w:type="spellEnd"/>
      <w:r w:rsidR="00AC78CB">
        <w:rPr>
          <w:rFonts w:ascii="Times New Roman" w:hAnsi="Times New Roman"/>
          <w:spacing w:val="-3"/>
          <w:sz w:val="24"/>
          <w:szCs w:val="24"/>
        </w:rPr>
        <w:t xml:space="preserve"> </w:t>
      </w:r>
      <w:r w:rsidR="00AC78CB" w:rsidRPr="00DC26CD">
        <w:rPr>
          <w:rFonts w:ascii="Times New Roman" w:hAnsi="Times New Roman"/>
          <w:color w:val="000000" w:themeColor="text1"/>
          <w:sz w:val="24"/>
          <w:szCs w:val="24"/>
          <w:lang w:eastAsia="cs-CZ"/>
        </w:rPr>
        <w:t>u</w:t>
      </w:r>
      <w:r w:rsidR="00AC78CB" w:rsidRPr="00FF3241">
        <w:rPr>
          <w:rFonts w:ascii="Times New Roman" w:hAnsi="Times New Roman"/>
          <w:color w:val="000000" w:themeColor="text1"/>
          <w:sz w:val="24"/>
          <w:szCs w:val="24"/>
          <w:lang w:eastAsia="cs-CZ"/>
        </w:rPr>
        <w:t>vedl, že se výbor usnesl projednat t</w:t>
      </w:r>
      <w:r w:rsidR="00AC78CB">
        <w:rPr>
          <w:rFonts w:ascii="Times New Roman" w:hAnsi="Times New Roman"/>
          <w:color w:val="000000" w:themeColor="text1"/>
          <w:sz w:val="24"/>
          <w:szCs w:val="24"/>
          <w:lang w:eastAsia="cs-CZ"/>
        </w:rPr>
        <w:t>ento</w:t>
      </w:r>
      <w:r w:rsidR="00AC78CB" w:rsidRPr="00FF3241">
        <w:rPr>
          <w:rFonts w:ascii="Times New Roman" w:hAnsi="Times New Roman"/>
          <w:color w:val="000000" w:themeColor="text1"/>
          <w:sz w:val="24"/>
          <w:szCs w:val="24"/>
          <w:lang w:eastAsia="cs-CZ"/>
        </w:rPr>
        <w:t xml:space="preserve"> dokument na </w:t>
      </w:r>
      <w:r w:rsidR="00AC78CB">
        <w:rPr>
          <w:rFonts w:ascii="Times New Roman" w:hAnsi="Times New Roman"/>
          <w:color w:val="000000" w:themeColor="text1"/>
          <w:sz w:val="24"/>
          <w:szCs w:val="24"/>
          <w:lang w:eastAsia="cs-CZ"/>
        </w:rPr>
        <w:t>13</w:t>
      </w:r>
      <w:r w:rsidR="00AC78CB" w:rsidRPr="00FF3241">
        <w:rPr>
          <w:rFonts w:ascii="Times New Roman" w:hAnsi="Times New Roman"/>
          <w:color w:val="000000" w:themeColor="text1"/>
          <w:sz w:val="24"/>
          <w:szCs w:val="24"/>
          <w:lang w:eastAsia="cs-CZ"/>
        </w:rPr>
        <w:t xml:space="preserve">. schůzi konané dne </w:t>
      </w:r>
      <w:r w:rsidR="00AC78CB">
        <w:rPr>
          <w:rFonts w:ascii="Times New Roman" w:hAnsi="Times New Roman"/>
          <w:color w:val="000000" w:themeColor="text1"/>
          <w:sz w:val="24"/>
          <w:szCs w:val="24"/>
          <w:lang w:eastAsia="cs-CZ"/>
        </w:rPr>
        <w:t>31. srpna t. r.</w:t>
      </w:r>
      <w:r w:rsidR="00AC78CB" w:rsidRPr="00FF3241">
        <w:rPr>
          <w:rFonts w:ascii="Times New Roman" w:hAnsi="Times New Roman"/>
          <w:color w:val="000000" w:themeColor="text1"/>
          <w:sz w:val="24"/>
          <w:szCs w:val="24"/>
          <w:lang w:eastAsia="cs-CZ"/>
        </w:rPr>
        <w:t xml:space="preserve"> prostřednictvím usnesení č. </w:t>
      </w:r>
      <w:r w:rsidR="00AC78CB">
        <w:rPr>
          <w:rFonts w:ascii="Times New Roman" w:hAnsi="Times New Roman"/>
          <w:color w:val="000000" w:themeColor="text1"/>
          <w:sz w:val="24"/>
          <w:szCs w:val="24"/>
          <w:lang w:eastAsia="cs-CZ"/>
        </w:rPr>
        <w:t>83</w:t>
      </w:r>
      <w:r w:rsidR="00AC78CB" w:rsidRPr="00FF3241">
        <w:rPr>
          <w:rFonts w:ascii="Times New Roman" w:hAnsi="Times New Roman"/>
          <w:color w:val="000000" w:themeColor="text1"/>
          <w:sz w:val="24"/>
          <w:szCs w:val="24"/>
          <w:lang w:eastAsia="cs-CZ"/>
        </w:rPr>
        <w:t>. Konstatoval, že poslanci obdrželi text dokument</w:t>
      </w:r>
      <w:r w:rsidR="00AC78CB">
        <w:rPr>
          <w:rFonts w:ascii="Times New Roman" w:hAnsi="Times New Roman"/>
          <w:color w:val="000000" w:themeColor="text1"/>
          <w:sz w:val="24"/>
          <w:szCs w:val="24"/>
          <w:lang w:eastAsia="cs-CZ"/>
        </w:rPr>
        <w:t>u</w:t>
      </w:r>
      <w:r w:rsidR="00AC78CB" w:rsidRPr="00FF3241">
        <w:rPr>
          <w:rFonts w:ascii="Times New Roman" w:hAnsi="Times New Roman"/>
          <w:color w:val="000000" w:themeColor="text1"/>
          <w:sz w:val="24"/>
          <w:szCs w:val="24"/>
          <w:lang w:eastAsia="cs-CZ"/>
        </w:rPr>
        <w:t>, rámcov</w:t>
      </w:r>
      <w:r w:rsidR="00AC78CB">
        <w:rPr>
          <w:rFonts w:ascii="Times New Roman" w:hAnsi="Times New Roman"/>
          <w:color w:val="000000" w:themeColor="text1"/>
          <w:sz w:val="24"/>
          <w:szCs w:val="24"/>
          <w:lang w:eastAsia="cs-CZ"/>
        </w:rPr>
        <w:t>ou</w:t>
      </w:r>
      <w:r w:rsidR="00AC78CB" w:rsidRPr="00FF3241">
        <w:rPr>
          <w:rFonts w:ascii="Times New Roman" w:hAnsi="Times New Roman"/>
          <w:color w:val="000000" w:themeColor="text1"/>
          <w:sz w:val="24"/>
          <w:szCs w:val="24"/>
          <w:lang w:eastAsia="cs-CZ"/>
        </w:rPr>
        <w:t xml:space="preserve"> pozic</w:t>
      </w:r>
      <w:r w:rsidR="00AC78CB">
        <w:rPr>
          <w:rFonts w:ascii="Times New Roman" w:hAnsi="Times New Roman"/>
          <w:color w:val="000000" w:themeColor="text1"/>
          <w:sz w:val="24"/>
          <w:szCs w:val="24"/>
          <w:lang w:eastAsia="cs-CZ"/>
        </w:rPr>
        <w:t>i</w:t>
      </w:r>
      <w:r w:rsidR="00AC78CB" w:rsidRPr="00FF3241">
        <w:rPr>
          <w:rFonts w:ascii="Times New Roman" w:hAnsi="Times New Roman"/>
          <w:color w:val="000000" w:themeColor="text1"/>
          <w:sz w:val="24"/>
          <w:szCs w:val="24"/>
          <w:lang w:eastAsia="cs-CZ"/>
        </w:rPr>
        <w:t xml:space="preserve"> vlády a stanovisk</w:t>
      </w:r>
      <w:r w:rsidR="00AC78CB">
        <w:rPr>
          <w:rFonts w:ascii="Times New Roman" w:hAnsi="Times New Roman"/>
          <w:color w:val="000000" w:themeColor="text1"/>
          <w:sz w:val="24"/>
          <w:szCs w:val="24"/>
          <w:lang w:eastAsia="cs-CZ"/>
        </w:rPr>
        <w:t>o</w:t>
      </w:r>
      <w:r w:rsidR="00AC78CB" w:rsidRPr="00FF3241">
        <w:rPr>
          <w:rFonts w:ascii="Times New Roman" w:hAnsi="Times New Roman"/>
          <w:color w:val="000000" w:themeColor="text1"/>
          <w:sz w:val="24"/>
          <w:szCs w:val="24"/>
          <w:lang w:eastAsia="cs-CZ"/>
        </w:rPr>
        <w:t xml:space="preserve"> zpracovan</w:t>
      </w:r>
      <w:r w:rsidR="00AC78CB">
        <w:rPr>
          <w:rFonts w:ascii="Times New Roman" w:hAnsi="Times New Roman"/>
          <w:color w:val="000000" w:themeColor="text1"/>
          <w:sz w:val="24"/>
          <w:szCs w:val="24"/>
          <w:lang w:eastAsia="cs-CZ"/>
        </w:rPr>
        <w:t>é</w:t>
      </w:r>
      <w:r w:rsidR="00AC78CB" w:rsidRPr="00FF3241">
        <w:rPr>
          <w:rFonts w:ascii="Times New Roman" w:hAnsi="Times New Roman"/>
          <w:color w:val="000000" w:themeColor="text1"/>
          <w:sz w:val="24"/>
          <w:szCs w:val="24"/>
          <w:lang w:eastAsia="cs-CZ"/>
        </w:rPr>
        <w:t xml:space="preserve"> ve spolupráci s PI. </w:t>
      </w:r>
    </w:p>
    <w:p w:rsidR="00AC78CB" w:rsidRPr="00912C98" w:rsidRDefault="00AC78CB" w:rsidP="00AC78CB">
      <w:pPr>
        <w:ind w:firstLine="709"/>
        <w:jc w:val="both"/>
        <w:rPr>
          <w:rFonts w:eastAsia="SimSun"/>
          <w:szCs w:val="24"/>
          <w:lang w:eastAsia="en-US"/>
        </w:rPr>
      </w:pPr>
      <w:r w:rsidRPr="00FF3241">
        <w:rPr>
          <w:color w:val="000000" w:themeColor="text1"/>
          <w:szCs w:val="24"/>
        </w:rPr>
        <w:t>Dokument představil</w:t>
      </w:r>
      <w:r>
        <w:rPr>
          <w:color w:val="000000" w:themeColor="text1"/>
          <w:szCs w:val="24"/>
        </w:rPr>
        <w:t xml:space="preserve"> náměstek </w:t>
      </w:r>
      <w:r w:rsidRPr="0061465C">
        <w:rPr>
          <w:rFonts w:eastAsia="SimSun" w:cs="Mangal"/>
          <w:kern w:val="3"/>
          <w:szCs w:val="24"/>
        </w:rPr>
        <w:t>ministr</w:t>
      </w:r>
      <w:r>
        <w:rPr>
          <w:rFonts w:eastAsia="SimSun" w:cs="Mangal"/>
          <w:kern w:val="3"/>
          <w:szCs w:val="24"/>
        </w:rPr>
        <w:t xml:space="preserve">a zdravotnictví </w:t>
      </w:r>
      <w:r w:rsidRPr="00773510">
        <w:rPr>
          <w:rFonts w:eastAsia="SimSun" w:cs="Mangal"/>
          <w:kern w:val="3"/>
          <w:szCs w:val="24"/>
          <w:u w:val="single"/>
        </w:rPr>
        <w:t>Radek Policar</w:t>
      </w:r>
      <w:r>
        <w:rPr>
          <w:rFonts w:eastAsia="SimSun" w:cs="Mangal"/>
          <w:kern w:val="3"/>
          <w:szCs w:val="24"/>
        </w:rPr>
        <w:t xml:space="preserve">. </w:t>
      </w:r>
      <w:r w:rsidR="00773510">
        <w:rPr>
          <w:rFonts w:eastAsia="SimSun" w:cs="Mangal"/>
          <w:kern w:val="3"/>
          <w:szCs w:val="24"/>
        </w:rPr>
        <w:t xml:space="preserve">Jedná se o revizi stávající směrnice v oblasti krve, tkání a buněk. Cílem návrhu je zajistit jakost látek </w:t>
      </w:r>
      <w:r w:rsidR="00773510">
        <w:rPr>
          <w:rFonts w:eastAsia="SimSun" w:cs="Mangal"/>
          <w:kern w:val="3"/>
          <w:szCs w:val="24"/>
        </w:rPr>
        <w:br/>
        <w:t xml:space="preserve">a bezpečnost pro pacienty, zmírnit riziko nedostatku látek lidského původu. ČR revizi vítá, </w:t>
      </w:r>
      <w:r w:rsidR="00496A76">
        <w:rPr>
          <w:spacing w:val="5"/>
          <w:szCs w:val="24"/>
        </w:rPr>
        <w:t xml:space="preserve">nicméně </w:t>
      </w:r>
      <w:r w:rsidR="00912C98" w:rsidRPr="00912C98">
        <w:rPr>
          <w:spacing w:val="5"/>
          <w:szCs w:val="24"/>
        </w:rPr>
        <w:t>upozorňuje, že návrh nařízení v oblast</w:t>
      </w:r>
      <w:r w:rsidR="00496A76">
        <w:rPr>
          <w:spacing w:val="5"/>
          <w:szCs w:val="24"/>
        </w:rPr>
        <w:t xml:space="preserve">i věnované krvi a jejím složkám </w:t>
      </w:r>
      <w:r w:rsidR="00912C98" w:rsidRPr="00912C98">
        <w:rPr>
          <w:spacing w:val="5"/>
          <w:szCs w:val="24"/>
        </w:rPr>
        <w:t>nereflektuje aktuálně řešené téma na úrovni EU, a to produkci a nedostatek krevní plazmy.</w:t>
      </w:r>
      <w:r w:rsidR="00912C98">
        <w:rPr>
          <w:spacing w:val="5"/>
          <w:szCs w:val="24"/>
        </w:rPr>
        <w:t xml:space="preserve"> Komisi by měla být svěřena řada pravomocí členských států, což je nutné pečlivě zvážit.</w:t>
      </w:r>
    </w:p>
    <w:p w:rsidR="00AC78CB" w:rsidRDefault="00A531EA" w:rsidP="00AC78CB">
      <w:pPr>
        <w:ind w:firstLine="709"/>
        <w:jc w:val="both"/>
        <w:rPr>
          <w:rFonts w:eastAsia="SimSun"/>
          <w:lang w:eastAsia="en-US"/>
        </w:rPr>
      </w:pPr>
      <w:r>
        <w:rPr>
          <w:rFonts w:eastAsia="SimSun"/>
          <w:lang w:eastAsia="en-US"/>
        </w:rPr>
        <w:t xml:space="preserve">Zpravodaj </w:t>
      </w:r>
      <w:r w:rsidRPr="000A5379">
        <w:rPr>
          <w:rFonts w:eastAsia="SimSun"/>
          <w:u w:val="single"/>
          <w:lang w:eastAsia="en-US"/>
        </w:rPr>
        <w:t xml:space="preserve">P. </w:t>
      </w:r>
      <w:proofErr w:type="spellStart"/>
      <w:r w:rsidRPr="000A5379">
        <w:rPr>
          <w:rFonts w:eastAsia="SimSun"/>
          <w:u w:val="single"/>
          <w:lang w:eastAsia="en-US"/>
        </w:rPr>
        <w:t>Fifka</w:t>
      </w:r>
      <w:proofErr w:type="spellEnd"/>
      <w:r>
        <w:rPr>
          <w:rFonts w:eastAsia="SimSun"/>
          <w:lang w:eastAsia="en-US"/>
        </w:rPr>
        <w:t xml:space="preserve"> </w:t>
      </w:r>
      <w:r w:rsidR="004B77F3">
        <w:rPr>
          <w:rFonts w:eastAsia="SimSun"/>
          <w:lang w:eastAsia="en-US"/>
        </w:rPr>
        <w:t>konstatoval, že současný vývoj na trhu v oblasti asistované reprodukce a krevních derivátů předběhl evropskou legislativu. Cílem návrhu je sjednotit podmínky napříč EU pro získávání krevní plazmy pro léčiva. ČR patří mezi producenty krevní plazmy.</w:t>
      </w:r>
    </w:p>
    <w:p w:rsidR="004B77F3" w:rsidRDefault="004B77F3" w:rsidP="00AC78CB">
      <w:pPr>
        <w:ind w:firstLine="709"/>
        <w:jc w:val="both"/>
        <w:rPr>
          <w:rFonts w:eastAsia="SimSun"/>
          <w:lang w:eastAsia="en-US"/>
        </w:rPr>
      </w:pPr>
      <w:proofErr w:type="spellStart"/>
      <w:r>
        <w:rPr>
          <w:rFonts w:eastAsia="SimSun"/>
          <w:lang w:eastAsia="en-US"/>
        </w:rPr>
        <w:t>Posl</w:t>
      </w:r>
      <w:proofErr w:type="spellEnd"/>
      <w:r>
        <w:rPr>
          <w:rFonts w:eastAsia="SimSun"/>
          <w:lang w:eastAsia="en-US"/>
        </w:rPr>
        <w:t xml:space="preserve">. </w:t>
      </w:r>
      <w:r w:rsidRPr="000A5379">
        <w:rPr>
          <w:rFonts w:eastAsia="SimSun"/>
          <w:u w:val="single"/>
          <w:lang w:eastAsia="en-US"/>
        </w:rPr>
        <w:t>V. Zlínský</w:t>
      </w:r>
      <w:r>
        <w:rPr>
          <w:rFonts w:eastAsia="SimSun"/>
          <w:lang w:eastAsia="en-US"/>
        </w:rPr>
        <w:t xml:space="preserve"> pracoval v centru pro odběr krevní plazmy, kontroly zde jsou dostatečné. Jednotlivá centra však nesdílí informace v databázi dárců, ti mohou také zamlčet svoje choroby. Senát bude na toto téma pořádat odborný seminář.</w:t>
      </w:r>
    </w:p>
    <w:p w:rsidR="009B0219" w:rsidRDefault="004B77F3" w:rsidP="009B0219">
      <w:pPr>
        <w:pStyle w:val="Zkladntext21"/>
        <w:spacing w:after="360"/>
        <w:ind w:firstLine="709"/>
        <w:rPr>
          <w:i/>
        </w:rPr>
      </w:pPr>
      <w:r>
        <w:rPr>
          <w:rFonts w:eastAsia="SimSun"/>
          <w:lang w:eastAsia="en-US"/>
        </w:rPr>
        <w:t xml:space="preserve">Zpravodaj </w:t>
      </w:r>
      <w:r w:rsidRPr="000A5379">
        <w:rPr>
          <w:rFonts w:eastAsia="SimSun"/>
          <w:u w:val="single"/>
          <w:lang w:eastAsia="en-US"/>
        </w:rPr>
        <w:t xml:space="preserve">P. </w:t>
      </w:r>
      <w:proofErr w:type="spellStart"/>
      <w:r w:rsidRPr="000A5379">
        <w:rPr>
          <w:rFonts w:eastAsia="SimSun"/>
          <w:u w:val="single"/>
          <w:lang w:eastAsia="en-US"/>
        </w:rPr>
        <w:t>Fifka</w:t>
      </w:r>
      <w:proofErr w:type="spellEnd"/>
      <w:r>
        <w:rPr>
          <w:rFonts w:eastAsia="SimSun"/>
          <w:lang w:eastAsia="en-US"/>
        </w:rPr>
        <w:t xml:space="preserve"> </w:t>
      </w:r>
      <w:r w:rsidRPr="001F7843">
        <w:rPr>
          <w:color w:val="000000" w:themeColor="text1"/>
          <w:szCs w:val="24"/>
        </w:rPr>
        <w:t xml:space="preserve">navrhnul usnesení, </w:t>
      </w:r>
      <w:r w:rsidRPr="001F7843">
        <w:rPr>
          <w:rFonts w:eastAsia="SimSun"/>
          <w:kern w:val="3"/>
          <w:szCs w:val="24"/>
          <w:lang w:eastAsia="zh-CN" w:bidi="hi-IN"/>
        </w:rPr>
        <w:t xml:space="preserve">ve kterém výbor pro evropské záležitosti </w:t>
      </w:r>
      <w:r>
        <w:rPr>
          <w:rFonts w:eastAsia="SimSun"/>
          <w:kern w:val="3"/>
          <w:szCs w:val="24"/>
          <w:lang w:eastAsia="zh-CN" w:bidi="hi-IN"/>
        </w:rPr>
        <w:br/>
        <w:t xml:space="preserve">1. </w:t>
      </w:r>
      <w:r w:rsidR="0036088B">
        <w:rPr>
          <w:rFonts w:eastAsia="SimSun"/>
          <w:kern w:val="3"/>
          <w:szCs w:val="24"/>
          <w:lang w:eastAsia="zh-CN" w:bidi="hi-IN"/>
        </w:rPr>
        <w:t>vítá</w:t>
      </w:r>
      <w:r>
        <w:t xml:space="preserve"> navrženou legislativu EU v oblasti krve, lidských tkání a buněk;</w:t>
      </w:r>
      <w:r w:rsidR="0036088B">
        <w:t xml:space="preserve"> 2</w:t>
      </w:r>
      <w:r w:rsidR="009B0219">
        <w:t>.</w:t>
      </w:r>
      <w:r w:rsidR="0036088B">
        <w:t xml:space="preserve"> podporuje </w:t>
      </w:r>
      <w:r>
        <w:t>stanovisko vlády ČR k tomuto dokumentu;</w:t>
      </w:r>
      <w:r w:rsidR="0036088B">
        <w:t xml:space="preserve"> 3. podporuje</w:t>
      </w:r>
      <w:r>
        <w:t xml:space="preserve"> snahu Evropské</w:t>
      </w:r>
      <w:r w:rsidR="009B0219">
        <w:t>ho</w:t>
      </w:r>
      <w:r>
        <w:t xml:space="preserve"> parlamentu a Rady upravit výše uvedenou oblast v návaznosti na její významný rozvoj a nejnovější vědecké poznatky, zejména s ohledem na zvýšení dostupnosti a bezpečnosti terapií pro evropské pacienty </w:t>
      </w:r>
      <w:r w:rsidR="009B0219">
        <w:br/>
      </w:r>
      <w:r>
        <w:t xml:space="preserve">a snižování závislosti na třetích zemích, především v oblasti dodávek krevní plazmy určené </w:t>
      </w:r>
      <w:r w:rsidR="009B0219">
        <w:br/>
      </w:r>
      <w:r>
        <w:t>k výrobě život zachraňujících léčiv a doporučuje rozšiřování kompenzovaného odběru krevní plazmy a dalších kroků nezbytných k zajištění soběstačnosti zemí Evropské unie;</w:t>
      </w:r>
      <w:r w:rsidR="0036088B">
        <w:t xml:space="preserve"> 4. považuje</w:t>
      </w:r>
      <w:r>
        <w:t xml:space="preserve"> za zcela zásadní, pro funkčnost, efektivnost a transparentnost systému, jasnou definici rolí, zodpovědností a způsobu ustanovení expertních orgánů EU (EDQM, ECDC, EMA a nově založené Koordinační skupiny pro látky lidského původu) zodpovědných za regulaci, vytváření pravidel a rozhodování v oblasti látek lidského původu, zejména s ohledem na kompetence </w:t>
      </w:r>
      <w:r>
        <w:lastRenderedPageBreak/>
        <w:t>jednotlivých členských států EU</w:t>
      </w:r>
      <w:r w:rsidR="0036088B">
        <w:t xml:space="preserve"> a 5. pověřuje</w:t>
      </w:r>
      <w:r w:rsidRPr="0036088B">
        <w:rPr>
          <w:szCs w:val="24"/>
        </w:rPr>
        <w:t xml:space="preserve"> předsedu výboru pro evropské záležitosti, aby </w:t>
      </w:r>
      <w:r w:rsidR="009B0219">
        <w:rPr>
          <w:szCs w:val="24"/>
        </w:rPr>
        <w:br/>
      </w:r>
      <w:r w:rsidRPr="0036088B">
        <w:rPr>
          <w:szCs w:val="24"/>
        </w:rPr>
        <w:t>v rámci politického dialogu postoupil toto usnesení předsedkyni Evropské komise</w:t>
      </w:r>
      <w:r w:rsidR="0036088B">
        <w:rPr>
          <w:szCs w:val="24"/>
        </w:rPr>
        <w:t xml:space="preserve"> </w:t>
      </w:r>
      <w:r w:rsidR="0018731F">
        <w:rPr>
          <w:szCs w:val="24"/>
        </w:rPr>
        <w:t>/</w:t>
      </w:r>
      <w:proofErr w:type="spellStart"/>
      <w:r w:rsidR="0036088B">
        <w:rPr>
          <w:szCs w:val="24"/>
        </w:rPr>
        <w:t>usn</w:t>
      </w:r>
      <w:proofErr w:type="spellEnd"/>
      <w:r w:rsidR="00952FAD">
        <w:rPr>
          <w:szCs w:val="24"/>
        </w:rPr>
        <w:t>.</w:t>
      </w:r>
      <w:r w:rsidR="0036088B">
        <w:rPr>
          <w:szCs w:val="24"/>
        </w:rPr>
        <w:t xml:space="preserve"> č. 99, </w:t>
      </w:r>
      <w:r w:rsidRPr="007E39E4">
        <w:rPr>
          <w:i/>
          <w:szCs w:val="24"/>
        </w:rPr>
        <w:t>hlasování 9-0-</w:t>
      </w:r>
      <w:r w:rsidR="0036088B">
        <w:rPr>
          <w:i/>
          <w:szCs w:val="24"/>
        </w:rPr>
        <w:t>1</w:t>
      </w:r>
      <w:r>
        <w:rPr>
          <w:i/>
          <w:szCs w:val="24"/>
        </w:rPr>
        <w:t xml:space="preserve">, </w:t>
      </w:r>
      <w:proofErr w:type="spellStart"/>
      <w:r w:rsidR="009B0219">
        <w:rPr>
          <w:i/>
          <w:szCs w:val="24"/>
        </w:rPr>
        <w:t>Benešík</w:t>
      </w:r>
      <w:proofErr w:type="spellEnd"/>
      <w:r w:rsidR="009B0219">
        <w:rPr>
          <w:i/>
          <w:szCs w:val="24"/>
        </w:rPr>
        <w:t xml:space="preserve"> Ondřej – pro, </w:t>
      </w:r>
      <w:r w:rsidR="009B0219" w:rsidRPr="00496A76">
        <w:rPr>
          <w:i/>
        </w:rPr>
        <w:t xml:space="preserve">Carbol Jiří – pro, </w:t>
      </w:r>
      <w:proofErr w:type="spellStart"/>
      <w:r w:rsidR="009B0219" w:rsidRPr="00496A76">
        <w:rPr>
          <w:i/>
        </w:rPr>
        <w:t>Beitl</w:t>
      </w:r>
      <w:proofErr w:type="spellEnd"/>
      <w:r w:rsidR="009B0219" w:rsidRPr="00496A76">
        <w:rPr>
          <w:i/>
        </w:rPr>
        <w:t xml:space="preserve"> Petr – pro,  </w:t>
      </w:r>
      <w:proofErr w:type="spellStart"/>
      <w:r w:rsidR="009B0219" w:rsidRPr="00496A76">
        <w:rPr>
          <w:i/>
        </w:rPr>
        <w:t>Fifka</w:t>
      </w:r>
      <w:proofErr w:type="spellEnd"/>
      <w:r w:rsidR="009B0219" w:rsidRPr="00496A76">
        <w:rPr>
          <w:i/>
        </w:rPr>
        <w:t xml:space="preserve"> Petr – pro, Major Martin – pro, Staněk Pavel – pro, Zlínský Vladimír – </w:t>
      </w:r>
      <w:r w:rsidR="009B0219">
        <w:rPr>
          <w:i/>
        </w:rPr>
        <w:t xml:space="preserve">zdržel se, </w:t>
      </w:r>
      <w:proofErr w:type="spellStart"/>
      <w:r w:rsidR="009B0219" w:rsidRPr="00496A76">
        <w:rPr>
          <w:i/>
        </w:rPr>
        <w:t>Berki</w:t>
      </w:r>
      <w:proofErr w:type="spellEnd"/>
      <w:r w:rsidR="009B0219" w:rsidRPr="00496A76">
        <w:rPr>
          <w:i/>
        </w:rPr>
        <w:t xml:space="preserve"> Jan – pro, Potůčková Lucie – pro, </w:t>
      </w:r>
      <w:r w:rsidR="009B0219" w:rsidRPr="00496A76">
        <w:rPr>
          <w:i/>
          <w:szCs w:val="24"/>
        </w:rPr>
        <w:t xml:space="preserve"> </w:t>
      </w:r>
      <w:r w:rsidR="009B0219" w:rsidRPr="00496A76">
        <w:rPr>
          <w:i/>
        </w:rPr>
        <w:t xml:space="preserve">Kolář Ondřej – pro, </w:t>
      </w:r>
      <w:r w:rsidR="009B0219" w:rsidRPr="00496A76">
        <w:rPr>
          <w:i/>
          <w:iCs/>
          <w:color w:val="000000" w:themeColor="text1"/>
        </w:rPr>
        <w:t>v příloze</w:t>
      </w:r>
      <w:r w:rsidR="009B0219" w:rsidRPr="00496A76">
        <w:rPr>
          <w:i/>
        </w:rPr>
        <w:t>/</w:t>
      </w:r>
      <w:r w:rsidR="009B0219">
        <w:rPr>
          <w:i/>
        </w:rPr>
        <w:t>.</w:t>
      </w:r>
    </w:p>
    <w:p w:rsidR="009B0219" w:rsidRPr="009B0219" w:rsidRDefault="009B0219" w:rsidP="009B0219">
      <w:pPr>
        <w:pStyle w:val="Odstavecseseznamem"/>
        <w:widowControl w:val="0"/>
        <w:numPr>
          <w:ilvl w:val="0"/>
          <w:numId w:val="43"/>
        </w:numPr>
        <w:pBdr>
          <w:bottom w:val="single" w:sz="4" w:space="1" w:color="auto"/>
        </w:pBdr>
        <w:suppressAutoHyphens/>
        <w:autoSpaceDN w:val="0"/>
        <w:ind w:left="709" w:hanging="709"/>
        <w:jc w:val="both"/>
        <w:rPr>
          <w:b/>
          <w:szCs w:val="24"/>
          <w:lang w:eastAsia="zh-CN" w:bidi="hi-IN"/>
        </w:rPr>
      </w:pPr>
      <w:r w:rsidRPr="009B0219">
        <w:rPr>
          <w:b/>
          <w:szCs w:val="24"/>
          <w:lang w:eastAsia="zh-CN" w:bidi="hi-IN"/>
        </w:rPr>
        <w:t xml:space="preserve">Sdělení Komise Evropskému parlamentu, Radě, Evropskému hospodářskému a sociálnímu výboru a Výboru regionů – Zpráva o právním státu 2022 – Stav právního státu v Evropské unii /kód Rady 11408/22, </w:t>
      </w:r>
      <w:proofErr w:type="gramStart"/>
      <w:r w:rsidRPr="009B0219">
        <w:rPr>
          <w:b/>
          <w:szCs w:val="24"/>
          <w:lang w:eastAsia="zh-CN" w:bidi="hi-IN"/>
        </w:rPr>
        <w:t>KOM(2022</w:t>
      </w:r>
      <w:proofErr w:type="gramEnd"/>
      <w:r w:rsidRPr="009B0219">
        <w:rPr>
          <w:b/>
          <w:szCs w:val="24"/>
          <w:lang w:eastAsia="zh-CN" w:bidi="hi-IN"/>
        </w:rPr>
        <w:t>) 500 v konečném znění</w:t>
      </w:r>
    </w:p>
    <w:p w:rsidR="009B0219" w:rsidRDefault="009B0219" w:rsidP="009B0219">
      <w:pPr>
        <w:pStyle w:val="Bezmezer"/>
        <w:contextualSpacing/>
        <w:jc w:val="both"/>
        <w:rPr>
          <w:rFonts w:ascii="Times New Roman" w:eastAsia="Times New Roman" w:hAnsi="Times New Roman"/>
          <w:b/>
          <w:sz w:val="24"/>
          <w:szCs w:val="24"/>
          <w:lang w:eastAsia="zh-CN" w:bidi="hi-IN"/>
        </w:rPr>
      </w:pPr>
    </w:p>
    <w:p w:rsidR="000A5379" w:rsidRPr="00FF3241" w:rsidRDefault="000A5379" w:rsidP="009B0219">
      <w:pPr>
        <w:pStyle w:val="Bezmezer"/>
        <w:ind w:firstLine="709"/>
        <w:contextualSpacing/>
        <w:jc w:val="both"/>
        <w:rPr>
          <w:rFonts w:ascii="Times New Roman" w:hAnsi="Times New Roman"/>
          <w:spacing w:val="-4"/>
          <w:sz w:val="24"/>
          <w:szCs w:val="24"/>
        </w:rPr>
      </w:pPr>
      <w:r>
        <w:rPr>
          <w:rFonts w:ascii="Times New Roman" w:hAnsi="Times New Roman"/>
          <w:spacing w:val="-3"/>
          <w:sz w:val="24"/>
          <w:szCs w:val="24"/>
        </w:rPr>
        <w:t xml:space="preserve">Př. </w:t>
      </w:r>
      <w:r w:rsidRPr="000C2FC0">
        <w:rPr>
          <w:rFonts w:ascii="Times New Roman" w:hAnsi="Times New Roman"/>
          <w:spacing w:val="-3"/>
          <w:sz w:val="24"/>
          <w:szCs w:val="24"/>
          <w:u w:val="single"/>
        </w:rPr>
        <w:t xml:space="preserve">O. </w:t>
      </w:r>
      <w:proofErr w:type="spellStart"/>
      <w:r w:rsidRPr="000C2FC0">
        <w:rPr>
          <w:rFonts w:ascii="Times New Roman" w:hAnsi="Times New Roman"/>
          <w:spacing w:val="-3"/>
          <w:sz w:val="24"/>
          <w:szCs w:val="24"/>
          <w:u w:val="single"/>
        </w:rPr>
        <w:t>Benešík</w:t>
      </w:r>
      <w:proofErr w:type="spellEnd"/>
      <w:r>
        <w:rPr>
          <w:rFonts w:ascii="Times New Roman" w:hAnsi="Times New Roman"/>
          <w:spacing w:val="-3"/>
          <w:sz w:val="24"/>
          <w:szCs w:val="24"/>
        </w:rPr>
        <w:t xml:space="preserve"> </w:t>
      </w:r>
      <w:r w:rsidRPr="00DC26CD">
        <w:rPr>
          <w:rFonts w:ascii="Times New Roman" w:hAnsi="Times New Roman"/>
          <w:color w:val="000000" w:themeColor="text1"/>
          <w:sz w:val="24"/>
          <w:szCs w:val="24"/>
          <w:lang w:eastAsia="cs-CZ"/>
        </w:rPr>
        <w:t>u</w:t>
      </w:r>
      <w:r w:rsidRPr="00FF3241">
        <w:rPr>
          <w:rFonts w:ascii="Times New Roman" w:hAnsi="Times New Roman"/>
          <w:color w:val="000000" w:themeColor="text1"/>
          <w:sz w:val="24"/>
          <w:szCs w:val="24"/>
          <w:lang w:eastAsia="cs-CZ"/>
        </w:rPr>
        <w:t>vedl, že se výbor usnesl projednat t</w:t>
      </w:r>
      <w:r>
        <w:rPr>
          <w:rFonts w:ascii="Times New Roman" w:hAnsi="Times New Roman"/>
          <w:color w:val="000000" w:themeColor="text1"/>
          <w:sz w:val="24"/>
          <w:szCs w:val="24"/>
          <w:lang w:eastAsia="cs-CZ"/>
        </w:rPr>
        <w:t>ento</w:t>
      </w:r>
      <w:r w:rsidRPr="00FF3241">
        <w:rPr>
          <w:rFonts w:ascii="Times New Roman" w:hAnsi="Times New Roman"/>
          <w:color w:val="000000" w:themeColor="text1"/>
          <w:sz w:val="24"/>
          <w:szCs w:val="24"/>
          <w:lang w:eastAsia="cs-CZ"/>
        </w:rPr>
        <w:t xml:space="preserve"> dokument na </w:t>
      </w:r>
      <w:r>
        <w:rPr>
          <w:rFonts w:ascii="Times New Roman" w:hAnsi="Times New Roman"/>
          <w:color w:val="000000" w:themeColor="text1"/>
          <w:sz w:val="24"/>
          <w:szCs w:val="24"/>
          <w:lang w:eastAsia="cs-CZ"/>
        </w:rPr>
        <w:t>13</w:t>
      </w:r>
      <w:r w:rsidRPr="00FF3241">
        <w:rPr>
          <w:rFonts w:ascii="Times New Roman" w:hAnsi="Times New Roman"/>
          <w:color w:val="000000" w:themeColor="text1"/>
          <w:sz w:val="24"/>
          <w:szCs w:val="24"/>
          <w:lang w:eastAsia="cs-CZ"/>
        </w:rPr>
        <w:t xml:space="preserve">. schůzi konané dne </w:t>
      </w:r>
      <w:r>
        <w:rPr>
          <w:rFonts w:ascii="Times New Roman" w:hAnsi="Times New Roman"/>
          <w:color w:val="000000" w:themeColor="text1"/>
          <w:sz w:val="24"/>
          <w:szCs w:val="24"/>
          <w:lang w:eastAsia="cs-CZ"/>
        </w:rPr>
        <w:t>31. srpna t. r.</w:t>
      </w:r>
      <w:r w:rsidRPr="00FF3241">
        <w:rPr>
          <w:rFonts w:ascii="Times New Roman" w:hAnsi="Times New Roman"/>
          <w:color w:val="000000" w:themeColor="text1"/>
          <w:sz w:val="24"/>
          <w:szCs w:val="24"/>
          <w:lang w:eastAsia="cs-CZ"/>
        </w:rPr>
        <w:t xml:space="preserve"> prostřednictvím usnesení č. </w:t>
      </w:r>
      <w:r>
        <w:rPr>
          <w:rFonts w:ascii="Times New Roman" w:hAnsi="Times New Roman"/>
          <w:color w:val="000000" w:themeColor="text1"/>
          <w:sz w:val="24"/>
          <w:szCs w:val="24"/>
          <w:lang w:eastAsia="cs-CZ"/>
        </w:rPr>
        <w:t>83</w:t>
      </w:r>
      <w:r w:rsidRPr="00FF3241">
        <w:rPr>
          <w:rFonts w:ascii="Times New Roman" w:hAnsi="Times New Roman"/>
          <w:color w:val="000000" w:themeColor="text1"/>
          <w:sz w:val="24"/>
          <w:szCs w:val="24"/>
          <w:lang w:eastAsia="cs-CZ"/>
        </w:rPr>
        <w:t>. Konstatoval, že poslanci obdrželi text dokument</w:t>
      </w:r>
      <w:r>
        <w:rPr>
          <w:rFonts w:ascii="Times New Roman" w:hAnsi="Times New Roman"/>
          <w:color w:val="000000" w:themeColor="text1"/>
          <w:sz w:val="24"/>
          <w:szCs w:val="24"/>
          <w:lang w:eastAsia="cs-CZ"/>
        </w:rPr>
        <w:t>u</w:t>
      </w:r>
      <w:r w:rsidRPr="00FF3241">
        <w:rPr>
          <w:rFonts w:ascii="Times New Roman" w:hAnsi="Times New Roman"/>
          <w:color w:val="000000" w:themeColor="text1"/>
          <w:sz w:val="24"/>
          <w:szCs w:val="24"/>
          <w:lang w:eastAsia="cs-CZ"/>
        </w:rPr>
        <w:t>, rámcov</w:t>
      </w:r>
      <w:r>
        <w:rPr>
          <w:rFonts w:ascii="Times New Roman" w:hAnsi="Times New Roman"/>
          <w:color w:val="000000" w:themeColor="text1"/>
          <w:sz w:val="24"/>
          <w:szCs w:val="24"/>
          <w:lang w:eastAsia="cs-CZ"/>
        </w:rPr>
        <w:t>ou</w:t>
      </w:r>
      <w:r w:rsidRPr="00FF3241">
        <w:rPr>
          <w:rFonts w:ascii="Times New Roman" w:hAnsi="Times New Roman"/>
          <w:color w:val="000000" w:themeColor="text1"/>
          <w:sz w:val="24"/>
          <w:szCs w:val="24"/>
          <w:lang w:eastAsia="cs-CZ"/>
        </w:rPr>
        <w:t xml:space="preserve"> pozic</w:t>
      </w:r>
      <w:r>
        <w:rPr>
          <w:rFonts w:ascii="Times New Roman" w:hAnsi="Times New Roman"/>
          <w:color w:val="000000" w:themeColor="text1"/>
          <w:sz w:val="24"/>
          <w:szCs w:val="24"/>
          <w:lang w:eastAsia="cs-CZ"/>
        </w:rPr>
        <w:t>i</w:t>
      </w:r>
      <w:r w:rsidRPr="00FF3241">
        <w:rPr>
          <w:rFonts w:ascii="Times New Roman" w:hAnsi="Times New Roman"/>
          <w:color w:val="000000" w:themeColor="text1"/>
          <w:sz w:val="24"/>
          <w:szCs w:val="24"/>
          <w:lang w:eastAsia="cs-CZ"/>
        </w:rPr>
        <w:t xml:space="preserve"> vlády a stanovisk</w:t>
      </w:r>
      <w:r>
        <w:rPr>
          <w:rFonts w:ascii="Times New Roman" w:hAnsi="Times New Roman"/>
          <w:color w:val="000000" w:themeColor="text1"/>
          <w:sz w:val="24"/>
          <w:szCs w:val="24"/>
          <w:lang w:eastAsia="cs-CZ"/>
        </w:rPr>
        <w:t>o</w:t>
      </w:r>
      <w:r w:rsidRPr="00FF3241">
        <w:rPr>
          <w:rFonts w:ascii="Times New Roman" w:hAnsi="Times New Roman"/>
          <w:color w:val="000000" w:themeColor="text1"/>
          <w:sz w:val="24"/>
          <w:szCs w:val="24"/>
          <w:lang w:eastAsia="cs-CZ"/>
        </w:rPr>
        <w:t xml:space="preserve"> zpracovan</w:t>
      </w:r>
      <w:r>
        <w:rPr>
          <w:rFonts w:ascii="Times New Roman" w:hAnsi="Times New Roman"/>
          <w:color w:val="000000" w:themeColor="text1"/>
          <w:sz w:val="24"/>
          <w:szCs w:val="24"/>
          <w:lang w:eastAsia="cs-CZ"/>
        </w:rPr>
        <w:t>é</w:t>
      </w:r>
      <w:r w:rsidRPr="00FF3241">
        <w:rPr>
          <w:rFonts w:ascii="Times New Roman" w:hAnsi="Times New Roman"/>
          <w:color w:val="000000" w:themeColor="text1"/>
          <w:sz w:val="24"/>
          <w:szCs w:val="24"/>
          <w:lang w:eastAsia="cs-CZ"/>
        </w:rPr>
        <w:t xml:space="preserve"> ve spolupráci s PI. </w:t>
      </w:r>
    </w:p>
    <w:p w:rsidR="009502EF" w:rsidRDefault="000A5379" w:rsidP="009B0219">
      <w:pPr>
        <w:spacing w:after="120"/>
        <w:ind w:firstLine="709"/>
        <w:contextualSpacing/>
        <w:jc w:val="both"/>
        <w:rPr>
          <w:rFonts w:eastAsiaTheme="minorHAnsi"/>
          <w:szCs w:val="24"/>
          <w:lang w:eastAsia="en-US"/>
        </w:rPr>
      </w:pPr>
      <w:r w:rsidRPr="0045351A">
        <w:rPr>
          <w:rFonts w:eastAsia="SimSun"/>
          <w:kern w:val="3"/>
          <w:szCs w:val="24"/>
        </w:rPr>
        <w:t xml:space="preserve">Dokument uvedl ředitel Odboru evropské institucionální a právní podpory Úřadu vlády </w:t>
      </w:r>
      <w:r w:rsidRPr="0045351A">
        <w:rPr>
          <w:rFonts w:eastAsia="SimSun"/>
          <w:kern w:val="3"/>
          <w:szCs w:val="24"/>
          <w:u w:val="single"/>
        </w:rPr>
        <w:t>Štěpán Pech</w:t>
      </w:r>
      <w:r w:rsidRPr="0045351A">
        <w:rPr>
          <w:rFonts w:eastAsia="SimSun"/>
          <w:kern w:val="3"/>
          <w:szCs w:val="24"/>
        </w:rPr>
        <w:t>.</w:t>
      </w:r>
      <w:r w:rsidR="009225A2">
        <w:rPr>
          <w:rFonts w:eastAsia="SimSun"/>
          <w:kern w:val="3"/>
          <w:szCs w:val="24"/>
        </w:rPr>
        <w:t xml:space="preserve"> Právní stát a jeho atributy je třeba chránit.</w:t>
      </w:r>
      <w:r w:rsidR="009502EF">
        <w:rPr>
          <w:rFonts w:eastAsia="SimSun"/>
          <w:kern w:val="3"/>
          <w:szCs w:val="24"/>
        </w:rPr>
        <w:t xml:space="preserve"> Tato zpráva vyhodnocuje všechny členské státy, </w:t>
      </w:r>
      <w:r w:rsidR="009502EF" w:rsidRPr="009502EF">
        <w:rPr>
          <w:szCs w:val="24"/>
        </w:rPr>
        <w:t>problematiku člení do čtyř kategorií: systém soudnictví, protikorupční rámec, svoboda a pluralita sdělovacích prostředků a další institucionální otázky týkající se systému brzd a protivah.</w:t>
      </w:r>
      <w:r w:rsidR="009502EF">
        <w:rPr>
          <w:szCs w:val="24"/>
        </w:rPr>
        <w:t xml:space="preserve"> EK doporučuje jednotlivým členským státům oblasti, kde je nutné provést reformy, ty bude následně monitorovat. U ČR ocenila soudní reformu vedoucí k větší nezávislosti justice, </w:t>
      </w:r>
      <w:r w:rsidR="009502EF" w:rsidRPr="009502EF">
        <w:rPr>
          <w:rFonts w:eastAsiaTheme="minorHAnsi"/>
          <w:szCs w:val="24"/>
          <w:lang w:eastAsia="en-US"/>
        </w:rPr>
        <w:t xml:space="preserve">zopakovala výtku, která byla přítomna již v loňském vydání zprávy a </w:t>
      </w:r>
      <w:r w:rsidR="009B0219" w:rsidRPr="009502EF">
        <w:rPr>
          <w:rFonts w:eastAsiaTheme="minorHAnsi"/>
          <w:szCs w:val="24"/>
          <w:lang w:eastAsia="en-US"/>
        </w:rPr>
        <w:t xml:space="preserve">týkala </w:t>
      </w:r>
      <w:r w:rsidR="009502EF" w:rsidRPr="009502EF">
        <w:rPr>
          <w:rFonts w:eastAsiaTheme="minorHAnsi"/>
          <w:szCs w:val="24"/>
          <w:lang w:eastAsia="en-US"/>
        </w:rPr>
        <w:t>se pomalého tempa digitalizace justice a také že oblast správního soudnictví vykazuje větší průtahy v řízení než jiná právní odvětví. Pozitivní však je, že se efektivita řízení v oblasti správního soudnictví meziročně zlepšila.</w:t>
      </w:r>
    </w:p>
    <w:p w:rsidR="009502EF" w:rsidRDefault="009502EF" w:rsidP="009B0219">
      <w:pPr>
        <w:spacing w:after="120"/>
        <w:ind w:firstLine="709"/>
        <w:contextualSpacing/>
        <w:jc w:val="both"/>
        <w:rPr>
          <w:rFonts w:eastAsiaTheme="minorHAnsi"/>
          <w:szCs w:val="24"/>
          <w:lang w:eastAsia="en-US"/>
        </w:rPr>
      </w:pPr>
      <w:r>
        <w:rPr>
          <w:rFonts w:eastAsiaTheme="minorHAnsi"/>
          <w:szCs w:val="24"/>
          <w:lang w:eastAsia="en-US"/>
        </w:rPr>
        <w:t xml:space="preserve">Zpravodaj </w:t>
      </w:r>
      <w:r w:rsidRPr="000C2FC0">
        <w:rPr>
          <w:rFonts w:eastAsiaTheme="minorHAnsi"/>
          <w:szCs w:val="24"/>
          <w:u w:val="single"/>
          <w:lang w:eastAsia="en-US"/>
        </w:rPr>
        <w:t>P. Staněk</w:t>
      </w:r>
      <w:r>
        <w:rPr>
          <w:rFonts w:eastAsiaTheme="minorHAnsi"/>
          <w:szCs w:val="24"/>
          <w:lang w:eastAsia="en-US"/>
        </w:rPr>
        <w:t xml:space="preserve"> dodal, že ve stavu právního státu se odráží také pandemie </w:t>
      </w:r>
      <w:proofErr w:type="spellStart"/>
      <w:r>
        <w:rPr>
          <w:rFonts w:eastAsiaTheme="minorHAnsi"/>
          <w:szCs w:val="24"/>
          <w:lang w:eastAsia="en-US"/>
        </w:rPr>
        <w:t>covidu</w:t>
      </w:r>
      <w:proofErr w:type="spellEnd"/>
      <w:r>
        <w:rPr>
          <w:rFonts w:eastAsiaTheme="minorHAnsi"/>
          <w:szCs w:val="24"/>
          <w:lang w:eastAsia="en-US"/>
        </w:rPr>
        <w:t xml:space="preserve"> </w:t>
      </w:r>
      <w:r w:rsidR="009B0219">
        <w:rPr>
          <w:rFonts w:eastAsiaTheme="minorHAnsi"/>
          <w:szCs w:val="24"/>
          <w:lang w:eastAsia="en-US"/>
        </w:rPr>
        <w:br/>
      </w:r>
      <w:r>
        <w:rPr>
          <w:rFonts w:eastAsiaTheme="minorHAnsi"/>
          <w:szCs w:val="24"/>
          <w:lang w:eastAsia="en-US"/>
        </w:rPr>
        <w:t>a energetická krize. Zpráva ČR doporučuje pokračovat v reformě státního zastupitelství, posílit rámec pro bezúhonnost poslanců (Etický kodex), revizi majetkových vlastnictví, zejména v oblasti sdělovacích prostředků.</w:t>
      </w:r>
    </w:p>
    <w:p w:rsidR="0018731F" w:rsidRDefault="009502EF" w:rsidP="009B0219">
      <w:pPr>
        <w:spacing w:after="120"/>
        <w:ind w:firstLine="709"/>
        <w:contextualSpacing/>
        <w:jc w:val="both"/>
        <w:rPr>
          <w:rFonts w:eastAsiaTheme="minorHAnsi"/>
          <w:szCs w:val="24"/>
          <w:lang w:eastAsia="en-US"/>
        </w:rPr>
      </w:pPr>
      <w:proofErr w:type="spellStart"/>
      <w:r>
        <w:rPr>
          <w:rFonts w:eastAsiaTheme="minorHAnsi"/>
          <w:szCs w:val="24"/>
          <w:lang w:eastAsia="en-US"/>
        </w:rPr>
        <w:t>Mpř</w:t>
      </w:r>
      <w:proofErr w:type="spellEnd"/>
      <w:r>
        <w:rPr>
          <w:rFonts w:eastAsiaTheme="minorHAnsi"/>
          <w:szCs w:val="24"/>
          <w:lang w:eastAsia="en-US"/>
        </w:rPr>
        <w:t xml:space="preserve">. </w:t>
      </w:r>
      <w:r w:rsidRPr="000C2FC0">
        <w:rPr>
          <w:rFonts w:eastAsiaTheme="minorHAnsi"/>
          <w:szCs w:val="24"/>
          <w:u w:val="single"/>
          <w:lang w:eastAsia="en-US"/>
        </w:rPr>
        <w:t>L. Potůčková</w:t>
      </w:r>
      <w:r>
        <w:rPr>
          <w:rFonts w:eastAsiaTheme="minorHAnsi"/>
          <w:szCs w:val="24"/>
          <w:lang w:eastAsia="en-US"/>
        </w:rPr>
        <w:t xml:space="preserve"> upozornila</w:t>
      </w:r>
      <w:r w:rsidR="0018731F">
        <w:rPr>
          <w:rFonts w:eastAsiaTheme="minorHAnsi"/>
          <w:szCs w:val="24"/>
          <w:lang w:eastAsia="en-US"/>
        </w:rPr>
        <w:t>, že jsou důležité a zajímavé i výtky jiným členským státům.</w:t>
      </w:r>
    </w:p>
    <w:p w:rsidR="00117EE4" w:rsidRDefault="0018731F" w:rsidP="00117EE4">
      <w:pPr>
        <w:pStyle w:val="Zkladntext21"/>
        <w:spacing w:after="360"/>
        <w:ind w:firstLine="709"/>
        <w:rPr>
          <w:i/>
        </w:rPr>
      </w:pPr>
      <w:r>
        <w:rPr>
          <w:rFonts w:eastAsia="SimSun"/>
          <w:lang w:eastAsia="en-US"/>
        </w:rPr>
        <w:t xml:space="preserve">Zpravodaj </w:t>
      </w:r>
      <w:r w:rsidRPr="000C2FC0">
        <w:rPr>
          <w:rFonts w:eastAsia="SimSun"/>
          <w:u w:val="single"/>
          <w:lang w:eastAsia="en-US"/>
        </w:rPr>
        <w:t>P. Staněk</w:t>
      </w:r>
      <w:r>
        <w:rPr>
          <w:rFonts w:eastAsia="SimSun"/>
          <w:lang w:eastAsia="en-US"/>
        </w:rPr>
        <w:t xml:space="preserve"> </w:t>
      </w:r>
      <w:r w:rsidRPr="001F7843">
        <w:rPr>
          <w:color w:val="000000" w:themeColor="text1"/>
          <w:szCs w:val="24"/>
        </w:rPr>
        <w:t xml:space="preserve">navrhnul usnesení, </w:t>
      </w:r>
      <w:r w:rsidRPr="001F7843">
        <w:rPr>
          <w:rFonts w:eastAsia="SimSun"/>
          <w:kern w:val="3"/>
          <w:szCs w:val="24"/>
          <w:lang w:eastAsia="zh-CN" w:bidi="hi-IN"/>
        </w:rPr>
        <w:t xml:space="preserve">ve kterém výbor pro evropské záležitosti </w:t>
      </w:r>
      <w:r w:rsidR="000C2FC0">
        <w:rPr>
          <w:rFonts w:eastAsia="SimSun"/>
          <w:kern w:val="3"/>
          <w:szCs w:val="24"/>
          <w:lang w:eastAsia="zh-CN" w:bidi="hi-IN"/>
        </w:rPr>
        <w:br/>
      </w:r>
      <w:r>
        <w:rPr>
          <w:rFonts w:eastAsia="SimSun"/>
          <w:kern w:val="3"/>
          <w:szCs w:val="24"/>
          <w:lang w:eastAsia="zh-CN" w:bidi="hi-IN"/>
        </w:rPr>
        <w:t>1. projednal</w:t>
      </w:r>
      <w:r w:rsidRPr="00187971">
        <w:rPr>
          <w:b/>
          <w:spacing w:val="60"/>
        </w:rPr>
        <w:t xml:space="preserve"> </w:t>
      </w:r>
      <w:r w:rsidRPr="00187971">
        <w:t>tento dokument</w:t>
      </w:r>
      <w:r>
        <w:t xml:space="preserve"> a 2. bere na vědomí</w:t>
      </w:r>
      <w:r>
        <w:rPr>
          <w:b/>
          <w:spacing w:val="60"/>
        </w:rPr>
        <w:t xml:space="preserve"> </w:t>
      </w:r>
      <w:r w:rsidRPr="00187971">
        <w:t>rámcovou pozici vlády ČR k tomuto dokumentu</w:t>
      </w:r>
      <w:r>
        <w:t xml:space="preserve"> </w:t>
      </w:r>
      <w:r w:rsidRPr="00117EE4">
        <w:rPr>
          <w:i/>
        </w:rPr>
        <w:t>/</w:t>
      </w:r>
      <w:proofErr w:type="spellStart"/>
      <w:r w:rsidRPr="00117EE4">
        <w:rPr>
          <w:i/>
        </w:rPr>
        <w:t>usn</w:t>
      </w:r>
      <w:proofErr w:type="spellEnd"/>
      <w:r w:rsidR="00952FAD">
        <w:rPr>
          <w:i/>
        </w:rPr>
        <w:t>.</w:t>
      </w:r>
      <w:r w:rsidRPr="00117EE4">
        <w:rPr>
          <w:i/>
        </w:rPr>
        <w:t xml:space="preserve"> č</w:t>
      </w:r>
      <w:r w:rsidRPr="00117EE4">
        <w:rPr>
          <w:i/>
          <w:szCs w:val="24"/>
        </w:rPr>
        <w:t>. 100,</w:t>
      </w:r>
      <w:r>
        <w:rPr>
          <w:szCs w:val="24"/>
        </w:rPr>
        <w:t xml:space="preserve"> </w:t>
      </w:r>
      <w:r w:rsidRPr="007E39E4">
        <w:rPr>
          <w:i/>
          <w:szCs w:val="24"/>
        </w:rPr>
        <w:t xml:space="preserve">hlasování </w:t>
      </w:r>
      <w:r>
        <w:rPr>
          <w:i/>
          <w:szCs w:val="24"/>
        </w:rPr>
        <w:t>8</w:t>
      </w:r>
      <w:r w:rsidRPr="007E39E4">
        <w:rPr>
          <w:i/>
          <w:szCs w:val="24"/>
        </w:rPr>
        <w:t>-</w:t>
      </w:r>
      <w:r>
        <w:rPr>
          <w:i/>
          <w:szCs w:val="24"/>
        </w:rPr>
        <w:t>1</w:t>
      </w:r>
      <w:r w:rsidRPr="007E39E4">
        <w:rPr>
          <w:i/>
          <w:szCs w:val="24"/>
        </w:rPr>
        <w:t>-</w:t>
      </w:r>
      <w:r>
        <w:rPr>
          <w:i/>
          <w:szCs w:val="24"/>
        </w:rPr>
        <w:t xml:space="preserve">0, </w:t>
      </w:r>
      <w:proofErr w:type="spellStart"/>
      <w:r w:rsidR="00117EE4">
        <w:rPr>
          <w:i/>
          <w:szCs w:val="24"/>
        </w:rPr>
        <w:t>Benešík</w:t>
      </w:r>
      <w:proofErr w:type="spellEnd"/>
      <w:r w:rsidR="00117EE4">
        <w:rPr>
          <w:i/>
          <w:szCs w:val="24"/>
        </w:rPr>
        <w:t xml:space="preserve"> Ondřej – pro, </w:t>
      </w:r>
      <w:r w:rsidR="00117EE4" w:rsidRPr="00496A76">
        <w:rPr>
          <w:i/>
        </w:rPr>
        <w:t xml:space="preserve">Carbol Jiří – pro, </w:t>
      </w:r>
      <w:proofErr w:type="spellStart"/>
      <w:r w:rsidR="00117EE4" w:rsidRPr="00496A76">
        <w:rPr>
          <w:i/>
        </w:rPr>
        <w:t>Beitl</w:t>
      </w:r>
      <w:proofErr w:type="spellEnd"/>
      <w:r w:rsidR="00117EE4" w:rsidRPr="00496A76">
        <w:rPr>
          <w:i/>
        </w:rPr>
        <w:t xml:space="preserve"> Petr – pro,  Major Martin – pro, Staněk Pavel – pro, Zlínský Vladimír – </w:t>
      </w:r>
      <w:r w:rsidR="00117EE4">
        <w:rPr>
          <w:i/>
        </w:rPr>
        <w:t xml:space="preserve">proti, </w:t>
      </w:r>
      <w:proofErr w:type="spellStart"/>
      <w:r w:rsidR="00117EE4" w:rsidRPr="00496A76">
        <w:rPr>
          <w:i/>
        </w:rPr>
        <w:t>Berki</w:t>
      </w:r>
      <w:proofErr w:type="spellEnd"/>
      <w:r w:rsidR="00117EE4" w:rsidRPr="00496A76">
        <w:rPr>
          <w:i/>
        </w:rPr>
        <w:t xml:space="preserve"> Jan – pro, Potůčková Lucie – pro, </w:t>
      </w:r>
      <w:r w:rsidR="00117EE4" w:rsidRPr="00496A76">
        <w:rPr>
          <w:i/>
          <w:szCs w:val="24"/>
        </w:rPr>
        <w:t xml:space="preserve"> </w:t>
      </w:r>
      <w:r w:rsidR="00117EE4" w:rsidRPr="00496A76">
        <w:rPr>
          <w:i/>
        </w:rPr>
        <w:t xml:space="preserve">Kolář Ondřej – pro, </w:t>
      </w:r>
      <w:r w:rsidR="00117EE4" w:rsidRPr="00496A76">
        <w:rPr>
          <w:i/>
          <w:iCs/>
          <w:color w:val="000000" w:themeColor="text1"/>
        </w:rPr>
        <w:t>v příloze</w:t>
      </w:r>
      <w:r w:rsidR="00117EE4" w:rsidRPr="00496A76">
        <w:rPr>
          <w:i/>
        </w:rPr>
        <w:t>/</w:t>
      </w:r>
      <w:r w:rsidR="00117EE4">
        <w:rPr>
          <w:i/>
        </w:rPr>
        <w:t>.</w:t>
      </w:r>
    </w:p>
    <w:p w:rsidR="0020397C" w:rsidRPr="00117EE4" w:rsidRDefault="0036088B" w:rsidP="000C2FC0">
      <w:pPr>
        <w:pStyle w:val="Odstavecseseznamem"/>
        <w:keepNext/>
        <w:keepLines/>
        <w:numPr>
          <w:ilvl w:val="0"/>
          <w:numId w:val="43"/>
        </w:numPr>
        <w:pBdr>
          <w:bottom w:val="single" w:sz="4" w:space="1" w:color="auto"/>
        </w:pBdr>
        <w:suppressAutoHyphens/>
        <w:autoSpaceDN w:val="0"/>
        <w:spacing w:after="160"/>
        <w:ind w:left="709" w:hanging="709"/>
        <w:jc w:val="both"/>
        <w:textAlignment w:val="baseline"/>
        <w:rPr>
          <w:b/>
          <w:szCs w:val="24"/>
          <w:lang w:eastAsia="zh-CN" w:bidi="hi-IN"/>
        </w:rPr>
      </w:pPr>
      <w:r w:rsidRPr="00117EE4">
        <w:rPr>
          <w:b/>
          <w:szCs w:val="24"/>
          <w:lang w:eastAsia="zh-CN" w:bidi="hi-IN"/>
        </w:rPr>
        <w:t>Výroční zpráva za rok 2021 o používání zásad subsidiarity a proporcionality a o vztazích s vnitrostátními parlamenty</w:t>
      </w:r>
      <w:r w:rsidR="000C2FC0" w:rsidRPr="00117EE4">
        <w:rPr>
          <w:b/>
          <w:szCs w:val="24"/>
          <w:lang w:eastAsia="zh-CN" w:bidi="hi-IN"/>
        </w:rPr>
        <w:t xml:space="preserve"> </w:t>
      </w:r>
      <w:r w:rsidRPr="00117EE4">
        <w:rPr>
          <w:b/>
          <w:szCs w:val="24"/>
          <w:lang w:eastAsia="zh-CN" w:bidi="hi-IN"/>
        </w:rPr>
        <w:t>/kód Rady 11727/22,</w:t>
      </w:r>
      <w:r w:rsidR="000C2FC0" w:rsidRPr="00117EE4">
        <w:rPr>
          <w:b/>
          <w:szCs w:val="24"/>
          <w:lang w:eastAsia="zh-CN" w:bidi="hi-IN"/>
        </w:rPr>
        <w:t xml:space="preserve"> </w:t>
      </w:r>
      <w:proofErr w:type="gramStart"/>
      <w:r w:rsidRPr="00117EE4">
        <w:rPr>
          <w:b/>
          <w:szCs w:val="24"/>
          <w:lang w:eastAsia="zh-CN" w:bidi="hi-IN"/>
        </w:rPr>
        <w:t>KOM(2022</w:t>
      </w:r>
      <w:proofErr w:type="gramEnd"/>
      <w:r w:rsidRPr="00117EE4">
        <w:rPr>
          <w:b/>
          <w:szCs w:val="24"/>
          <w:lang w:eastAsia="zh-CN" w:bidi="hi-IN"/>
        </w:rPr>
        <w:t>) 366 v konečném znění/</w:t>
      </w:r>
    </w:p>
    <w:p w:rsidR="000C2FC0" w:rsidRPr="00FF3241" w:rsidRDefault="000C2FC0" w:rsidP="000C2FC0">
      <w:pPr>
        <w:pStyle w:val="Bezmezer"/>
        <w:ind w:firstLine="709"/>
        <w:contextualSpacing/>
        <w:jc w:val="both"/>
        <w:rPr>
          <w:rFonts w:ascii="Times New Roman" w:hAnsi="Times New Roman"/>
          <w:spacing w:val="-4"/>
          <w:sz w:val="24"/>
          <w:szCs w:val="24"/>
        </w:rPr>
      </w:pPr>
      <w:r>
        <w:rPr>
          <w:rFonts w:ascii="Times New Roman" w:hAnsi="Times New Roman"/>
          <w:spacing w:val="-3"/>
          <w:sz w:val="24"/>
          <w:szCs w:val="24"/>
        </w:rPr>
        <w:t xml:space="preserve">Př. </w:t>
      </w:r>
      <w:r w:rsidRPr="000C2FC0">
        <w:rPr>
          <w:rFonts w:ascii="Times New Roman" w:hAnsi="Times New Roman"/>
          <w:spacing w:val="-3"/>
          <w:sz w:val="24"/>
          <w:szCs w:val="24"/>
          <w:u w:val="single"/>
        </w:rPr>
        <w:t xml:space="preserve">O. </w:t>
      </w:r>
      <w:proofErr w:type="spellStart"/>
      <w:r w:rsidRPr="000C2FC0">
        <w:rPr>
          <w:rFonts w:ascii="Times New Roman" w:hAnsi="Times New Roman"/>
          <w:spacing w:val="-3"/>
          <w:sz w:val="24"/>
          <w:szCs w:val="24"/>
          <w:u w:val="single"/>
        </w:rPr>
        <w:t>Benešík</w:t>
      </w:r>
      <w:proofErr w:type="spellEnd"/>
      <w:r>
        <w:rPr>
          <w:rFonts w:ascii="Times New Roman" w:hAnsi="Times New Roman"/>
          <w:spacing w:val="-3"/>
          <w:sz w:val="24"/>
          <w:szCs w:val="24"/>
        </w:rPr>
        <w:t xml:space="preserve"> </w:t>
      </w:r>
      <w:r w:rsidRPr="00DC26CD">
        <w:rPr>
          <w:rFonts w:ascii="Times New Roman" w:hAnsi="Times New Roman"/>
          <w:color w:val="000000" w:themeColor="text1"/>
          <w:sz w:val="24"/>
          <w:szCs w:val="24"/>
          <w:lang w:eastAsia="cs-CZ"/>
        </w:rPr>
        <w:t>u</w:t>
      </w:r>
      <w:r w:rsidRPr="00FF3241">
        <w:rPr>
          <w:rFonts w:ascii="Times New Roman" w:hAnsi="Times New Roman"/>
          <w:color w:val="000000" w:themeColor="text1"/>
          <w:sz w:val="24"/>
          <w:szCs w:val="24"/>
          <w:lang w:eastAsia="cs-CZ"/>
        </w:rPr>
        <w:t>vedl, že se výbor usnesl projednat t</w:t>
      </w:r>
      <w:r>
        <w:rPr>
          <w:rFonts w:ascii="Times New Roman" w:hAnsi="Times New Roman"/>
          <w:color w:val="000000" w:themeColor="text1"/>
          <w:sz w:val="24"/>
          <w:szCs w:val="24"/>
          <w:lang w:eastAsia="cs-CZ"/>
        </w:rPr>
        <w:t>ento</w:t>
      </w:r>
      <w:r w:rsidRPr="00FF3241">
        <w:rPr>
          <w:rFonts w:ascii="Times New Roman" w:hAnsi="Times New Roman"/>
          <w:color w:val="000000" w:themeColor="text1"/>
          <w:sz w:val="24"/>
          <w:szCs w:val="24"/>
          <w:lang w:eastAsia="cs-CZ"/>
        </w:rPr>
        <w:t xml:space="preserve"> dokument na </w:t>
      </w:r>
      <w:r>
        <w:rPr>
          <w:rFonts w:ascii="Times New Roman" w:hAnsi="Times New Roman"/>
          <w:color w:val="000000" w:themeColor="text1"/>
          <w:sz w:val="24"/>
          <w:szCs w:val="24"/>
          <w:lang w:eastAsia="cs-CZ"/>
        </w:rPr>
        <w:t>13</w:t>
      </w:r>
      <w:r w:rsidRPr="00FF3241">
        <w:rPr>
          <w:rFonts w:ascii="Times New Roman" w:hAnsi="Times New Roman"/>
          <w:color w:val="000000" w:themeColor="text1"/>
          <w:sz w:val="24"/>
          <w:szCs w:val="24"/>
          <w:lang w:eastAsia="cs-CZ"/>
        </w:rPr>
        <w:t xml:space="preserve">. schůzi konané dne </w:t>
      </w:r>
      <w:r>
        <w:rPr>
          <w:rFonts w:ascii="Times New Roman" w:hAnsi="Times New Roman"/>
          <w:color w:val="000000" w:themeColor="text1"/>
          <w:sz w:val="24"/>
          <w:szCs w:val="24"/>
          <w:lang w:eastAsia="cs-CZ"/>
        </w:rPr>
        <w:t>31. srpna t. r.</w:t>
      </w:r>
      <w:r w:rsidRPr="00FF3241">
        <w:rPr>
          <w:rFonts w:ascii="Times New Roman" w:hAnsi="Times New Roman"/>
          <w:color w:val="000000" w:themeColor="text1"/>
          <w:sz w:val="24"/>
          <w:szCs w:val="24"/>
          <w:lang w:eastAsia="cs-CZ"/>
        </w:rPr>
        <w:t xml:space="preserve"> prostřednictvím usnesení č. </w:t>
      </w:r>
      <w:r>
        <w:rPr>
          <w:rFonts w:ascii="Times New Roman" w:hAnsi="Times New Roman"/>
          <w:color w:val="000000" w:themeColor="text1"/>
          <w:sz w:val="24"/>
          <w:szCs w:val="24"/>
          <w:lang w:eastAsia="cs-CZ"/>
        </w:rPr>
        <w:t>83</w:t>
      </w:r>
      <w:r w:rsidRPr="00FF3241">
        <w:rPr>
          <w:rFonts w:ascii="Times New Roman" w:hAnsi="Times New Roman"/>
          <w:color w:val="000000" w:themeColor="text1"/>
          <w:sz w:val="24"/>
          <w:szCs w:val="24"/>
          <w:lang w:eastAsia="cs-CZ"/>
        </w:rPr>
        <w:t>. Konstatoval, že poslanci obdrželi text dokument</w:t>
      </w:r>
      <w:r>
        <w:rPr>
          <w:rFonts w:ascii="Times New Roman" w:hAnsi="Times New Roman"/>
          <w:color w:val="000000" w:themeColor="text1"/>
          <w:sz w:val="24"/>
          <w:szCs w:val="24"/>
          <w:lang w:eastAsia="cs-CZ"/>
        </w:rPr>
        <w:t>u</w:t>
      </w:r>
      <w:r w:rsidRPr="00FF3241">
        <w:rPr>
          <w:rFonts w:ascii="Times New Roman" w:hAnsi="Times New Roman"/>
          <w:color w:val="000000" w:themeColor="text1"/>
          <w:sz w:val="24"/>
          <w:szCs w:val="24"/>
          <w:lang w:eastAsia="cs-CZ"/>
        </w:rPr>
        <w:t>, rámcov</w:t>
      </w:r>
      <w:r>
        <w:rPr>
          <w:rFonts w:ascii="Times New Roman" w:hAnsi="Times New Roman"/>
          <w:color w:val="000000" w:themeColor="text1"/>
          <w:sz w:val="24"/>
          <w:szCs w:val="24"/>
          <w:lang w:eastAsia="cs-CZ"/>
        </w:rPr>
        <w:t>ou</w:t>
      </w:r>
      <w:r w:rsidRPr="00FF3241">
        <w:rPr>
          <w:rFonts w:ascii="Times New Roman" w:hAnsi="Times New Roman"/>
          <w:color w:val="000000" w:themeColor="text1"/>
          <w:sz w:val="24"/>
          <w:szCs w:val="24"/>
          <w:lang w:eastAsia="cs-CZ"/>
        </w:rPr>
        <w:t xml:space="preserve"> pozic</w:t>
      </w:r>
      <w:r>
        <w:rPr>
          <w:rFonts w:ascii="Times New Roman" w:hAnsi="Times New Roman"/>
          <w:color w:val="000000" w:themeColor="text1"/>
          <w:sz w:val="24"/>
          <w:szCs w:val="24"/>
          <w:lang w:eastAsia="cs-CZ"/>
        </w:rPr>
        <w:t>i</w:t>
      </w:r>
      <w:r w:rsidRPr="00FF3241">
        <w:rPr>
          <w:rFonts w:ascii="Times New Roman" w:hAnsi="Times New Roman"/>
          <w:color w:val="000000" w:themeColor="text1"/>
          <w:sz w:val="24"/>
          <w:szCs w:val="24"/>
          <w:lang w:eastAsia="cs-CZ"/>
        </w:rPr>
        <w:t xml:space="preserve"> vlády a stanovisk</w:t>
      </w:r>
      <w:r>
        <w:rPr>
          <w:rFonts w:ascii="Times New Roman" w:hAnsi="Times New Roman"/>
          <w:color w:val="000000" w:themeColor="text1"/>
          <w:sz w:val="24"/>
          <w:szCs w:val="24"/>
          <w:lang w:eastAsia="cs-CZ"/>
        </w:rPr>
        <w:t>o</w:t>
      </w:r>
      <w:r w:rsidRPr="00FF3241">
        <w:rPr>
          <w:rFonts w:ascii="Times New Roman" w:hAnsi="Times New Roman"/>
          <w:color w:val="000000" w:themeColor="text1"/>
          <w:sz w:val="24"/>
          <w:szCs w:val="24"/>
          <w:lang w:eastAsia="cs-CZ"/>
        </w:rPr>
        <w:t xml:space="preserve"> zpracovan</w:t>
      </w:r>
      <w:r>
        <w:rPr>
          <w:rFonts w:ascii="Times New Roman" w:hAnsi="Times New Roman"/>
          <w:color w:val="000000" w:themeColor="text1"/>
          <w:sz w:val="24"/>
          <w:szCs w:val="24"/>
          <w:lang w:eastAsia="cs-CZ"/>
        </w:rPr>
        <w:t>é</w:t>
      </w:r>
      <w:r w:rsidRPr="00FF3241">
        <w:rPr>
          <w:rFonts w:ascii="Times New Roman" w:hAnsi="Times New Roman"/>
          <w:color w:val="000000" w:themeColor="text1"/>
          <w:sz w:val="24"/>
          <w:szCs w:val="24"/>
          <w:lang w:eastAsia="cs-CZ"/>
        </w:rPr>
        <w:t xml:space="preserve"> ve spolupráci s PI. </w:t>
      </w:r>
    </w:p>
    <w:p w:rsidR="000C2FC0" w:rsidRDefault="000C2FC0" w:rsidP="000C2FC0">
      <w:pPr>
        <w:ind w:firstLine="708"/>
        <w:jc w:val="both"/>
        <w:rPr>
          <w:rFonts w:eastAsia="SimSun"/>
          <w:kern w:val="3"/>
          <w:szCs w:val="24"/>
        </w:rPr>
      </w:pPr>
      <w:r w:rsidRPr="0045351A">
        <w:rPr>
          <w:rFonts w:eastAsia="SimSun"/>
          <w:kern w:val="3"/>
          <w:szCs w:val="24"/>
        </w:rPr>
        <w:t xml:space="preserve">Dokument uvedl ředitel Odboru evropské institucionální a právní podpory Úřadu vlády </w:t>
      </w:r>
      <w:r w:rsidRPr="0045351A">
        <w:rPr>
          <w:rFonts w:eastAsia="SimSun"/>
          <w:kern w:val="3"/>
          <w:szCs w:val="24"/>
          <w:u w:val="single"/>
        </w:rPr>
        <w:t>Štěpán Pech</w:t>
      </w:r>
      <w:r w:rsidRPr="0045351A">
        <w:rPr>
          <w:rFonts w:eastAsia="SimSun"/>
          <w:kern w:val="3"/>
          <w:szCs w:val="24"/>
        </w:rPr>
        <w:t>.</w:t>
      </w:r>
      <w:r>
        <w:rPr>
          <w:rFonts w:eastAsia="SimSun"/>
          <w:kern w:val="3"/>
          <w:szCs w:val="24"/>
        </w:rPr>
        <w:t xml:space="preserve"> </w:t>
      </w:r>
      <w:r w:rsidR="0027400B">
        <w:rPr>
          <w:rFonts w:eastAsia="SimSun"/>
          <w:kern w:val="3"/>
          <w:szCs w:val="24"/>
        </w:rPr>
        <w:t>Zpráva EK informuje, jak byly zásady subsidiarity a proporcionality používány institucemi v roce 2021. Vnitrostátní parlamenty předložily 360 stanovisek, z</w:t>
      </w:r>
      <w:r w:rsidR="00117EE4">
        <w:rPr>
          <w:rFonts w:eastAsia="SimSun"/>
          <w:kern w:val="3"/>
          <w:szCs w:val="24"/>
        </w:rPr>
        <w:t xml:space="preserve"> </w:t>
      </w:r>
      <w:r w:rsidR="0027400B">
        <w:rPr>
          <w:rFonts w:eastAsia="SimSun"/>
          <w:kern w:val="3"/>
          <w:szCs w:val="24"/>
        </w:rPr>
        <w:t xml:space="preserve"> toho </w:t>
      </w:r>
      <w:r w:rsidR="00117EE4">
        <w:rPr>
          <w:rFonts w:eastAsia="SimSun"/>
          <w:kern w:val="3"/>
          <w:szCs w:val="24"/>
        </w:rPr>
        <w:br/>
      </w:r>
      <w:r w:rsidR="0027400B">
        <w:rPr>
          <w:rFonts w:eastAsia="SimSun"/>
          <w:kern w:val="3"/>
          <w:szCs w:val="24"/>
        </w:rPr>
        <w:t xml:space="preserve">16 odůvodněných stanovisek, z toho 9 k balíčku Fit </w:t>
      </w:r>
      <w:proofErr w:type="spellStart"/>
      <w:r w:rsidR="0027400B">
        <w:rPr>
          <w:rFonts w:eastAsia="SimSun"/>
          <w:kern w:val="3"/>
          <w:szCs w:val="24"/>
        </w:rPr>
        <w:t>for</w:t>
      </w:r>
      <w:proofErr w:type="spellEnd"/>
      <w:r w:rsidR="0027400B">
        <w:rPr>
          <w:rFonts w:eastAsia="SimSun"/>
          <w:kern w:val="3"/>
          <w:szCs w:val="24"/>
        </w:rPr>
        <w:t xml:space="preserve"> 55. Tato stanoviska poskytují cenné podněty Evropské komisi. České komory patří k nejaktivnějším.</w:t>
      </w:r>
    </w:p>
    <w:p w:rsidR="0027400B" w:rsidRDefault="0027400B" w:rsidP="000C2FC0">
      <w:pPr>
        <w:ind w:firstLine="708"/>
        <w:jc w:val="both"/>
        <w:rPr>
          <w:rFonts w:eastAsia="SimSun" w:cs="Mangal"/>
          <w:kern w:val="3"/>
          <w:szCs w:val="24"/>
        </w:rPr>
      </w:pPr>
      <w:r>
        <w:rPr>
          <w:rFonts w:eastAsia="SimSun" w:cs="Mangal"/>
          <w:kern w:val="3"/>
          <w:szCs w:val="24"/>
        </w:rPr>
        <w:lastRenderedPageBreak/>
        <w:t xml:space="preserve">Zpravodaj </w:t>
      </w:r>
      <w:r w:rsidRPr="00E05ED6">
        <w:rPr>
          <w:rFonts w:eastAsia="SimSun" w:cs="Mangal"/>
          <w:kern w:val="3"/>
          <w:szCs w:val="24"/>
          <w:u w:val="single"/>
        </w:rPr>
        <w:t xml:space="preserve">O. </w:t>
      </w:r>
      <w:proofErr w:type="spellStart"/>
      <w:r w:rsidRPr="00E05ED6">
        <w:rPr>
          <w:rFonts w:eastAsia="SimSun" w:cs="Mangal"/>
          <w:kern w:val="3"/>
          <w:szCs w:val="24"/>
          <w:u w:val="single"/>
        </w:rPr>
        <w:t>Benešík</w:t>
      </w:r>
      <w:proofErr w:type="spellEnd"/>
      <w:r>
        <w:rPr>
          <w:rFonts w:eastAsia="SimSun" w:cs="Mangal"/>
          <w:kern w:val="3"/>
          <w:szCs w:val="24"/>
        </w:rPr>
        <w:t xml:space="preserve"> doplnil, že Poslanecká sněmovna zaujímá v počtu stanovisek </w:t>
      </w:r>
      <w:r w:rsidR="00117EE4">
        <w:rPr>
          <w:rFonts w:eastAsia="SimSun" w:cs="Mangal"/>
          <w:kern w:val="3"/>
          <w:szCs w:val="24"/>
        </w:rPr>
        <w:br/>
      </w:r>
      <w:r>
        <w:rPr>
          <w:rFonts w:eastAsia="SimSun" w:cs="Mangal"/>
          <w:kern w:val="3"/>
          <w:szCs w:val="24"/>
        </w:rPr>
        <w:t xml:space="preserve">9. místo, Senát dokonce 3. místo. Poděkoval Parlamentnímu institutu za skvělou odbornou spolupráci. Konstatoval, že odpovědi Evropské komise jsou velmi formální, není zde dostatečně vysvětlen </w:t>
      </w:r>
      <w:r w:rsidR="00E05ED6">
        <w:rPr>
          <w:rFonts w:eastAsia="SimSun" w:cs="Mangal"/>
          <w:kern w:val="3"/>
          <w:szCs w:val="24"/>
        </w:rPr>
        <w:t xml:space="preserve">rozdílný názor. </w:t>
      </w:r>
      <w:proofErr w:type="gramStart"/>
      <w:r w:rsidR="00E05ED6">
        <w:rPr>
          <w:rFonts w:eastAsia="SimSun" w:cs="Mangal"/>
          <w:kern w:val="3"/>
          <w:szCs w:val="24"/>
        </w:rPr>
        <w:t>Očekává proto</w:t>
      </w:r>
      <w:proofErr w:type="gramEnd"/>
      <w:r w:rsidR="00E05ED6">
        <w:rPr>
          <w:rFonts w:eastAsia="SimSun" w:cs="Mangal"/>
          <w:kern w:val="3"/>
          <w:szCs w:val="24"/>
        </w:rPr>
        <w:t xml:space="preserve"> sofistikovanější zpětnou vazbu k připomínkám VEZ.</w:t>
      </w:r>
    </w:p>
    <w:p w:rsidR="009C68B1" w:rsidRDefault="00E05ED6" w:rsidP="009C68B1">
      <w:pPr>
        <w:pStyle w:val="PS-uvodnodstavec"/>
        <w:rPr>
          <w:i/>
        </w:rPr>
      </w:pPr>
      <w:r>
        <w:rPr>
          <w:color w:val="000000" w:themeColor="text1"/>
          <w:szCs w:val="24"/>
        </w:rPr>
        <w:t>N</w:t>
      </w:r>
      <w:r w:rsidRPr="001F7843">
        <w:rPr>
          <w:color w:val="000000" w:themeColor="text1"/>
          <w:szCs w:val="24"/>
        </w:rPr>
        <w:t xml:space="preserve">avrhnul usnesení, </w:t>
      </w:r>
      <w:r w:rsidRPr="001F7843">
        <w:rPr>
          <w:rFonts w:eastAsia="SimSun"/>
          <w:kern w:val="3"/>
          <w:szCs w:val="24"/>
          <w:lang w:eastAsia="zh-CN" w:bidi="hi-IN"/>
        </w:rPr>
        <w:t xml:space="preserve">ve kterém výbor pro evropské záležitosti </w:t>
      </w:r>
      <w:r>
        <w:rPr>
          <w:rFonts w:eastAsia="SimSun"/>
          <w:kern w:val="3"/>
          <w:szCs w:val="24"/>
          <w:lang w:eastAsia="zh-CN" w:bidi="hi-IN"/>
        </w:rPr>
        <w:t>1. bere na vědomí</w:t>
      </w:r>
      <w:r>
        <w:rPr>
          <w:rFonts w:eastAsiaTheme="minorHAnsi"/>
          <w:b/>
          <w:spacing w:val="40"/>
          <w:szCs w:val="24"/>
        </w:rPr>
        <w:t xml:space="preserve"> </w:t>
      </w:r>
      <w:r>
        <w:rPr>
          <w:rFonts w:eastAsiaTheme="minorHAnsi"/>
          <w:szCs w:val="24"/>
        </w:rPr>
        <w:t xml:space="preserve">Výroční zprávu za rok 2021 o používání zásad subsidiarity a proporcionality a o vztazích s vnitrostátními parlamenty i rámcovou pozici vlády k ní; 2. apeluje na Evropskou komisi, aby dialog s vnitrostátními parlamenty v tomto funkčním období nepodcenila, aby jejich výhrady k unijním legislativním návrhům brala vážně a odpovědně se jimi zabývala </w:t>
      </w:r>
      <w:r>
        <w:rPr>
          <w:rFonts w:eastAsiaTheme="minorHAnsi"/>
          <w:szCs w:val="24"/>
        </w:rPr>
        <w:br/>
        <w:t xml:space="preserve">a aby aktivně podporovala účast a zapojení vnitrostátních parlamentů nejen v unijním legislativním procesu, ale i v dalších oblastech činnosti Unie, a to zejména pokud se jedná </w:t>
      </w:r>
      <w:r>
        <w:rPr>
          <w:rFonts w:eastAsiaTheme="minorHAnsi"/>
          <w:szCs w:val="24"/>
        </w:rPr>
        <w:br/>
        <w:t>o jakékoliv debaty o budoucnosti Unie; 3. pověřuje</w:t>
      </w:r>
      <w:r>
        <w:rPr>
          <w:rFonts w:eastAsia="Times New Roman"/>
          <w:b/>
          <w:spacing w:val="60"/>
          <w:szCs w:val="24"/>
        </w:rPr>
        <w:t xml:space="preserve"> </w:t>
      </w:r>
      <w:r>
        <w:rPr>
          <w:rFonts w:eastAsia="Times New Roman"/>
          <w:szCs w:val="24"/>
        </w:rPr>
        <w:t xml:space="preserve">předsedu výboru pro evropské záležitosti, aby v rámci politického dialogu postoupil toto usnesení předsedkyni Evropské komise </w:t>
      </w:r>
      <w:r>
        <w:t>/</w:t>
      </w:r>
      <w:proofErr w:type="spellStart"/>
      <w:r>
        <w:t>usn</w:t>
      </w:r>
      <w:proofErr w:type="spellEnd"/>
      <w:r w:rsidR="009C68B1">
        <w:t>.</w:t>
      </w:r>
      <w:r>
        <w:t xml:space="preserve"> </w:t>
      </w:r>
      <w:r w:rsidR="009C68B1">
        <w:br/>
      </w:r>
      <w:r>
        <w:t>č</w:t>
      </w:r>
      <w:r>
        <w:rPr>
          <w:szCs w:val="24"/>
        </w:rPr>
        <w:t xml:space="preserve">. 101, </w:t>
      </w:r>
      <w:r w:rsidRPr="007E39E4">
        <w:rPr>
          <w:i/>
          <w:szCs w:val="24"/>
        </w:rPr>
        <w:t xml:space="preserve">hlasování </w:t>
      </w:r>
      <w:r>
        <w:rPr>
          <w:i/>
          <w:szCs w:val="24"/>
        </w:rPr>
        <w:t>8</w:t>
      </w:r>
      <w:r w:rsidRPr="007E39E4">
        <w:rPr>
          <w:i/>
          <w:szCs w:val="24"/>
        </w:rPr>
        <w:t>-</w:t>
      </w:r>
      <w:r w:rsidR="00952FAD">
        <w:rPr>
          <w:i/>
          <w:szCs w:val="24"/>
        </w:rPr>
        <w:t>0</w:t>
      </w:r>
      <w:r w:rsidRPr="007E39E4">
        <w:rPr>
          <w:i/>
          <w:szCs w:val="24"/>
        </w:rPr>
        <w:t>-</w:t>
      </w:r>
      <w:r w:rsidR="00952FAD">
        <w:rPr>
          <w:i/>
          <w:szCs w:val="24"/>
        </w:rPr>
        <w:t>1</w:t>
      </w:r>
      <w:r>
        <w:rPr>
          <w:i/>
          <w:szCs w:val="24"/>
        </w:rPr>
        <w:t xml:space="preserve">, </w:t>
      </w:r>
      <w:proofErr w:type="spellStart"/>
      <w:r w:rsidR="009C68B1">
        <w:rPr>
          <w:i/>
          <w:szCs w:val="24"/>
        </w:rPr>
        <w:t>Benešík</w:t>
      </w:r>
      <w:proofErr w:type="spellEnd"/>
      <w:r w:rsidR="009C68B1">
        <w:rPr>
          <w:i/>
          <w:szCs w:val="24"/>
        </w:rPr>
        <w:t xml:space="preserve"> Ondřej – pro, </w:t>
      </w:r>
      <w:r w:rsidR="009C68B1" w:rsidRPr="00496A76">
        <w:rPr>
          <w:i/>
        </w:rPr>
        <w:t xml:space="preserve">Carbol Jiří – pro, </w:t>
      </w:r>
      <w:proofErr w:type="spellStart"/>
      <w:r w:rsidR="009C68B1" w:rsidRPr="00496A76">
        <w:rPr>
          <w:i/>
        </w:rPr>
        <w:t>Beitl</w:t>
      </w:r>
      <w:proofErr w:type="spellEnd"/>
      <w:r w:rsidR="009C68B1" w:rsidRPr="00496A76">
        <w:rPr>
          <w:i/>
        </w:rPr>
        <w:t xml:space="preserve"> Petr – pro,  Major Martin – pro, Staněk Pavel – pro, Zlínský Vladimír – </w:t>
      </w:r>
      <w:r w:rsidR="00952FAD">
        <w:rPr>
          <w:i/>
        </w:rPr>
        <w:t>zdržel se</w:t>
      </w:r>
      <w:r w:rsidR="009C68B1">
        <w:rPr>
          <w:i/>
        </w:rPr>
        <w:t xml:space="preserve">, </w:t>
      </w:r>
      <w:proofErr w:type="spellStart"/>
      <w:r w:rsidR="009C68B1" w:rsidRPr="00496A76">
        <w:rPr>
          <w:i/>
        </w:rPr>
        <w:t>Berki</w:t>
      </w:r>
      <w:proofErr w:type="spellEnd"/>
      <w:r w:rsidR="009C68B1" w:rsidRPr="00496A76">
        <w:rPr>
          <w:i/>
        </w:rPr>
        <w:t xml:space="preserve"> Jan – pro, Potůčková Lucie – pro, </w:t>
      </w:r>
      <w:r w:rsidR="009C68B1" w:rsidRPr="00496A76">
        <w:rPr>
          <w:i/>
          <w:szCs w:val="24"/>
        </w:rPr>
        <w:t xml:space="preserve"> </w:t>
      </w:r>
      <w:r w:rsidR="009C68B1" w:rsidRPr="00496A76">
        <w:rPr>
          <w:i/>
        </w:rPr>
        <w:t xml:space="preserve">Kolář Ondřej – pro, </w:t>
      </w:r>
      <w:r w:rsidR="009C68B1" w:rsidRPr="00496A76">
        <w:rPr>
          <w:i/>
          <w:iCs/>
          <w:color w:val="000000" w:themeColor="text1"/>
        </w:rPr>
        <w:t>v příloze</w:t>
      </w:r>
      <w:r w:rsidR="009C68B1" w:rsidRPr="00496A76">
        <w:rPr>
          <w:i/>
        </w:rPr>
        <w:t>/</w:t>
      </w:r>
      <w:r w:rsidR="009C68B1">
        <w:rPr>
          <w:i/>
        </w:rPr>
        <w:t>.</w:t>
      </w:r>
    </w:p>
    <w:p w:rsidR="000C2FC0" w:rsidRPr="009C68B1" w:rsidRDefault="00AD4C18" w:rsidP="009C68B1">
      <w:pPr>
        <w:pStyle w:val="PS-uvodnodstavec"/>
        <w:numPr>
          <w:ilvl w:val="0"/>
          <w:numId w:val="33"/>
        </w:numPr>
        <w:pBdr>
          <w:bottom w:val="single" w:sz="4" w:space="1" w:color="auto"/>
        </w:pBdr>
        <w:ind w:hanging="862"/>
        <w:rPr>
          <w:rFonts w:eastAsia="SimSun" w:cs="Mangal"/>
          <w:b/>
          <w:kern w:val="3"/>
          <w:szCs w:val="24"/>
        </w:rPr>
      </w:pPr>
      <w:r w:rsidRPr="00AD4C18">
        <w:rPr>
          <w:rFonts w:eastAsia="SimSun" w:cs="Mangal"/>
          <w:b/>
          <w:kern w:val="3"/>
          <w:szCs w:val="24"/>
        </w:rPr>
        <w:t>Různé</w:t>
      </w:r>
    </w:p>
    <w:p w:rsidR="000C2FC0" w:rsidRDefault="00AD4C18" w:rsidP="00AD4C18">
      <w:pPr>
        <w:widowControl w:val="0"/>
        <w:autoSpaceDN w:val="0"/>
        <w:ind w:firstLine="709"/>
        <w:jc w:val="both"/>
        <w:textAlignment w:val="baseline"/>
        <w:rPr>
          <w:rFonts w:eastAsia="SimSun" w:cs="Mangal"/>
          <w:kern w:val="3"/>
          <w:szCs w:val="24"/>
        </w:rPr>
      </w:pPr>
      <w:r>
        <w:rPr>
          <w:rFonts w:eastAsia="SimSun" w:cs="Mangal"/>
          <w:kern w:val="3"/>
          <w:szCs w:val="24"/>
        </w:rPr>
        <w:t xml:space="preserve">Př. O. </w:t>
      </w:r>
      <w:proofErr w:type="spellStart"/>
      <w:r>
        <w:rPr>
          <w:rFonts w:eastAsia="SimSun" w:cs="Mangal"/>
          <w:kern w:val="3"/>
          <w:szCs w:val="24"/>
        </w:rPr>
        <w:t>Benešík</w:t>
      </w:r>
      <w:proofErr w:type="spellEnd"/>
      <w:r>
        <w:rPr>
          <w:rFonts w:eastAsia="SimSun" w:cs="Mangal"/>
          <w:kern w:val="3"/>
          <w:szCs w:val="24"/>
        </w:rPr>
        <w:t xml:space="preserve"> informoval, že se minulý týden účastnil jednání ve formátu S3 (ČR, Slovensko, Rakousko), které bylo velmi zajímavé.</w:t>
      </w:r>
    </w:p>
    <w:p w:rsidR="000C2FC0" w:rsidRDefault="000C2FC0" w:rsidP="00AC78CB">
      <w:pPr>
        <w:ind w:firstLine="708"/>
        <w:jc w:val="both"/>
        <w:rPr>
          <w:b/>
          <w:szCs w:val="24"/>
          <w:u w:val="single"/>
        </w:rPr>
      </w:pPr>
    </w:p>
    <w:p w:rsidR="00AC78CB" w:rsidRDefault="00AC78CB" w:rsidP="00AC78CB">
      <w:pPr>
        <w:widowControl w:val="0"/>
        <w:autoSpaceDN w:val="0"/>
        <w:jc w:val="both"/>
        <w:textAlignment w:val="baseline"/>
        <w:rPr>
          <w:rFonts w:eastAsia="SimSun" w:cs="Mangal"/>
          <w:kern w:val="3"/>
          <w:szCs w:val="24"/>
          <w:highlight w:val="yellow"/>
        </w:rPr>
      </w:pPr>
    </w:p>
    <w:p w:rsidR="006B4381" w:rsidRPr="00735308" w:rsidRDefault="00774F35" w:rsidP="00774F35">
      <w:pPr>
        <w:pStyle w:val="Normlnweb"/>
        <w:rPr>
          <w:spacing w:val="0"/>
          <w:sz w:val="20"/>
          <w:szCs w:val="20"/>
        </w:rPr>
      </w:pPr>
      <w:r w:rsidRPr="00735308">
        <w:rPr>
          <w:i/>
          <w:iCs/>
          <w:spacing w:val="0"/>
          <w:sz w:val="20"/>
          <w:szCs w:val="20"/>
        </w:rPr>
        <w:t>/zapsala Eva Hadravová/</w:t>
      </w:r>
    </w:p>
    <w:p w:rsidR="00B15A14" w:rsidRPr="00735308" w:rsidRDefault="00B15A14" w:rsidP="00774F35">
      <w:pPr>
        <w:pStyle w:val="Normlnweb"/>
        <w:rPr>
          <w:spacing w:val="0"/>
          <w:sz w:val="20"/>
          <w:szCs w:val="20"/>
        </w:rPr>
      </w:pPr>
    </w:p>
    <w:p w:rsidR="000C2FC0" w:rsidRPr="009C68B1" w:rsidRDefault="00774F35" w:rsidP="000C2FC0">
      <w:pPr>
        <w:ind w:left="1"/>
        <w:jc w:val="both"/>
        <w:rPr>
          <w:sz w:val="20"/>
        </w:rPr>
      </w:pPr>
      <w:r>
        <w:tab/>
      </w:r>
      <w:r w:rsidR="000C2FC0" w:rsidRPr="009C68B1">
        <w:rPr>
          <w:sz w:val="20"/>
        </w:rPr>
        <w:t xml:space="preserve">Schůze skončila </w:t>
      </w:r>
      <w:proofErr w:type="gramStart"/>
      <w:r w:rsidR="000C2FC0" w:rsidRPr="009C68B1">
        <w:rPr>
          <w:sz w:val="20"/>
        </w:rPr>
        <w:t>ve</w:t>
      </w:r>
      <w:proofErr w:type="gramEnd"/>
      <w:r w:rsidR="000C2FC0" w:rsidRPr="009C68B1">
        <w:rPr>
          <w:sz w:val="20"/>
        </w:rPr>
        <w:t xml:space="preserve"> 13.00 hodin.</w:t>
      </w:r>
    </w:p>
    <w:p w:rsidR="00E53981" w:rsidRDefault="00E53981" w:rsidP="00774F35">
      <w:pPr>
        <w:pStyle w:val="Bezmezer"/>
      </w:pPr>
    </w:p>
    <w:p w:rsidR="00E53981" w:rsidRDefault="00E53981" w:rsidP="00774F35">
      <w:pPr>
        <w:pStyle w:val="Bezmezer"/>
      </w:pPr>
    </w:p>
    <w:p w:rsidR="00E53981" w:rsidRDefault="00E53981" w:rsidP="00774F35">
      <w:pPr>
        <w:pStyle w:val="Bezmezer"/>
      </w:pPr>
    </w:p>
    <w:p w:rsidR="00E53981" w:rsidRDefault="00E53981" w:rsidP="00774F35">
      <w:pPr>
        <w:pStyle w:val="Bezmezer"/>
      </w:pPr>
    </w:p>
    <w:p w:rsidR="00E53981" w:rsidRDefault="00E53981" w:rsidP="00774F35">
      <w:pPr>
        <w:pStyle w:val="Bezmezer"/>
      </w:pPr>
    </w:p>
    <w:p w:rsidR="00E53981" w:rsidRDefault="00E53981" w:rsidP="00774F35">
      <w:pPr>
        <w:pStyle w:val="Bezmezer"/>
      </w:pPr>
    </w:p>
    <w:p w:rsidR="00E53981" w:rsidRDefault="00E53981" w:rsidP="00774F35">
      <w:pPr>
        <w:pStyle w:val="Bezmezer"/>
      </w:pPr>
    </w:p>
    <w:p w:rsidR="00E53981" w:rsidRDefault="00E53981" w:rsidP="00774F35">
      <w:pPr>
        <w:pStyle w:val="Bezmezer"/>
      </w:pPr>
    </w:p>
    <w:p w:rsidR="00E53981" w:rsidRDefault="00E53981" w:rsidP="00774F35">
      <w:pPr>
        <w:pStyle w:val="Bezmezer"/>
      </w:pPr>
    </w:p>
    <w:p w:rsidR="00E53981" w:rsidRDefault="00E53981" w:rsidP="00774F35">
      <w:pPr>
        <w:pStyle w:val="Bezmezer"/>
      </w:pPr>
    </w:p>
    <w:p w:rsidR="00E53981" w:rsidRDefault="00E53981" w:rsidP="00774F35">
      <w:pPr>
        <w:pStyle w:val="Bezmezer"/>
      </w:pPr>
    </w:p>
    <w:p w:rsidR="00E53981" w:rsidRDefault="00E53981" w:rsidP="00774F35">
      <w:pPr>
        <w:pStyle w:val="Bezmezer"/>
      </w:pPr>
    </w:p>
    <w:p w:rsidR="00E53981" w:rsidRDefault="00E53981" w:rsidP="00774F35">
      <w:pPr>
        <w:pStyle w:val="Bezmezer"/>
      </w:pPr>
    </w:p>
    <w:p w:rsidR="00C34CDC" w:rsidRDefault="00C34CDC" w:rsidP="00774F35">
      <w:pPr>
        <w:pStyle w:val="Bezmezer"/>
      </w:pPr>
    </w:p>
    <w:p w:rsidR="007B7C49" w:rsidRDefault="007B7C49" w:rsidP="00774F35">
      <w:pPr>
        <w:pStyle w:val="Bezmezer"/>
      </w:pPr>
    </w:p>
    <w:p w:rsidR="00DF00BB" w:rsidRPr="00821C6D" w:rsidRDefault="009C68B1" w:rsidP="00821C6D">
      <w:pPr>
        <w:pStyle w:val="Bezmezer"/>
        <w:ind w:firstLine="709"/>
      </w:pPr>
      <w:r>
        <w:rPr>
          <w:rFonts w:ascii="Times New Roman" w:hAnsi="Times New Roman"/>
          <w:sz w:val="24"/>
          <w:szCs w:val="24"/>
        </w:rPr>
        <w:t>Jiří Carbol</w:t>
      </w:r>
      <w:r w:rsidR="000C76D7">
        <w:rPr>
          <w:rFonts w:ascii="Times New Roman" w:hAnsi="Times New Roman"/>
          <w:sz w:val="24"/>
          <w:szCs w:val="24"/>
        </w:rPr>
        <w:t xml:space="preserve"> v. r.</w:t>
      </w:r>
      <w:r w:rsidR="00802BDF">
        <w:rPr>
          <w:rFonts w:ascii="Times New Roman" w:hAnsi="Times New Roman"/>
          <w:sz w:val="24"/>
          <w:szCs w:val="24"/>
        </w:rPr>
        <w:t xml:space="preserve">  </w:t>
      </w:r>
      <w:r w:rsidR="00520604">
        <w:rPr>
          <w:rFonts w:ascii="Times New Roman" w:hAnsi="Times New Roman"/>
          <w:sz w:val="24"/>
          <w:szCs w:val="24"/>
        </w:rPr>
        <w:t xml:space="preserve"> </w:t>
      </w:r>
      <w:r w:rsidR="00E72B53">
        <w:rPr>
          <w:rFonts w:ascii="Times New Roman" w:hAnsi="Times New Roman"/>
          <w:sz w:val="24"/>
          <w:szCs w:val="24"/>
        </w:rPr>
        <w:tab/>
        <w:t xml:space="preserve">   </w:t>
      </w:r>
      <w:r w:rsidR="0020397C">
        <w:rPr>
          <w:rFonts w:ascii="Times New Roman" w:hAnsi="Times New Roman"/>
          <w:sz w:val="24"/>
          <w:szCs w:val="24"/>
        </w:rPr>
        <w:tab/>
        <w:t xml:space="preserve">  </w:t>
      </w:r>
      <w:r w:rsidR="005C798C">
        <w:rPr>
          <w:rFonts w:ascii="Times New Roman" w:hAnsi="Times New Roman"/>
          <w:sz w:val="24"/>
          <w:szCs w:val="24"/>
        </w:rPr>
        <w:t xml:space="preserve"> </w:t>
      </w:r>
      <w:r w:rsidR="00642C68">
        <w:rPr>
          <w:rFonts w:ascii="Times New Roman" w:hAnsi="Times New Roman"/>
          <w:sz w:val="24"/>
          <w:szCs w:val="24"/>
        </w:rPr>
        <w:tab/>
        <w:t xml:space="preserve">   </w:t>
      </w:r>
      <w:r w:rsidR="00790192">
        <w:rPr>
          <w:rFonts w:ascii="Times New Roman" w:hAnsi="Times New Roman"/>
          <w:sz w:val="24"/>
          <w:szCs w:val="24"/>
        </w:rPr>
        <w:tab/>
        <w:t xml:space="preserve">  </w:t>
      </w:r>
      <w:r w:rsidR="009248B9">
        <w:rPr>
          <w:rFonts w:ascii="Times New Roman" w:hAnsi="Times New Roman"/>
          <w:sz w:val="24"/>
          <w:szCs w:val="24"/>
        </w:rPr>
        <w:tab/>
      </w:r>
      <w:r w:rsidR="00790192">
        <w:rPr>
          <w:rFonts w:ascii="Times New Roman" w:hAnsi="Times New Roman"/>
          <w:sz w:val="24"/>
          <w:szCs w:val="24"/>
        </w:rPr>
        <w:t xml:space="preserve"> </w:t>
      </w:r>
      <w:r w:rsidR="009248B9">
        <w:rPr>
          <w:rFonts w:ascii="Times New Roman" w:hAnsi="Times New Roman"/>
          <w:sz w:val="24"/>
          <w:szCs w:val="24"/>
        </w:rPr>
        <w:t xml:space="preserve">  </w:t>
      </w:r>
      <w:r w:rsidR="00774F35" w:rsidRPr="00AD5B6A">
        <w:rPr>
          <w:rFonts w:ascii="Times New Roman" w:hAnsi="Times New Roman"/>
          <w:sz w:val="24"/>
          <w:szCs w:val="24"/>
        </w:rPr>
        <w:t xml:space="preserve">Ondřej </w:t>
      </w:r>
      <w:proofErr w:type="spellStart"/>
      <w:r w:rsidR="00774F35" w:rsidRPr="00AD5B6A">
        <w:rPr>
          <w:rFonts w:ascii="Times New Roman" w:hAnsi="Times New Roman"/>
          <w:sz w:val="24"/>
          <w:szCs w:val="24"/>
        </w:rPr>
        <w:t>Benešík</w:t>
      </w:r>
      <w:proofErr w:type="spellEnd"/>
      <w:r w:rsidR="00220FBF">
        <w:rPr>
          <w:rFonts w:ascii="Times New Roman" w:hAnsi="Times New Roman"/>
          <w:sz w:val="24"/>
          <w:szCs w:val="24"/>
        </w:rPr>
        <w:t xml:space="preserve"> </w:t>
      </w:r>
      <w:r w:rsidR="000C76D7">
        <w:rPr>
          <w:rFonts w:ascii="Times New Roman" w:hAnsi="Times New Roman"/>
          <w:sz w:val="24"/>
          <w:szCs w:val="24"/>
        </w:rPr>
        <w:t>v. r.</w:t>
      </w:r>
      <w:bookmarkStart w:id="1" w:name="_GoBack"/>
      <w:bookmarkEnd w:id="1"/>
    </w:p>
    <w:p w:rsidR="00352430" w:rsidRDefault="00DF00BB" w:rsidP="002C2848">
      <w:pPr>
        <w:pStyle w:val="Bezmezer"/>
        <w:ind w:firstLine="709"/>
        <w:rPr>
          <w:rFonts w:ascii="Times New Roman" w:hAnsi="Times New Roman"/>
          <w:sz w:val="24"/>
          <w:szCs w:val="24"/>
        </w:rPr>
      </w:pPr>
      <w:r>
        <w:rPr>
          <w:rFonts w:ascii="Times New Roman" w:hAnsi="Times New Roman"/>
          <w:sz w:val="24"/>
          <w:szCs w:val="24"/>
        </w:rPr>
        <w:t xml:space="preserve">ověřovatel výboru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p</w:t>
      </w:r>
      <w:r w:rsidR="00774F35" w:rsidRPr="00AD5B6A">
        <w:rPr>
          <w:rFonts w:ascii="Times New Roman" w:hAnsi="Times New Roman"/>
          <w:sz w:val="24"/>
          <w:szCs w:val="24"/>
        </w:rPr>
        <w:t>ředseda výboru</w:t>
      </w:r>
    </w:p>
    <w:sectPr w:rsidR="00352430" w:rsidSect="00613B9D">
      <w:headerReference w:type="even" r:id="rId8"/>
      <w:headerReference w:type="default" r:id="rId9"/>
      <w:pgSz w:w="11906" w:h="16838"/>
      <w:pgMar w:top="1417" w:right="1417" w:bottom="1417" w:left="1418"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6239" w:rsidRDefault="006B6239">
      <w:r>
        <w:separator/>
      </w:r>
    </w:p>
  </w:endnote>
  <w:endnote w:type="continuationSeparator" w:id="0">
    <w:p w:rsidR="006B6239" w:rsidRDefault="006B6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6239" w:rsidRDefault="006B6239">
      <w:r>
        <w:separator/>
      </w:r>
    </w:p>
  </w:footnote>
  <w:footnote w:type="continuationSeparator" w:id="0">
    <w:p w:rsidR="006B6239" w:rsidRDefault="006B62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239" w:rsidRDefault="006B6239">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rsidR="006B6239" w:rsidRDefault="006B6239">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239" w:rsidRDefault="006B6239">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0C76D7">
      <w:rPr>
        <w:rStyle w:val="slostrnky"/>
        <w:noProof/>
      </w:rPr>
      <w:t>11</w:t>
    </w:r>
    <w:r>
      <w:rPr>
        <w:rStyle w:val="slostrnky"/>
      </w:rPr>
      <w:fldChar w:fldCharType="end"/>
    </w:r>
  </w:p>
  <w:p w:rsidR="006B6239" w:rsidRDefault="006B623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5B9266D4"/>
    <w:lvl w:ilvl="0">
      <w:start w:val="1"/>
      <w:numFmt w:val="decimal"/>
      <w:pStyle w:val="slovanseznam3"/>
      <w:lvlText w:val="%1."/>
      <w:lvlJc w:val="left"/>
      <w:pPr>
        <w:tabs>
          <w:tab w:val="num" w:pos="926"/>
        </w:tabs>
        <w:ind w:left="926" w:hanging="360"/>
      </w:pPr>
    </w:lvl>
  </w:abstractNum>
  <w:abstractNum w:abstractNumId="1" w15:restartNumberingAfterBreak="0">
    <w:nsid w:val="08C639EA"/>
    <w:multiLevelType w:val="hybridMultilevel"/>
    <w:tmpl w:val="EB76A158"/>
    <w:lvl w:ilvl="0" w:tplc="55E49CC4">
      <w:start w:val="1"/>
      <w:numFmt w:val="decimal"/>
      <w:lvlText w:val="%1."/>
      <w:lvlJc w:val="left"/>
      <w:pPr>
        <w:ind w:left="360" w:hanging="360"/>
      </w:pPr>
      <w:rPr>
        <w:b/>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2" w15:restartNumberingAfterBreak="0">
    <w:nsid w:val="0B4F79CD"/>
    <w:multiLevelType w:val="hybridMultilevel"/>
    <w:tmpl w:val="9ACAE1EC"/>
    <w:lvl w:ilvl="0" w:tplc="0405000F">
      <w:start w:val="1"/>
      <w:numFmt w:val="decimal"/>
      <w:lvlText w:val="%1."/>
      <w:lvlJc w:val="left"/>
      <w:pPr>
        <w:ind w:left="502"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3054"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3" w15:restartNumberingAfterBreak="0">
    <w:nsid w:val="0B810824"/>
    <w:multiLevelType w:val="hybridMultilevel"/>
    <w:tmpl w:val="1C22AAAE"/>
    <w:lvl w:ilvl="0" w:tplc="0405000F">
      <w:start w:val="1"/>
      <w:numFmt w:val="decimal"/>
      <w:lvlText w:val="%1."/>
      <w:lvlJc w:val="left"/>
      <w:pPr>
        <w:ind w:left="644"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771"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4" w15:restartNumberingAfterBreak="0">
    <w:nsid w:val="0CD0289E"/>
    <w:multiLevelType w:val="hybridMultilevel"/>
    <w:tmpl w:val="925C40E4"/>
    <w:numStyleLink w:val="Importovanstyl2"/>
  </w:abstractNum>
  <w:abstractNum w:abstractNumId="5" w15:restartNumberingAfterBreak="0">
    <w:nsid w:val="10DC7F62"/>
    <w:multiLevelType w:val="hybridMultilevel"/>
    <w:tmpl w:val="BC8CD318"/>
    <w:lvl w:ilvl="0" w:tplc="C6A2A9FA">
      <w:start w:val="1"/>
      <w:numFmt w:val="decimal"/>
      <w:lvlText w:val="%1."/>
      <w:lvlJc w:val="left"/>
      <w:pPr>
        <w:ind w:left="360" w:hanging="360"/>
      </w:pPr>
      <w:rPr>
        <w:b/>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6" w15:restartNumberingAfterBreak="0">
    <w:nsid w:val="1254544D"/>
    <w:multiLevelType w:val="hybridMultilevel"/>
    <w:tmpl w:val="1A581786"/>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2FC7ABA"/>
    <w:multiLevelType w:val="hybridMultilevel"/>
    <w:tmpl w:val="D6286FC8"/>
    <w:lvl w:ilvl="0" w:tplc="B3BCA474">
      <w:start w:val="1"/>
      <w:numFmt w:val="decimal"/>
      <w:lvlText w:val="%1."/>
      <w:lvlJc w:val="left"/>
      <w:pPr>
        <w:ind w:left="360" w:hanging="360"/>
      </w:pPr>
      <w:rPr>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1329422D"/>
    <w:multiLevelType w:val="hybridMultilevel"/>
    <w:tmpl w:val="5024F7CC"/>
    <w:lvl w:ilvl="0" w:tplc="014C3EFA">
      <w:start w:val="13"/>
      <w:numFmt w:val="decimal"/>
      <w:lvlText w:val="%1."/>
      <w:lvlJc w:val="left"/>
      <w:pPr>
        <w:ind w:left="862" w:hanging="360"/>
      </w:pPr>
      <w:rPr>
        <w:rFonts w:hint="default"/>
      </w:rPr>
    </w:lvl>
    <w:lvl w:ilvl="1" w:tplc="04050019" w:tentative="1">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9" w15:restartNumberingAfterBreak="0">
    <w:nsid w:val="132F35EB"/>
    <w:multiLevelType w:val="hybridMultilevel"/>
    <w:tmpl w:val="EF50989E"/>
    <w:lvl w:ilvl="0" w:tplc="1BAC19BE">
      <w:start w:val="1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175A0502"/>
    <w:multiLevelType w:val="hybridMultilevel"/>
    <w:tmpl w:val="925C40E4"/>
    <w:styleLink w:val="Importovanstyl2"/>
    <w:lvl w:ilvl="0" w:tplc="E6F6171E">
      <w:start w:val="1"/>
      <w:numFmt w:val="decimal"/>
      <w:lvlText w:val="%1."/>
      <w:lvlJc w:val="left"/>
      <w:pPr>
        <w:ind w:left="69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1" w:tplc="549A024C">
      <w:start w:val="1"/>
      <w:numFmt w:val="lowerLetter"/>
      <w:lvlText w:val="%2."/>
      <w:lvlJc w:val="left"/>
      <w:pPr>
        <w:ind w:left="141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2" w:tplc="9E501422">
      <w:start w:val="1"/>
      <w:numFmt w:val="lowerRoman"/>
      <w:lvlText w:val="%3."/>
      <w:lvlJc w:val="left"/>
      <w:pPr>
        <w:ind w:left="2136" w:hanging="26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3" w:tplc="BDF873A0">
      <w:start w:val="1"/>
      <w:numFmt w:val="decimal"/>
      <w:lvlText w:val="%4."/>
      <w:lvlJc w:val="left"/>
      <w:pPr>
        <w:ind w:left="285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4" w:tplc="5AEEE9B0">
      <w:start w:val="1"/>
      <w:numFmt w:val="lowerLetter"/>
      <w:lvlText w:val="%5."/>
      <w:lvlJc w:val="left"/>
      <w:pPr>
        <w:ind w:left="357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5" w:tplc="91643564">
      <w:start w:val="1"/>
      <w:numFmt w:val="lowerRoman"/>
      <w:lvlText w:val="%6."/>
      <w:lvlJc w:val="left"/>
      <w:pPr>
        <w:ind w:left="4296" w:hanging="26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6" w:tplc="A3987994">
      <w:start w:val="1"/>
      <w:numFmt w:val="decimal"/>
      <w:lvlText w:val="%7."/>
      <w:lvlJc w:val="left"/>
      <w:pPr>
        <w:ind w:left="501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7" w:tplc="C5B2E43C">
      <w:start w:val="1"/>
      <w:numFmt w:val="lowerLetter"/>
      <w:lvlText w:val="%8."/>
      <w:lvlJc w:val="left"/>
      <w:pPr>
        <w:ind w:left="573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8" w:tplc="95486E42">
      <w:start w:val="1"/>
      <w:numFmt w:val="lowerRoman"/>
      <w:lvlText w:val="%9."/>
      <w:lvlJc w:val="left"/>
      <w:pPr>
        <w:ind w:left="6456" w:hanging="266"/>
      </w:pPr>
      <w:rPr>
        <w:rFonts w:hAnsi="Arial Unicode MS"/>
        <w:caps w:val="0"/>
        <w:smallCaps w:val="0"/>
        <w:strike w:val="0"/>
        <w:dstrike w:val="0"/>
        <w:outline w:val="0"/>
        <w:emboss w:val="0"/>
        <w:imprint w:val="0"/>
        <w:spacing w:val="0"/>
        <w:w w:val="100"/>
        <w:kern w:val="0"/>
        <w:position w:val="0"/>
        <w:sz w:val="22"/>
        <w:szCs w:val="22"/>
        <w:highlight w:val="none"/>
        <w:vertAlign w:val="baseline"/>
      </w:rPr>
    </w:lvl>
  </w:abstractNum>
  <w:abstractNum w:abstractNumId="11" w15:restartNumberingAfterBreak="0">
    <w:nsid w:val="175D7DDA"/>
    <w:multiLevelType w:val="hybridMultilevel"/>
    <w:tmpl w:val="D88E3E6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15:restartNumberingAfterBreak="0">
    <w:nsid w:val="1FA6485B"/>
    <w:multiLevelType w:val="hybridMultilevel"/>
    <w:tmpl w:val="764CA1FC"/>
    <w:lvl w:ilvl="0" w:tplc="C7047FC2">
      <w:start w:val="1"/>
      <w:numFmt w:val="decimal"/>
      <w:lvlText w:val="%1."/>
      <w:lvlJc w:val="left"/>
      <w:pPr>
        <w:ind w:left="720" w:hanging="360"/>
      </w:pPr>
      <w:rPr>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3" w15:restartNumberingAfterBreak="0">
    <w:nsid w:val="2FAB5FC5"/>
    <w:multiLevelType w:val="hybridMultilevel"/>
    <w:tmpl w:val="797AA226"/>
    <w:lvl w:ilvl="0" w:tplc="3CFC1584">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16A5FF0"/>
    <w:multiLevelType w:val="hybridMultilevel"/>
    <w:tmpl w:val="A43ADBCA"/>
    <w:lvl w:ilvl="0" w:tplc="5A0CF2E6">
      <w:start w:val="1"/>
      <w:numFmt w:val="decimal"/>
      <w:lvlText w:val="%1."/>
      <w:lvlJc w:val="left"/>
      <w:pPr>
        <w:ind w:left="360" w:hanging="360"/>
      </w:pPr>
      <w:rPr>
        <w:b/>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5" w15:restartNumberingAfterBreak="0">
    <w:nsid w:val="332F3EE2"/>
    <w:multiLevelType w:val="hybridMultilevel"/>
    <w:tmpl w:val="2B40B56C"/>
    <w:lvl w:ilvl="0" w:tplc="51CA4C86">
      <w:start w:val="1"/>
      <w:numFmt w:val="decimal"/>
      <w:lvlText w:val="%1."/>
      <w:lvlJc w:val="left"/>
      <w:pPr>
        <w:ind w:left="720" w:hanging="360"/>
      </w:pPr>
      <w:rPr>
        <w:rFonts w:eastAsia="SimSun" w:cs="Mang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58E47EC"/>
    <w:multiLevelType w:val="hybridMultilevel"/>
    <w:tmpl w:val="B624F6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9D274BC"/>
    <w:multiLevelType w:val="hybridMultilevel"/>
    <w:tmpl w:val="BE88028A"/>
    <w:lvl w:ilvl="0" w:tplc="D0340E38">
      <w:start w:val="3"/>
      <w:numFmt w:val="decimal"/>
      <w:lvlText w:val="%1."/>
      <w:lvlJc w:val="left"/>
      <w:pPr>
        <w:ind w:left="2345" w:hanging="360"/>
      </w:pPr>
      <w:rPr>
        <w:rFonts w:hint="default"/>
      </w:rPr>
    </w:lvl>
    <w:lvl w:ilvl="1" w:tplc="04050019" w:tentative="1">
      <w:start w:val="1"/>
      <w:numFmt w:val="lowerLetter"/>
      <w:lvlText w:val="%2."/>
      <w:lvlJc w:val="left"/>
      <w:pPr>
        <w:ind w:left="3600" w:hanging="360"/>
      </w:pPr>
    </w:lvl>
    <w:lvl w:ilvl="2" w:tplc="0405001B" w:tentative="1">
      <w:start w:val="1"/>
      <w:numFmt w:val="lowerRoman"/>
      <w:lvlText w:val="%3."/>
      <w:lvlJc w:val="right"/>
      <w:pPr>
        <w:ind w:left="4320" w:hanging="180"/>
      </w:pPr>
    </w:lvl>
    <w:lvl w:ilvl="3" w:tplc="0405000F" w:tentative="1">
      <w:start w:val="1"/>
      <w:numFmt w:val="decimal"/>
      <w:lvlText w:val="%4."/>
      <w:lvlJc w:val="left"/>
      <w:pPr>
        <w:ind w:left="5040" w:hanging="360"/>
      </w:pPr>
    </w:lvl>
    <w:lvl w:ilvl="4" w:tplc="04050019" w:tentative="1">
      <w:start w:val="1"/>
      <w:numFmt w:val="lowerLetter"/>
      <w:lvlText w:val="%5."/>
      <w:lvlJc w:val="left"/>
      <w:pPr>
        <w:ind w:left="5760" w:hanging="360"/>
      </w:pPr>
    </w:lvl>
    <w:lvl w:ilvl="5" w:tplc="0405001B" w:tentative="1">
      <w:start w:val="1"/>
      <w:numFmt w:val="lowerRoman"/>
      <w:lvlText w:val="%6."/>
      <w:lvlJc w:val="right"/>
      <w:pPr>
        <w:ind w:left="6480" w:hanging="180"/>
      </w:pPr>
    </w:lvl>
    <w:lvl w:ilvl="6" w:tplc="0405000F" w:tentative="1">
      <w:start w:val="1"/>
      <w:numFmt w:val="decimal"/>
      <w:lvlText w:val="%7."/>
      <w:lvlJc w:val="left"/>
      <w:pPr>
        <w:ind w:left="7200" w:hanging="360"/>
      </w:pPr>
    </w:lvl>
    <w:lvl w:ilvl="7" w:tplc="04050019" w:tentative="1">
      <w:start w:val="1"/>
      <w:numFmt w:val="lowerLetter"/>
      <w:lvlText w:val="%8."/>
      <w:lvlJc w:val="left"/>
      <w:pPr>
        <w:ind w:left="7920" w:hanging="360"/>
      </w:pPr>
    </w:lvl>
    <w:lvl w:ilvl="8" w:tplc="0405001B" w:tentative="1">
      <w:start w:val="1"/>
      <w:numFmt w:val="lowerRoman"/>
      <w:lvlText w:val="%9."/>
      <w:lvlJc w:val="right"/>
      <w:pPr>
        <w:ind w:left="8640" w:hanging="180"/>
      </w:pPr>
    </w:lvl>
  </w:abstractNum>
  <w:abstractNum w:abstractNumId="18" w15:restartNumberingAfterBreak="0">
    <w:nsid w:val="3AED4BBB"/>
    <w:multiLevelType w:val="hybridMultilevel"/>
    <w:tmpl w:val="6ED69C88"/>
    <w:lvl w:ilvl="0" w:tplc="90684796">
      <w:start w:val="1"/>
      <w:numFmt w:val="decimal"/>
      <w:lvlText w:val="%1."/>
      <w:lvlJc w:val="left"/>
      <w:pPr>
        <w:ind w:left="360" w:hanging="360"/>
      </w:pPr>
      <w:rPr>
        <w:b/>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9" w15:restartNumberingAfterBreak="0">
    <w:nsid w:val="3B4E6877"/>
    <w:multiLevelType w:val="hybridMultilevel"/>
    <w:tmpl w:val="7C74D018"/>
    <w:lvl w:ilvl="0" w:tplc="AAB6B2BC">
      <w:start w:val="1"/>
      <w:numFmt w:val="upperRoman"/>
      <w:pStyle w:val="PS-slovanseznam"/>
      <w:lvlText w:val="%1."/>
      <w:lvlJc w:val="left"/>
      <w:pPr>
        <w:ind w:left="1791" w:hanging="360"/>
      </w:pPr>
      <w:rPr>
        <w:rFonts w:hint="default"/>
      </w:rPr>
    </w:lvl>
    <w:lvl w:ilvl="1" w:tplc="04050019">
      <w:start w:val="1"/>
      <w:numFmt w:val="lowerLetter"/>
      <w:lvlText w:val="%2."/>
      <w:lvlJc w:val="left"/>
      <w:pPr>
        <w:ind w:left="2511" w:hanging="360"/>
      </w:pPr>
    </w:lvl>
    <w:lvl w:ilvl="2" w:tplc="0405001B" w:tentative="1">
      <w:start w:val="1"/>
      <w:numFmt w:val="lowerRoman"/>
      <w:lvlText w:val="%3."/>
      <w:lvlJc w:val="right"/>
      <w:pPr>
        <w:ind w:left="3231" w:hanging="180"/>
      </w:pPr>
    </w:lvl>
    <w:lvl w:ilvl="3" w:tplc="0405000F" w:tentative="1">
      <w:start w:val="1"/>
      <w:numFmt w:val="decimal"/>
      <w:lvlText w:val="%4."/>
      <w:lvlJc w:val="left"/>
      <w:pPr>
        <w:ind w:left="3951" w:hanging="360"/>
      </w:pPr>
    </w:lvl>
    <w:lvl w:ilvl="4" w:tplc="04050019" w:tentative="1">
      <w:start w:val="1"/>
      <w:numFmt w:val="lowerLetter"/>
      <w:lvlText w:val="%5."/>
      <w:lvlJc w:val="left"/>
      <w:pPr>
        <w:ind w:left="4671" w:hanging="360"/>
      </w:pPr>
    </w:lvl>
    <w:lvl w:ilvl="5" w:tplc="0405001B" w:tentative="1">
      <w:start w:val="1"/>
      <w:numFmt w:val="lowerRoman"/>
      <w:lvlText w:val="%6."/>
      <w:lvlJc w:val="right"/>
      <w:pPr>
        <w:ind w:left="5391" w:hanging="180"/>
      </w:pPr>
    </w:lvl>
    <w:lvl w:ilvl="6" w:tplc="0405000F" w:tentative="1">
      <w:start w:val="1"/>
      <w:numFmt w:val="decimal"/>
      <w:lvlText w:val="%7."/>
      <w:lvlJc w:val="left"/>
      <w:pPr>
        <w:ind w:left="6111" w:hanging="360"/>
      </w:pPr>
    </w:lvl>
    <w:lvl w:ilvl="7" w:tplc="04050019" w:tentative="1">
      <w:start w:val="1"/>
      <w:numFmt w:val="lowerLetter"/>
      <w:lvlText w:val="%8."/>
      <w:lvlJc w:val="left"/>
      <w:pPr>
        <w:ind w:left="6831" w:hanging="360"/>
      </w:pPr>
    </w:lvl>
    <w:lvl w:ilvl="8" w:tplc="0405001B" w:tentative="1">
      <w:start w:val="1"/>
      <w:numFmt w:val="lowerRoman"/>
      <w:lvlText w:val="%9."/>
      <w:lvlJc w:val="right"/>
      <w:pPr>
        <w:ind w:left="7551" w:hanging="180"/>
      </w:pPr>
    </w:lvl>
  </w:abstractNum>
  <w:abstractNum w:abstractNumId="20" w15:restartNumberingAfterBreak="0">
    <w:nsid w:val="43985311"/>
    <w:multiLevelType w:val="hybridMultilevel"/>
    <w:tmpl w:val="A62C6C6C"/>
    <w:lvl w:ilvl="0" w:tplc="A96AD802">
      <w:start w:val="1"/>
      <w:numFmt w:val="decimal"/>
      <w:lvlText w:val="%1."/>
      <w:lvlJc w:val="left"/>
      <w:pPr>
        <w:ind w:left="360" w:hanging="360"/>
      </w:pPr>
      <w:rPr>
        <w:b/>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21" w15:restartNumberingAfterBreak="0">
    <w:nsid w:val="51137C2F"/>
    <w:multiLevelType w:val="hybridMultilevel"/>
    <w:tmpl w:val="E95A9E8A"/>
    <w:lvl w:ilvl="0" w:tplc="C22EED3A">
      <w:start w:val="1"/>
      <w:numFmt w:val="decimal"/>
      <w:lvlText w:val="%1."/>
      <w:lvlJc w:val="left"/>
      <w:pPr>
        <w:ind w:left="502" w:hanging="360"/>
      </w:pPr>
      <w:rPr>
        <w:b/>
      </w:rPr>
    </w:lvl>
    <w:lvl w:ilvl="1" w:tplc="04050019">
      <w:start w:val="1"/>
      <w:numFmt w:val="lowerLetter"/>
      <w:lvlText w:val="%2."/>
      <w:lvlJc w:val="left"/>
      <w:pPr>
        <w:ind w:left="1222" w:hanging="360"/>
      </w:pPr>
    </w:lvl>
    <w:lvl w:ilvl="2" w:tplc="0405001B">
      <w:start w:val="1"/>
      <w:numFmt w:val="lowerRoman"/>
      <w:lvlText w:val="%3."/>
      <w:lvlJc w:val="right"/>
      <w:pPr>
        <w:ind w:left="1942" w:hanging="180"/>
      </w:pPr>
    </w:lvl>
    <w:lvl w:ilvl="3" w:tplc="0405000F">
      <w:start w:val="1"/>
      <w:numFmt w:val="decimal"/>
      <w:lvlText w:val="%4."/>
      <w:lvlJc w:val="left"/>
      <w:pPr>
        <w:ind w:left="2662" w:hanging="360"/>
      </w:pPr>
    </w:lvl>
    <w:lvl w:ilvl="4" w:tplc="04050019">
      <w:start w:val="1"/>
      <w:numFmt w:val="lowerLetter"/>
      <w:lvlText w:val="%5."/>
      <w:lvlJc w:val="left"/>
      <w:pPr>
        <w:ind w:left="3382" w:hanging="360"/>
      </w:pPr>
    </w:lvl>
    <w:lvl w:ilvl="5" w:tplc="0405001B">
      <w:start w:val="1"/>
      <w:numFmt w:val="lowerRoman"/>
      <w:lvlText w:val="%6."/>
      <w:lvlJc w:val="right"/>
      <w:pPr>
        <w:ind w:left="4102" w:hanging="180"/>
      </w:pPr>
    </w:lvl>
    <w:lvl w:ilvl="6" w:tplc="0405000F">
      <w:start w:val="1"/>
      <w:numFmt w:val="decimal"/>
      <w:lvlText w:val="%7."/>
      <w:lvlJc w:val="left"/>
      <w:pPr>
        <w:ind w:left="4822" w:hanging="360"/>
      </w:pPr>
    </w:lvl>
    <w:lvl w:ilvl="7" w:tplc="04050019">
      <w:start w:val="1"/>
      <w:numFmt w:val="lowerLetter"/>
      <w:lvlText w:val="%8."/>
      <w:lvlJc w:val="left"/>
      <w:pPr>
        <w:ind w:left="5542" w:hanging="360"/>
      </w:pPr>
    </w:lvl>
    <w:lvl w:ilvl="8" w:tplc="0405001B">
      <w:start w:val="1"/>
      <w:numFmt w:val="lowerRoman"/>
      <w:lvlText w:val="%9."/>
      <w:lvlJc w:val="right"/>
      <w:pPr>
        <w:ind w:left="6262" w:hanging="180"/>
      </w:pPr>
    </w:lvl>
  </w:abstractNum>
  <w:abstractNum w:abstractNumId="22" w15:restartNumberingAfterBreak="0">
    <w:nsid w:val="562048AE"/>
    <w:multiLevelType w:val="hybridMultilevel"/>
    <w:tmpl w:val="4882F282"/>
    <w:lvl w:ilvl="0" w:tplc="EADA6504">
      <w:start w:val="1"/>
      <w:numFmt w:val="decimal"/>
      <w:lvlText w:val="%1."/>
      <w:lvlJc w:val="left"/>
      <w:pPr>
        <w:ind w:left="360" w:hanging="360"/>
      </w:pPr>
      <w:rPr>
        <w:b/>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23" w15:restartNumberingAfterBreak="0">
    <w:nsid w:val="57435B00"/>
    <w:multiLevelType w:val="hybridMultilevel"/>
    <w:tmpl w:val="93720776"/>
    <w:lvl w:ilvl="0" w:tplc="0405000F">
      <w:start w:val="20"/>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AC327D0"/>
    <w:multiLevelType w:val="multilevel"/>
    <w:tmpl w:val="10F88004"/>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5C794E49"/>
    <w:multiLevelType w:val="hybridMultilevel"/>
    <w:tmpl w:val="3DEAAF88"/>
    <w:lvl w:ilvl="0" w:tplc="BF0E2816">
      <w:start w:val="7"/>
      <w:numFmt w:val="decimal"/>
      <w:lvlText w:val="%1."/>
      <w:lvlJc w:val="left"/>
      <w:pPr>
        <w:ind w:left="2847" w:hanging="360"/>
      </w:pPr>
      <w:rPr>
        <w:rFonts w:hint="default"/>
      </w:rPr>
    </w:lvl>
    <w:lvl w:ilvl="1" w:tplc="04050019" w:tentative="1">
      <w:start w:val="1"/>
      <w:numFmt w:val="lowerLetter"/>
      <w:lvlText w:val="%2."/>
      <w:lvlJc w:val="left"/>
      <w:pPr>
        <w:ind w:left="3567" w:hanging="360"/>
      </w:pPr>
    </w:lvl>
    <w:lvl w:ilvl="2" w:tplc="0405001B" w:tentative="1">
      <w:start w:val="1"/>
      <w:numFmt w:val="lowerRoman"/>
      <w:lvlText w:val="%3."/>
      <w:lvlJc w:val="right"/>
      <w:pPr>
        <w:ind w:left="4287" w:hanging="180"/>
      </w:pPr>
    </w:lvl>
    <w:lvl w:ilvl="3" w:tplc="0405000F" w:tentative="1">
      <w:start w:val="1"/>
      <w:numFmt w:val="decimal"/>
      <w:lvlText w:val="%4."/>
      <w:lvlJc w:val="left"/>
      <w:pPr>
        <w:ind w:left="5007" w:hanging="360"/>
      </w:pPr>
    </w:lvl>
    <w:lvl w:ilvl="4" w:tplc="04050019" w:tentative="1">
      <w:start w:val="1"/>
      <w:numFmt w:val="lowerLetter"/>
      <w:lvlText w:val="%5."/>
      <w:lvlJc w:val="left"/>
      <w:pPr>
        <w:ind w:left="5727" w:hanging="360"/>
      </w:pPr>
    </w:lvl>
    <w:lvl w:ilvl="5" w:tplc="0405001B" w:tentative="1">
      <w:start w:val="1"/>
      <w:numFmt w:val="lowerRoman"/>
      <w:lvlText w:val="%6."/>
      <w:lvlJc w:val="right"/>
      <w:pPr>
        <w:ind w:left="6447" w:hanging="180"/>
      </w:pPr>
    </w:lvl>
    <w:lvl w:ilvl="6" w:tplc="0405000F" w:tentative="1">
      <w:start w:val="1"/>
      <w:numFmt w:val="decimal"/>
      <w:lvlText w:val="%7."/>
      <w:lvlJc w:val="left"/>
      <w:pPr>
        <w:ind w:left="7167" w:hanging="360"/>
      </w:pPr>
    </w:lvl>
    <w:lvl w:ilvl="7" w:tplc="04050019" w:tentative="1">
      <w:start w:val="1"/>
      <w:numFmt w:val="lowerLetter"/>
      <w:lvlText w:val="%8."/>
      <w:lvlJc w:val="left"/>
      <w:pPr>
        <w:ind w:left="7887" w:hanging="360"/>
      </w:pPr>
    </w:lvl>
    <w:lvl w:ilvl="8" w:tplc="0405001B" w:tentative="1">
      <w:start w:val="1"/>
      <w:numFmt w:val="lowerRoman"/>
      <w:lvlText w:val="%9."/>
      <w:lvlJc w:val="right"/>
      <w:pPr>
        <w:ind w:left="8607" w:hanging="180"/>
      </w:pPr>
    </w:lvl>
  </w:abstractNum>
  <w:abstractNum w:abstractNumId="26" w15:restartNumberingAfterBreak="0">
    <w:nsid w:val="5FAF0A9C"/>
    <w:multiLevelType w:val="hybridMultilevel"/>
    <w:tmpl w:val="40127DD0"/>
    <w:lvl w:ilvl="0" w:tplc="B9D4776E">
      <w:start w:val="11"/>
      <w:numFmt w:val="decimal"/>
      <w:lvlText w:val="%1."/>
      <w:lvlJc w:val="left"/>
      <w:pPr>
        <w:ind w:left="2771" w:hanging="360"/>
      </w:pPr>
      <w:rPr>
        <w:rFonts w:hint="default"/>
      </w:rPr>
    </w:lvl>
    <w:lvl w:ilvl="1" w:tplc="04050019" w:tentative="1">
      <w:start w:val="1"/>
      <w:numFmt w:val="lowerLetter"/>
      <w:lvlText w:val="%2."/>
      <w:lvlJc w:val="left"/>
      <w:pPr>
        <w:ind w:left="3491" w:hanging="360"/>
      </w:pPr>
    </w:lvl>
    <w:lvl w:ilvl="2" w:tplc="0405001B" w:tentative="1">
      <w:start w:val="1"/>
      <w:numFmt w:val="lowerRoman"/>
      <w:lvlText w:val="%3."/>
      <w:lvlJc w:val="right"/>
      <w:pPr>
        <w:ind w:left="4211" w:hanging="180"/>
      </w:pPr>
    </w:lvl>
    <w:lvl w:ilvl="3" w:tplc="0405000F">
      <w:start w:val="1"/>
      <w:numFmt w:val="decimal"/>
      <w:lvlText w:val="%4."/>
      <w:lvlJc w:val="left"/>
      <w:pPr>
        <w:ind w:left="4931" w:hanging="360"/>
      </w:pPr>
    </w:lvl>
    <w:lvl w:ilvl="4" w:tplc="04050019" w:tentative="1">
      <w:start w:val="1"/>
      <w:numFmt w:val="lowerLetter"/>
      <w:lvlText w:val="%5."/>
      <w:lvlJc w:val="left"/>
      <w:pPr>
        <w:ind w:left="5651" w:hanging="360"/>
      </w:pPr>
    </w:lvl>
    <w:lvl w:ilvl="5" w:tplc="0405001B" w:tentative="1">
      <w:start w:val="1"/>
      <w:numFmt w:val="lowerRoman"/>
      <w:lvlText w:val="%6."/>
      <w:lvlJc w:val="right"/>
      <w:pPr>
        <w:ind w:left="6371" w:hanging="180"/>
      </w:pPr>
    </w:lvl>
    <w:lvl w:ilvl="6" w:tplc="0405000F" w:tentative="1">
      <w:start w:val="1"/>
      <w:numFmt w:val="decimal"/>
      <w:lvlText w:val="%7."/>
      <w:lvlJc w:val="left"/>
      <w:pPr>
        <w:ind w:left="7091" w:hanging="360"/>
      </w:pPr>
    </w:lvl>
    <w:lvl w:ilvl="7" w:tplc="04050019" w:tentative="1">
      <w:start w:val="1"/>
      <w:numFmt w:val="lowerLetter"/>
      <w:lvlText w:val="%8."/>
      <w:lvlJc w:val="left"/>
      <w:pPr>
        <w:ind w:left="7811" w:hanging="360"/>
      </w:pPr>
    </w:lvl>
    <w:lvl w:ilvl="8" w:tplc="0405001B" w:tentative="1">
      <w:start w:val="1"/>
      <w:numFmt w:val="lowerRoman"/>
      <w:lvlText w:val="%9."/>
      <w:lvlJc w:val="right"/>
      <w:pPr>
        <w:ind w:left="8531" w:hanging="180"/>
      </w:pPr>
    </w:lvl>
  </w:abstractNum>
  <w:abstractNum w:abstractNumId="27" w15:restartNumberingAfterBreak="0">
    <w:nsid w:val="60A97F54"/>
    <w:multiLevelType w:val="hybridMultilevel"/>
    <w:tmpl w:val="AE1E24DA"/>
    <w:lvl w:ilvl="0" w:tplc="F57ADA6A">
      <w:numFmt w:val="bullet"/>
      <w:lvlText w:val="-"/>
      <w:lvlJc w:val="left"/>
      <w:pPr>
        <w:ind w:left="1080" w:hanging="360"/>
      </w:pPr>
      <w:rPr>
        <w:rFonts w:ascii="Calibri" w:eastAsiaTheme="minorHAnsi" w:hAnsi="Calibri" w:cs="Calibri"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28" w15:restartNumberingAfterBreak="0">
    <w:nsid w:val="64E44139"/>
    <w:multiLevelType w:val="hybridMultilevel"/>
    <w:tmpl w:val="7C72A83A"/>
    <w:lvl w:ilvl="0" w:tplc="6ABC23BC">
      <w:start w:val="1"/>
      <w:numFmt w:val="decimal"/>
      <w:lvlText w:val="%1."/>
      <w:lvlJc w:val="left"/>
      <w:pPr>
        <w:ind w:left="360" w:hanging="360"/>
      </w:pPr>
      <w:rPr>
        <w:b/>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29" w15:restartNumberingAfterBreak="0">
    <w:nsid w:val="66AC2D35"/>
    <w:multiLevelType w:val="hybridMultilevel"/>
    <w:tmpl w:val="8CBA42B4"/>
    <w:lvl w:ilvl="0" w:tplc="26D8A32E">
      <w:start w:val="18"/>
      <w:numFmt w:val="decimal"/>
      <w:lvlText w:val="%1."/>
      <w:lvlJc w:val="left"/>
      <w:pPr>
        <w:ind w:left="1004" w:hanging="36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30" w15:restartNumberingAfterBreak="0">
    <w:nsid w:val="6B265CF9"/>
    <w:multiLevelType w:val="hybridMultilevel"/>
    <w:tmpl w:val="BD5E4C9C"/>
    <w:lvl w:ilvl="0" w:tplc="8788EF56">
      <w:start w:val="1"/>
      <w:numFmt w:val="decimal"/>
      <w:lvlText w:val="%1."/>
      <w:lvlJc w:val="left"/>
      <w:pPr>
        <w:ind w:left="360" w:hanging="360"/>
      </w:pPr>
      <w:rPr>
        <w:b/>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31" w15:restartNumberingAfterBreak="0">
    <w:nsid w:val="70CC154E"/>
    <w:multiLevelType w:val="hybridMultilevel"/>
    <w:tmpl w:val="9ACAE1EC"/>
    <w:lvl w:ilvl="0" w:tplc="0405000F">
      <w:start w:val="1"/>
      <w:numFmt w:val="decimal"/>
      <w:lvlText w:val="%1."/>
      <w:lvlJc w:val="left"/>
      <w:pPr>
        <w:ind w:left="502"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3054"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32" w15:restartNumberingAfterBreak="0">
    <w:nsid w:val="712B4283"/>
    <w:multiLevelType w:val="hybridMultilevel"/>
    <w:tmpl w:val="985C8024"/>
    <w:lvl w:ilvl="0" w:tplc="0405000F">
      <w:start w:val="1"/>
      <w:numFmt w:val="decimal"/>
      <w:lvlText w:val="%1."/>
      <w:lvlJc w:val="left"/>
      <w:pPr>
        <w:ind w:left="786"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4046"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33" w15:restartNumberingAfterBreak="0">
    <w:nsid w:val="762C39D0"/>
    <w:multiLevelType w:val="hybridMultilevel"/>
    <w:tmpl w:val="B62AF838"/>
    <w:lvl w:ilvl="0" w:tplc="3BB4DC32">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4" w15:restartNumberingAfterBreak="0">
    <w:nsid w:val="77DE4E35"/>
    <w:multiLevelType w:val="hybridMultilevel"/>
    <w:tmpl w:val="D182DE78"/>
    <w:lvl w:ilvl="0" w:tplc="0405000F">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C1212FD"/>
    <w:multiLevelType w:val="hybridMultilevel"/>
    <w:tmpl w:val="7CFC61E4"/>
    <w:lvl w:ilvl="0" w:tplc="4B009A00">
      <w:start w:val="3"/>
      <w:numFmt w:val="decimal"/>
      <w:lvlText w:val="%1."/>
      <w:lvlJc w:val="left"/>
      <w:pPr>
        <w:ind w:left="502" w:hanging="360"/>
      </w:pPr>
      <w:rPr>
        <w:rFonts w:hint="default"/>
        <w:b/>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36" w15:restartNumberingAfterBreak="0">
    <w:nsid w:val="7DA45180"/>
    <w:multiLevelType w:val="hybridMultilevel"/>
    <w:tmpl w:val="2A5ED28C"/>
    <w:lvl w:ilvl="0" w:tplc="0405000F">
      <w:start w:val="1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EC062ED"/>
    <w:multiLevelType w:val="hybridMultilevel"/>
    <w:tmpl w:val="81144C48"/>
    <w:lvl w:ilvl="0" w:tplc="0405000F">
      <w:start w:val="6"/>
      <w:numFmt w:val="decimal"/>
      <w:lvlText w:val="%1."/>
      <w:lvlJc w:val="left"/>
      <w:pPr>
        <w:ind w:left="2847" w:hanging="360"/>
      </w:pPr>
      <w:rPr>
        <w:rFonts w:hint="default"/>
      </w:rPr>
    </w:lvl>
    <w:lvl w:ilvl="1" w:tplc="04050019" w:tentative="1">
      <w:start w:val="1"/>
      <w:numFmt w:val="lowerLetter"/>
      <w:lvlText w:val="%2."/>
      <w:lvlJc w:val="left"/>
      <w:pPr>
        <w:ind w:left="3567" w:hanging="360"/>
      </w:pPr>
    </w:lvl>
    <w:lvl w:ilvl="2" w:tplc="0405001B" w:tentative="1">
      <w:start w:val="1"/>
      <w:numFmt w:val="lowerRoman"/>
      <w:lvlText w:val="%3."/>
      <w:lvlJc w:val="right"/>
      <w:pPr>
        <w:ind w:left="4287" w:hanging="180"/>
      </w:pPr>
    </w:lvl>
    <w:lvl w:ilvl="3" w:tplc="0405000F">
      <w:start w:val="1"/>
      <w:numFmt w:val="decimal"/>
      <w:lvlText w:val="%4."/>
      <w:lvlJc w:val="left"/>
      <w:pPr>
        <w:ind w:left="5007" w:hanging="360"/>
      </w:pPr>
    </w:lvl>
    <w:lvl w:ilvl="4" w:tplc="04050019" w:tentative="1">
      <w:start w:val="1"/>
      <w:numFmt w:val="lowerLetter"/>
      <w:lvlText w:val="%5."/>
      <w:lvlJc w:val="left"/>
      <w:pPr>
        <w:ind w:left="5727" w:hanging="360"/>
      </w:pPr>
    </w:lvl>
    <w:lvl w:ilvl="5" w:tplc="0405001B" w:tentative="1">
      <w:start w:val="1"/>
      <w:numFmt w:val="lowerRoman"/>
      <w:lvlText w:val="%6."/>
      <w:lvlJc w:val="right"/>
      <w:pPr>
        <w:ind w:left="6447" w:hanging="180"/>
      </w:pPr>
    </w:lvl>
    <w:lvl w:ilvl="6" w:tplc="0405000F" w:tentative="1">
      <w:start w:val="1"/>
      <w:numFmt w:val="decimal"/>
      <w:lvlText w:val="%7."/>
      <w:lvlJc w:val="left"/>
      <w:pPr>
        <w:ind w:left="7167" w:hanging="360"/>
      </w:pPr>
    </w:lvl>
    <w:lvl w:ilvl="7" w:tplc="04050019" w:tentative="1">
      <w:start w:val="1"/>
      <w:numFmt w:val="lowerLetter"/>
      <w:lvlText w:val="%8."/>
      <w:lvlJc w:val="left"/>
      <w:pPr>
        <w:ind w:left="7887" w:hanging="360"/>
      </w:pPr>
    </w:lvl>
    <w:lvl w:ilvl="8" w:tplc="0405001B" w:tentative="1">
      <w:start w:val="1"/>
      <w:numFmt w:val="lowerRoman"/>
      <w:lvlText w:val="%9."/>
      <w:lvlJc w:val="right"/>
      <w:pPr>
        <w:ind w:left="8607" w:hanging="180"/>
      </w:pPr>
    </w:lvl>
  </w:abstractNum>
  <w:num w:numId="1">
    <w:abstractNumId w:val="19"/>
  </w:num>
  <w:num w:numId="2">
    <w:abstractNumId w:val="10"/>
  </w:num>
  <w:num w:numId="3">
    <w:abstractNumId w:val="6"/>
  </w:num>
  <w:num w:numId="4">
    <w:abstractNumId w:val="36"/>
  </w:num>
  <w:num w:numId="5">
    <w:abstractNumId w:val="27"/>
  </w:num>
  <w:num w:numId="6">
    <w:abstractNumId w:val="17"/>
  </w:num>
  <w:num w:numId="7">
    <w:abstractNumId w:val="32"/>
  </w:num>
  <w:num w:numId="8">
    <w:abstractNumId w:val="34"/>
  </w:num>
  <w:num w:numId="9">
    <w:abstractNumId w:val="15"/>
  </w:num>
  <w:num w:numId="10">
    <w:abstractNumId w:val="23"/>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num>
  <w:num w:numId="18">
    <w:abstractNumId w:val="24"/>
  </w:num>
  <w:num w:numId="19">
    <w:abstractNumId w:val="0"/>
  </w:num>
  <w:num w:numId="20">
    <w:abstractNumId w:val="3"/>
  </w:num>
  <w:num w:numId="21">
    <w:abstractNumId w:val="3"/>
  </w:num>
  <w:num w:numId="22">
    <w:abstractNumId w:val="11"/>
  </w:num>
  <w:num w:numId="23">
    <w:abstractNumId w:val="3"/>
  </w:num>
  <w:num w:numId="24">
    <w:abstractNumId w:val="29"/>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 w:numId="30">
    <w:abstractNumId w:val="31"/>
  </w:num>
  <w:num w:numId="31">
    <w:abstractNumId w:val="4"/>
    <w:lvlOverride w:ilvl="0">
      <w:startOverride w:val="1"/>
      <w:lvl w:ilvl="0" w:tplc="3BD49E88">
        <w:start w:val="1"/>
        <w:numFmt w:val="decimal"/>
        <w:lvlText w:val="%1."/>
        <w:lvlJc w:val="left"/>
        <w:pPr>
          <w:ind w:left="260" w:hanging="330"/>
        </w:pPr>
        <w:rPr>
          <w:rFonts w:hAnsi="Arial Unicode MS"/>
          <w:b/>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Override>
    <w:lvlOverride w:ilvl="1">
      <w:startOverride w:val="1"/>
      <w:lvl w:ilvl="1" w:tplc="4E429408">
        <w:start w:val="1"/>
        <w:numFmt w:val="decimal"/>
        <w:lvlText w:val=""/>
        <w:lvlJc w:val="left"/>
      </w:lvl>
    </w:lvlOverride>
    <w:lvlOverride w:ilvl="2">
      <w:startOverride w:val="1"/>
      <w:lvl w:ilvl="2" w:tplc="99AAA5C0">
        <w:start w:val="1"/>
        <w:numFmt w:val="decimal"/>
        <w:lvlText w:val=""/>
        <w:lvlJc w:val="left"/>
      </w:lvl>
    </w:lvlOverride>
    <w:lvlOverride w:ilvl="3">
      <w:startOverride w:val="1"/>
      <w:lvl w:ilvl="3" w:tplc="63041604">
        <w:start w:val="1"/>
        <w:numFmt w:val="decimal"/>
        <w:lvlText w:val=""/>
        <w:lvlJc w:val="left"/>
      </w:lvl>
    </w:lvlOverride>
    <w:lvlOverride w:ilvl="4">
      <w:startOverride w:val="1"/>
      <w:lvl w:ilvl="4" w:tplc="D8C4515E">
        <w:start w:val="1"/>
        <w:numFmt w:val="decimal"/>
        <w:lvlText w:val=""/>
        <w:lvlJc w:val="left"/>
      </w:lvl>
    </w:lvlOverride>
    <w:lvlOverride w:ilvl="5">
      <w:startOverride w:val="1"/>
      <w:lvl w:ilvl="5" w:tplc="0826EA1E">
        <w:start w:val="1"/>
        <w:numFmt w:val="decimal"/>
        <w:lvlText w:val=""/>
        <w:lvlJc w:val="left"/>
      </w:lvl>
    </w:lvlOverride>
    <w:lvlOverride w:ilvl="6">
      <w:startOverride w:val="1"/>
      <w:lvl w:ilvl="6" w:tplc="3924A440">
        <w:start w:val="1"/>
        <w:numFmt w:val="decimal"/>
        <w:lvlText w:val=""/>
        <w:lvlJc w:val="left"/>
      </w:lvl>
    </w:lvlOverride>
    <w:lvlOverride w:ilvl="7">
      <w:startOverride w:val="1"/>
      <w:lvl w:ilvl="7" w:tplc="C84A709E">
        <w:start w:val="1"/>
        <w:numFmt w:val="decimal"/>
        <w:lvlText w:val=""/>
        <w:lvlJc w:val="left"/>
      </w:lvl>
    </w:lvlOverride>
    <w:lvlOverride w:ilvl="8">
      <w:startOverride w:val="1"/>
      <w:lvl w:ilvl="8" w:tplc="B944063C">
        <w:start w:val="1"/>
        <w:numFmt w:val="decimal"/>
        <w:lvlText w:val=""/>
        <w:lvlJc w:val="left"/>
      </w:lvl>
    </w:lvlOverride>
  </w:num>
  <w:num w:numId="32">
    <w:abstractNumId w:val="4"/>
    <w:lvlOverride w:ilvl="0">
      <w:lvl w:ilvl="0" w:tplc="3BD49E88">
        <w:start w:val="1"/>
        <w:numFmt w:val="decimal"/>
        <w:lvlText w:val="%1."/>
        <w:lvlJc w:val="left"/>
        <w:pPr>
          <w:ind w:left="611" w:hanging="327"/>
        </w:pPr>
        <w:rPr>
          <w:rFonts w:hAnsi="Arial Unicode MS"/>
          <w:b/>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Override>
    <w:lvlOverride w:ilvl="1">
      <w:lvl w:ilvl="1" w:tplc="4E429408">
        <w:start w:val="1"/>
        <w:numFmt w:val="lowerLetter"/>
        <w:lvlText w:val="%2."/>
        <w:lvlJc w:val="left"/>
        <w:pPr>
          <w:ind w:left="1404" w:hanging="327"/>
        </w:pPr>
        <w:rPr>
          <w:rFonts w:hAnsi="Arial Unicode MS"/>
          <w:caps w:val="0"/>
          <w:smallCaps w:val="0"/>
          <w:strike w:val="0"/>
          <w:dstrike w:val="0"/>
          <w:outline w:val="0"/>
          <w:shadow w:val="0"/>
          <w:emboss w:val="0"/>
          <w:imprint w:val="0"/>
          <w:spacing w:val="0"/>
          <w:w w:val="100"/>
          <w:kern w:val="0"/>
          <w:position w:val="0"/>
          <w:sz w:val="22"/>
          <w:szCs w:val="22"/>
          <w:highlight w:val="none"/>
          <w:u w:val="none"/>
          <w:effect w:val="none"/>
          <w:vertAlign w:val="baseline"/>
        </w:rPr>
      </w:lvl>
    </w:lvlOverride>
    <w:lvlOverride w:ilvl="2">
      <w:lvl w:ilvl="2" w:tplc="99AAA5C0">
        <w:start w:val="1"/>
        <w:numFmt w:val="lowerRoman"/>
        <w:lvlText w:val="%3."/>
        <w:lvlJc w:val="left"/>
        <w:pPr>
          <w:ind w:left="2130" w:hanging="263"/>
        </w:pPr>
        <w:rPr>
          <w:rFonts w:hAnsi="Arial Unicode MS"/>
          <w:caps w:val="0"/>
          <w:smallCaps w:val="0"/>
          <w:strike w:val="0"/>
          <w:dstrike w:val="0"/>
          <w:outline w:val="0"/>
          <w:shadow w:val="0"/>
          <w:emboss w:val="0"/>
          <w:imprint w:val="0"/>
          <w:spacing w:val="0"/>
          <w:w w:val="100"/>
          <w:kern w:val="0"/>
          <w:position w:val="0"/>
          <w:sz w:val="22"/>
          <w:szCs w:val="22"/>
          <w:highlight w:val="none"/>
          <w:u w:val="none"/>
          <w:effect w:val="none"/>
          <w:vertAlign w:val="baseline"/>
        </w:rPr>
      </w:lvl>
    </w:lvlOverride>
    <w:lvlOverride w:ilvl="3">
      <w:lvl w:ilvl="3" w:tplc="63041604">
        <w:start w:val="1"/>
        <w:numFmt w:val="decimal"/>
        <w:lvlText w:val="%4."/>
        <w:lvlJc w:val="left"/>
        <w:pPr>
          <w:ind w:left="2844" w:hanging="327"/>
        </w:pPr>
        <w:rPr>
          <w:rFonts w:hAnsi="Arial Unicode MS"/>
          <w:caps w:val="0"/>
          <w:smallCaps w:val="0"/>
          <w:strike w:val="0"/>
          <w:dstrike w:val="0"/>
          <w:outline w:val="0"/>
          <w:shadow w:val="0"/>
          <w:emboss w:val="0"/>
          <w:imprint w:val="0"/>
          <w:spacing w:val="0"/>
          <w:w w:val="100"/>
          <w:kern w:val="0"/>
          <w:position w:val="0"/>
          <w:sz w:val="22"/>
          <w:szCs w:val="22"/>
          <w:highlight w:val="none"/>
          <w:u w:val="none"/>
          <w:effect w:val="none"/>
          <w:vertAlign w:val="baseline"/>
        </w:rPr>
      </w:lvl>
    </w:lvlOverride>
    <w:lvlOverride w:ilvl="4">
      <w:lvl w:ilvl="4" w:tplc="D8C4515E">
        <w:start w:val="1"/>
        <w:numFmt w:val="lowerLetter"/>
        <w:lvlText w:val="%5."/>
        <w:lvlJc w:val="left"/>
        <w:pPr>
          <w:ind w:left="3564" w:hanging="327"/>
        </w:pPr>
        <w:rPr>
          <w:rFonts w:hAnsi="Arial Unicode MS"/>
          <w:caps w:val="0"/>
          <w:smallCaps w:val="0"/>
          <w:strike w:val="0"/>
          <w:dstrike w:val="0"/>
          <w:outline w:val="0"/>
          <w:shadow w:val="0"/>
          <w:emboss w:val="0"/>
          <w:imprint w:val="0"/>
          <w:spacing w:val="0"/>
          <w:w w:val="100"/>
          <w:kern w:val="0"/>
          <w:position w:val="0"/>
          <w:sz w:val="22"/>
          <w:szCs w:val="22"/>
          <w:highlight w:val="none"/>
          <w:u w:val="none"/>
          <w:effect w:val="none"/>
          <w:vertAlign w:val="baseline"/>
        </w:rPr>
      </w:lvl>
    </w:lvlOverride>
    <w:lvlOverride w:ilvl="5">
      <w:lvl w:ilvl="5" w:tplc="0826EA1E">
        <w:start w:val="1"/>
        <w:numFmt w:val="lowerRoman"/>
        <w:lvlText w:val="%6."/>
        <w:lvlJc w:val="left"/>
        <w:pPr>
          <w:ind w:left="4290" w:hanging="263"/>
        </w:pPr>
        <w:rPr>
          <w:rFonts w:hAnsi="Arial Unicode MS"/>
          <w:caps w:val="0"/>
          <w:smallCaps w:val="0"/>
          <w:strike w:val="0"/>
          <w:dstrike w:val="0"/>
          <w:outline w:val="0"/>
          <w:shadow w:val="0"/>
          <w:emboss w:val="0"/>
          <w:imprint w:val="0"/>
          <w:spacing w:val="0"/>
          <w:w w:val="100"/>
          <w:kern w:val="0"/>
          <w:position w:val="0"/>
          <w:sz w:val="22"/>
          <w:szCs w:val="22"/>
          <w:highlight w:val="none"/>
          <w:u w:val="none"/>
          <w:effect w:val="none"/>
          <w:vertAlign w:val="baseline"/>
        </w:rPr>
      </w:lvl>
    </w:lvlOverride>
    <w:lvlOverride w:ilvl="6">
      <w:lvl w:ilvl="6" w:tplc="3924A440">
        <w:start w:val="1"/>
        <w:numFmt w:val="decimal"/>
        <w:lvlText w:val="%7."/>
        <w:lvlJc w:val="left"/>
        <w:pPr>
          <w:ind w:left="5004" w:hanging="327"/>
        </w:pPr>
        <w:rPr>
          <w:rFonts w:hAnsi="Arial Unicode MS"/>
          <w:caps w:val="0"/>
          <w:smallCaps w:val="0"/>
          <w:strike w:val="0"/>
          <w:dstrike w:val="0"/>
          <w:outline w:val="0"/>
          <w:shadow w:val="0"/>
          <w:emboss w:val="0"/>
          <w:imprint w:val="0"/>
          <w:spacing w:val="0"/>
          <w:w w:val="100"/>
          <w:kern w:val="0"/>
          <w:position w:val="0"/>
          <w:sz w:val="22"/>
          <w:szCs w:val="22"/>
          <w:highlight w:val="none"/>
          <w:u w:val="none"/>
          <w:effect w:val="none"/>
          <w:vertAlign w:val="baseline"/>
        </w:rPr>
      </w:lvl>
    </w:lvlOverride>
    <w:lvlOverride w:ilvl="7">
      <w:lvl w:ilvl="7" w:tplc="C84A709E">
        <w:start w:val="1"/>
        <w:numFmt w:val="lowerLetter"/>
        <w:lvlText w:val="%8."/>
        <w:lvlJc w:val="left"/>
        <w:pPr>
          <w:ind w:left="5724" w:hanging="327"/>
        </w:pPr>
        <w:rPr>
          <w:rFonts w:hAnsi="Arial Unicode MS"/>
          <w:caps w:val="0"/>
          <w:smallCaps w:val="0"/>
          <w:strike w:val="0"/>
          <w:dstrike w:val="0"/>
          <w:outline w:val="0"/>
          <w:shadow w:val="0"/>
          <w:emboss w:val="0"/>
          <w:imprint w:val="0"/>
          <w:spacing w:val="0"/>
          <w:w w:val="100"/>
          <w:kern w:val="0"/>
          <w:position w:val="0"/>
          <w:sz w:val="22"/>
          <w:szCs w:val="22"/>
          <w:highlight w:val="none"/>
          <w:u w:val="none"/>
          <w:effect w:val="none"/>
          <w:vertAlign w:val="baseline"/>
        </w:rPr>
      </w:lvl>
    </w:lvlOverride>
    <w:lvlOverride w:ilvl="8">
      <w:lvl w:ilvl="8" w:tplc="B944063C">
        <w:start w:val="1"/>
        <w:numFmt w:val="lowerRoman"/>
        <w:lvlText w:val="%9."/>
        <w:lvlJc w:val="left"/>
        <w:pPr>
          <w:ind w:left="6450" w:hanging="263"/>
        </w:pPr>
        <w:rPr>
          <w:rFonts w:hAnsi="Arial Unicode MS"/>
          <w:caps w:val="0"/>
          <w:smallCaps w:val="0"/>
          <w:strike w:val="0"/>
          <w:dstrike w:val="0"/>
          <w:outline w:val="0"/>
          <w:shadow w:val="0"/>
          <w:emboss w:val="0"/>
          <w:imprint w:val="0"/>
          <w:spacing w:val="0"/>
          <w:w w:val="100"/>
          <w:kern w:val="0"/>
          <w:position w:val="0"/>
          <w:sz w:val="22"/>
          <w:szCs w:val="22"/>
          <w:highlight w:val="none"/>
          <w:u w:val="none"/>
          <w:effect w:val="none"/>
          <w:vertAlign w:val="baseline"/>
        </w:rPr>
      </w:lvl>
    </w:lvlOverride>
  </w:num>
  <w:num w:numId="33">
    <w:abstractNumId w:val="8"/>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2"/>
  </w:num>
  <w:num w:numId="37">
    <w:abstractNumId w:val="37"/>
  </w:num>
  <w:num w:numId="3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num>
  <w:num w:numId="40">
    <w:abstractNumId w:val="9"/>
  </w:num>
  <w:num w:numId="41">
    <w:abstractNumId w:val="16"/>
  </w:num>
  <w:num w:numId="4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205"/>
    <w:rsid w:val="0000036A"/>
    <w:rsid w:val="00001125"/>
    <w:rsid w:val="00001187"/>
    <w:rsid w:val="00002E31"/>
    <w:rsid w:val="00003C39"/>
    <w:rsid w:val="000043AA"/>
    <w:rsid w:val="000065EE"/>
    <w:rsid w:val="0001135C"/>
    <w:rsid w:val="00011F25"/>
    <w:rsid w:val="00012B06"/>
    <w:rsid w:val="00012BBE"/>
    <w:rsid w:val="00012F3D"/>
    <w:rsid w:val="00013C59"/>
    <w:rsid w:val="00014E8C"/>
    <w:rsid w:val="000158BC"/>
    <w:rsid w:val="00015F29"/>
    <w:rsid w:val="00017DAB"/>
    <w:rsid w:val="00022CF1"/>
    <w:rsid w:val="00022D8F"/>
    <w:rsid w:val="0002352A"/>
    <w:rsid w:val="000250C6"/>
    <w:rsid w:val="0002516F"/>
    <w:rsid w:val="000270A0"/>
    <w:rsid w:val="000310B6"/>
    <w:rsid w:val="00032A30"/>
    <w:rsid w:val="000372A1"/>
    <w:rsid w:val="00037525"/>
    <w:rsid w:val="000378DE"/>
    <w:rsid w:val="00037C93"/>
    <w:rsid w:val="000421A6"/>
    <w:rsid w:val="000435E6"/>
    <w:rsid w:val="00043943"/>
    <w:rsid w:val="0004506E"/>
    <w:rsid w:val="00046673"/>
    <w:rsid w:val="00050CDF"/>
    <w:rsid w:val="000510E6"/>
    <w:rsid w:val="000529C8"/>
    <w:rsid w:val="00054EE6"/>
    <w:rsid w:val="00054F1A"/>
    <w:rsid w:val="000553F2"/>
    <w:rsid w:val="00056E3D"/>
    <w:rsid w:val="0006091C"/>
    <w:rsid w:val="00060962"/>
    <w:rsid w:val="00063D25"/>
    <w:rsid w:val="000643C5"/>
    <w:rsid w:val="00064AA7"/>
    <w:rsid w:val="00066166"/>
    <w:rsid w:val="000705F8"/>
    <w:rsid w:val="000706D0"/>
    <w:rsid w:val="00070BB1"/>
    <w:rsid w:val="00071572"/>
    <w:rsid w:val="00071F6F"/>
    <w:rsid w:val="000720A0"/>
    <w:rsid w:val="0007290D"/>
    <w:rsid w:val="00072C7A"/>
    <w:rsid w:val="00073EC9"/>
    <w:rsid w:val="00075104"/>
    <w:rsid w:val="000753FA"/>
    <w:rsid w:val="000761E0"/>
    <w:rsid w:val="00076E9B"/>
    <w:rsid w:val="0008086F"/>
    <w:rsid w:val="00083322"/>
    <w:rsid w:val="000852EA"/>
    <w:rsid w:val="00085E1C"/>
    <w:rsid w:val="00085E52"/>
    <w:rsid w:val="000861F0"/>
    <w:rsid w:val="00087717"/>
    <w:rsid w:val="00087798"/>
    <w:rsid w:val="00087B6D"/>
    <w:rsid w:val="00090B76"/>
    <w:rsid w:val="0009323C"/>
    <w:rsid w:val="00093428"/>
    <w:rsid w:val="00094B5E"/>
    <w:rsid w:val="00097375"/>
    <w:rsid w:val="000979B4"/>
    <w:rsid w:val="000A000E"/>
    <w:rsid w:val="000A0669"/>
    <w:rsid w:val="000A0766"/>
    <w:rsid w:val="000A0767"/>
    <w:rsid w:val="000A16AE"/>
    <w:rsid w:val="000A275D"/>
    <w:rsid w:val="000A2A26"/>
    <w:rsid w:val="000A367A"/>
    <w:rsid w:val="000A4A10"/>
    <w:rsid w:val="000A4FC0"/>
    <w:rsid w:val="000A5379"/>
    <w:rsid w:val="000A5DE0"/>
    <w:rsid w:val="000A6246"/>
    <w:rsid w:val="000A65C7"/>
    <w:rsid w:val="000A6719"/>
    <w:rsid w:val="000A726A"/>
    <w:rsid w:val="000B0720"/>
    <w:rsid w:val="000B1123"/>
    <w:rsid w:val="000B1246"/>
    <w:rsid w:val="000B199F"/>
    <w:rsid w:val="000B3129"/>
    <w:rsid w:val="000B3BFD"/>
    <w:rsid w:val="000B4B00"/>
    <w:rsid w:val="000B50E1"/>
    <w:rsid w:val="000B6B31"/>
    <w:rsid w:val="000B7460"/>
    <w:rsid w:val="000C0B15"/>
    <w:rsid w:val="000C1AD6"/>
    <w:rsid w:val="000C1F94"/>
    <w:rsid w:val="000C2FC0"/>
    <w:rsid w:val="000C32EC"/>
    <w:rsid w:val="000C38C4"/>
    <w:rsid w:val="000C3BC0"/>
    <w:rsid w:val="000C487C"/>
    <w:rsid w:val="000C50A3"/>
    <w:rsid w:val="000C636F"/>
    <w:rsid w:val="000C7348"/>
    <w:rsid w:val="000C76D7"/>
    <w:rsid w:val="000C77E8"/>
    <w:rsid w:val="000D01B6"/>
    <w:rsid w:val="000D0D72"/>
    <w:rsid w:val="000D1DC8"/>
    <w:rsid w:val="000D26CA"/>
    <w:rsid w:val="000D26CE"/>
    <w:rsid w:val="000D2DD0"/>
    <w:rsid w:val="000D45A7"/>
    <w:rsid w:val="000D484D"/>
    <w:rsid w:val="000D49CE"/>
    <w:rsid w:val="000D5466"/>
    <w:rsid w:val="000D6844"/>
    <w:rsid w:val="000D71E6"/>
    <w:rsid w:val="000D77CC"/>
    <w:rsid w:val="000E0270"/>
    <w:rsid w:val="000E02F7"/>
    <w:rsid w:val="000E040D"/>
    <w:rsid w:val="000E09C8"/>
    <w:rsid w:val="000E0BFC"/>
    <w:rsid w:val="000E21BD"/>
    <w:rsid w:val="000E292F"/>
    <w:rsid w:val="000E297C"/>
    <w:rsid w:val="000E299F"/>
    <w:rsid w:val="000E3412"/>
    <w:rsid w:val="000E4255"/>
    <w:rsid w:val="000E4A40"/>
    <w:rsid w:val="000E4FE5"/>
    <w:rsid w:val="000E5D2D"/>
    <w:rsid w:val="000F08EA"/>
    <w:rsid w:val="000F1084"/>
    <w:rsid w:val="000F11EE"/>
    <w:rsid w:val="000F132A"/>
    <w:rsid w:val="000F137C"/>
    <w:rsid w:val="000F358C"/>
    <w:rsid w:val="000F395A"/>
    <w:rsid w:val="000F3C42"/>
    <w:rsid w:val="000F52EA"/>
    <w:rsid w:val="000F6A06"/>
    <w:rsid w:val="000F6ABF"/>
    <w:rsid w:val="000F6D12"/>
    <w:rsid w:val="000F78A8"/>
    <w:rsid w:val="001001F8"/>
    <w:rsid w:val="001009A6"/>
    <w:rsid w:val="001018EA"/>
    <w:rsid w:val="00102B91"/>
    <w:rsid w:val="0010328C"/>
    <w:rsid w:val="00104392"/>
    <w:rsid w:val="0010466F"/>
    <w:rsid w:val="00104D40"/>
    <w:rsid w:val="00104E5E"/>
    <w:rsid w:val="001055FB"/>
    <w:rsid w:val="00105E2F"/>
    <w:rsid w:val="0011032E"/>
    <w:rsid w:val="00110B3B"/>
    <w:rsid w:val="0011167D"/>
    <w:rsid w:val="00111D22"/>
    <w:rsid w:val="00112114"/>
    <w:rsid w:val="001132CB"/>
    <w:rsid w:val="0011359B"/>
    <w:rsid w:val="00114856"/>
    <w:rsid w:val="00116F11"/>
    <w:rsid w:val="00117297"/>
    <w:rsid w:val="0011785B"/>
    <w:rsid w:val="00117CD6"/>
    <w:rsid w:val="00117EE4"/>
    <w:rsid w:val="00120561"/>
    <w:rsid w:val="00120870"/>
    <w:rsid w:val="00120FAB"/>
    <w:rsid w:val="00121DA9"/>
    <w:rsid w:val="00122686"/>
    <w:rsid w:val="001226E6"/>
    <w:rsid w:val="00122B35"/>
    <w:rsid w:val="001235CB"/>
    <w:rsid w:val="00124675"/>
    <w:rsid w:val="001246CA"/>
    <w:rsid w:val="00124D26"/>
    <w:rsid w:val="001257C7"/>
    <w:rsid w:val="00126070"/>
    <w:rsid w:val="00126205"/>
    <w:rsid w:val="001263F6"/>
    <w:rsid w:val="0012700B"/>
    <w:rsid w:val="0012702B"/>
    <w:rsid w:val="001271DD"/>
    <w:rsid w:val="00127D5C"/>
    <w:rsid w:val="00132B3D"/>
    <w:rsid w:val="00132F03"/>
    <w:rsid w:val="001330CF"/>
    <w:rsid w:val="001339D5"/>
    <w:rsid w:val="00133CAA"/>
    <w:rsid w:val="00135D6D"/>
    <w:rsid w:val="00136343"/>
    <w:rsid w:val="00136581"/>
    <w:rsid w:val="00136662"/>
    <w:rsid w:val="00136825"/>
    <w:rsid w:val="00136D7D"/>
    <w:rsid w:val="00136E34"/>
    <w:rsid w:val="001372F0"/>
    <w:rsid w:val="00137503"/>
    <w:rsid w:val="001401A5"/>
    <w:rsid w:val="0014023C"/>
    <w:rsid w:val="00141A30"/>
    <w:rsid w:val="00143082"/>
    <w:rsid w:val="00145740"/>
    <w:rsid w:val="001475D8"/>
    <w:rsid w:val="001476B4"/>
    <w:rsid w:val="001502C2"/>
    <w:rsid w:val="0015117C"/>
    <w:rsid w:val="00151581"/>
    <w:rsid w:val="001523C0"/>
    <w:rsid w:val="00152BC0"/>
    <w:rsid w:val="00152EB4"/>
    <w:rsid w:val="001530BF"/>
    <w:rsid w:val="00153488"/>
    <w:rsid w:val="00153583"/>
    <w:rsid w:val="00153B74"/>
    <w:rsid w:val="00153D4E"/>
    <w:rsid w:val="00153F67"/>
    <w:rsid w:val="00154D6B"/>
    <w:rsid w:val="00155094"/>
    <w:rsid w:val="00155491"/>
    <w:rsid w:val="00155C8F"/>
    <w:rsid w:val="00156205"/>
    <w:rsid w:val="001564E9"/>
    <w:rsid w:val="00157454"/>
    <w:rsid w:val="00157A11"/>
    <w:rsid w:val="00157C17"/>
    <w:rsid w:val="00157CAE"/>
    <w:rsid w:val="00157D20"/>
    <w:rsid w:val="00157E5A"/>
    <w:rsid w:val="00160B77"/>
    <w:rsid w:val="00161021"/>
    <w:rsid w:val="00161F18"/>
    <w:rsid w:val="0016300E"/>
    <w:rsid w:val="00163FBA"/>
    <w:rsid w:val="00165910"/>
    <w:rsid w:val="00165C47"/>
    <w:rsid w:val="00166ACE"/>
    <w:rsid w:val="001720C9"/>
    <w:rsid w:val="0017274C"/>
    <w:rsid w:val="001745B6"/>
    <w:rsid w:val="00175B01"/>
    <w:rsid w:val="0017622D"/>
    <w:rsid w:val="0017665A"/>
    <w:rsid w:val="00176891"/>
    <w:rsid w:val="001775C9"/>
    <w:rsid w:val="00177F70"/>
    <w:rsid w:val="00180466"/>
    <w:rsid w:val="00180BB3"/>
    <w:rsid w:val="00180F63"/>
    <w:rsid w:val="00181AB6"/>
    <w:rsid w:val="00182D1C"/>
    <w:rsid w:val="00182DDC"/>
    <w:rsid w:val="00182DE6"/>
    <w:rsid w:val="00184641"/>
    <w:rsid w:val="00184C27"/>
    <w:rsid w:val="00184C57"/>
    <w:rsid w:val="00185BFE"/>
    <w:rsid w:val="001872C0"/>
    <w:rsid w:val="0018731F"/>
    <w:rsid w:val="001901EE"/>
    <w:rsid w:val="0019047F"/>
    <w:rsid w:val="00190DF6"/>
    <w:rsid w:val="00191FD5"/>
    <w:rsid w:val="00192612"/>
    <w:rsid w:val="00194C31"/>
    <w:rsid w:val="001A00A5"/>
    <w:rsid w:val="001A13FE"/>
    <w:rsid w:val="001A1E71"/>
    <w:rsid w:val="001A20A3"/>
    <w:rsid w:val="001A2306"/>
    <w:rsid w:val="001A33AB"/>
    <w:rsid w:val="001A344D"/>
    <w:rsid w:val="001A417E"/>
    <w:rsid w:val="001A4CE5"/>
    <w:rsid w:val="001A4D4B"/>
    <w:rsid w:val="001A4E39"/>
    <w:rsid w:val="001A5375"/>
    <w:rsid w:val="001A60CB"/>
    <w:rsid w:val="001A61DC"/>
    <w:rsid w:val="001A6739"/>
    <w:rsid w:val="001A69F1"/>
    <w:rsid w:val="001A6B2F"/>
    <w:rsid w:val="001A740D"/>
    <w:rsid w:val="001B231D"/>
    <w:rsid w:val="001B2804"/>
    <w:rsid w:val="001B2E07"/>
    <w:rsid w:val="001B31ED"/>
    <w:rsid w:val="001B354F"/>
    <w:rsid w:val="001B373E"/>
    <w:rsid w:val="001B3BBA"/>
    <w:rsid w:val="001B3E11"/>
    <w:rsid w:val="001B3E82"/>
    <w:rsid w:val="001B58F6"/>
    <w:rsid w:val="001B665D"/>
    <w:rsid w:val="001B76F6"/>
    <w:rsid w:val="001C0365"/>
    <w:rsid w:val="001C0859"/>
    <w:rsid w:val="001C10B2"/>
    <w:rsid w:val="001C1C71"/>
    <w:rsid w:val="001C4366"/>
    <w:rsid w:val="001C4C42"/>
    <w:rsid w:val="001C50FF"/>
    <w:rsid w:val="001C5156"/>
    <w:rsid w:val="001C54A9"/>
    <w:rsid w:val="001C54B0"/>
    <w:rsid w:val="001C584A"/>
    <w:rsid w:val="001C64CE"/>
    <w:rsid w:val="001C67A7"/>
    <w:rsid w:val="001D16F0"/>
    <w:rsid w:val="001D1D91"/>
    <w:rsid w:val="001D4797"/>
    <w:rsid w:val="001D4B84"/>
    <w:rsid w:val="001D5583"/>
    <w:rsid w:val="001D682F"/>
    <w:rsid w:val="001D7115"/>
    <w:rsid w:val="001E017B"/>
    <w:rsid w:val="001E044B"/>
    <w:rsid w:val="001E3B71"/>
    <w:rsid w:val="001E3F30"/>
    <w:rsid w:val="001E493D"/>
    <w:rsid w:val="001E4B62"/>
    <w:rsid w:val="001E6F29"/>
    <w:rsid w:val="001E7297"/>
    <w:rsid w:val="001E75B7"/>
    <w:rsid w:val="001E7CEA"/>
    <w:rsid w:val="001E7D6F"/>
    <w:rsid w:val="001F0611"/>
    <w:rsid w:val="001F0D92"/>
    <w:rsid w:val="001F1BBC"/>
    <w:rsid w:val="001F200E"/>
    <w:rsid w:val="001F26E7"/>
    <w:rsid w:val="001F34D7"/>
    <w:rsid w:val="001F42FC"/>
    <w:rsid w:val="001F468F"/>
    <w:rsid w:val="001F6216"/>
    <w:rsid w:val="001F6CC3"/>
    <w:rsid w:val="001F76D6"/>
    <w:rsid w:val="001F7843"/>
    <w:rsid w:val="001F7C12"/>
    <w:rsid w:val="0020032B"/>
    <w:rsid w:val="0020064C"/>
    <w:rsid w:val="0020067F"/>
    <w:rsid w:val="00201993"/>
    <w:rsid w:val="00202078"/>
    <w:rsid w:val="00202994"/>
    <w:rsid w:val="00202D55"/>
    <w:rsid w:val="00203087"/>
    <w:rsid w:val="0020397C"/>
    <w:rsid w:val="00204622"/>
    <w:rsid w:val="00204C63"/>
    <w:rsid w:val="00205ACD"/>
    <w:rsid w:val="002073FE"/>
    <w:rsid w:val="002113A9"/>
    <w:rsid w:val="0021235E"/>
    <w:rsid w:val="00212FB2"/>
    <w:rsid w:val="00213128"/>
    <w:rsid w:val="00213165"/>
    <w:rsid w:val="0021334B"/>
    <w:rsid w:val="00213789"/>
    <w:rsid w:val="00213865"/>
    <w:rsid w:val="0021428E"/>
    <w:rsid w:val="002143BD"/>
    <w:rsid w:val="002157A5"/>
    <w:rsid w:val="00215EAD"/>
    <w:rsid w:val="002161EE"/>
    <w:rsid w:val="0022055E"/>
    <w:rsid w:val="00220C87"/>
    <w:rsid w:val="00220DE7"/>
    <w:rsid w:val="00220FBF"/>
    <w:rsid w:val="002213DF"/>
    <w:rsid w:val="0022161D"/>
    <w:rsid w:val="0022271B"/>
    <w:rsid w:val="00223B55"/>
    <w:rsid w:val="002249EA"/>
    <w:rsid w:val="00225CCA"/>
    <w:rsid w:val="00227B19"/>
    <w:rsid w:val="00230605"/>
    <w:rsid w:val="002308B6"/>
    <w:rsid w:val="002316D9"/>
    <w:rsid w:val="00231CDD"/>
    <w:rsid w:val="002321EA"/>
    <w:rsid w:val="002347A8"/>
    <w:rsid w:val="00235575"/>
    <w:rsid w:val="002362B3"/>
    <w:rsid w:val="00236C64"/>
    <w:rsid w:val="00236D0B"/>
    <w:rsid w:val="00237F39"/>
    <w:rsid w:val="0024023D"/>
    <w:rsid w:val="00240EB8"/>
    <w:rsid w:val="002417DA"/>
    <w:rsid w:val="00241C12"/>
    <w:rsid w:val="002436A3"/>
    <w:rsid w:val="00245B82"/>
    <w:rsid w:val="002464DB"/>
    <w:rsid w:val="00246FB7"/>
    <w:rsid w:val="00251752"/>
    <w:rsid w:val="002531F9"/>
    <w:rsid w:val="0025410A"/>
    <w:rsid w:val="0025440A"/>
    <w:rsid w:val="00255BA4"/>
    <w:rsid w:val="00255E59"/>
    <w:rsid w:val="00256124"/>
    <w:rsid w:val="00256E84"/>
    <w:rsid w:val="00262112"/>
    <w:rsid w:val="0026363C"/>
    <w:rsid w:val="0026459B"/>
    <w:rsid w:val="0027033C"/>
    <w:rsid w:val="002703B0"/>
    <w:rsid w:val="00273E89"/>
    <w:rsid w:val="00273EB2"/>
    <w:rsid w:val="0027400B"/>
    <w:rsid w:val="0027493C"/>
    <w:rsid w:val="002766D4"/>
    <w:rsid w:val="00276CAA"/>
    <w:rsid w:val="00276D25"/>
    <w:rsid w:val="00277BE2"/>
    <w:rsid w:val="002814CC"/>
    <w:rsid w:val="00281B3B"/>
    <w:rsid w:val="0028235B"/>
    <w:rsid w:val="002832F8"/>
    <w:rsid w:val="00285246"/>
    <w:rsid w:val="0028683C"/>
    <w:rsid w:val="00287959"/>
    <w:rsid w:val="002921AF"/>
    <w:rsid w:val="002929CB"/>
    <w:rsid w:val="00293800"/>
    <w:rsid w:val="00293C30"/>
    <w:rsid w:val="002950FF"/>
    <w:rsid w:val="00295780"/>
    <w:rsid w:val="00297832"/>
    <w:rsid w:val="00297975"/>
    <w:rsid w:val="002A10F4"/>
    <w:rsid w:val="002A194F"/>
    <w:rsid w:val="002A1F81"/>
    <w:rsid w:val="002A205F"/>
    <w:rsid w:val="002A4248"/>
    <w:rsid w:val="002A4F64"/>
    <w:rsid w:val="002A6AC5"/>
    <w:rsid w:val="002A6C05"/>
    <w:rsid w:val="002A72B5"/>
    <w:rsid w:val="002A77BF"/>
    <w:rsid w:val="002A7D47"/>
    <w:rsid w:val="002B12C4"/>
    <w:rsid w:val="002B1F4A"/>
    <w:rsid w:val="002B3098"/>
    <w:rsid w:val="002B34AD"/>
    <w:rsid w:val="002B4059"/>
    <w:rsid w:val="002B48D3"/>
    <w:rsid w:val="002B64A3"/>
    <w:rsid w:val="002B69EB"/>
    <w:rsid w:val="002C0235"/>
    <w:rsid w:val="002C2848"/>
    <w:rsid w:val="002C2D3C"/>
    <w:rsid w:val="002C2D45"/>
    <w:rsid w:val="002C2DE9"/>
    <w:rsid w:val="002C37EF"/>
    <w:rsid w:val="002C3862"/>
    <w:rsid w:val="002C443D"/>
    <w:rsid w:val="002C5E73"/>
    <w:rsid w:val="002C705D"/>
    <w:rsid w:val="002C76F7"/>
    <w:rsid w:val="002C7734"/>
    <w:rsid w:val="002D01E1"/>
    <w:rsid w:val="002D1843"/>
    <w:rsid w:val="002D1C85"/>
    <w:rsid w:val="002D237A"/>
    <w:rsid w:val="002D325A"/>
    <w:rsid w:val="002D45F8"/>
    <w:rsid w:val="002D53D6"/>
    <w:rsid w:val="002D55A2"/>
    <w:rsid w:val="002D70CA"/>
    <w:rsid w:val="002E127F"/>
    <w:rsid w:val="002E19E4"/>
    <w:rsid w:val="002E22D2"/>
    <w:rsid w:val="002E2C39"/>
    <w:rsid w:val="002E4226"/>
    <w:rsid w:val="002E4F46"/>
    <w:rsid w:val="002E6221"/>
    <w:rsid w:val="002F161F"/>
    <w:rsid w:val="002F2EAB"/>
    <w:rsid w:val="002F51F4"/>
    <w:rsid w:val="00301C14"/>
    <w:rsid w:val="00302469"/>
    <w:rsid w:val="00303DD1"/>
    <w:rsid w:val="00304243"/>
    <w:rsid w:val="00304F85"/>
    <w:rsid w:val="00305B53"/>
    <w:rsid w:val="0030716F"/>
    <w:rsid w:val="00307D08"/>
    <w:rsid w:val="00310141"/>
    <w:rsid w:val="00310D0D"/>
    <w:rsid w:val="0031150B"/>
    <w:rsid w:val="00312384"/>
    <w:rsid w:val="00312813"/>
    <w:rsid w:val="00312C6D"/>
    <w:rsid w:val="003136CF"/>
    <w:rsid w:val="00313829"/>
    <w:rsid w:val="00313DDE"/>
    <w:rsid w:val="003179EA"/>
    <w:rsid w:val="003218AB"/>
    <w:rsid w:val="00322589"/>
    <w:rsid w:val="00322C0F"/>
    <w:rsid w:val="00322F57"/>
    <w:rsid w:val="00323653"/>
    <w:rsid w:val="00324DDE"/>
    <w:rsid w:val="00325C86"/>
    <w:rsid w:val="00325D8B"/>
    <w:rsid w:val="003269DE"/>
    <w:rsid w:val="00326A3E"/>
    <w:rsid w:val="00332DED"/>
    <w:rsid w:val="003349A6"/>
    <w:rsid w:val="00335714"/>
    <w:rsid w:val="00340EDE"/>
    <w:rsid w:val="00342F45"/>
    <w:rsid w:val="00343CAE"/>
    <w:rsid w:val="003457E3"/>
    <w:rsid w:val="00345F05"/>
    <w:rsid w:val="00345F34"/>
    <w:rsid w:val="00347712"/>
    <w:rsid w:val="00352430"/>
    <w:rsid w:val="00353399"/>
    <w:rsid w:val="003549BC"/>
    <w:rsid w:val="00354A38"/>
    <w:rsid w:val="00354F63"/>
    <w:rsid w:val="00357D08"/>
    <w:rsid w:val="003600EA"/>
    <w:rsid w:val="0036045C"/>
    <w:rsid w:val="003607EC"/>
    <w:rsid w:val="0036088B"/>
    <w:rsid w:val="00360AB4"/>
    <w:rsid w:val="00360D16"/>
    <w:rsid w:val="003640DC"/>
    <w:rsid w:val="00364B08"/>
    <w:rsid w:val="00365675"/>
    <w:rsid w:val="00366C00"/>
    <w:rsid w:val="0036797D"/>
    <w:rsid w:val="00367EC1"/>
    <w:rsid w:val="0037011D"/>
    <w:rsid w:val="00370E03"/>
    <w:rsid w:val="00372AA5"/>
    <w:rsid w:val="00373941"/>
    <w:rsid w:val="00373F30"/>
    <w:rsid w:val="003740AA"/>
    <w:rsid w:val="003740D0"/>
    <w:rsid w:val="003744CD"/>
    <w:rsid w:val="003753AE"/>
    <w:rsid w:val="003771B1"/>
    <w:rsid w:val="00380AA9"/>
    <w:rsid w:val="00381735"/>
    <w:rsid w:val="00381D6E"/>
    <w:rsid w:val="0038235F"/>
    <w:rsid w:val="00382AAD"/>
    <w:rsid w:val="00383F41"/>
    <w:rsid w:val="00384815"/>
    <w:rsid w:val="00386FF4"/>
    <w:rsid w:val="0039107F"/>
    <w:rsid w:val="00392027"/>
    <w:rsid w:val="00392931"/>
    <w:rsid w:val="00392B2D"/>
    <w:rsid w:val="00392C92"/>
    <w:rsid w:val="003933BB"/>
    <w:rsid w:val="00393AC7"/>
    <w:rsid w:val="00393CA8"/>
    <w:rsid w:val="00393E05"/>
    <w:rsid w:val="00394ED3"/>
    <w:rsid w:val="00395862"/>
    <w:rsid w:val="00395E91"/>
    <w:rsid w:val="00396838"/>
    <w:rsid w:val="00397A84"/>
    <w:rsid w:val="003A07B0"/>
    <w:rsid w:val="003A1550"/>
    <w:rsid w:val="003A19FD"/>
    <w:rsid w:val="003A1E50"/>
    <w:rsid w:val="003A2BCB"/>
    <w:rsid w:val="003A3392"/>
    <w:rsid w:val="003A3551"/>
    <w:rsid w:val="003A3C71"/>
    <w:rsid w:val="003A6138"/>
    <w:rsid w:val="003A63EB"/>
    <w:rsid w:val="003A6708"/>
    <w:rsid w:val="003A6CC5"/>
    <w:rsid w:val="003A779E"/>
    <w:rsid w:val="003B0BB6"/>
    <w:rsid w:val="003B1983"/>
    <w:rsid w:val="003B28DB"/>
    <w:rsid w:val="003B2A9A"/>
    <w:rsid w:val="003B3DC1"/>
    <w:rsid w:val="003B3EC6"/>
    <w:rsid w:val="003B4E45"/>
    <w:rsid w:val="003B527B"/>
    <w:rsid w:val="003B5338"/>
    <w:rsid w:val="003B6515"/>
    <w:rsid w:val="003B7D07"/>
    <w:rsid w:val="003C0AE7"/>
    <w:rsid w:val="003C1964"/>
    <w:rsid w:val="003C1C72"/>
    <w:rsid w:val="003C6599"/>
    <w:rsid w:val="003C7231"/>
    <w:rsid w:val="003C777D"/>
    <w:rsid w:val="003C7800"/>
    <w:rsid w:val="003C7F10"/>
    <w:rsid w:val="003D0406"/>
    <w:rsid w:val="003D0A27"/>
    <w:rsid w:val="003D3695"/>
    <w:rsid w:val="003D3D95"/>
    <w:rsid w:val="003D4BD6"/>
    <w:rsid w:val="003D5872"/>
    <w:rsid w:val="003E05C1"/>
    <w:rsid w:val="003E0F69"/>
    <w:rsid w:val="003E0FAC"/>
    <w:rsid w:val="003E3430"/>
    <w:rsid w:val="003E3B2F"/>
    <w:rsid w:val="003E3C1C"/>
    <w:rsid w:val="003E462F"/>
    <w:rsid w:val="003E4E0B"/>
    <w:rsid w:val="003E7910"/>
    <w:rsid w:val="003E79DE"/>
    <w:rsid w:val="003F0C87"/>
    <w:rsid w:val="003F0DDA"/>
    <w:rsid w:val="003F1527"/>
    <w:rsid w:val="003F24C6"/>
    <w:rsid w:val="003F482E"/>
    <w:rsid w:val="003F4A0C"/>
    <w:rsid w:val="003F68A1"/>
    <w:rsid w:val="003F6EA5"/>
    <w:rsid w:val="003F709C"/>
    <w:rsid w:val="0040039D"/>
    <w:rsid w:val="0040078A"/>
    <w:rsid w:val="0040084E"/>
    <w:rsid w:val="0040349F"/>
    <w:rsid w:val="004037C2"/>
    <w:rsid w:val="00403EF7"/>
    <w:rsid w:val="00404C01"/>
    <w:rsid w:val="00405054"/>
    <w:rsid w:val="004051CD"/>
    <w:rsid w:val="004074AB"/>
    <w:rsid w:val="00407D0E"/>
    <w:rsid w:val="00411DF4"/>
    <w:rsid w:val="00412FFE"/>
    <w:rsid w:val="00414170"/>
    <w:rsid w:val="0041607D"/>
    <w:rsid w:val="00416238"/>
    <w:rsid w:val="004175E1"/>
    <w:rsid w:val="0042104B"/>
    <w:rsid w:val="004215A6"/>
    <w:rsid w:val="0042307E"/>
    <w:rsid w:val="004243DF"/>
    <w:rsid w:val="00424E2A"/>
    <w:rsid w:val="00424E3F"/>
    <w:rsid w:val="004256EA"/>
    <w:rsid w:val="00426141"/>
    <w:rsid w:val="00426230"/>
    <w:rsid w:val="004269BD"/>
    <w:rsid w:val="00430F49"/>
    <w:rsid w:val="004342E3"/>
    <w:rsid w:val="00434A3A"/>
    <w:rsid w:val="00436C02"/>
    <w:rsid w:val="00436DC9"/>
    <w:rsid w:val="0044162A"/>
    <w:rsid w:val="00442750"/>
    <w:rsid w:val="0044349B"/>
    <w:rsid w:val="0044352C"/>
    <w:rsid w:val="00444754"/>
    <w:rsid w:val="004448DD"/>
    <w:rsid w:val="004449BC"/>
    <w:rsid w:val="0044775F"/>
    <w:rsid w:val="00451A76"/>
    <w:rsid w:val="00452850"/>
    <w:rsid w:val="0045351A"/>
    <w:rsid w:val="00453BE2"/>
    <w:rsid w:val="0045412E"/>
    <w:rsid w:val="004541CD"/>
    <w:rsid w:val="004542B8"/>
    <w:rsid w:val="004547E1"/>
    <w:rsid w:val="00455EA2"/>
    <w:rsid w:val="004563B5"/>
    <w:rsid w:val="004620F1"/>
    <w:rsid w:val="00462AE4"/>
    <w:rsid w:val="004644FF"/>
    <w:rsid w:val="00465893"/>
    <w:rsid w:val="00467100"/>
    <w:rsid w:val="004672DA"/>
    <w:rsid w:val="00467A3C"/>
    <w:rsid w:val="00467A94"/>
    <w:rsid w:val="004707F4"/>
    <w:rsid w:val="004715F1"/>
    <w:rsid w:val="0047236E"/>
    <w:rsid w:val="004727D0"/>
    <w:rsid w:val="004739A3"/>
    <w:rsid w:val="00473DE2"/>
    <w:rsid w:val="00475191"/>
    <w:rsid w:val="004765A0"/>
    <w:rsid w:val="0047757B"/>
    <w:rsid w:val="0048021D"/>
    <w:rsid w:val="004812FF"/>
    <w:rsid w:val="00482EE5"/>
    <w:rsid w:val="00494715"/>
    <w:rsid w:val="0049564C"/>
    <w:rsid w:val="00495EBB"/>
    <w:rsid w:val="00496A76"/>
    <w:rsid w:val="0049777D"/>
    <w:rsid w:val="00497852"/>
    <w:rsid w:val="00497B9A"/>
    <w:rsid w:val="004A0E7D"/>
    <w:rsid w:val="004A1BB7"/>
    <w:rsid w:val="004A1CF7"/>
    <w:rsid w:val="004A21B6"/>
    <w:rsid w:val="004A2960"/>
    <w:rsid w:val="004A2CC7"/>
    <w:rsid w:val="004A3047"/>
    <w:rsid w:val="004A319F"/>
    <w:rsid w:val="004A32DC"/>
    <w:rsid w:val="004A3AA5"/>
    <w:rsid w:val="004A3D4F"/>
    <w:rsid w:val="004A40A8"/>
    <w:rsid w:val="004A40CB"/>
    <w:rsid w:val="004A4487"/>
    <w:rsid w:val="004A4C2F"/>
    <w:rsid w:val="004A57F1"/>
    <w:rsid w:val="004A66E9"/>
    <w:rsid w:val="004A6E05"/>
    <w:rsid w:val="004A6FAD"/>
    <w:rsid w:val="004A7E62"/>
    <w:rsid w:val="004B1C1A"/>
    <w:rsid w:val="004B38E7"/>
    <w:rsid w:val="004B3C41"/>
    <w:rsid w:val="004B41B3"/>
    <w:rsid w:val="004B429D"/>
    <w:rsid w:val="004B4695"/>
    <w:rsid w:val="004B4ED1"/>
    <w:rsid w:val="004B615E"/>
    <w:rsid w:val="004B67AB"/>
    <w:rsid w:val="004B7791"/>
    <w:rsid w:val="004B77F3"/>
    <w:rsid w:val="004C1684"/>
    <w:rsid w:val="004C3061"/>
    <w:rsid w:val="004C5065"/>
    <w:rsid w:val="004C5D14"/>
    <w:rsid w:val="004C7027"/>
    <w:rsid w:val="004C7779"/>
    <w:rsid w:val="004C7870"/>
    <w:rsid w:val="004C7BE0"/>
    <w:rsid w:val="004D08AC"/>
    <w:rsid w:val="004D0CA7"/>
    <w:rsid w:val="004D3AC4"/>
    <w:rsid w:val="004D45D3"/>
    <w:rsid w:val="004D7759"/>
    <w:rsid w:val="004E02EB"/>
    <w:rsid w:val="004E0B40"/>
    <w:rsid w:val="004E145B"/>
    <w:rsid w:val="004E17E3"/>
    <w:rsid w:val="004E1DE1"/>
    <w:rsid w:val="004E200A"/>
    <w:rsid w:val="004E2C39"/>
    <w:rsid w:val="004E2DC0"/>
    <w:rsid w:val="004E3C8A"/>
    <w:rsid w:val="004E4EE2"/>
    <w:rsid w:val="004E61E9"/>
    <w:rsid w:val="004E75F4"/>
    <w:rsid w:val="004E7C8A"/>
    <w:rsid w:val="004F0159"/>
    <w:rsid w:val="004F1260"/>
    <w:rsid w:val="004F1511"/>
    <w:rsid w:val="004F1F61"/>
    <w:rsid w:val="004F2109"/>
    <w:rsid w:val="004F2FC4"/>
    <w:rsid w:val="004F4220"/>
    <w:rsid w:val="004F4D55"/>
    <w:rsid w:val="004F5B08"/>
    <w:rsid w:val="004F5C6B"/>
    <w:rsid w:val="00500709"/>
    <w:rsid w:val="00500FB5"/>
    <w:rsid w:val="00501095"/>
    <w:rsid w:val="005031A0"/>
    <w:rsid w:val="00503737"/>
    <w:rsid w:val="0050477F"/>
    <w:rsid w:val="00504804"/>
    <w:rsid w:val="00504B08"/>
    <w:rsid w:val="00505CA4"/>
    <w:rsid w:val="00506208"/>
    <w:rsid w:val="005064E1"/>
    <w:rsid w:val="0050673C"/>
    <w:rsid w:val="0051097A"/>
    <w:rsid w:val="00510B34"/>
    <w:rsid w:val="00510E27"/>
    <w:rsid w:val="0051152C"/>
    <w:rsid w:val="00513BB3"/>
    <w:rsid w:val="00513EC0"/>
    <w:rsid w:val="00514E47"/>
    <w:rsid w:val="00515396"/>
    <w:rsid w:val="005159CB"/>
    <w:rsid w:val="005161C8"/>
    <w:rsid w:val="00516ED3"/>
    <w:rsid w:val="00520604"/>
    <w:rsid w:val="00521A23"/>
    <w:rsid w:val="0052275A"/>
    <w:rsid w:val="00525F6A"/>
    <w:rsid w:val="005271FC"/>
    <w:rsid w:val="0052767A"/>
    <w:rsid w:val="00531966"/>
    <w:rsid w:val="00531D91"/>
    <w:rsid w:val="00531F59"/>
    <w:rsid w:val="0053386F"/>
    <w:rsid w:val="0053392A"/>
    <w:rsid w:val="005346B6"/>
    <w:rsid w:val="005375B2"/>
    <w:rsid w:val="00542CF3"/>
    <w:rsid w:val="00544373"/>
    <w:rsid w:val="00544B73"/>
    <w:rsid w:val="00544D17"/>
    <w:rsid w:val="005473DF"/>
    <w:rsid w:val="005503A2"/>
    <w:rsid w:val="00551166"/>
    <w:rsid w:val="00551253"/>
    <w:rsid w:val="00551BBF"/>
    <w:rsid w:val="0055401D"/>
    <w:rsid w:val="00554590"/>
    <w:rsid w:val="00556FC8"/>
    <w:rsid w:val="00560F69"/>
    <w:rsid w:val="005629F5"/>
    <w:rsid w:val="00562D50"/>
    <w:rsid w:val="0056351E"/>
    <w:rsid w:val="00563C8B"/>
    <w:rsid w:val="00564564"/>
    <w:rsid w:val="00565B52"/>
    <w:rsid w:val="005660F0"/>
    <w:rsid w:val="00567687"/>
    <w:rsid w:val="005678E3"/>
    <w:rsid w:val="00573F7A"/>
    <w:rsid w:val="00574336"/>
    <w:rsid w:val="005748A0"/>
    <w:rsid w:val="00576572"/>
    <w:rsid w:val="005770C3"/>
    <w:rsid w:val="005777C1"/>
    <w:rsid w:val="005806A0"/>
    <w:rsid w:val="00581278"/>
    <w:rsid w:val="005816BA"/>
    <w:rsid w:val="005817E6"/>
    <w:rsid w:val="005817EE"/>
    <w:rsid w:val="0058450D"/>
    <w:rsid w:val="00584CC7"/>
    <w:rsid w:val="00585482"/>
    <w:rsid w:val="0058574F"/>
    <w:rsid w:val="005869EE"/>
    <w:rsid w:val="00587E33"/>
    <w:rsid w:val="00591459"/>
    <w:rsid w:val="0059160A"/>
    <w:rsid w:val="00594A7F"/>
    <w:rsid w:val="00594D1E"/>
    <w:rsid w:val="00595225"/>
    <w:rsid w:val="005A0205"/>
    <w:rsid w:val="005A0461"/>
    <w:rsid w:val="005A1B15"/>
    <w:rsid w:val="005A2231"/>
    <w:rsid w:val="005A27CF"/>
    <w:rsid w:val="005A3EF4"/>
    <w:rsid w:val="005A3FF7"/>
    <w:rsid w:val="005A42F9"/>
    <w:rsid w:val="005A5803"/>
    <w:rsid w:val="005A5CDC"/>
    <w:rsid w:val="005A7A37"/>
    <w:rsid w:val="005A7F92"/>
    <w:rsid w:val="005B0B11"/>
    <w:rsid w:val="005B440F"/>
    <w:rsid w:val="005B475C"/>
    <w:rsid w:val="005B5422"/>
    <w:rsid w:val="005B57FD"/>
    <w:rsid w:val="005B707D"/>
    <w:rsid w:val="005C0463"/>
    <w:rsid w:val="005C6315"/>
    <w:rsid w:val="005C7648"/>
    <w:rsid w:val="005C798C"/>
    <w:rsid w:val="005C79D5"/>
    <w:rsid w:val="005D0501"/>
    <w:rsid w:val="005D059E"/>
    <w:rsid w:val="005D10B4"/>
    <w:rsid w:val="005D160B"/>
    <w:rsid w:val="005D2012"/>
    <w:rsid w:val="005D303C"/>
    <w:rsid w:val="005D35A7"/>
    <w:rsid w:val="005D3A43"/>
    <w:rsid w:val="005D532D"/>
    <w:rsid w:val="005D5C93"/>
    <w:rsid w:val="005D6A82"/>
    <w:rsid w:val="005D7021"/>
    <w:rsid w:val="005D705C"/>
    <w:rsid w:val="005D7A50"/>
    <w:rsid w:val="005E2E97"/>
    <w:rsid w:val="005E42FE"/>
    <w:rsid w:val="005E7047"/>
    <w:rsid w:val="005E758C"/>
    <w:rsid w:val="005F0126"/>
    <w:rsid w:val="005F2096"/>
    <w:rsid w:val="005F2C84"/>
    <w:rsid w:val="005F3004"/>
    <w:rsid w:val="005F33C3"/>
    <w:rsid w:val="005F357C"/>
    <w:rsid w:val="005F39D5"/>
    <w:rsid w:val="005F4B06"/>
    <w:rsid w:val="005F5679"/>
    <w:rsid w:val="005F6F89"/>
    <w:rsid w:val="00601121"/>
    <w:rsid w:val="00601C7B"/>
    <w:rsid w:val="0060223C"/>
    <w:rsid w:val="006026C0"/>
    <w:rsid w:val="00603839"/>
    <w:rsid w:val="00603EF9"/>
    <w:rsid w:val="00604EE4"/>
    <w:rsid w:val="00606C05"/>
    <w:rsid w:val="006102E6"/>
    <w:rsid w:val="0061060F"/>
    <w:rsid w:val="00611A84"/>
    <w:rsid w:val="00611B74"/>
    <w:rsid w:val="006126C2"/>
    <w:rsid w:val="00613359"/>
    <w:rsid w:val="00613B9D"/>
    <w:rsid w:val="00613D84"/>
    <w:rsid w:val="006143D0"/>
    <w:rsid w:val="0061465C"/>
    <w:rsid w:val="00614737"/>
    <w:rsid w:val="00614AE5"/>
    <w:rsid w:val="0061528C"/>
    <w:rsid w:val="00616026"/>
    <w:rsid w:val="00617500"/>
    <w:rsid w:val="00620108"/>
    <w:rsid w:val="006207C5"/>
    <w:rsid w:val="0062588F"/>
    <w:rsid w:val="0062590F"/>
    <w:rsid w:val="00626E48"/>
    <w:rsid w:val="006279C8"/>
    <w:rsid w:val="00627D10"/>
    <w:rsid w:val="006307C7"/>
    <w:rsid w:val="00630A45"/>
    <w:rsid w:val="00630CEC"/>
    <w:rsid w:val="00630EFE"/>
    <w:rsid w:val="00631A33"/>
    <w:rsid w:val="00632D22"/>
    <w:rsid w:val="0063355D"/>
    <w:rsid w:val="00633E23"/>
    <w:rsid w:val="00636B6B"/>
    <w:rsid w:val="006371B2"/>
    <w:rsid w:val="006371B3"/>
    <w:rsid w:val="0064054C"/>
    <w:rsid w:val="00642C68"/>
    <w:rsid w:val="00643C90"/>
    <w:rsid w:val="00644231"/>
    <w:rsid w:val="00644404"/>
    <w:rsid w:val="0064520E"/>
    <w:rsid w:val="006452E6"/>
    <w:rsid w:val="006463CF"/>
    <w:rsid w:val="00647237"/>
    <w:rsid w:val="0064776B"/>
    <w:rsid w:val="00650594"/>
    <w:rsid w:val="006515BA"/>
    <w:rsid w:val="006515CA"/>
    <w:rsid w:val="00652F07"/>
    <w:rsid w:val="00655EDB"/>
    <w:rsid w:val="006562FF"/>
    <w:rsid w:val="00656393"/>
    <w:rsid w:val="006569A3"/>
    <w:rsid w:val="0065795D"/>
    <w:rsid w:val="00660213"/>
    <w:rsid w:val="00662997"/>
    <w:rsid w:val="0066438F"/>
    <w:rsid w:val="00666265"/>
    <w:rsid w:val="00671A2A"/>
    <w:rsid w:val="0067330F"/>
    <w:rsid w:val="0067344B"/>
    <w:rsid w:val="00674901"/>
    <w:rsid w:val="00675138"/>
    <w:rsid w:val="00675E36"/>
    <w:rsid w:val="00676174"/>
    <w:rsid w:val="006766DE"/>
    <w:rsid w:val="00677D74"/>
    <w:rsid w:val="006800EB"/>
    <w:rsid w:val="00680A24"/>
    <w:rsid w:val="00680AE5"/>
    <w:rsid w:val="00680E49"/>
    <w:rsid w:val="00681BA8"/>
    <w:rsid w:val="006824F0"/>
    <w:rsid w:val="006826BD"/>
    <w:rsid w:val="00682B3C"/>
    <w:rsid w:val="00684807"/>
    <w:rsid w:val="006849C2"/>
    <w:rsid w:val="00684CDF"/>
    <w:rsid w:val="0068551A"/>
    <w:rsid w:val="00687E70"/>
    <w:rsid w:val="00687F25"/>
    <w:rsid w:val="00687F80"/>
    <w:rsid w:val="0069536D"/>
    <w:rsid w:val="006959C5"/>
    <w:rsid w:val="00695ADE"/>
    <w:rsid w:val="006972AB"/>
    <w:rsid w:val="006979A6"/>
    <w:rsid w:val="00697C0A"/>
    <w:rsid w:val="006A018A"/>
    <w:rsid w:val="006A0225"/>
    <w:rsid w:val="006A09EC"/>
    <w:rsid w:val="006A0A91"/>
    <w:rsid w:val="006A1DBF"/>
    <w:rsid w:val="006A1E0A"/>
    <w:rsid w:val="006A2314"/>
    <w:rsid w:val="006A30C2"/>
    <w:rsid w:val="006A59A3"/>
    <w:rsid w:val="006A5C50"/>
    <w:rsid w:val="006A5D7D"/>
    <w:rsid w:val="006A6CA0"/>
    <w:rsid w:val="006A7FC3"/>
    <w:rsid w:val="006B0836"/>
    <w:rsid w:val="006B37F9"/>
    <w:rsid w:val="006B4381"/>
    <w:rsid w:val="006B5391"/>
    <w:rsid w:val="006B5F2C"/>
    <w:rsid w:val="006B6239"/>
    <w:rsid w:val="006B711C"/>
    <w:rsid w:val="006B73FB"/>
    <w:rsid w:val="006B7ADC"/>
    <w:rsid w:val="006B7B95"/>
    <w:rsid w:val="006B7E5A"/>
    <w:rsid w:val="006B7EA6"/>
    <w:rsid w:val="006C3826"/>
    <w:rsid w:val="006C4F01"/>
    <w:rsid w:val="006C54EF"/>
    <w:rsid w:val="006C55EC"/>
    <w:rsid w:val="006C5716"/>
    <w:rsid w:val="006C5D6C"/>
    <w:rsid w:val="006C6EFD"/>
    <w:rsid w:val="006C6F0F"/>
    <w:rsid w:val="006C7260"/>
    <w:rsid w:val="006C7E90"/>
    <w:rsid w:val="006D186F"/>
    <w:rsid w:val="006D282E"/>
    <w:rsid w:val="006D4A4A"/>
    <w:rsid w:val="006D4DA4"/>
    <w:rsid w:val="006D5F9B"/>
    <w:rsid w:val="006D7D84"/>
    <w:rsid w:val="006E0053"/>
    <w:rsid w:val="006E1235"/>
    <w:rsid w:val="006E1862"/>
    <w:rsid w:val="006E26E1"/>
    <w:rsid w:val="006E3296"/>
    <w:rsid w:val="006E3435"/>
    <w:rsid w:val="006E39AF"/>
    <w:rsid w:val="006E3B59"/>
    <w:rsid w:val="006E46C1"/>
    <w:rsid w:val="006E48EC"/>
    <w:rsid w:val="006E521D"/>
    <w:rsid w:val="006E6F2C"/>
    <w:rsid w:val="006E78E4"/>
    <w:rsid w:val="006F08DD"/>
    <w:rsid w:val="006F1432"/>
    <w:rsid w:val="006F2F7C"/>
    <w:rsid w:val="006F38D7"/>
    <w:rsid w:val="006F5636"/>
    <w:rsid w:val="006F6D97"/>
    <w:rsid w:val="007000AC"/>
    <w:rsid w:val="0070115F"/>
    <w:rsid w:val="00701374"/>
    <w:rsid w:val="00701634"/>
    <w:rsid w:val="0070263B"/>
    <w:rsid w:val="00702866"/>
    <w:rsid w:val="007041A8"/>
    <w:rsid w:val="00705815"/>
    <w:rsid w:val="0070672E"/>
    <w:rsid w:val="00710168"/>
    <w:rsid w:val="00711184"/>
    <w:rsid w:val="00712815"/>
    <w:rsid w:val="00713166"/>
    <w:rsid w:val="007141DD"/>
    <w:rsid w:val="00714715"/>
    <w:rsid w:val="00714916"/>
    <w:rsid w:val="00714C55"/>
    <w:rsid w:val="00714D8C"/>
    <w:rsid w:val="00714DDF"/>
    <w:rsid w:val="00715FC0"/>
    <w:rsid w:val="00716023"/>
    <w:rsid w:val="0072052D"/>
    <w:rsid w:val="0072085D"/>
    <w:rsid w:val="007217AE"/>
    <w:rsid w:val="0072210D"/>
    <w:rsid w:val="00722700"/>
    <w:rsid w:val="00722C67"/>
    <w:rsid w:val="0072321F"/>
    <w:rsid w:val="0072555B"/>
    <w:rsid w:val="007257E2"/>
    <w:rsid w:val="007268D9"/>
    <w:rsid w:val="00726A1B"/>
    <w:rsid w:val="00727E10"/>
    <w:rsid w:val="00730304"/>
    <w:rsid w:val="00731A6D"/>
    <w:rsid w:val="0073313A"/>
    <w:rsid w:val="0073468E"/>
    <w:rsid w:val="00734851"/>
    <w:rsid w:val="00734E16"/>
    <w:rsid w:val="00735308"/>
    <w:rsid w:val="00736F23"/>
    <w:rsid w:val="00737CD9"/>
    <w:rsid w:val="00737D55"/>
    <w:rsid w:val="007402DC"/>
    <w:rsid w:val="00740980"/>
    <w:rsid w:val="00742D6D"/>
    <w:rsid w:val="00743384"/>
    <w:rsid w:val="00744172"/>
    <w:rsid w:val="00744764"/>
    <w:rsid w:val="00744D72"/>
    <w:rsid w:val="00745287"/>
    <w:rsid w:val="007454FC"/>
    <w:rsid w:val="00746E8A"/>
    <w:rsid w:val="0075028C"/>
    <w:rsid w:val="0075131E"/>
    <w:rsid w:val="00751CBC"/>
    <w:rsid w:val="00752151"/>
    <w:rsid w:val="00752718"/>
    <w:rsid w:val="00752D79"/>
    <w:rsid w:val="0075434E"/>
    <w:rsid w:val="00755A1B"/>
    <w:rsid w:val="00755A73"/>
    <w:rsid w:val="0075647D"/>
    <w:rsid w:val="00756E57"/>
    <w:rsid w:val="00757438"/>
    <w:rsid w:val="007575F6"/>
    <w:rsid w:val="00760141"/>
    <w:rsid w:val="00760B6F"/>
    <w:rsid w:val="00761A05"/>
    <w:rsid w:val="007621BD"/>
    <w:rsid w:val="00763A3C"/>
    <w:rsid w:val="00764389"/>
    <w:rsid w:val="00765962"/>
    <w:rsid w:val="007663E2"/>
    <w:rsid w:val="00766CEE"/>
    <w:rsid w:val="007677A7"/>
    <w:rsid w:val="00770A54"/>
    <w:rsid w:val="00770B4A"/>
    <w:rsid w:val="007729A6"/>
    <w:rsid w:val="00773174"/>
    <w:rsid w:val="00773510"/>
    <w:rsid w:val="00773DEB"/>
    <w:rsid w:val="007749F0"/>
    <w:rsid w:val="00774AC1"/>
    <w:rsid w:val="00774C8A"/>
    <w:rsid w:val="00774F35"/>
    <w:rsid w:val="00776654"/>
    <w:rsid w:val="00777455"/>
    <w:rsid w:val="0077790A"/>
    <w:rsid w:val="00777A3A"/>
    <w:rsid w:val="00777C09"/>
    <w:rsid w:val="00777E96"/>
    <w:rsid w:val="007810DA"/>
    <w:rsid w:val="0078288E"/>
    <w:rsid w:val="00782A2C"/>
    <w:rsid w:val="00782BBB"/>
    <w:rsid w:val="00782C35"/>
    <w:rsid w:val="00783B29"/>
    <w:rsid w:val="00784181"/>
    <w:rsid w:val="00784557"/>
    <w:rsid w:val="007849D7"/>
    <w:rsid w:val="00785255"/>
    <w:rsid w:val="0078581F"/>
    <w:rsid w:val="0078734F"/>
    <w:rsid w:val="00787FB2"/>
    <w:rsid w:val="00790192"/>
    <w:rsid w:val="007911F5"/>
    <w:rsid w:val="00791984"/>
    <w:rsid w:val="00791FFD"/>
    <w:rsid w:val="007930D4"/>
    <w:rsid w:val="00793EBA"/>
    <w:rsid w:val="00795C92"/>
    <w:rsid w:val="00797F2C"/>
    <w:rsid w:val="007A03B8"/>
    <w:rsid w:val="007A03DB"/>
    <w:rsid w:val="007A12F4"/>
    <w:rsid w:val="007A1A84"/>
    <w:rsid w:val="007A31E1"/>
    <w:rsid w:val="007A35CD"/>
    <w:rsid w:val="007A3A34"/>
    <w:rsid w:val="007A3E4E"/>
    <w:rsid w:val="007A40EA"/>
    <w:rsid w:val="007A56E8"/>
    <w:rsid w:val="007A7557"/>
    <w:rsid w:val="007B078C"/>
    <w:rsid w:val="007B0A17"/>
    <w:rsid w:val="007B0A5D"/>
    <w:rsid w:val="007B0DA2"/>
    <w:rsid w:val="007B659D"/>
    <w:rsid w:val="007B6A9A"/>
    <w:rsid w:val="007B6C4E"/>
    <w:rsid w:val="007B7141"/>
    <w:rsid w:val="007B7C49"/>
    <w:rsid w:val="007C0254"/>
    <w:rsid w:val="007C4196"/>
    <w:rsid w:val="007C46C0"/>
    <w:rsid w:val="007C4B30"/>
    <w:rsid w:val="007C593C"/>
    <w:rsid w:val="007C5DC1"/>
    <w:rsid w:val="007C79A6"/>
    <w:rsid w:val="007D007C"/>
    <w:rsid w:val="007D0743"/>
    <w:rsid w:val="007D1610"/>
    <w:rsid w:val="007D1AC2"/>
    <w:rsid w:val="007D2821"/>
    <w:rsid w:val="007D382C"/>
    <w:rsid w:val="007D3C20"/>
    <w:rsid w:val="007D3D7F"/>
    <w:rsid w:val="007D50E3"/>
    <w:rsid w:val="007D5B76"/>
    <w:rsid w:val="007D69B0"/>
    <w:rsid w:val="007D69E7"/>
    <w:rsid w:val="007E0945"/>
    <w:rsid w:val="007E1C92"/>
    <w:rsid w:val="007E1E32"/>
    <w:rsid w:val="007E242C"/>
    <w:rsid w:val="007E359A"/>
    <w:rsid w:val="007E3709"/>
    <w:rsid w:val="007E39E4"/>
    <w:rsid w:val="007E3D42"/>
    <w:rsid w:val="007F08A3"/>
    <w:rsid w:val="007F0B43"/>
    <w:rsid w:val="007F1261"/>
    <w:rsid w:val="007F1DB1"/>
    <w:rsid w:val="007F1EB2"/>
    <w:rsid w:val="007F2468"/>
    <w:rsid w:val="007F2935"/>
    <w:rsid w:val="007F50F9"/>
    <w:rsid w:val="007F7AED"/>
    <w:rsid w:val="007F7DDD"/>
    <w:rsid w:val="00801B5E"/>
    <w:rsid w:val="00802BDF"/>
    <w:rsid w:val="0080397E"/>
    <w:rsid w:val="00804982"/>
    <w:rsid w:val="00805957"/>
    <w:rsid w:val="00805DED"/>
    <w:rsid w:val="00806E6E"/>
    <w:rsid w:val="00807803"/>
    <w:rsid w:val="008101F4"/>
    <w:rsid w:val="008104E4"/>
    <w:rsid w:val="00811D90"/>
    <w:rsid w:val="008120AB"/>
    <w:rsid w:val="008122EB"/>
    <w:rsid w:val="00812947"/>
    <w:rsid w:val="00812CA6"/>
    <w:rsid w:val="00812F82"/>
    <w:rsid w:val="0081417D"/>
    <w:rsid w:val="00814F6C"/>
    <w:rsid w:val="00820A01"/>
    <w:rsid w:val="00821C6D"/>
    <w:rsid w:val="00821CB1"/>
    <w:rsid w:val="008221D0"/>
    <w:rsid w:val="0082291D"/>
    <w:rsid w:val="00823047"/>
    <w:rsid w:val="008248E6"/>
    <w:rsid w:val="00824E7E"/>
    <w:rsid w:val="00824EB4"/>
    <w:rsid w:val="008254D2"/>
    <w:rsid w:val="00825697"/>
    <w:rsid w:val="00825D70"/>
    <w:rsid w:val="0082622B"/>
    <w:rsid w:val="00826232"/>
    <w:rsid w:val="00826431"/>
    <w:rsid w:val="00826674"/>
    <w:rsid w:val="008318C8"/>
    <w:rsid w:val="008329F6"/>
    <w:rsid w:val="00834BDF"/>
    <w:rsid w:val="00834E74"/>
    <w:rsid w:val="00837045"/>
    <w:rsid w:val="0083721E"/>
    <w:rsid w:val="00837643"/>
    <w:rsid w:val="008401F8"/>
    <w:rsid w:val="00840A79"/>
    <w:rsid w:val="00840B1C"/>
    <w:rsid w:val="008427D6"/>
    <w:rsid w:val="008436E5"/>
    <w:rsid w:val="008447EF"/>
    <w:rsid w:val="008463F5"/>
    <w:rsid w:val="00846B6A"/>
    <w:rsid w:val="00851143"/>
    <w:rsid w:val="008515D3"/>
    <w:rsid w:val="008519CB"/>
    <w:rsid w:val="00852282"/>
    <w:rsid w:val="00853646"/>
    <w:rsid w:val="00854101"/>
    <w:rsid w:val="00855033"/>
    <w:rsid w:val="0085554E"/>
    <w:rsid w:val="00861034"/>
    <w:rsid w:val="00861845"/>
    <w:rsid w:val="00863D6D"/>
    <w:rsid w:val="00866639"/>
    <w:rsid w:val="00867499"/>
    <w:rsid w:val="0086789E"/>
    <w:rsid w:val="00867F57"/>
    <w:rsid w:val="008707BA"/>
    <w:rsid w:val="00870C3B"/>
    <w:rsid w:val="00871EF6"/>
    <w:rsid w:val="00873212"/>
    <w:rsid w:val="00873D5E"/>
    <w:rsid w:val="0087451A"/>
    <w:rsid w:val="00874975"/>
    <w:rsid w:val="00874E44"/>
    <w:rsid w:val="00875427"/>
    <w:rsid w:val="0087566E"/>
    <w:rsid w:val="00875B06"/>
    <w:rsid w:val="00876816"/>
    <w:rsid w:val="00876D1C"/>
    <w:rsid w:val="00877549"/>
    <w:rsid w:val="008810C2"/>
    <w:rsid w:val="008815DF"/>
    <w:rsid w:val="008827ED"/>
    <w:rsid w:val="00883F0A"/>
    <w:rsid w:val="0088431B"/>
    <w:rsid w:val="00884A51"/>
    <w:rsid w:val="00884D7E"/>
    <w:rsid w:val="00885C7F"/>
    <w:rsid w:val="008861AB"/>
    <w:rsid w:val="00886479"/>
    <w:rsid w:val="0088731B"/>
    <w:rsid w:val="0089120A"/>
    <w:rsid w:val="00891368"/>
    <w:rsid w:val="00891BFB"/>
    <w:rsid w:val="0089240E"/>
    <w:rsid w:val="00892D45"/>
    <w:rsid w:val="00893047"/>
    <w:rsid w:val="0089335C"/>
    <w:rsid w:val="008939E7"/>
    <w:rsid w:val="00893A64"/>
    <w:rsid w:val="00893ACE"/>
    <w:rsid w:val="00895264"/>
    <w:rsid w:val="008959D4"/>
    <w:rsid w:val="0089638B"/>
    <w:rsid w:val="008968E2"/>
    <w:rsid w:val="008A1386"/>
    <w:rsid w:val="008A1432"/>
    <w:rsid w:val="008A1AF3"/>
    <w:rsid w:val="008A366A"/>
    <w:rsid w:val="008A36E7"/>
    <w:rsid w:val="008A3B03"/>
    <w:rsid w:val="008A3BCF"/>
    <w:rsid w:val="008A3E1C"/>
    <w:rsid w:val="008A41B2"/>
    <w:rsid w:val="008A4520"/>
    <w:rsid w:val="008A5F7C"/>
    <w:rsid w:val="008A67BA"/>
    <w:rsid w:val="008A6ED0"/>
    <w:rsid w:val="008A76D0"/>
    <w:rsid w:val="008A7FE1"/>
    <w:rsid w:val="008B20AB"/>
    <w:rsid w:val="008B20B6"/>
    <w:rsid w:val="008B20DC"/>
    <w:rsid w:val="008B35F2"/>
    <w:rsid w:val="008B3DDE"/>
    <w:rsid w:val="008B483F"/>
    <w:rsid w:val="008B566F"/>
    <w:rsid w:val="008B6DA7"/>
    <w:rsid w:val="008B704A"/>
    <w:rsid w:val="008B7526"/>
    <w:rsid w:val="008B7627"/>
    <w:rsid w:val="008B7B07"/>
    <w:rsid w:val="008B7D8A"/>
    <w:rsid w:val="008B7EED"/>
    <w:rsid w:val="008C0DDB"/>
    <w:rsid w:val="008C1C84"/>
    <w:rsid w:val="008C4A8D"/>
    <w:rsid w:val="008C5256"/>
    <w:rsid w:val="008C5665"/>
    <w:rsid w:val="008C64E5"/>
    <w:rsid w:val="008C7210"/>
    <w:rsid w:val="008C7A37"/>
    <w:rsid w:val="008D0D09"/>
    <w:rsid w:val="008D17D8"/>
    <w:rsid w:val="008D2589"/>
    <w:rsid w:val="008D2B78"/>
    <w:rsid w:val="008D3914"/>
    <w:rsid w:val="008D4311"/>
    <w:rsid w:val="008D6358"/>
    <w:rsid w:val="008D7F45"/>
    <w:rsid w:val="008E153B"/>
    <w:rsid w:val="008E2FD8"/>
    <w:rsid w:val="008E3588"/>
    <w:rsid w:val="008E3DEA"/>
    <w:rsid w:val="008E406B"/>
    <w:rsid w:val="008E4123"/>
    <w:rsid w:val="008E4F0E"/>
    <w:rsid w:val="008E4FD0"/>
    <w:rsid w:val="008E63C2"/>
    <w:rsid w:val="008E6D90"/>
    <w:rsid w:val="008E7AAF"/>
    <w:rsid w:val="008E7D30"/>
    <w:rsid w:val="008F0C87"/>
    <w:rsid w:val="008F0CA8"/>
    <w:rsid w:val="008F1932"/>
    <w:rsid w:val="008F1BB6"/>
    <w:rsid w:val="008F3CC1"/>
    <w:rsid w:val="008F4E42"/>
    <w:rsid w:val="008F50C8"/>
    <w:rsid w:val="00900565"/>
    <w:rsid w:val="00901D86"/>
    <w:rsid w:val="00902835"/>
    <w:rsid w:val="00903252"/>
    <w:rsid w:val="00903B4E"/>
    <w:rsid w:val="009040C1"/>
    <w:rsid w:val="0090436E"/>
    <w:rsid w:val="009063DE"/>
    <w:rsid w:val="00906C4E"/>
    <w:rsid w:val="009070B2"/>
    <w:rsid w:val="0090716A"/>
    <w:rsid w:val="009079F6"/>
    <w:rsid w:val="00910B96"/>
    <w:rsid w:val="009113EE"/>
    <w:rsid w:val="00912C98"/>
    <w:rsid w:val="00913904"/>
    <w:rsid w:val="0091531A"/>
    <w:rsid w:val="00915509"/>
    <w:rsid w:val="00916A38"/>
    <w:rsid w:val="0091738F"/>
    <w:rsid w:val="00920D97"/>
    <w:rsid w:val="00921F7F"/>
    <w:rsid w:val="009224D1"/>
    <w:rsid w:val="009225A2"/>
    <w:rsid w:val="0092285D"/>
    <w:rsid w:val="00924161"/>
    <w:rsid w:val="009248B9"/>
    <w:rsid w:val="00925CA8"/>
    <w:rsid w:val="00925E67"/>
    <w:rsid w:val="009266A3"/>
    <w:rsid w:val="00926EF3"/>
    <w:rsid w:val="0093024C"/>
    <w:rsid w:val="009308B0"/>
    <w:rsid w:val="0093127E"/>
    <w:rsid w:val="009317D0"/>
    <w:rsid w:val="00932CD4"/>
    <w:rsid w:val="00933D5B"/>
    <w:rsid w:val="009340F9"/>
    <w:rsid w:val="009344EC"/>
    <w:rsid w:val="00934AEB"/>
    <w:rsid w:val="00934FF9"/>
    <w:rsid w:val="00935003"/>
    <w:rsid w:val="00935F17"/>
    <w:rsid w:val="00936E39"/>
    <w:rsid w:val="0094061F"/>
    <w:rsid w:val="00941F79"/>
    <w:rsid w:val="00942AE7"/>
    <w:rsid w:val="00942D22"/>
    <w:rsid w:val="00943A4A"/>
    <w:rsid w:val="009457AF"/>
    <w:rsid w:val="0094731B"/>
    <w:rsid w:val="00947B1B"/>
    <w:rsid w:val="00950017"/>
    <w:rsid w:val="00950081"/>
    <w:rsid w:val="009502EF"/>
    <w:rsid w:val="00950A20"/>
    <w:rsid w:val="00951068"/>
    <w:rsid w:val="009510EF"/>
    <w:rsid w:val="009521AF"/>
    <w:rsid w:val="009523E8"/>
    <w:rsid w:val="00952C21"/>
    <w:rsid w:val="00952FAD"/>
    <w:rsid w:val="009534DF"/>
    <w:rsid w:val="0095350B"/>
    <w:rsid w:val="009537C7"/>
    <w:rsid w:val="0095574F"/>
    <w:rsid w:val="00956E48"/>
    <w:rsid w:val="0095723C"/>
    <w:rsid w:val="00957638"/>
    <w:rsid w:val="00957C68"/>
    <w:rsid w:val="0096199D"/>
    <w:rsid w:val="00962A27"/>
    <w:rsid w:val="00962EF7"/>
    <w:rsid w:val="009635E0"/>
    <w:rsid w:val="00963B44"/>
    <w:rsid w:val="00963C86"/>
    <w:rsid w:val="009651DB"/>
    <w:rsid w:val="00965D0E"/>
    <w:rsid w:val="00970007"/>
    <w:rsid w:val="009731B5"/>
    <w:rsid w:val="00973FB0"/>
    <w:rsid w:val="00974F0D"/>
    <w:rsid w:val="00975920"/>
    <w:rsid w:val="00982303"/>
    <w:rsid w:val="009838C5"/>
    <w:rsid w:val="009854D8"/>
    <w:rsid w:val="0098578B"/>
    <w:rsid w:val="00986090"/>
    <w:rsid w:val="00986D8D"/>
    <w:rsid w:val="00992515"/>
    <w:rsid w:val="00992657"/>
    <w:rsid w:val="00993577"/>
    <w:rsid w:val="00993758"/>
    <w:rsid w:val="00993EAD"/>
    <w:rsid w:val="00994871"/>
    <w:rsid w:val="00994A8A"/>
    <w:rsid w:val="00995E86"/>
    <w:rsid w:val="00996BEA"/>
    <w:rsid w:val="00997E8F"/>
    <w:rsid w:val="009A0C0F"/>
    <w:rsid w:val="009A5E00"/>
    <w:rsid w:val="009A77F6"/>
    <w:rsid w:val="009A7A85"/>
    <w:rsid w:val="009B0219"/>
    <w:rsid w:val="009B3589"/>
    <w:rsid w:val="009B50E4"/>
    <w:rsid w:val="009B62BE"/>
    <w:rsid w:val="009C0E39"/>
    <w:rsid w:val="009C0F60"/>
    <w:rsid w:val="009C0FDC"/>
    <w:rsid w:val="009C459A"/>
    <w:rsid w:val="009C580F"/>
    <w:rsid w:val="009C5840"/>
    <w:rsid w:val="009C6151"/>
    <w:rsid w:val="009C64AD"/>
    <w:rsid w:val="009C6552"/>
    <w:rsid w:val="009C6553"/>
    <w:rsid w:val="009C68B1"/>
    <w:rsid w:val="009C73EC"/>
    <w:rsid w:val="009D0BD3"/>
    <w:rsid w:val="009D16C9"/>
    <w:rsid w:val="009D1771"/>
    <w:rsid w:val="009D30AD"/>
    <w:rsid w:val="009D3608"/>
    <w:rsid w:val="009D67ED"/>
    <w:rsid w:val="009D6FA2"/>
    <w:rsid w:val="009E05FE"/>
    <w:rsid w:val="009E08EA"/>
    <w:rsid w:val="009E102A"/>
    <w:rsid w:val="009E119E"/>
    <w:rsid w:val="009E12A5"/>
    <w:rsid w:val="009E162C"/>
    <w:rsid w:val="009E1C54"/>
    <w:rsid w:val="009E1FE4"/>
    <w:rsid w:val="009E2671"/>
    <w:rsid w:val="009E2774"/>
    <w:rsid w:val="009E30BB"/>
    <w:rsid w:val="009E3F19"/>
    <w:rsid w:val="009E44AA"/>
    <w:rsid w:val="009E4814"/>
    <w:rsid w:val="009E55B5"/>
    <w:rsid w:val="009E56A4"/>
    <w:rsid w:val="009E5C1F"/>
    <w:rsid w:val="009E607F"/>
    <w:rsid w:val="009E66EB"/>
    <w:rsid w:val="009E76D5"/>
    <w:rsid w:val="009F0897"/>
    <w:rsid w:val="009F0E97"/>
    <w:rsid w:val="009F1855"/>
    <w:rsid w:val="009F1EFD"/>
    <w:rsid w:val="009F2019"/>
    <w:rsid w:val="009F316D"/>
    <w:rsid w:val="009F4310"/>
    <w:rsid w:val="009F7A3F"/>
    <w:rsid w:val="00A00009"/>
    <w:rsid w:val="00A00144"/>
    <w:rsid w:val="00A00A7E"/>
    <w:rsid w:val="00A00E7F"/>
    <w:rsid w:val="00A014BD"/>
    <w:rsid w:val="00A0158E"/>
    <w:rsid w:val="00A02A26"/>
    <w:rsid w:val="00A0391A"/>
    <w:rsid w:val="00A05C40"/>
    <w:rsid w:val="00A05C9A"/>
    <w:rsid w:val="00A07D31"/>
    <w:rsid w:val="00A105A3"/>
    <w:rsid w:val="00A1148B"/>
    <w:rsid w:val="00A115F0"/>
    <w:rsid w:val="00A1221B"/>
    <w:rsid w:val="00A1409B"/>
    <w:rsid w:val="00A1501E"/>
    <w:rsid w:val="00A151A8"/>
    <w:rsid w:val="00A15A78"/>
    <w:rsid w:val="00A16389"/>
    <w:rsid w:val="00A174FD"/>
    <w:rsid w:val="00A17853"/>
    <w:rsid w:val="00A23655"/>
    <w:rsid w:val="00A23894"/>
    <w:rsid w:val="00A23CFD"/>
    <w:rsid w:val="00A24256"/>
    <w:rsid w:val="00A259DC"/>
    <w:rsid w:val="00A26FB5"/>
    <w:rsid w:val="00A278C1"/>
    <w:rsid w:val="00A27910"/>
    <w:rsid w:val="00A30E5B"/>
    <w:rsid w:val="00A31210"/>
    <w:rsid w:val="00A3330E"/>
    <w:rsid w:val="00A338EB"/>
    <w:rsid w:val="00A3449D"/>
    <w:rsid w:val="00A35ECE"/>
    <w:rsid w:val="00A36646"/>
    <w:rsid w:val="00A36D29"/>
    <w:rsid w:val="00A37D99"/>
    <w:rsid w:val="00A42230"/>
    <w:rsid w:val="00A4317C"/>
    <w:rsid w:val="00A435F0"/>
    <w:rsid w:val="00A4457B"/>
    <w:rsid w:val="00A44D37"/>
    <w:rsid w:val="00A45182"/>
    <w:rsid w:val="00A45312"/>
    <w:rsid w:val="00A46EE1"/>
    <w:rsid w:val="00A477DF"/>
    <w:rsid w:val="00A50355"/>
    <w:rsid w:val="00A51945"/>
    <w:rsid w:val="00A519F4"/>
    <w:rsid w:val="00A51A53"/>
    <w:rsid w:val="00A51E35"/>
    <w:rsid w:val="00A531EA"/>
    <w:rsid w:val="00A543CF"/>
    <w:rsid w:val="00A54420"/>
    <w:rsid w:val="00A54D60"/>
    <w:rsid w:val="00A559EF"/>
    <w:rsid w:val="00A55EEB"/>
    <w:rsid w:val="00A562C3"/>
    <w:rsid w:val="00A56A5D"/>
    <w:rsid w:val="00A56DBA"/>
    <w:rsid w:val="00A60D5F"/>
    <w:rsid w:val="00A613DE"/>
    <w:rsid w:val="00A63768"/>
    <w:rsid w:val="00A649FA"/>
    <w:rsid w:val="00A65F75"/>
    <w:rsid w:val="00A6666A"/>
    <w:rsid w:val="00A66773"/>
    <w:rsid w:val="00A71035"/>
    <w:rsid w:val="00A7107E"/>
    <w:rsid w:val="00A72CD4"/>
    <w:rsid w:val="00A72F69"/>
    <w:rsid w:val="00A73AF3"/>
    <w:rsid w:val="00A74297"/>
    <w:rsid w:val="00A74796"/>
    <w:rsid w:val="00A74DC5"/>
    <w:rsid w:val="00A74F2D"/>
    <w:rsid w:val="00A76BC7"/>
    <w:rsid w:val="00A80A21"/>
    <w:rsid w:val="00A80BBB"/>
    <w:rsid w:val="00A80CC2"/>
    <w:rsid w:val="00A80E33"/>
    <w:rsid w:val="00A819B9"/>
    <w:rsid w:val="00A823DF"/>
    <w:rsid w:val="00A823E4"/>
    <w:rsid w:val="00A82AE5"/>
    <w:rsid w:val="00A82F35"/>
    <w:rsid w:val="00A83118"/>
    <w:rsid w:val="00A84BF2"/>
    <w:rsid w:val="00A84D4E"/>
    <w:rsid w:val="00A87F97"/>
    <w:rsid w:val="00A90000"/>
    <w:rsid w:val="00A90C47"/>
    <w:rsid w:val="00A92D80"/>
    <w:rsid w:val="00A94959"/>
    <w:rsid w:val="00A953F9"/>
    <w:rsid w:val="00A9580D"/>
    <w:rsid w:val="00A974F1"/>
    <w:rsid w:val="00AA037C"/>
    <w:rsid w:val="00AA0F24"/>
    <w:rsid w:val="00AA1ADD"/>
    <w:rsid w:val="00AA2B4E"/>
    <w:rsid w:val="00AA3B15"/>
    <w:rsid w:val="00AA457D"/>
    <w:rsid w:val="00AA4784"/>
    <w:rsid w:val="00AA5BF7"/>
    <w:rsid w:val="00AA7094"/>
    <w:rsid w:val="00AA7B4E"/>
    <w:rsid w:val="00AB002B"/>
    <w:rsid w:val="00AB10C6"/>
    <w:rsid w:val="00AB11EB"/>
    <w:rsid w:val="00AB12BC"/>
    <w:rsid w:val="00AB29DB"/>
    <w:rsid w:val="00AB3D07"/>
    <w:rsid w:val="00AB43ED"/>
    <w:rsid w:val="00AB54AB"/>
    <w:rsid w:val="00AB5DE3"/>
    <w:rsid w:val="00AB5F67"/>
    <w:rsid w:val="00AB63A5"/>
    <w:rsid w:val="00AB64E3"/>
    <w:rsid w:val="00AB695F"/>
    <w:rsid w:val="00AB6E5C"/>
    <w:rsid w:val="00AB7186"/>
    <w:rsid w:val="00AB798F"/>
    <w:rsid w:val="00AB79D5"/>
    <w:rsid w:val="00AB7F1B"/>
    <w:rsid w:val="00AC0373"/>
    <w:rsid w:val="00AC18E2"/>
    <w:rsid w:val="00AC1F32"/>
    <w:rsid w:val="00AC2B80"/>
    <w:rsid w:val="00AC2E5C"/>
    <w:rsid w:val="00AC36C8"/>
    <w:rsid w:val="00AC46F7"/>
    <w:rsid w:val="00AC5814"/>
    <w:rsid w:val="00AC5942"/>
    <w:rsid w:val="00AC6BEE"/>
    <w:rsid w:val="00AC78CB"/>
    <w:rsid w:val="00AC7AC0"/>
    <w:rsid w:val="00AC7C01"/>
    <w:rsid w:val="00AD076E"/>
    <w:rsid w:val="00AD0A19"/>
    <w:rsid w:val="00AD14BA"/>
    <w:rsid w:val="00AD2C77"/>
    <w:rsid w:val="00AD39F1"/>
    <w:rsid w:val="00AD4C18"/>
    <w:rsid w:val="00AD55BC"/>
    <w:rsid w:val="00AD5B6A"/>
    <w:rsid w:val="00AD64DD"/>
    <w:rsid w:val="00AD6A05"/>
    <w:rsid w:val="00AE00E3"/>
    <w:rsid w:val="00AE219E"/>
    <w:rsid w:val="00AE3DFE"/>
    <w:rsid w:val="00AE60A3"/>
    <w:rsid w:val="00AE732D"/>
    <w:rsid w:val="00AE7F08"/>
    <w:rsid w:val="00AF09A2"/>
    <w:rsid w:val="00AF101F"/>
    <w:rsid w:val="00AF2457"/>
    <w:rsid w:val="00AF2FF1"/>
    <w:rsid w:val="00AF3D58"/>
    <w:rsid w:val="00AF437D"/>
    <w:rsid w:val="00AF4BF6"/>
    <w:rsid w:val="00AF7C17"/>
    <w:rsid w:val="00B00001"/>
    <w:rsid w:val="00B01829"/>
    <w:rsid w:val="00B027AA"/>
    <w:rsid w:val="00B043C5"/>
    <w:rsid w:val="00B05169"/>
    <w:rsid w:val="00B06865"/>
    <w:rsid w:val="00B06B2E"/>
    <w:rsid w:val="00B100D9"/>
    <w:rsid w:val="00B10703"/>
    <w:rsid w:val="00B11194"/>
    <w:rsid w:val="00B11273"/>
    <w:rsid w:val="00B11427"/>
    <w:rsid w:val="00B12BB7"/>
    <w:rsid w:val="00B12CA7"/>
    <w:rsid w:val="00B13015"/>
    <w:rsid w:val="00B1422B"/>
    <w:rsid w:val="00B14FC8"/>
    <w:rsid w:val="00B159FE"/>
    <w:rsid w:val="00B15A14"/>
    <w:rsid w:val="00B17A17"/>
    <w:rsid w:val="00B17A8A"/>
    <w:rsid w:val="00B202AF"/>
    <w:rsid w:val="00B20D7D"/>
    <w:rsid w:val="00B21C02"/>
    <w:rsid w:val="00B21D2F"/>
    <w:rsid w:val="00B22594"/>
    <w:rsid w:val="00B226D6"/>
    <w:rsid w:val="00B226FA"/>
    <w:rsid w:val="00B23135"/>
    <w:rsid w:val="00B23EC6"/>
    <w:rsid w:val="00B23EF9"/>
    <w:rsid w:val="00B2632D"/>
    <w:rsid w:val="00B266EF"/>
    <w:rsid w:val="00B3078E"/>
    <w:rsid w:val="00B30EC9"/>
    <w:rsid w:val="00B31AB1"/>
    <w:rsid w:val="00B355CC"/>
    <w:rsid w:val="00B35655"/>
    <w:rsid w:val="00B358B3"/>
    <w:rsid w:val="00B35A61"/>
    <w:rsid w:val="00B35F14"/>
    <w:rsid w:val="00B36698"/>
    <w:rsid w:val="00B3713F"/>
    <w:rsid w:val="00B4069B"/>
    <w:rsid w:val="00B40B9C"/>
    <w:rsid w:val="00B4140D"/>
    <w:rsid w:val="00B42DAC"/>
    <w:rsid w:val="00B42E18"/>
    <w:rsid w:val="00B4324B"/>
    <w:rsid w:val="00B438FE"/>
    <w:rsid w:val="00B43FF7"/>
    <w:rsid w:val="00B44B50"/>
    <w:rsid w:val="00B455C9"/>
    <w:rsid w:val="00B46C93"/>
    <w:rsid w:val="00B4742A"/>
    <w:rsid w:val="00B5153D"/>
    <w:rsid w:val="00B548DF"/>
    <w:rsid w:val="00B55ACF"/>
    <w:rsid w:val="00B55C27"/>
    <w:rsid w:val="00B56F66"/>
    <w:rsid w:val="00B60439"/>
    <w:rsid w:val="00B60E74"/>
    <w:rsid w:val="00B64D96"/>
    <w:rsid w:val="00B64EDF"/>
    <w:rsid w:val="00B65840"/>
    <w:rsid w:val="00B677B3"/>
    <w:rsid w:val="00B7059B"/>
    <w:rsid w:val="00B71767"/>
    <w:rsid w:val="00B71D60"/>
    <w:rsid w:val="00B73364"/>
    <w:rsid w:val="00B7588C"/>
    <w:rsid w:val="00B76606"/>
    <w:rsid w:val="00B76607"/>
    <w:rsid w:val="00B76979"/>
    <w:rsid w:val="00B7745B"/>
    <w:rsid w:val="00B77D09"/>
    <w:rsid w:val="00B80C00"/>
    <w:rsid w:val="00B81BA4"/>
    <w:rsid w:val="00B81CCA"/>
    <w:rsid w:val="00B82188"/>
    <w:rsid w:val="00B82636"/>
    <w:rsid w:val="00B8306F"/>
    <w:rsid w:val="00B830AD"/>
    <w:rsid w:val="00B83E97"/>
    <w:rsid w:val="00B84437"/>
    <w:rsid w:val="00B84FD9"/>
    <w:rsid w:val="00B85362"/>
    <w:rsid w:val="00B856CF"/>
    <w:rsid w:val="00B85FB8"/>
    <w:rsid w:val="00B86850"/>
    <w:rsid w:val="00B86DEB"/>
    <w:rsid w:val="00B87596"/>
    <w:rsid w:val="00B876DF"/>
    <w:rsid w:val="00B87BE3"/>
    <w:rsid w:val="00B90089"/>
    <w:rsid w:val="00B90B2E"/>
    <w:rsid w:val="00B943BE"/>
    <w:rsid w:val="00B94949"/>
    <w:rsid w:val="00B95462"/>
    <w:rsid w:val="00B963CC"/>
    <w:rsid w:val="00B971AD"/>
    <w:rsid w:val="00B97E97"/>
    <w:rsid w:val="00BA02BC"/>
    <w:rsid w:val="00BA0841"/>
    <w:rsid w:val="00BA0D54"/>
    <w:rsid w:val="00BA1117"/>
    <w:rsid w:val="00BA1691"/>
    <w:rsid w:val="00BA1A8A"/>
    <w:rsid w:val="00BA21F3"/>
    <w:rsid w:val="00BA3513"/>
    <w:rsid w:val="00BA3584"/>
    <w:rsid w:val="00BA4028"/>
    <w:rsid w:val="00BA4958"/>
    <w:rsid w:val="00BA4F67"/>
    <w:rsid w:val="00BA55F5"/>
    <w:rsid w:val="00BA5ECA"/>
    <w:rsid w:val="00BA6206"/>
    <w:rsid w:val="00BB0A4A"/>
    <w:rsid w:val="00BB0BFB"/>
    <w:rsid w:val="00BB0EC3"/>
    <w:rsid w:val="00BB1F26"/>
    <w:rsid w:val="00BB20F3"/>
    <w:rsid w:val="00BB3FE6"/>
    <w:rsid w:val="00BB4E1F"/>
    <w:rsid w:val="00BB52B6"/>
    <w:rsid w:val="00BB595A"/>
    <w:rsid w:val="00BB63B7"/>
    <w:rsid w:val="00BB6E4A"/>
    <w:rsid w:val="00BB7822"/>
    <w:rsid w:val="00BC0F32"/>
    <w:rsid w:val="00BC1260"/>
    <w:rsid w:val="00BC12E0"/>
    <w:rsid w:val="00BC1533"/>
    <w:rsid w:val="00BC1759"/>
    <w:rsid w:val="00BC417A"/>
    <w:rsid w:val="00BC516E"/>
    <w:rsid w:val="00BC69E9"/>
    <w:rsid w:val="00BD02D1"/>
    <w:rsid w:val="00BD0CD3"/>
    <w:rsid w:val="00BD29C6"/>
    <w:rsid w:val="00BD2D5A"/>
    <w:rsid w:val="00BD4774"/>
    <w:rsid w:val="00BD6091"/>
    <w:rsid w:val="00BD7C6E"/>
    <w:rsid w:val="00BE0176"/>
    <w:rsid w:val="00BE1307"/>
    <w:rsid w:val="00BE1F8B"/>
    <w:rsid w:val="00BE3062"/>
    <w:rsid w:val="00BE30B7"/>
    <w:rsid w:val="00BE34E6"/>
    <w:rsid w:val="00BE452A"/>
    <w:rsid w:val="00BE519E"/>
    <w:rsid w:val="00BE6F57"/>
    <w:rsid w:val="00BF1E1F"/>
    <w:rsid w:val="00BF2B18"/>
    <w:rsid w:val="00BF5F6E"/>
    <w:rsid w:val="00BF76EA"/>
    <w:rsid w:val="00BF799F"/>
    <w:rsid w:val="00C01D0B"/>
    <w:rsid w:val="00C0377F"/>
    <w:rsid w:val="00C0527D"/>
    <w:rsid w:val="00C061D6"/>
    <w:rsid w:val="00C065F7"/>
    <w:rsid w:val="00C068A5"/>
    <w:rsid w:val="00C0728A"/>
    <w:rsid w:val="00C07711"/>
    <w:rsid w:val="00C07AA5"/>
    <w:rsid w:val="00C11A88"/>
    <w:rsid w:val="00C11B68"/>
    <w:rsid w:val="00C13EC4"/>
    <w:rsid w:val="00C151C6"/>
    <w:rsid w:val="00C15315"/>
    <w:rsid w:val="00C16B59"/>
    <w:rsid w:val="00C17A23"/>
    <w:rsid w:val="00C21951"/>
    <w:rsid w:val="00C22445"/>
    <w:rsid w:val="00C2313B"/>
    <w:rsid w:val="00C233BC"/>
    <w:rsid w:val="00C23A7F"/>
    <w:rsid w:val="00C27A91"/>
    <w:rsid w:val="00C30592"/>
    <w:rsid w:val="00C311F6"/>
    <w:rsid w:val="00C31A96"/>
    <w:rsid w:val="00C31EAC"/>
    <w:rsid w:val="00C32B22"/>
    <w:rsid w:val="00C32E08"/>
    <w:rsid w:val="00C32F14"/>
    <w:rsid w:val="00C32FD0"/>
    <w:rsid w:val="00C34063"/>
    <w:rsid w:val="00C342E0"/>
    <w:rsid w:val="00C34CDC"/>
    <w:rsid w:val="00C351E4"/>
    <w:rsid w:val="00C35209"/>
    <w:rsid w:val="00C35283"/>
    <w:rsid w:val="00C355D9"/>
    <w:rsid w:val="00C36457"/>
    <w:rsid w:val="00C3689D"/>
    <w:rsid w:val="00C37454"/>
    <w:rsid w:val="00C40B5E"/>
    <w:rsid w:val="00C40C60"/>
    <w:rsid w:val="00C41186"/>
    <w:rsid w:val="00C41864"/>
    <w:rsid w:val="00C419D9"/>
    <w:rsid w:val="00C43AE7"/>
    <w:rsid w:val="00C45215"/>
    <w:rsid w:val="00C47863"/>
    <w:rsid w:val="00C50695"/>
    <w:rsid w:val="00C515D9"/>
    <w:rsid w:val="00C52928"/>
    <w:rsid w:val="00C53209"/>
    <w:rsid w:val="00C5385C"/>
    <w:rsid w:val="00C5481A"/>
    <w:rsid w:val="00C57362"/>
    <w:rsid w:val="00C57835"/>
    <w:rsid w:val="00C5796F"/>
    <w:rsid w:val="00C57A62"/>
    <w:rsid w:val="00C600F5"/>
    <w:rsid w:val="00C60BC6"/>
    <w:rsid w:val="00C6119A"/>
    <w:rsid w:val="00C622C7"/>
    <w:rsid w:val="00C630AF"/>
    <w:rsid w:val="00C655F1"/>
    <w:rsid w:val="00C67BEE"/>
    <w:rsid w:val="00C71E84"/>
    <w:rsid w:val="00C722E0"/>
    <w:rsid w:val="00C72494"/>
    <w:rsid w:val="00C7259C"/>
    <w:rsid w:val="00C72FBE"/>
    <w:rsid w:val="00C74545"/>
    <w:rsid w:val="00C757A6"/>
    <w:rsid w:val="00C75BAC"/>
    <w:rsid w:val="00C75EE0"/>
    <w:rsid w:val="00C76062"/>
    <w:rsid w:val="00C76529"/>
    <w:rsid w:val="00C768A3"/>
    <w:rsid w:val="00C8261B"/>
    <w:rsid w:val="00C84769"/>
    <w:rsid w:val="00C847D1"/>
    <w:rsid w:val="00C85959"/>
    <w:rsid w:val="00C86E53"/>
    <w:rsid w:val="00C9015C"/>
    <w:rsid w:val="00C923C2"/>
    <w:rsid w:val="00C92982"/>
    <w:rsid w:val="00C9310D"/>
    <w:rsid w:val="00C93A6B"/>
    <w:rsid w:val="00C9408C"/>
    <w:rsid w:val="00C9471C"/>
    <w:rsid w:val="00C958A0"/>
    <w:rsid w:val="00C96820"/>
    <w:rsid w:val="00C976E9"/>
    <w:rsid w:val="00CA0878"/>
    <w:rsid w:val="00CA1452"/>
    <w:rsid w:val="00CA3173"/>
    <w:rsid w:val="00CA3F7B"/>
    <w:rsid w:val="00CA515F"/>
    <w:rsid w:val="00CA6066"/>
    <w:rsid w:val="00CA7875"/>
    <w:rsid w:val="00CA7A32"/>
    <w:rsid w:val="00CA7C33"/>
    <w:rsid w:val="00CB004A"/>
    <w:rsid w:val="00CB08D3"/>
    <w:rsid w:val="00CB0F4D"/>
    <w:rsid w:val="00CB23E7"/>
    <w:rsid w:val="00CB3B1D"/>
    <w:rsid w:val="00CB4A2A"/>
    <w:rsid w:val="00CB5949"/>
    <w:rsid w:val="00CB6C9A"/>
    <w:rsid w:val="00CB79A9"/>
    <w:rsid w:val="00CC13A2"/>
    <w:rsid w:val="00CC1481"/>
    <w:rsid w:val="00CC2F91"/>
    <w:rsid w:val="00CC35AD"/>
    <w:rsid w:val="00CC4045"/>
    <w:rsid w:val="00CC5399"/>
    <w:rsid w:val="00CC61A7"/>
    <w:rsid w:val="00CD088A"/>
    <w:rsid w:val="00CD0F47"/>
    <w:rsid w:val="00CD15DE"/>
    <w:rsid w:val="00CD1892"/>
    <w:rsid w:val="00CD1A3D"/>
    <w:rsid w:val="00CD2A31"/>
    <w:rsid w:val="00CD2F0D"/>
    <w:rsid w:val="00CD4D7D"/>
    <w:rsid w:val="00CD5184"/>
    <w:rsid w:val="00CD67E6"/>
    <w:rsid w:val="00CD6EF2"/>
    <w:rsid w:val="00CD711C"/>
    <w:rsid w:val="00CE08D7"/>
    <w:rsid w:val="00CE189F"/>
    <w:rsid w:val="00CE1F80"/>
    <w:rsid w:val="00CE24B6"/>
    <w:rsid w:val="00CE3F5C"/>
    <w:rsid w:val="00CE48D0"/>
    <w:rsid w:val="00CE4C98"/>
    <w:rsid w:val="00CE557E"/>
    <w:rsid w:val="00CE597D"/>
    <w:rsid w:val="00CE6AD5"/>
    <w:rsid w:val="00CE7E8B"/>
    <w:rsid w:val="00CF053C"/>
    <w:rsid w:val="00CF0845"/>
    <w:rsid w:val="00CF10EF"/>
    <w:rsid w:val="00CF12CD"/>
    <w:rsid w:val="00CF1D1E"/>
    <w:rsid w:val="00CF229C"/>
    <w:rsid w:val="00CF2872"/>
    <w:rsid w:val="00CF3244"/>
    <w:rsid w:val="00CF5117"/>
    <w:rsid w:val="00CF550B"/>
    <w:rsid w:val="00CF57B5"/>
    <w:rsid w:val="00CF6492"/>
    <w:rsid w:val="00CF655A"/>
    <w:rsid w:val="00CF6A0E"/>
    <w:rsid w:val="00CF7376"/>
    <w:rsid w:val="00CF7ECF"/>
    <w:rsid w:val="00D0024B"/>
    <w:rsid w:val="00D0111E"/>
    <w:rsid w:val="00D0113F"/>
    <w:rsid w:val="00D014EF"/>
    <w:rsid w:val="00D01677"/>
    <w:rsid w:val="00D021D1"/>
    <w:rsid w:val="00D02295"/>
    <w:rsid w:val="00D023D7"/>
    <w:rsid w:val="00D037C2"/>
    <w:rsid w:val="00D03E6D"/>
    <w:rsid w:val="00D04A92"/>
    <w:rsid w:val="00D05C28"/>
    <w:rsid w:val="00D06772"/>
    <w:rsid w:val="00D06B30"/>
    <w:rsid w:val="00D07F39"/>
    <w:rsid w:val="00D1041D"/>
    <w:rsid w:val="00D11428"/>
    <w:rsid w:val="00D114E5"/>
    <w:rsid w:val="00D11F7D"/>
    <w:rsid w:val="00D12EC5"/>
    <w:rsid w:val="00D1320C"/>
    <w:rsid w:val="00D137A1"/>
    <w:rsid w:val="00D147DD"/>
    <w:rsid w:val="00D14CD7"/>
    <w:rsid w:val="00D1608E"/>
    <w:rsid w:val="00D1744F"/>
    <w:rsid w:val="00D20D44"/>
    <w:rsid w:val="00D21B57"/>
    <w:rsid w:val="00D227AD"/>
    <w:rsid w:val="00D22F3D"/>
    <w:rsid w:val="00D23A59"/>
    <w:rsid w:val="00D25511"/>
    <w:rsid w:val="00D262D0"/>
    <w:rsid w:val="00D264FE"/>
    <w:rsid w:val="00D265BB"/>
    <w:rsid w:val="00D2679F"/>
    <w:rsid w:val="00D27578"/>
    <w:rsid w:val="00D303C4"/>
    <w:rsid w:val="00D309E5"/>
    <w:rsid w:val="00D30E2E"/>
    <w:rsid w:val="00D324D0"/>
    <w:rsid w:val="00D35A2A"/>
    <w:rsid w:val="00D365E1"/>
    <w:rsid w:val="00D37516"/>
    <w:rsid w:val="00D37968"/>
    <w:rsid w:val="00D37B0B"/>
    <w:rsid w:val="00D4106B"/>
    <w:rsid w:val="00D41AA8"/>
    <w:rsid w:val="00D41B7A"/>
    <w:rsid w:val="00D41F5B"/>
    <w:rsid w:val="00D42731"/>
    <w:rsid w:val="00D42AA1"/>
    <w:rsid w:val="00D44061"/>
    <w:rsid w:val="00D44894"/>
    <w:rsid w:val="00D44E83"/>
    <w:rsid w:val="00D4532D"/>
    <w:rsid w:val="00D45D63"/>
    <w:rsid w:val="00D470CB"/>
    <w:rsid w:val="00D5022F"/>
    <w:rsid w:val="00D50368"/>
    <w:rsid w:val="00D50FF2"/>
    <w:rsid w:val="00D5425C"/>
    <w:rsid w:val="00D54A31"/>
    <w:rsid w:val="00D55AF9"/>
    <w:rsid w:val="00D55B9A"/>
    <w:rsid w:val="00D56BA6"/>
    <w:rsid w:val="00D61050"/>
    <w:rsid w:val="00D61F13"/>
    <w:rsid w:val="00D62528"/>
    <w:rsid w:val="00D62F5C"/>
    <w:rsid w:val="00D6397F"/>
    <w:rsid w:val="00D639C5"/>
    <w:rsid w:val="00D646D6"/>
    <w:rsid w:val="00D65479"/>
    <w:rsid w:val="00D66659"/>
    <w:rsid w:val="00D66E85"/>
    <w:rsid w:val="00D70920"/>
    <w:rsid w:val="00D71D23"/>
    <w:rsid w:val="00D72CC5"/>
    <w:rsid w:val="00D72E21"/>
    <w:rsid w:val="00D74727"/>
    <w:rsid w:val="00D74DDA"/>
    <w:rsid w:val="00D75D6E"/>
    <w:rsid w:val="00D75E70"/>
    <w:rsid w:val="00D76736"/>
    <w:rsid w:val="00D7681A"/>
    <w:rsid w:val="00D76B43"/>
    <w:rsid w:val="00D77FC0"/>
    <w:rsid w:val="00D8054F"/>
    <w:rsid w:val="00D80889"/>
    <w:rsid w:val="00D82F81"/>
    <w:rsid w:val="00D850EF"/>
    <w:rsid w:val="00D852C0"/>
    <w:rsid w:val="00D859F6"/>
    <w:rsid w:val="00D86732"/>
    <w:rsid w:val="00D86882"/>
    <w:rsid w:val="00D86AF4"/>
    <w:rsid w:val="00D909EE"/>
    <w:rsid w:val="00D91AA7"/>
    <w:rsid w:val="00D927D4"/>
    <w:rsid w:val="00D92BB1"/>
    <w:rsid w:val="00D92EFB"/>
    <w:rsid w:val="00D92F07"/>
    <w:rsid w:val="00D93861"/>
    <w:rsid w:val="00D93A4E"/>
    <w:rsid w:val="00D94860"/>
    <w:rsid w:val="00D949E7"/>
    <w:rsid w:val="00D95DD0"/>
    <w:rsid w:val="00D967EF"/>
    <w:rsid w:val="00DA1715"/>
    <w:rsid w:val="00DA2A62"/>
    <w:rsid w:val="00DA4A01"/>
    <w:rsid w:val="00DA5CE7"/>
    <w:rsid w:val="00DA5F0B"/>
    <w:rsid w:val="00DA6A7F"/>
    <w:rsid w:val="00DA6DEB"/>
    <w:rsid w:val="00DA6F78"/>
    <w:rsid w:val="00DB05B4"/>
    <w:rsid w:val="00DB2C5D"/>
    <w:rsid w:val="00DB3BE4"/>
    <w:rsid w:val="00DB594F"/>
    <w:rsid w:val="00DB62DD"/>
    <w:rsid w:val="00DB7364"/>
    <w:rsid w:val="00DC0456"/>
    <w:rsid w:val="00DC0AD6"/>
    <w:rsid w:val="00DC1112"/>
    <w:rsid w:val="00DC194E"/>
    <w:rsid w:val="00DC1D00"/>
    <w:rsid w:val="00DC242C"/>
    <w:rsid w:val="00DC2715"/>
    <w:rsid w:val="00DC387E"/>
    <w:rsid w:val="00DC42BE"/>
    <w:rsid w:val="00DC4935"/>
    <w:rsid w:val="00DC5686"/>
    <w:rsid w:val="00DC59C9"/>
    <w:rsid w:val="00DC5A87"/>
    <w:rsid w:val="00DC6BEF"/>
    <w:rsid w:val="00DC6E37"/>
    <w:rsid w:val="00DC7834"/>
    <w:rsid w:val="00DC7896"/>
    <w:rsid w:val="00DC7ADD"/>
    <w:rsid w:val="00DD0519"/>
    <w:rsid w:val="00DD1A58"/>
    <w:rsid w:val="00DD3591"/>
    <w:rsid w:val="00DD3C38"/>
    <w:rsid w:val="00DD4784"/>
    <w:rsid w:val="00DD6CE8"/>
    <w:rsid w:val="00DD6D53"/>
    <w:rsid w:val="00DD732D"/>
    <w:rsid w:val="00DE07ED"/>
    <w:rsid w:val="00DE1045"/>
    <w:rsid w:val="00DE1788"/>
    <w:rsid w:val="00DE1A4A"/>
    <w:rsid w:val="00DE1A6C"/>
    <w:rsid w:val="00DE202B"/>
    <w:rsid w:val="00DE42DB"/>
    <w:rsid w:val="00DE4367"/>
    <w:rsid w:val="00DE5E43"/>
    <w:rsid w:val="00DE6E74"/>
    <w:rsid w:val="00DE7CFC"/>
    <w:rsid w:val="00DE7F32"/>
    <w:rsid w:val="00DF0086"/>
    <w:rsid w:val="00DF00BB"/>
    <w:rsid w:val="00DF0319"/>
    <w:rsid w:val="00DF15BE"/>
    <w:rsid w:val="00DF2159"/>
    <w:rsid w:val="00DF4723"/>
    <w:rsid w:val="00DF487D"/>
    <w:rsid w:val="00DF4DF3"/>
    <w:rsid w:val="00DF4EB4"/>
    <w:rsid w:val="00DF4F7B"/>
    <w:rsid w:val="00DF5651"/>
    <w:rsid w:val="00DF5782"/>
    <w:rsid w:val="00DF5D50"/>
    <w:rsid w:val="00DF62F2"/>
    <w:rsid w:val="00E009B6"/>
    <w:rsid w:val="00E00A06"/>
    <w:rsid w:val="00E01D02"/>
    <w:rsid w:val="00E0204B"/>
    <w:rsid w:val="00E020C3"/>
    <w:rsid w:val="00E02292"/>
    <w:rsid w:val="00E05ED6"/>
    <w:rsid w:val="00E1024D"/>
    <w:rsid w:val="00E10A6D"/>
    <w:rsid w:val="00E10BFF"/>
    <w:rsid w:val="00E11522"/>
    <w:rsid w:val="00E1360F"/>
    <w:rsid w:val="00E14223"/>
    <w:rsid w:val="00E15852"/>
    <w:rsid w:val="00E1694D"/>
    <w:rsid w:val="00E16D4B"/>
    <w:rsid w:val="00E17306"/>
    <w:rsid w:val="00E17E39"/>
    <w:rsid w:val="00E20248"/>
    <w:rsid w:val="00E20DF4"/>
    <w:rsid w:val="00E2105C"/>
    <w:rsid w:val="00E21875"/>
    <w:rsid w:val="00E23FE6"/>
    <w:rsid w:val="00E24ED8"/>
    <w:rsid w:val="00E253A9"/>
    <w:rsid w:val="00E2708D"/>
    <w:rsid w:val="00E30DC8"/>
    <w:rsid w:val="00E316E9"/>
    <w:rsid w:val="00E31760"/>
    <w:rsid w:val="00E33E3B"/>
    <w:rsid w:val="00E33E73"/>
    <w:rsid w:val="00E34F95"/>
    <w:rsid w:val="00E355E7"/>
    <w:rsid w:val="00E35BE0"/>
    <w:rsid w:val="00E40CBA"/>
    <w:rsid w:val="00E423AD"/>
    <w:rsid w:val="00E43639"/>
    <w:rsid w:val="00E45F10"/>
    <w:rsid w:val="00E46135"/>
    <w:rsid w:val="00E465E0"/>
    <w:rsid w:val="00E5008F"/>
    <w:rsid w:val="00E506B0"/>
    <w:rsid w:val="00E53981"/>
    <w:rsid w:val="00E54506"/>
    <w:rsid w:val="00E54678"/>
    <w:rsid w:val="00E554C3"/>
    <w:rsid w:val="00E55DEE"/>
    <w:rsid w:val="00E5657C"/>
    <w:rsid w:val="00E56EA6"/>
    <w:rsid w:val="00E57531"/>
    <w:rsid w:val="00E608A4"/>
    <w:rsid w:val="00E618BA"/>
    <w:rsid w:val="00E61AE3"/>
    <w:rsid w:val="00E6281B"/>
    <w:rsid w:val="00E62CED"/>
    <w:rsid w:val="00E6483E"/>
    <w:rsid w:val="00E64EEA"/>
    <w:rsid w:val="00E65DC8"/>
    <w:rsid w:val="00E669F6"/>
    <w:rsid w:val="00E67170"/>
    <w:rsid w:val="00E704D4"/>
    <w:rsid w:val="00E71132"/>
    <w:rsid w:val="00E71237"/>
    <w:rsid w:val="00E714C3"/>
    <w:rsid w:val="00E7196E"/>
    <w:rsid w:val="00E71AED"/>
    <w:rsid w:val="00E729C0"/>
    <w:rsid w:val="00E72B53"/>
    <w:rsid w:val="00E733A1"/>
    <w:rsid w:val="00E735DC"/>
    <w:rsid w:val="00E73840"/>
    <w:rsid w:val="00E73BF9"/>
    <w:rsid w:val="00E7403F"/>
    <w:rsid w:val="00E767AE"/>
    <w:rsid w:val="00E76C2B"/>
    <w:rsid w:val="00E81F3C"/>
    <w:rsid w:val="00E821F3"/>
    <w:rsid w:val="00E824D4"/>
    <w:rsid w:val="00E832D1"/>
    <w:rsid w:val="00E86847"/>
    <w:rsid w:val="00E9012F"/>
    <w:rsid w:val="00E904D1"/>
    <w:rsid w:val="00E91ABD"/>
    <w:rsid w:val="00E91CFB"/>
    <w:rsid w:val="00E92001"/>
    <w:rsid w:val="00E94ACF"/>
    <w:rsid w:val="00E959F5"/>
    <w:rsid w:val="00E961BA"/>
    <w:rsid w:val="00E96BD1"/>
    <w:rsid w:val="00E97DB8"/>
    <w:rsid w:val="00EA1D63"/>
    <w:rsid w:val="00EA23E7"/>
    <w:rsid w:val="00EA323E"/>
    <w:rsid w:val="00EA43D7"/>
    <w:rsid w:val="00EA487C"/>
    <w:rsid w:val="00EA4B01"/>
    <w:rsid w:val="00EA4D88"/>
    <w:rsid w:val="00EA57C7"/>
    <w:rsid w:val="00EA6561"/>
    <w:rsid w:val="00EB02E3"/>
    <w:rsid w:val="00EB0929"/>
    <w:rsid w:val="00EB197D"/>
    <w:rsid w:val="00EB2F83"/>
    <w:rsid w:val="00EB357A"/>
    <w:rsid w:val="00EB3F9D"/>
    <w:rsid w:val="00EB48E5"/>
    <w:rsid w:val="00EB4DCF"/>
    <w:rsid w:val="00EB4FD1"/>
    <w:rsid w:val="00EB6445"/>
    <w:rsid w:val="00EB6E83"/>
    <w:rsid w:val="00EB7D9A"/>
    <w:rsid w:val="00EC0B24"/>
    <w:rsid w:val="00EC0DB6"/>
    <w:rsid w:val="00EC0F62"/>
    <w:rsid w:val="00EC1032"/>
    <w:rsid w:val="00EC1054"/>
    <w:rsid w:val="00EC2106"/>
    <w:rsid w:val="00EC28EF"/>
    <w:rsid w:val="00EC416E"/>
    <w:rsid w:val="00EC41C6"/>
    <w:rsid w:val="00EC45A4"/>
    <w:rsid w:val="00EC4C65"/>
    <w:rsid w:val="00EC6634"/>
    <w:rsid w:val="00ED1496"/>
    <w:rsid w:val="00ED1DA3"/>
    <w:rsid w:val="00ED1F0F"/>
    <w:rsid w:val="00ED3F67"/>
    <w:rsid w:val="00ED41A1"/>
    <w:rsid w:val="00ED53A0"/>
    <w:rsid w:val="00ED68D9"/>
    <w:rsid w:val="00ED75D7"/>
    <w:rsid w:val="00ED7E4A"/>
    <w:rsid w:val="00EE07A4"/>
    <w:rsid w:val="00EE0B7F"/>
    <w:rsid w:val="00EE2151"/>
    <w:rsid w:val="00EE258B"/>
    <w:rsid w:val="00EE2F41"/>
    <w:rsid w:val="00EE36CC"/>
    <w:rsid w:val="00EE422C"/>
    <w:rsid w:val="00EE6943"/>
    <w:rsid w:val="00EE747C"/>
    <w:rsid w:val="00EF28DC"/>
    <w:rsid w:val="00EF34CE"/>
    <w:rsid w:val="00EF4C78"/>
    <w:rsid w:val="00EF553E"/>
    <w:rsid w:val="00EF5FC8"/>
    <w:rsid w:val="00EF5FD5"/>
    <w:rsid w:val="00EF6412"/>
    <w:rsid w:val="00EF6AC2"/>
    <w:rsid w:val="00EF6F8D"/>
    <w:rsid w:val="00EF7006"/>
    <w:rsid w:val="00EF78FF"/>
    <w:rsid w:val="00EF7C0B"/>
    <w:rsid w:val="00EF7E8F"/>
    <w:rsid w:val="00EF7EA0"/>
    <w:rsid w:val="00F02592"/>
    <w:rsid w:val="00F03922"/>
    <w:rsid w:val="00F04563"/>
    <w:rsid w:val="00F067E3"/>
    <w:rsid w:val="00F11AC8"/>
    <w:rsid w:val="00F1258C"/>
    <w:rsid w:val="00F128C5"/>
    <w:rsid w:val="00F13EF2"/>
    <w:rsid w:val="00F203E8"/>
    <w:rsid w:val="00F20950"/>
    <w:rsid w:val="00F21D74"/>
    <w:rsid w:val="00F21E01"/>
    <w:rsid w:val="00F2284E"/>
    <w:rsid w:val="00F22A69"/>
    <w:rsid w:val="00F23EFE"/>
    <w:rsid w:val="00F247C9"/>
    <w:rsid w:val="00F251DB"/>
    <w:rsid w:val="00F2557A"/>
    <w:rsid w:val="00F30410"/>
    <w:rsid w:val="00F31E88"/>
    <w:rsid w:val="00F328AD"/>
    <w:rsid w:val="00F33971"/>
    <w:rsid w:val="00F33B6C"/>
    <w:rsid w:val="00F33BA1"/>
    <w:rsid w:val="00F33F3E"/>
    <w:rsid w:val="00F34062"/>
    <w:rsid w:val="00F36B4C"/>
    <w:rsid w:val="00F36C9D"/>
    <w:rsid w:val="00F40496"/>
    <w:rsid w:val="00F40989"/>
    <w:rsid w:val="00F40BA7"/>
    <w:rsid w:val="00F40BE8"/>
    <w:rsid w:val="00F41659"/>
    <w:rsid w:val="00F4168D"/>
    <w:rsid w:val="00F418BA"/>
    <w:rsid w:val="00F426CD"/>
    <w:rsid w:val="00F42FAA"/>
    <w:rsid w:val="00F455FC"/>
    <w:rsid w:val="00F45F00"/>
    <w:rsid w:val="00F469A9"/>
    <w:rsid w:val="00F47970"/>
    <w:rsid w:val="00F50154"/>
    <w:rsid w:val="00F50391"/>
    <w:rsid w:val="00F50635"/>
    <w:rsid w:val="00F51C9B"/>
    <w:rsid w:val="00F524F8"/>
    <w:rsid w:val="00F53242"/>
    <w:rsid w:val="00F54466"/>
    <w:rsid w:val="00F54DC5"/>
    <w:rsid w:val="00F5524E"/>
    <w:rsid w:val="00F55C62"/>
    <w:rsid w:val="00F56449"/>
    <w:rsid w:val="00F5707E"/>
    <w:rsid w:val="00F5799D"/>
    <w:rsid w:val="00F57B34"/>
    <w:rsid w:val="00F6037C"/>
    <w:rsid w:val="00F603E4"/>
    <w:rsid w:val="00F60530"/>
    <w:rsid w:val="00F605A5"/>
    <w:rsid w:val="00F60AB6"/>
    <w:rsid w:val="00F61C27"/>
    <w:rsid w:val="00F61F15"/>
    <w:rsid w:val="00F63A82"/>
    <w:rsid w:val="00F65150"/>
    <w:rsid w:val="00F65541"/>
    <w:rsid w:val="00F65DA6"/>
    <w:rsid w:val="00F660EB"/>
    <w:rsid w:val="00F70025"/>
    <w:rsid w:val="00F7051C"/>
    <w:rsid w:val="00F70564"/>
    <w:rsid w:val="00F70CF9"/>
    <w:rsid w:val="00F72E70"/>
    <w:rsid w:val="00F72F6E"/>
    <w:rsid w:val="00F7358A"/>
    <w:rsid w:val="00F749DF"/>
    <w:rsid w:val="00F74DBD"/>
    <w:rsid w:val="00F74F31"/>
    <w:rsid w:val="00F754A9"/>
    <w:rsid w:val="00F75DB5"/>
    <w:rsid w:val="00F8001E"/>
    <w:rsid w:val="00F80C86"/>
    <w:rsid w:val="00F80F44"/>
    <w:rsid w:val="00F8117E"/>
    <w:rsid w:val="00F81844"/>
    <w:rsid w:val="00F81EF6"/>
    <w:rsid w:val="00F82EF9"/>
    <w:rsid w:val="00F83605"/>
    <w:rsid w:val="00F8375F"/>
    <w:rsid w:val="00F840CD"/>
    <w:rsid w:val="00F8446A"/>
    <w:rsid w:val="00F87EE1"/>
    <w:rsid w:val="00F90AA9"/>
    <w:rsid w:val="00F9198B"/>
    <w:rsid w:val="00F9290A"/>
    <w:rsid w:val="00F93639"/>
    <w:rsid w:val="00F93B13"/>
    <w:rsid w:val="00F93D2A"/>
    <w:rsid w:val="00F94152"/>
    <w:rsid w:val="00F9476F"/>
    <w:rsid w:val="00F94C8B"/>
    <w:rsid w:val="00F9551C"/>
    <w:rsid w:val="00F96D49"/>
    <w:rsid w:val="00F97F3B"/>
    <w:rsid w:val="00FA0E11"/>
    <w:rsid w:val="00FA2ABB"/>
    <w:rsid w:val="00FA3241"/>
    <w:rsid w:val="00FA3444"/>
    <w:rsid w:val="00FA3F61"/>
    <w:rsid w:val="00FA3FD4"/>
    <w:rsid w:val="00FA52CA"/>
    <w:rsid w:val="00FA6023"/>
    <w:rsid w:val="00FA60FD"/>
    <w:rsid w:val="00FA6BA2"/>
    <w:rsid w:val="00FB00DF"/>
    <w:rsid w:val="00FB257D"/>
    <w:rsid w:val="00FB2EA9"/>
    <w:rsid w:val="00FB3AF4"/>
    <w:rsid w:val="00FB422C"/>
    <w:rsid w:val="00FB5144"/>
    <w:rsid w:val="00FB6E70"/>
    <w:rsid w:val="00FC034D"/>
    <w:rsid w:val="00FC09D8"/>
    <w:rsid w:val="00FC1B21"/>
    <w:rsid w:val="00FC5AD5"/>
    <w:rsid w:val="00FC6A46"/>
    <w:rsid w:val="00FC782E"/>
    <w:rsid w:val="00FD0DA3"/>
    <w:rsid w:val="00FD210C"/>
    <w:rsid w:val="00FD2FE2"/>
    <w:rsid w:val="00FD3903"/>
    <w:rsid w:val="00FD5F49"/>
    <w:rsid w:val="00FD789A"/>
    <w:rsid w:val="00FD7902"/>
    <w:rsid w:val="00FD7CC0"/>
    <w:rsid w:val="00FE03D7"/>
    <w:rsid w:val="00FE0BFD"/>
    <w:rsid w:val="00FE0E24"/>
    <w:rsid w:val="00FE109F"/>
    <w:rsid w:val="00FE1D06"/>
    <w:rsid w:val="00FE1FBA"/>
    <w:rsid w:val="00FE2BEB"/>
    <w:rsid w:val="00FE42DF"/>
    <w:rsid w:val="00FE75E8"/>
    <w:rsid w:val="00FE7C44"/>
    <w:rsid w:val="00FE7E21"/>
    <w:rsid w:val="00FF09CA"/>
    <w:rsid w:val="00FF1096"/>
    <w:rsid w:val="00FF162B"/>
    <w:rsid w:val="00FF19E8"/>
    <w:rsid w:val="00FF2995"/>
    <w:rsid w:val="00FF3434"/>
    <w:rsid w:val="00FF4F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D12915"/>
  <w15:docId w15:val="{0E88C4D4-F388-48B4-8016-C6C2F8742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81BA4"/>
    <w:rPr>
      <w:sz w:val="24"/>
    </w:rPr>
  </w:style>
  <w:style w:type="paragraph" w:styleId="Nadpis1">
    <w:name w:val="heading 1"/>
    <w:basedOn w:val="Normln"/>
    <w:next w:val="Normln"/>
    <w:link w:val="Nadpis1Char"/>
    <w:qFormat/>
    <w:rsid w:val="003A3392"/>
    <w:pPr>
      <w:keepNext/>
      <w:outlineLvl w:val="0"/>
    </w:pPr>
    <w:rPr>
      <w:b/>
    </w:rPr>
  </w:style>
  <w:style w:type="paragraph" w:styleId="Nadpis2">
    <w:name w:val="heading 2"/>
    <w:basedOn w:val="Normln"/>
    <w:next w:val="Normln"/>
    <w:link w:val="Nadpis2Char"/>
    <w:uiPriority w:val="9"/>
    <w:semiHidden/>
    <w:unhideWhenUsed/>
    <w:qFormat/>
    <w:rsid w:val="008F50C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semiHidden/>
    <w:unhideWhenUsed/>
    <w:qFormat/>
    <w:rsid w:val="00902835"/>
    <w:pPr>
      <w:keepNext/>
      <w:keepLines/>
      <w:spacing w:before="40"/>
      <w:outlineLvl w:val="2"/>
    </w:pPr>
    <w:rPr>
      <w:rFonts w:asciiTheme="majorHAnsi" w:eastAsiaTheme="majorEastAsia" w:hAnsiTheme="majorHAnsi" w:cstheme="majorBidi"/>
      <w:color w:val="1F4D78" w:themeColor="accent1" w:themeShade="7F"/>
      <w:szCs w:val="24"/>
    </w:rPr>
  </w:style>
  <w:style w:type="paragraph" w:styleId="Nadpis4">
    <w:name w:val="heading 4"/>
    <w:basedOn w:val="Normln"/>
    <w:next w:val="Normln"/>
    <w:link w:val="Nadpis4Char"/>
    <w:uiPriority w:val="9"/>
    <w:semiHidden/>
    <w:unhideWhenUsed/>
    <w:qFormat/>
    <w:rsid w:val="008F50C8"/>
    <w:pPr>
      <w:keepNext/>
      <w:keepLines/>
      <w:spacing w:before="40"/>
      <w:outlineLvl w:val="3"/>
    </w:pPr>
    <w:rPr>
      <w:rFonts w:asciiTheme="majorHAnsi" w:eastAsiaTheme="majorEastAsia" w:hAnsiTheme="majorHAnsi" w:cstheme="majorBidi"/>
      <w:i/>
      <w:iCs/>
      <w:color w:val="2E74B5" w:themeColor="accent1" w:themeShade="BF"/>
    </w:rPr>
  </w:style>
  <w:style w:type="paragraph" w:styleId="Nadpis6">
    <w:name w:val="heading 6"/>
    <w:basedOn w:val="Normln"/>
    <w:next w:val="Normln"/>
    <w:link w:val="Nadpis6Char"/>
    <w:uiPriority w:val="9"/>
    <w:semiHidden/>
    <w:unhideWhenUsed/>
    <w:qFormat/>
    <w:rsid w:val="008F50C8"/>
    <w:pPr>
      <w:keepNext/>
      <w:keepLines/>
      <w:spacing w:before="40"/>
      <w:outlineLvl w:val="5"/>
    </w:pPr>
    <w:rPr>
      <w:rFonts w:asciiTheme="majorHAnsi" w:eastAsiaTheme="majorEastAsia" w:hAnsiTheme="majorHAnsi" w:cstheme="majorBidi"/>
      <w:color w:val="1F4D78"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B17A8A"/>
    <w:pPr>
      <w:tabs>
        <w:tab w:val="center" w:pos="4536"/>
        <w:tab w:val="right" w:pos="9072"/>
      </w:tabs>
    </w:pPr>
  </w:style>
  <w:style w:type="character" w:styleId="slostrnky">
    <w:name w:val="page number"/>
    <w:basedOn w:val="Standardnpsmoodstavce"/>
    <w:semiHidden/>
    <w:rsid w:val="00B17A8A"/>
  </w:style>
  <w:style w:type="paragraph" w:styleId="Zkladntext">
    <w:name w:val="Body Text"/>
    <w:basedOn w:val="Normln"/>
    <w:semiHidden/>
    <w:rsid w:val="00B17A8A"/>
    <w:pPr>
      <w:suppressAutoHyphens/>
      <w:jc w:val="both"/>
    </w:pPr>
    <w:rPr>
      <w:spacing w:val="-3"/>
    </w:rPr>
  </w:style>
  <w:style w:type="paragraph" w:styleId="Zkladntextodsazen">
    <w:name w:val="Body Text Indent"/>
    <w:basedOn w:val="Normln"/>
    <w:semiHidden/>
    <w:rsid w:val="00B17A8A"/>
    <w:pPr>
      <w:ind w:firstLine="708"/>
      <w:jc w:val="both"/>
    </w:pPr>
  </w:style>
  <w:style w:type="character" w:styleId="Hypertextovodkaz">
    <w:name w:val="Hyperlink"/>
    <w:basedOn w:val="Standardnpsmoodstavce"/>
    <w:uiPriority w:val="99"/>
    <w:rsid w:val="00B17A8A"/>
    <w:rPr>
      <w:color w:val="0000FF"/>
      <w:u w:val="single"/>
    </w:rPr>
  </w:style>
  <w:style w:type="paragraph" w:styleId="Zpat">
    <w:name w:val="footer"/>
    <w:basedOn w:val="Normln"/>
    <w:link w:val="ZpatChar"/>
    <w:uiPriority w:val="99"/>
    <w:rsid w:val="00B17A8A"/>
    <w:pPr>
      <w:tabs>
        <w:tab w:val="center" w:pos="4536"/>
        <w:tab w:val="right" w:pos="9072"/>
      </w:tabs>
    </w:pPr>
  </w:style>
  <w:style w:type="paragraph" w:styleId="Zkladntextodsazen2">
    <w:name w:val="Body Text Indent 2"/>
    <w:basedOn w:val="Normln"/>
    <w:semiHidden/>
    <w:rsid w:val="00B17A8A"/>
    <w:pPr>
      <w:ind w:firstLine="709"/>
      <w:jc w:val="both"/>
    </w:pPr>
  </w:style>
  <w:style w:type="paragraph" w:styleId="Normlnweb">
    <w:name w:val="Normal (Web)"/>
    <w:basedOn w:val="Normln"/>
    <w:unhideWhenUsed/>
    <w:rsid w:val="00C351E4"/>
    <w:pPr>
      <w:spacing w:before="100" w:beforeAutospacing="1"/>
      <w:jc w:val="both"/>
    </w:pPr>
    <w:rPr>
      <w:spacing w:val="-4"/>
      <w:szCs w:val="24"/>
    </w:rPr>
  </w:style>
  <w:style w:type="character" w:customStyle="1" w:styleId="Nadpis1Char">
    <w:name w:val="Nadpis 1 Char"/>
    <w:basedOn w:val="Standardnpsmoodstavce"/>
    <w:link w:val="Nadpis1"/>
    <w:rsid w:val="003A3392"/>
    <w:rPr>
      <w:b/>
      <w:sz w:val="24"/>
    </w:rPr>
  </w:style>
  <w:style w:type="paragraph" w:customStyle="1" w:styleId="PS-uvodnodstavec">
    <w:name w:val="PS-uvodní odstavec"/>
    <w:basedOn w:val="Normln"/>
    <w:next w:val="Normln"/>
    <w:qFormat/>
    <w:rsid w:val="009523E8"/>
    <w:pPr>
      <w:spacing w:after="360" w:line="259" w:lineRule="auto"/>
      <w:ind w:firstLine="709"/>
      <w:jc w:val="both"/>
    </w:pPr>
    <w:rPr>
      <w:rFonts w:eastAsia="Calibri"/>
      <w:szCs w:val="22"/>
      <w:lang w:eastAsia="en-US"/>
    </w:rPr>
  </w:style>
  <w:style w:type="paragraph" w:styleId="Odstavecseseznamem">
    <w:name w:val="List Paragraph"/>
    <w:aliases w:val="Dot pt,No Spacing1,List Paragraph Char Char Char,Indicator Text,Numbered Para 1,List Paragraph1,Bullet Points,MAIN CONTENT,List Paragraph12,List Paragraph11,OBC Bullet,F5 List Paragraph,Colorful List - Accent 11,Normal numbered,3"/>
    <w:basedOn w:val="Normln"/>
    <w:link w:val="OdstavecseseznamemChar"/>
    <w:uiPriority w:val="34"/>
    <w:qFormat/>
    <w:rsid w:val="00FD0DA3"/>
    <w:pPr>
      <w:ind w:left="720"/>
      <w:contextualSpacing/>
    </w:pPr>
  </w:style>
  <w:style w:type="paragraph" w:customStyle="1" w:styleId="western">
    <w:name w:val="western"/>
    <w:basedOn w:val="Normln"/>
    <w:rsid w:val="00FA6023"/>
    <w:pPr>
      <w:spacing w:before="100" w:beforeAutospacing="1"/>
      <w:jc w:val="both"/>
    </w:pPr>
    <w:rPr>
      <w:color w:val="000000"/>
      <w:spacing w:val="-4"/>
      <w:szCs w:val="24"/>
    </w:rPr>
  </w:style>
  <w:style w:type="paragraph" w:customStyle="1" w:styleId="DefaultText">
    <w:name w:val="Default Text"/>
    <w:qFormat/>
    <w:rsid w:val="004C5065"/>
    <w:pPr>
      <w:suppressAutoHyphens/>
    </w:pPr>
    <w:rPr>
      <w:sz w:val="24"/>
      <w:lang w:eastAsia="zh-CN" w:bidi="hi-IN"/>
    </w:rPr>
  </w:style>
  <w:style w:type="paragraph" w:customStyle="1" w:styleId="PS-slovanseznam">
    <w:name w:val="PS-číslovaný seznam"/>
    <w:basedOn w:val="Normln"/>
    <w:link w:val="PS-slovanseznamChar"/>
    <w:qFormat/>
    <w:rsid w:val="00C061D6"/>
    <w:pPr>
      <w:numPr>
        <w:numId w:val="1"/>
      </w:numPr>
      <w:tabs>
        <w:tab w:val="left" w:pos="0"/>
      </w:tabs>
      <w:spacing w:after="400" w:line="259" w:lineRule="auto"/>
      <w:ind w:left="357" w:hanging="357"/>
      <w:jc w:val="both"/>
    </w:pPr>
    <w:rPr>
      <w:rFonts w:eastAsia="Calibri"/>
      <w:szCs w:val="22"/>
      <w:lang w:eastAsia="en-US"/>
    </w:rPr>
  </w:style>
  <w:style w:type="character" w:customStyle="1" w:styleId="PS-slovanseznamChar">
    <w:name w:val="PS-číslovaný seznam Char"/>
    <w:link w:val="PS-slovanseznam"/>
    <w:rsid w:val="00C061D6"/>
    <w:rPr>
      <w:rFonts w:eastAsia="Calibri"/>
      <w:sz w:val="24"/>
      <w:szCs w:val="22"/>
      <w:lang w:eastAsia="en-US"/>
    </w:rPr>
  </w:style>
  <w:style w:type="paragraph" w:customStyle="1" w:styleId="proloen">
    <w:name w:val="proložení"/>
    <w:basedOn w:val="Normln"/>
    <w:link w:val="proloenChar"/>
    <w:qFormat/>
    <w:rsid w:val="00C061D6"/>
    <w:pPr>
      <w:tabs>
        <w:tab w:val="center" w:pos="1701"/>
        <w:tab w:val="center" w:pos="4536"/>
        <w:tab w:val="center" w:pos="7371"/>
      </w:tabs>
    </w:pPr>
    <w:rPr>
      <w:rFonts w:eastAsia="Calibri"/>
      <w:spacing w:val="60"/>
      <w:szCs w:val="22"/>
      <w:lang w:eastAsia="en-US"/>
    </w:rPr>
  </w:style>
  <w:style w:type="character" w:customStyle="1" w:styleId="proloenChar">
    <w:name w:val="proložení Char"/>
    <w:link w:val="proloen"/>
    <w:rsid w:val="00C061D6"/>
    <w:rPr>
      <w:rFonts w:eastAsia="Calibri"/>
      <w:spacing w:val="60"/>
      <w:sz w:val="24"/>
      <w:szCs w:val="22"/>
      <w:lang w:eastAsia="en-US"/>
    </w:rPr>
  </w:style>
  <w:style w:type="paragraph" w:styleId="Textbubliny">
    <w:name w:val="Balloon Text"/>
    <w:basedOn w:val="Normln"/>
    <w:link w:val="TextbublinyChar"/>
    <w:uiPriority w:val="99"/>
    <w:semiHidden/>
    <w:unhideWhenUsed/>
    <w:rsid w:val="00BC1533"/>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C1533"/>
    <w:rPr>
      <w:rFonts w:ascii="Segoe UI" w:hAnsi="Segoe UI" w:cs="Segoe UI"/>
      <w:sz w:val="18"/>
      <w:szCs w:val="18"/>
    </w:rPr>
  </w:style>
  <w:style w:type="paragraph" w:styleId="Bezmezer">
    <w:name w:val="No Spacing"/>
    <w:uiPriority w:val="1"/>
    <w:qFormat/>
    <w:rsid w:val="0041607D"/>
    <w:rPr>
      <w:rFonts w:ascii="Calibri" w:eastAsia="Calibri" w:hAnsi="Calibri"/>
      <w:sz w:val="22"/>
      <w:szCs w:val="22"/>
      <w:lang w:eastAsia="en-US"/>
    </w:rPr>
  </w:style>
  <w:style w:type="character" w:styleId="Siln">
    <w:name w:val="Strong"/>
    <w:basedOn w:val="Standardnpsmoodstavce"/>
    <w:uiPriority w:val="22"/>
    <w:qFormat/>
    <w:rsid w:val="009224D1"/>
    <w:rPr>
      <w:b/>
      <w:bCs/>
    </w:rPr>
  </w:style>
  <w:style w:type="paragraph" w:customStyle="1" w:styleId="PS-pedmtusnesen">
    <w:name w:val="PS-předmět usnesení"/>
    <w:basedOn w:val="Normln"/>
    <w:next w:val="PS-uvodnodstavec"/>
    <w:qFormat/>
    <w:rsid w:val="002A4F64"/>
    <w:pPr>
      <w:pBdr>
        <w:bottom w:val="single" w:sz="4" w:space="12" w:color="auto"/>
      </w:pBdr>
      <w:spacing w:before="240" w:after="400"/>
      <w:jc w:val="center"/>
    </w:pPr>
    <w:rPr>
      <w:rFonts w:eastAsia="Calibri"/>
      <w:szCs w:val="22"/>
      <w:lang w:eastAsia="en-US"/>
    </w:rPr>
  </w:style>
  <w:style w:type="character" w:customStyle="1" w:styleId="ZhlavChar">
    <w:name w:val="Záhlaví Char"/>
    <w:basedOn w:val="Standardnpsmoodstavce"/>
    <w:link w:val="Zhlav"/>
    <w:uiPriority w:val="99"/>
    <w:rsid w:val="00837643"/>
    <w:rPr>
      <w:sz w:val="24"/>
    </w:rPr>
  </w:style>
  <w:style w:type="character" w:styleId="Zdraznn">
    <w:name w:val="Emphasis"/>
    <w:uiPriority w:val="20"/>
    <w:qFormat/>
    <w:rsid w:val="00D6397F"/>
    <w:rPr>
      <w:rFonts w:ascii="Times New Roman" w:hAnsi="Times New Roman" w:cs="Times New Roman" w:hint="default"/>
      <w:i/>
      <w:iCs/>
    </w:rPr>
  </w:style>
  <w:style w:type="paragraph" w:customStyle="1" w:styleId="rmeek">
    <w:name w:val="rámeček"/>
    <w:basedOn w:val="Normln"/>
    <w:qFormat/>
    <w:rsid w:val="00D6397F"/>
    <w:pPr>
      <w:pBdr>
        <w:top w:val="single" w:sz="4" w:space="1" w:color="auto"/>
        <w:left w:val="single" w:sz="4" w:space="4" w:color="auto"/>
        <w:bottom w:val="single" w:sz="4" w:space="1" w:color="auto"/>
        <w:right w:val="single" w:sz="4" w:space="4" w:color="auto"/>
      </w:pBdr>
      <w:ind w:left="709"/>
      <w:jc w:val="both"/>
    </w:pPr>
    <w:rPr>
      <w:rFonts w:eastAsia="Calibri"/>
      <w:szCs w:val="22"/>
      <w:lang w:eastAsia="en-US"/>
    </w:rPr>
  </w:style>
  <w:style w:type="character" w:customStyle="1" w:styleId="rozen">
    <w:name w:val="rozšířené"/>
    <w:uiPriority w:val="1"/>
    <w:qFormat/>
    <w:rsid w:val="00D6397F"/>
    <w:rPr>
      <w:b/>
      <w:bCs w:val="0"/>
      <w:spacing w:val="60"/>
    </w:rPr>
  </w:style>
  <w:style w:type="character" w:customStyle="1" w:styleId="ZpatChar">
    <w:name w:val="Zápatí Char"/>
    <w:basedOn w:val="Standardnpsmoodstavce"/>
    <w:link w:val="Zpat"/>
    <w:uiPriority w:val="99"/>
    <w:rsid w:val="00FF2995"/>
    <w:rPr>
      <w:sz w:val="24"/>
    </w:rPr>
  </w:style>
  <w:style w:type="paragraph" w:styleId="Zkladntext2">
    <w:name w:val="Body Text 2"/>
    <w:basedOn w:val="Normln"/>
    <w:link w:val="Zkladntext2Char"/>
    <w:uiPriority w:val="99"/>
    <w:semiHidden/>
    <w:unhideWhenUsed/>
    <w:rsid w:val="00932CD4"/>
    <w:pPr>
      <w:spacing w:after="120" w:line="480" w:lineRule="auto"/>
    </w:pPr>
  </w:style>
  <w:style w:type="character" w:customStyle="1" w:styleId="Zkladntext2Char">
    <w:name w:val="Základní text 2 Char"/>
    <w:basedOn w:val="Standardnpsmoodstavce"/>
    <w:link w:val="Zkladntext2"/>
    <w:uiPriority w:val="99"/>
    <w:semiHidden/>
    <w:rsid w:val="00932CD4"/>
    <w:rPr>
      <w:sz w:val="24"/>
    </w:rPr>
  </w:style>
  <w:style w:type="paragraph" w:customStyle="1" w:styleId="TextBodySingle">
    <w:name w:val="Text Body Single"/>
    <w:basedOn w:val="DefaultText"/>
    <w:rsid w:val="00932CD4"/>
    <w:pPr>
      <w:jc w:val="both"/>
    </w:pPr>
    <w:rPr>
      <w:b/>
    </w:rPr>
  </w:style>
  <w:style w:type="character" w:customStyle="1" w:styleId="titulped">
    <w:name w:val="titul_před"/>
    <w:basedOn w:val="Standardnpsmoodstavce"/>
    <w:rsid w:val="00770B4A"/>
  </w:style>
  <w:style w:type="character" w:customStyle="1" w:styleId="titulza">
    <w:name w:val="titul_za"/>
    <w:basedOn w:val="Standardnpsmoodstavce"/>
    <w:rsid w:val="00770B4A"/>
  </w:style>
  <w:style w:type="paragraph" w:styleId="Textpoznpodarou">
    <w:name w:val="footnote text"/>
    <w:aliases w:val="Schriftart: 9 pt,Schriftart: 10 pt,Schriftart: 8 pt, Char,Char,Text pozn. pod čarou1,Char Char Char1,Char Char1,Footnote Text Char1"/>
    <w:basedOn w:val="Normln"/>
    <w:link w:val="TextpoznpodarouChar"/>
    <w:uiPriority w:val="99"/>
    <w:rsid w:val="00DC7834"/>
    <w:pPr>
      <w:spacing w:after="200" w:line="276" w:lineRule="auto"/>
    </w:pPr>
    <w:rPr>
      <w:rFonts w:ascii="Calibri" w:hAnsi="Calibri"/>
      <w:sz w:val="20"/>
      <w:lang w:eastAsia="en-US"/>
    </w:rPr>
  </w:style>
  <w:style w:type="character" w:customStyle="1" w:styleId="TextpoznpodarouChar">
    <w:name w:val="Text pozn. pod čarou Char"/>
    <w:aliases w:val="Schriftart: 9 pt Char,Schriftart: 10 pt Char,Schriftart: 8 pt Char, Char Char,Char Char,Text pozn. pod čarou1 Char,Char Char Char1 Char,Char Char1 Char,Footnote Text Char1 Char"/>
    <w:basedOn w:val="Standardnpsmoodstavce"/>
    <w:link w:val="Textpoznpodarou"/>
    <w:uiPriority w:val="99"/>
    <w:rsid w:val="00DC7834"/>
    <w:rPr>
      <w:rFonts w:ascii="Calibri" w:hAnsi="Calibri"/>
      <w:lang w:eastAsia="en-US"/>
    </w:rPr>
  </w:style>
  <w:style w:type="character" w:styleId="Znakapoznpodarou">
    <w:name w:val="footnote reference"/>
    <w:aliases w:val="BVI fnr,Footnote symbol"/>
    <w:uiPriority w:val="99"/>
    <w:rsid w:val="00DC7834"/>
    <w:rPr>
      <w:vertAlign w:val="superscript"/>
    </w:rPr>
  </w:style>
  <w:style w:type="character" w:customStyle="1" w:styleId="Nadpis2Char">
    <w:name w:val="Nadpis 2 Char"/>
    <w:basedOn w:val="Standardnpsmoodstavce"/>
    <w:link w:val="Nadpis2"/>
    <w:uiPriority w:val="9"/>
    <w:semiHidden/>
    <w:rsid w:val="008F50C8"/>
    <w:rPr>
      <w:rFonts w:asciiTheme="majorHAnsi" w:eastAsiaTheme="majorEastAsia" w:hAnsiTheme="majorHAnsi" w:cstheme="majorBidi"/>
      <w:color w:val="2E74B5" w:themeColor="accent1" w:themeShade="BF"/>
      <w:sz w:val="26"/>
      <w:szCs w:val="26"/>
    </w:rPr>
  </w:style>
  <w:style w:type="character" w:customStyle="1" w:styleId="Nadpis4Char">
    <w:name w:val="Nadpis 4 Char"/>
    <w:basedOn w:val="Standardnpsmoodstavce"/>
    <w:link w:val="Nadpis4"/>
    <w:uiPriority w:val="9"/>
    <w:semiHidden/>
    <w:rsid w:val="008F50C8"/>
    <w:rPr>
      <w:rFonts w:asciiTheme="majorHAnsi" w:eastAsiaTheme="majorEastAsia" w:hAnsiTheme="majorHAnsi" w:cstheme="majorBidi"/>
      <w:i/>
      <w:iCs/>
      <w:color w:val="2E74B5" w:themeColor="accent1" w:themeShade="BF"/>
      <w:sz w:val="24"/>
    </w:rPr>
  </w:style>
  <w:style w:type="character" w:customStyle="1" w:styleId="Nadpis6Char">
    <w:name w:val="Nadpis 6 Char"/>
    <w:basedOn w:val="Standardnpsmoodstavce"/>
    <w:link w:val="Nadpis6"/>
    <w:uiPriority w:val="9"/>
    <w:semiHidden/>
    <w:rsid w:val="008F50C8"/>
    <w:rPr>
      <w:rFonts w:asciiTheme="majorHAnsi" w:eastAsiaTheme="majorEastAsia" w:hAnsiTheme="majorHAnsi" w:cstheme="majorBidi"/>
      <w:color w:val="1F4D78" w:themeColor="accent1" w:themeShade="7F"/>
      <w:sz w:val="24"/>
    </w:rPr>
  </w:style>
  <w:style w:type="paragraph" w:customStyle="1" w:styleId="cu9">
    <w:name w:val="c_u9"/>
    <w:basedOn w:val="Normln"/>
    <w:rsid w:val="008F50C8"/>
    <w:pPr>
      <w:spacing w:after="720" w:line="480" w:lineRule="auto"/>
      <w:jc w:val="center"/>
    </w:pPr>
    <w:rPr>
      <w:rFonts w:ascii="Arial" w:hAnsi="Arial" w:cs="Arial"/>
      <w:color w:val="48494C"/>
      <w:szCs w:val="24"/>
    </w:rPr>
  </w:style>
  <w:style w:type="paragraph" w:customStyle="1" w:styleId="cu12">
    <w:name w:val="c_u12"/>
    <w:basedOn w:val="Normln"/>
    <w:rsid w:val="008F50C8"/>
    <w:pPr>
      <w:spacing w:line="480" w:lineRule="auto"/>
      <w:jc w:val="center"/>
    </w:pPr>
    <w:rPr>
      <w:rFonts w:ascii="Arial" w:hAnsi="Arial" w:cs="Arial"/>
      <w:b/>
      <w:bCs/>
      <w:color w:val="48494C"/>
      <w:szCs w:val="24"/>
    </w:rPr>
  </w:style>
  <w:style w:type="character" w:customStyle="1" w:styleId="co1">
    <w:name w:val="c_o1"/>
    <w:basedOn w:val="Standardnpsmoodstavce"/>
    <w:rsid w:val="008F50C8"/>
  </w:style>
  <w:style w:type="paragraph" w:styleId="Nzev">
    <w:name w:val="Title"/>
    <w:basedOn w:val="Normln"/>
    <w:link w:val="NzevChar"/>
    <w:qFormat/>
    <w:rsid w:val="00FF4F56"/>
    <w:pPr>
      <w:jc w:val="center"/>
    </w:pPr>
    <w:rPr>
      <w:b/>
      <w:i/>
      <w:sz w:val="28"/>
      <w:lang w:eastAsia="en-US"/>
    </w:rPr>
  </w:style>
  <w:style w:type="character" w:customStyle="1" w:styleId="NzevChar">
    <w:name w:val="Název Char"/>
    <w:basedOn w:val="Standardnpsmoodstavce"/>
    <w:link w:val="Nzev"/>
    <w:rsid w:val="00FF4F56"/>
    <w:rPr>
      <w:b/>
      <w:i/>
      <w:sz w:val="28"/>
      <w:lang w:eastAsia="en-US"/>
    </w:rPr>
  </w:style>
  <w:style w:type="character" w:customStyle="1" w:styleId="tocnumber">
    <w:name w:val="tocnumber"/>
    <w:basedOn w:val="Standardnpsmoodstavce"/>
    <w:rsid w:val="00352430"/>
  </w:style>
  <w:style w:type="character" w:customStyle="1" w:styleId="wd">
    <w:name w:val="wd"/>
    <w:basedOn w:val="Standardnpsmoodstavce"/>
    <w:rsid w:val="00352430"/>
  </w:style>
  <w:style w:type="character" w:customStyle="1" w:styleId="coordinates">
    <w:name w:val="coordinates"/>
    <w:basedOn w:val="Standardnpsmoodstavce"/>
    <w:rsid w:val="00352430"/>
  </w:style>
  <w:style w:type="character" w:customStyle="1" w:styleId="toctext">
    <w:name w:val="toctext"/>
    <w:basedOn w:val="Standardnpsmoodstavce"/>
    <w:rsid w:val="00352430"/>
  </w:style>
  <w:style w:type="character" w:customStyle="1" w:styleId="mw-headline">
    <w:name w:val="mw-headline"/>
    <w:basedOn w:val="Standardnpsmoodstavce"/>
    <w:rsid w:val="00352430"/>
  </w:style>
  <w:style w:type="character" w:customStyle="1" w:styleId="mw-editsection1">
    <w:name w:val="mw-editsection1"/>
    <w:basedOn w:val="Standardnpsmoodstavce"/>
    <w:rsid w:val="00352430"/>
  </w:style>
  <w:style w:type="character" w:customStyle="1" w:styleId="mw-editsection-bracket">
    <w:name w:val="mw-editsection-bracket"/>
    <w:basedOn w:val="Standardnpsmoodstavce"/>
    <w:rsid w:val="00352430"/>
  </w:style>
  <w:style w:type="character" w:customStyle="1" w:styleId="mw-editsection-divider1">
    <w:name w:val="mw-editsection-divider1"/>
    <w:basedOn w:val="Standardnpsmoodstavce"/>
    <w:rsid w:val="00352430"/>
    <w:rPr>
      <w:color w:val="54595D"/>
    </w:rPr>
  </w:style>
  <w:style w:type="paragraph" w:customStyle="1" w:styleId="Standard">
    <w:name w:val="Standard"/>
    <w:rsid w:val="00236C64"/>
    <w:pPr>
      <w:suppressAutoHyphens/>
      <w:autoSpaceDN w:val="0"/>
      <w:textAlignment w:val="baseline"/>
    </w:pPr>
    <w:rPr>
      <w:kern w:val="3"/>
      <w:sz w:val="24"/>
      <w:lang w:eastAsia="zh-CN" w:bidi="hi-IN"/>
    </w:rPr>
  </w:style>
  <w:style w:type="numbering" w:customStyle="1" w:styleId="Importovanstyl2">
    <w:name w:val="Importovaný styl 2"/>
    <w:rsid w:val="002C7734"/>
    <w:pPr>
      <w:numPr>
        <w:numId w:val="2"/>
      </w:numPr>
    </w:pPr>
  </w:style>
  <w:style w:type="paragraph" w:customStyle="1" w:styleId="Default">
    <w:name w:val="Default"/>
    <w:rsid w:val="00FF1096"/>
    <w:pPr>
      <w:autoSpaceDE w:val="0"/>
      <w:autoSpaceDN w:val="0"/>
      <w:adjustRightInd w:val="0"/>
    </w:pPr>
    <w:rPr>
      <w:rFonts w:eastAsiaTheme="minorHAnsi"/>
      <w:color w:val="000000"/>
      <w:sz w:val="24"/>
      <w:szCs w:val="24"/>
      <w:lang w:eastAsia="en-US"/>
    </w:rPr>
  </w:style>
  <w:style w:type="character" w:customStyle="1" w:styleId="Nadpis3Char">
    <w:name w:val="Nadpis 3 Char"/>
    <w:basedOn w:val="Standardnpsmoodstavce"/>
    <w:link w:val="Nadpis3"/>
    <w:uiPriority w:val="9"/>
    <w:semiHidden/>
    <w:rsid w:val="00902835"/>
    <w:rPr>
      <w:rFonts w:asciiTheme="majorHAnsi" w:eastAsiaTheme="majorEastAsia" w:hAnsiTheme="majorHAnsi" w:cstheme="majorBidi"/>
      <w:color w:val="1F4D78" w:themeColor="accent1" w:themeShade="7F"/>
      <w:sz w:val="24"/>
      <w:szCs w:val="24"/>
    </w:rPr>
  </w:style>
  <w:style w:type="character" w:customStyle="1" w:styleId="term-52">
    <w:name w:val="term-52"/>
    <w:basedOn w:val="Standardnpsmoodstavce"/>
    <w:rsid w:val="00902835"/>
  </w:style>
  <w:style w:type="paragraph" w:customStyle="1" w:styleId="Zkladntext21">
    <w:name w:val="Základní text 21"/>
    <w:basedOn w:val="Normln"/>
    <w:rsid w:val="00B86DEB"/>
    <w:pPr>
      <w:jc w:val="both"/>
    </w:pPr>
  </w:style>
  <w:style w:type="paragraph" w:customStyle="1" w:styleId="PStextHV">
    <w:name w:val="PS text HV"/>
    <w:basedOn w:val="Normln"/>
    <w:qFormat/>
    <w:rsid w:val="001F34D7"/>
    <w:pPr>
      <w:spacing w:before="360" w:after="360"/>
      <w:ind w:firstLine="708"/>
      <w:jc w:val="both"/>
    </w:pPr>
    <w:rPr>
      <w:color w:val="000000"/>
      <w:spacing w:val="-4"/>
      <w:szCs w:val="24"/>
    </w:rPr>
  </w:style>
  <w:style w:type="character" w:customStyle="1" w:styleId="OdstavecseseznamemChar">
    <w:name w:val="Odstavec se seznamem Char"/>
    <w:aliases w:val="Dot pt Char,No Spacing1 Char,List Paragraph Char Char Char Char,Indicator Text Char,Numbered Para 1 Char,List Paragraph1 Char,Bullet Points Char,MAIN CONTENT Char,List Paragraph12 Char,List Paragraph11 Char,OBC Bullet Char"/>
    <w:basedOn w:val="Standardnpsmoodstavce"/>
    <w:link w:val="Odstavecseseznamem"/>
    <w:uiPriority w:val="34"/>
    <w:qFormat/>
    <w:locked/>
    <w:rsid w:val="00AD0A19"/>
    <w:rPr>
      <w:sz w:val="24"/>
    </w:rPr>
  </w:style>
  <w:style w:type="paragraph" w:styleId="slovanseznam3">
    <w:name w:val="List Number 3"/>
    <w:basedOn w:val="Normln"/>
    <w:uiPriority w:val="99"/>
    <w:unhideWhenUsed/>
    <w:rsid w:val="00AA2B4E"/>
    <w:pPr>
      <w:numPr>
        <w:numId w:val="19"/>
      </w:numPr>
      <w:spacing w:after="160" w:line="259" w:lineRule="auto"/>
      <w:contextualSpacing/>
    </w:pPr>
    <w:rPr>
      <w:rFonts w:ascii="Calibri" w:eastAsia="Calibri" w:hAnsi="Calibri"/>
      <w:sz w:val="22"/>
      <w:szCs w:val="22"/>
      <w:lang w:eastAsia="en-US"/>
    </w:rPr>
  </w:style>
  <w:style w:type="character" w:customStyle="1" w:styleId="WW8Num11z0">
    <w:name w:val="WW8Num11z0"/>
    <w:rsid w:val="001E3F30"/>
    <w:rPr>
      <w:rFonts w:ascii="Wingdings" w:hAnsi="Wingdings" w:cs="Wingding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18840">
      <w:bodyDiv w:val="1"/>
      <w:marLeft w:val="0"/>
      <w:marRight w:val="0"/>
      <w:marTop w:val="0"/>
      <w:marBottom w:val="0"/>
      <w:divBdr>
        <w:top w:val="none" w:sz="0" w:space="0" w:color="auto"/>
        <w:left w:val="none" w:sz="0" w:space="0" w:color="auto"/>
        <w:bottom w:val="none" w:sz="0" w:space="0" w:color="auto"/>
        <w:right w:val="none" w:sz="0" w:space="0" w:color="auto"/>
      </w:divBdr>
    </w:div>
    <w:div w:id="145587487">
      <w:bodyDiv w:val="1"/>
      <w:marLeft w:val="0"/>
      <w:marRight w:val="0"/>
      <w:marTop w:val="0"/>
      <w:marBottom w:val="0"/>
      <w:divBdr>
        <w:top w:val="none" w:sz="0" w:space="0" w:color="auto"/>
        <w:left w:val="none" w:sz="0" w:space="0" w:color="auto"/>
        <w:bottom w:val="none" w:sz="0" w:space="0" w:color="auto"/>
        <w:right w:val="none" w:sz="0" w:space="0" w:color="auto"/>
      </w:divBdr>
      <w:divsChild>
        <w:div w:id="55588735">
          <w:marLeft w:val="0"/>
          <w:marRight w:val="0"/>
          <w:marTop w:val="0"/>
          <w:marBottom w:val="0"/>
          <w:divBdr>
            <w:top w:val="none" w:sz="0" w:space="0" w:color="auto"/>
            <w:left w:val="none" w:sz="0" w:space="0" w:color="auto"/>
            <w:bottom w:val="none" w:sz="0" w:space="0" w:color="auto"/>
            <w:right w:val="none" w:sz="0" w:space="0" w:color="auto"/>
          </w:divBdr>
          <w:divsChild>
            <w:div w:id="701980245">
              <w:marLeft w:val="0"/>
              <w:marRight w:val="0"/>
              <w:marTop w:val="0"/>
              <w:marBottom w:val="0"/>
              <w:divBdr>
                <w:top w:val="none" w:sz="0" w:space="0" w:color="auto"/>
                <w:left w:val="none" w:sz="0" w:space="0" w:color="auto"/>
                <w:bottom w:val="none" w:sz="0" w:space="0" w:color="auto"/>
                <w:right w:val="none" w:sz="0" w:space="0" w:color="auto"/>
              </w:divBdr>
              <w:divsChild>
                <w:div w:id="455951419">
                  <w:marLeft w:val="0"/>
                  <w:marRight w:val="0"/>
                  <w:marTop w:val="0"/>
                  <w:marBottom w:val="0"/>
                  <w:divBdr>
                    <w:top w:val="none" w:sz="0" w:space="0" w:color="auto"/>
                    <w:left w:val="none" w:sz="0" w:space="0" w:color="auto"/>
                    <w:bottom w:val="none" w:sz="0" w:space="0" w:color="auto"/>
                    <w:right w:val="none" w:sz="0" w:space="0" w:color="auto"/>
                  </w:divBdr>
                  <w:divsChild>
                    <w:div w:id="613560984">
                      <w:marLeft w:val="2880"/>
                      <w:marRight w:val="0"/>
                      <w:marTop w:val="0"/>
                      <w:marBottom w:val="0"/>
                      <w:divBdr>
                        <w:top w:val="none" w:sz="0" w:space="0" w:color="auto"/>
                        <w:left w:val="none" w:sz="0" w:space="0" w:color="auto"/>
                        <w:bottom w:val="none" w:sz="0" w:space="0" w:color="auto"/>
                        <w:right w:val="none" w:sz="0" w:space="0" w:color="auto"/>
                      </w:divBdr>
                      <w:divsChild>
                        <w:div w:id="1400590766">
                          <w:marLeft w:val="0"/>
                          <w:marRight w:val="0"/>
                          <w:marTop w:val="0"/>
                          <w:marBottom w:val="0"/>
                          <w:divBdr>
                            <w:top w:val="none" w:sz="0" w:space="0" w:color="auto"/>
                            <w:left w:val="none" w:sz="0" w:space="0" w:color="auto"/>
                            <w:bottom w:val="none" w:sz="0" w:space="0" w:color="auto"/>
                            <w:right w:val="none" w:sz="0" w:space="0" w:color="auto"/>
                          </w:divBdr>
                          <w:divsChild>
                            <w:div w:id="1259945867">
                              <w:marLeft w:val="0"/>
                              <w:marRight w:val="0"/>
                              <w:marTop w:val="0"/>
                              <w:marBottom w:val="0"/>
                              <w:divBdr>
                                <w:top w:val="none" w:sz="0" w:space="0" w:color="auto"/>
                                <w:left w:val="none" w:sz="0" w:space="0" w:color="auto"/>
                                <w:bottom w:val="none" w:sz="0" w:space="0" w:color="auto"/>
                                <w:right w:val="none" w:sz="0" w:space="0" w:color="auto"/>
                              </w:divBdr>
                              <w:divsChild>
                                <w:div w:id="933898892">
                                  <w:marLeft w:val="0"/>
                                  <w:marRight w:val="0"/>
                                  <w:marTop w:val="0"/>
                                  <w:marBottom w:val="0"/>
                                  <w:divBdr>
                                    <w:top w:val="none" w:sz="0" w:space="0" w:color="auto"/>
                                    <w:left w:val="none" w:sz="0" w:space="0" w:color="auto"/>
                                    <w:bottom w:val="none" w:sz="0" w:space="0" w:color="auto"/>
                                    <w:right w:val="none" w:sz="0" w:space="0" w:color="auto"/>
                                  </w:divBdr>
                                  <w:divsChild>
                                    <w:div w:id="1969192450">
                                      <w:marLeft w:val="0"/>
                                      <w:marRight w:val="0"/>
                                      <w:marTop w:val="0"/>
                                      <w:marBottom w:val="0"/>
                                      <w:divBdr>
                                        <w:top w:val="none" w:sz="0" w:space="0" w:color="auto"/>
                                        <w:left w:val="none" w:sz="0" w:space="0" w:color="auto"/>
                                        <w:bottom w:val="none" w:sz="0" w:space="0" w:color="auto"/>
                                        <w:right w:val="none" w:sz="0" w:space="0" w:color="auto"/>
                                      </w:divBdr>
                                      <w:divsChild>
                                        <w:div w:id="2012872904">
                                          <w:marLeft w:val="0"/>
                                          <w:marRight w:val="0"/>
                                          <w:marTop w:val="0"/>
                                          <w:marBottom w:val="0"/>
                                          <w:divBdr>
                                            <w:top w:val="none" w:sz="0" w:space="0" w:color="auto"/>
                                            <w:left w:val="none" w:sz="0" w:space="0" w:color="auto"/>
                                            <w:bottom w:val="none" w:sz="0" w:space="0" w:color="auto"/>
                                            <w:right w:val="none" w:sz="0" w:space="0" w:color="auto"/>
                                          </w:divBdr>
                                          <w:divsChild>
                                            <w:div w:id="1902280526">
                                              <w:marLeft w:val="0"/>
                                              <w:marRight w:val="0"/>
                                              <w:marTop w:val="0"/>
                                              <w:marBottom w:val="0"/>
                                              <w:divBdr>
                                                <w:top w:val="none" w:sz="0" w:space="0" w:color="auto"/>
                                                <w:left w:val="none" w:sz="0" w:space="0" w:color="auto"/>
                                                <w:bottom w:val="none" w:sz="0" w:space="0" w:color="auto"/>
                                                <w:right w:val="none" w:sz="0" w:space="0" w:color="auto"/>
                                              </w:divBdr>
                                              <w:divsChild>
                                                <w:div w:id="1660885097">
                                                  <w:marLeft w:val="0"/>
                                                  <w:marRight w:val="0"/>
                                                  <w:marTop w:val="0"/>
                                                  <w:marBottom w:val="0"/>
                                                  <w:divBdr>
                                                    <w:top w:val="none" w:sz="0" w:space="0" w:color="auto"/>
                                                    <w:left w:val="none" w:sz="0" w:space="0" w:color="auto"/>
                                                    <w:bottom w:val="none" w:sz="0" w:space="0" w:color="auto"/>
                                                    <w:right w:val="none" w:sz="0" w:space="0" w:color="auto"/>
                                                  </w:divBdr>
                                                  <w:divsChild>
                                                    <w:div w:id="70490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766744">
      <w:bodyDiv w:val="1"/>
      <w:marLeft w:val="0"/>
      <w:marRight w:val="0"/>
      <w:marTop w:val="0"/>
      <w:marBottom w:val="0"/>
      <w:divBdr>
        <w:top w:val="none" w:sz="0" w:space="0" w:color="auto"/>
        <w:left w:val="none" w:sz="0" w:space="0" w:color="auto"/>
        <w:bottom w:val="none" w:sz="0" w:space="0" w:color="auto"/>
        <w:right w:val="none" w:sz="0" w:space="0" w:color="auto"/>
      </w:divBdr>
    </w:div>
    <w:div w:id="270480361">
      <w:bodyDiv w:val="1"/>
      <w:marLeft w:val="0"/>
      <w:marRight w:val="0"/>
      <w:marTop w:val="0"/>
      <w:marBottom w:val="0"/>
      <w:divBdr>
        <w:top w:val="none" w:sz="0" w:space="0" w:color="auto"/>
        <w:left w:val="none" w:sz="0" w:space="0" w:color="auto"/>
        <w:bottom w:val="none" w:sz="0" w:space="0" w:color="auto"/>
        <w:right w:val="none" w:sz="0" w:space="0" w:color="auto"/>
      </w:divBdr>
      <w:divsChild>
        <w:div w:id="1242182977">
          <w:marLeft w:val="0"/>
          <w:marRight w:val="0"/>
          <w:marTop w:val="0"/>
          <w:marBottom w:val="0"/>
          <w:divBdr>
            <w:top w:val="none" w:sz="0" w:space="0" w:color="auto"/>
            <w:left w:val="none" w:sz="0" w:space="0" w:color="auto"/>
            <w:bottom w:val="none" w:sz="0" w:space="0" w:color="auto"/>
            <w:right w:val="none" w:sz="0" w:space="0" w:color="auto"/>
          </w:divBdr>
          <w:divsChild>
            <w:div w:id="1954901602">
              <w:marLeft w:val="0"/>
              <w:marRight w:val="0"/>
              <w:marTop w:val="0"/>
              <w:marBottom w:val="0"/>
              <w:divBdr>
                <w:top w:val="none" w:sz="0" w:space="0" w:color="auto"/>
                <w:left w:val="none" w:sz="0" w:space="0" w:color="auto"/>
                <w:bottom w:val="none" w:sz="0" w:space="0" w:color="auto"/>
                <w:right w:val="none" w:sz="0" w:space="0" w:color="auto"/>
              </w:divBdr>
              <w:divsChild>
                <w:div w:id="935479587">
                  <w:marLeft w:val="0"/>
                  <w:marRight w:val="0"/>
                  <w:marTop w:val="0"/>
                  <w:marBottom w:val="0"/>
                  <w:divBdr>
                    <w:top w:val="none" w:sz="0" w:space="0" w:color="auto"/>
                    <w:left w:val="none" w:sz="0" w:space="0" w:color="auto"/>
                    <w:bottom w:val="none" w:sz="0" w:space="0" w:color="auto"/>
                    <w:right w:val="none" w:sz="0" w:space="0" w:color="auto"/>
                  </w:divBdr>
                  <w:divsChild>
                    <w:div w:id="350421140">
                      <w:marLeft w:val="0"/>
                      <w:marRight w:val="0"/>
                      <w:marTop w:val="0"/>
                      <w:marBottom w:val="0"/>
                      <w:divBdr>
                        <w:top w:val="none" w:sz="0" w:space="0" w:color="auto"/>
                        <w:left w:val="none" w:sz="0" w:space="0" w:color="auto"/>
                        <w:bottom w:val="none" w:sz="0" w:space="0" w:color="auto"/>
                        <w:right w:val="none" w:sz="0" w:space="0" w:color="auto"/>
                      </w:divBdr>
                      <w:divsChild>
                        <w:div w:id="295765076">
                          <w:marLeft w:val="0"/>
                          <w:marRight w:val="0"/>
                          <w:marTop w:val="0"/>
                          <w:marBottom w:val="0"/>
                          <w:divBdr>
                            <w:top w:val="none" w:sz="0" w:space="0" w:color="auto"/>
                            <w:left w:val="none" w:sz="0" w:space="0" w:color="auto"/>
                            <w:bottom w:val="none" w:sz="0" w:space="0" w:color="auto"/>
                            <w:right w:val="none" w:sz="0" w:space="0" w:color="auto"/>
                          </w:divBdr>
                          <w:divsChild>
                            <w:div w:id="2035109123">
                              <w:marLeft w:val="0"/>
                              <w:marRight w:val="0"/>
                              <w:marTop w:val="0"/>
                              <w:marBottom w:val="0"/>
                              <w:divBdr>
                                <w:top w:val="none" w:sz="0" w:space="0" w:color="auto"/>
                                <w:left w:val="none" w:sz="0" w:space="0" w:color="auto"/>
                                <w:bottom w:val="none" w:sz="0" w:space="0" w:color="auto"/>
                                <w:right w:val="none" w:sz="0" w:space="0" w:color="auto"/>
                              </w:divBdr>
                              <w:divsChild>
                                <w:div w:id="274673260">
                                  <w:marLeft w:val="0"/>
                                  <w:marRight w:val="0"/>
                                  <w:marTop w:val="0"/>
                                  <w:marBottom w:val="0"/>
                                  <w:divBdr>
                                    <w:top w:val="none" w:sz="0" w:space="0" w:color="auto"/>
                                    <w:left w:val="none" w:sz="0" w:space="0" w:color="auto"/>
                                    <w:bottom w:val="none" w:sz="0" w:space="0" w:color="auto"/>
                                    <w:right w:val="none" w:sz="0" w:space="0" w:color="auto"/>
                                  </w:divBdr>
                                  <w:divsChild>
                                    <w:div w:id="1340112598">
                                      <w:marLeft w:val="0"/>
                                      <w:marRight w:val="0"/>
                                      <w:marTop w:val="0"/>
                                      <w:marBottom w:val="0"/>
                                      <w:divBdr>
                                        <w:top w:val="none" w:sz="0" w:space="0" w:color="auto"/>
                                        <w:left w:val="none" w:sz="0" w:space="0" w:color="auto"/>
                                        <w:bottom w:val="none" w:sz="0" w:space="0" w:color="auto"/>
                                        <w:right w:val="none" w:sz="0" w:space="0" w:color="auto"/>
                                      </w:divBdr>
                                      <w:divsChild>
                                        <w:div w:id="2059014644">
                                          <w:marLeft w:val="0"/>
                                          <w:marRight w:val="0"/>
                                          <w:marTop w:val="0"/>
                                          <w:marBottom w:val="0"/>
                                          <w:divBdr>
                                            <w:top w:val="none" w:sz="0" w:space="0" w:color="auto"/>
                                            <w:left w:val="none" w:sz="0" w:space="0" w:color="auto"/>
                                            <w:bottom w:val="none" w:sz="0" w:space="0" w:color="auto"/>
                                            <w:right w:val="none" w:sz="0" w:space="0" w:color="auto"/>
                                          </w:divBdr>
                                          <w:divsChild>
                                            <w:div w:id="633952713">
                                              <w:marLeft w:val="0"/>
                                              <w:marRight w:val="0"/>
                                              <w:marTop w:val="0"/>
                                              <w:marBottom w:val="0"/>
                                              <w:divBdr>
                                                <w:top w:val="none" w:sz="0" w:space="0" w:color="auto"/>
                                                <w:left w:val="none" w:sz="0" w:space="0" w:color="auto"/>
                                                <w:bottom w:val="none" w:sz="0" w:space="0" w:color="auto"/>
                                                <w:right w:val="none" w:sz="0" w:space="0" w:color="auto"/>
                                              </w:divBdr>
                                            </w:div>
                                            <w:div w:id="201402363">
                                              <w:marLeft w:val="0"/>
                                              <w:marRight w:val="0"/>
                                              <w:marTop w:val="0"/>
                                              <w:marBottom w:val="720"/>
                                              <w:divBdr>
                                                <w:top w:val="none" w:sz="0" w:space="0" w:color="auto"/>
                                                <w:left w:val="none" w:sz="0" w:space="0" w:color="auto"/>
                                                <w:bottom w:val="none" w:sz="0" w:space="0" w:color="auto"/>
                                                <w:right w:val="none" w:sz="0" w:space="0" w:color="auto"/>
                                              </w:divBdr>
                                              <w:divsChild>
                                                <w:div w:id="347633876">
                                                  <w:marLeft w:val="0"/>
                                                  <w:marRight w:val="0"/>
                                                  <w:marTop w:val="0"/>
                                                  <w:marBottom w:val="0"/>
                                                  <w:divBdr>
                                                    <w:top w:val="none" w:sz="0" w:space="0" w:color="auto"/>
                                                    <w:left w:val="none" w:sz="0" w:space="0" w:color="auto"/>
                                                    <w:bottom w:val="none" w:sz="0" w:space="0" w:color="auto"/>
                                                    <w:right w:val="none" w:sz="0" w:space="0" w:color="auto"/>
                                                  </w:divBdr>
                                                </w:div>
                                                <w:div w:id="65424907">
                                                  <w:marLeft w:val="30"/>
                                                  <w:marRight w:val="75"/>
                                                  <w:marTop w:val="45"/>
                                                  <w:marBottom w:val="240"/>
                                                  <w:divBdr>
                                                    <w:top w:val="none" w:sz="0" w:space="0" w:color="auto"/>
                                                    <w:left w:val="none" w:sz="0" w:space="0" w:color="auto"/>
                                                    <w:bottom w:val="none" w:sz="0" w:space="0" w:color="auto"/>
                                                    <w:right w:val="none" w:sz="0" w:space="0" w:color="auto"/>
                                                  </w:divBdr>
                                                  <w:divsChild>
                                                    <w:div w:id="2102291806">
                                                      <w:marLeft w:val="0"/>
                                                      <w:marRight w:val="0"/>
                                                      <w:marTop w:val="0"/>
                                                      <w:marBottom w:val="0"/>
                                                      <w:divBdr>
                                                        <w:top w:val="none" w:sz="0" w:space="0" w:color="auto"/>
                                                        <w:left w:val="none" w:sz="0" w:space="0" w:color="auto"/>
                                                        <w:bottom w:val="none" w:sz="0" w:space="0" w:color="auto"/>
                                                        <w:right w:val="none" w:sz="0" w:space="0" w:color="auto"/>
                                                      </w:divBdr>
                                                    </w:div>
                                                    <w:div w:id="1157651489">
                                                      <w:marLeft w:val="0"/>
                                                      <w:marRight w:val="0"/>
                                                      <w:marTop w:val="0"/>
                                                      <w:marBottom w:val="0"/>
                                                      <w:divBdr>
                                                        <w:top w:val="none" w:sz="0" w:space="0" w:color="auto"/>
                                                        <w:left w:val="none" w:sz="0" w:space="0" w:color="auto"/>
                                                        <w:bottom w:val="none" w:sz="0" w:space="0" w:color="auto"/>
                                                        <w:right w:val="none" w:sz="0" w:space="0" w:color="auto"/>
                                                      </w:divBdr>
                                                    </w:div>
                                                    <w:div w:id="1869677374">
                                                      <w:marLeft w:val="0"/>
                                                      <w:marRight w:val="0"/>
                                                      <w:marTop w:val="0"/>
                                                      <w:marBottom w:val="0"/>
                                                      <w:divBdr>
                                                        <w:top w:val="none" w:sz="0" w:space="0" w:color="auto"/>
                                                        <w:left w:val="none" w:sz="0" w:space="0" w:color="auto"/>
                                                        <w:bottom w:val="none" w:sz="0" w:space="0" w:color="auto"/>
                                                        <w:right w:val="none" w:sz="0" w:space="0" w:color="auto"/>
                                                      </w:divBdr>
                                                    </w:div>
                                                    <w:div w:id="1956329181">
                                                      <w:marLeft w:val="0"/>
                                                      <w:marRight w:val="0"/>
                                                      <w:marTop w:val="0"/>
                                                      <w:marBottom w:val="0"/>
                                                      <w:divBdr>
                                                        <w:top w:val="none" w:sz="0" w:space="0" w:color="auto"/>
                                                        <w:left w:val="none" w:sz="0" w:space="0" w:color="auto"/>
                                                        <w:bottom w:val="none" w:sz="0" w:space="0" w:color="auto"/>
                                                        <w:right w:val="none" w:sz="0" w:space="0" w:color="auto"/>
                                                      </w:divBdr>
                                                    </w:div>
                                                    <w:div w:id="1224678718">
                                                      <w:marLeft w:val="0"/>
                                                      <w:marRight w:val="0"/>
                                                      <w:marTop w:val="0"/>
                                                      <w:marBottom w:val="0"/>
                                                      <w:divBdr>
                                                        <w:top w:val="none" w:sz="0" w:space="0" w:color="auto"/>
                                                        <w:left w:val="none" w:sz="0" w:space="0" w:color="auto"/>
                                                        <w:bottom w:val="none" w:sz="0" w:space="0" w:color="auto"/>
                                                        <w:right w:val="none" w:sz="0" w:space="0" w:color="auto"/>
                                                      </w:divBdr>
                                                    </w:div>
                                                    <w:div w:id="1946494104">
                                                      <w:marLeft w:val="0"/>
                                                      <w:marRight w:val="0"/>
                                                      <w:marTop w:val="0"/>
                                                      <w:marBottom w:val="0"/>
                                                      <w:divBdr>
                                                        <w:top w:val="none" w:sz="0" w:space="0" w:color="auto"/>
                                                        <w:left w:val="none" w:sz="0" w:space="0" w:color="auto"/>
                                                        <w:bottom w:val="none" w:sz="0" w:space="0" w:color="auto"/>
                                                        <w:right w:val="none" w:sz="0" w:space="0" w:color="auto"/>
                                                      </w:divBdr>
                                                    </w:div>
                                                    <w:div w:id="1744832550">
                                                      <w:marLeft w:val="0"/>
                                                      <w:marRight w:val="0"/>
                                                      <w:marTop w:val="0"/>
                                                      <w:marBottom w:val="0"/>
                                                      <w:divBdr>
                                                        <w:top w:val="none" w:sz="0" w:space="0" w:color="auto"/>
                                                        <w:left w:val="none" w:sz="0" w:space="0" w:color="auto"/>
                                                        <w:bottom w:val="none" w:sz="0" w:space="0" w:color="auto"/>
                                                        <w:right w:val="none" w:sz="0" w:space="0" w:color="auto"/>
                                                      </w:divBdr>
                                                    </w:div>
                                                    <w:div w:id="568002785">
                                                      <w:marLeft w:val="0"/>
                                                      <w:marRight w:val="0"/>
                                                      <w:marTop w:val="0"/>
                                                      <w:marBottom w:val="0"/>
                                                      <w:divBdr>
                                                        <w:top w:val="none" w:sz="0" w:space="0" w:color="auto"/>
                                                        <w:left w:val="none" w:sz="0" w:space="0" w:color="auto"/>
                                                        <w:bottom w:val="none" w:sz="0" w:space="0" w:color="auto"/>
                                                        <w:right w:val="none" w:sz="0" w:space="0" w:color="auto"/>
                                                      </w:divBdr>
                                                    </w:div>
                                                    <w:div w:id="791510125">
                                                      <w:marLeft w:val="0"/>
                                                      <w:marRight w:val="0"/>
                                                      <w:marTop w:val="0"/>
                                                      <w:marBottom w:val="0"/>
                                                      <w:divBdr>
                                                        <w:top w:val="none" w:sz="0" w:space="0" w:color="auto"/>
                                                        <w:left w:val="none" w:sz="0" w:space="0" w:color="auto"/>
                                                        <w:bottom w:val="none" w:sz="0" w:space="0" w:color="auto"/>
                                                        <w:right w:val="none" w:sz="0" w:space="0" w:color="auto"/>
                                                      </w:divBdr>
                                                    </w:div>
                                                    <w:div w:id="121273753">
                                                      <w:marLeft w:val="0"/>
                                                      <w:marRight w:val="0"/>
                                                      <w:marTop w:val="0"/>
                                                      <w:marBottom w:val="0"/>
                                                      <w:divBdr>
                                                        <w:top w:val="none" w:sz="0" w:space="0" w:color="auto"/>
                                                        <w:left w:val="none" w:sz="0" w:space="0" w:color="auto"/>
                                                        <w:bottom w:val="none" w:sz="0" w:space="0" w:color="auto"/>
                                                        <w:right w:val="none" w:sz="0" w:space="0" w:color="auto"/>
                                                      </w:divBdr>
                                                    </w:div>
                                                    <w:div w:id="168718689">
                                                      <w:marLeft w:val="0"/>
                                                      <w:marRight w:val="0"/>
                                                      <w:marTop w:val="0"/>
                                                      <w:marBottom w:val="0"/>
                                                      <w:divBdr>
                                                        <w:top w:val="none" w:sz="0" w:space="0" w:color="auto"/>
                                                        <w:left w:val="none" w:sz="0" w:space="0" w:color="auto"/>
                                                        <w:bottom w:val="none" w:sz="0" w:space="0" w:color="auto"/>
                                                        <w:right w:val="none" w:sz="0" w:space="0" w:color="auto"/>
                                                      </w:divBdr>
                                                    </w:div>
                                                    <w:div w:id="1045371813">
                                                      <w:marLeft w:val="0"/>
                                                      <w:marRight w:val="0"/>
                                                      <w:marTop w:val="0"/>
                                                      <w:marBottom w:val="0"/>
                                                      <w:divBdr>
                                                        <w:top w:val="none" w:sz="0" w:space="0" w:color="auto"/>
                                                        <w:left w:val="none" w:sz="0" w:space="0" w:color="auto"/>
                                                        <w:bottom w:val="none" w:sz="0" w:space="0" w:color="auto"/>
                                                        <w:right w:val="none" w:sz="0" w:space="0" w:color="auto"/>
                                                      </w:divBdr>
                                                    </w:div>
                                                    <w:div w:id="527304196">
                                                      <w:marLeft w:val="0"/>
                                                      <w:marRight w:val="0"/>
                                                      <w:marTop w:val="0"/>
                                                      <w:marBottom w:val="0"/>
                                                      <w:divBdr>
                                                        <w:top w:val="none" w:sz="0" w:space="0" w:color="auto"/>
                                                        <w:left w:val="none" w:sz="0" w:space="0" w:color="auto"/>
                                                        <w:bottom w:val="none" w:sz="0" w:space="0" w:color="auto"/>
                                                        <w:right w:val="none" w:sz="0" w:space="0" w:color="auto"/>
                                                      </w:divBdr>
                                                    </w:div>
                                                    <w:div w:id="1472822202">
                                                      <w:marLeft w:val="0"/>
                                                      <w:marRight w:val="0"/>
                                                      <w:marTop w:val="0"/>
                                                      <w:marBottom w:val="0"/>
                                                      <w:divBdr>
                                                        <w:top w:val="none" w:sz="0" w:space="0" w:color="auto"/>
                                                        <w:left w:val="none" w:sz="0" w:space="0" w:color="auto"/>
                                                        <w:bottom w:val="none" w:sz="0" w:space="0" w:color="auto"/>
                                                        <w:right w:val="none" w:sz="0" w:space="0" w:color="auto"/>
                                                      </w:divBdr>
                                                    </w:div>
                                                    <w:div w:id="126445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528422">
                                              <w:marLeft w:val="0"/>
                                              <w:marRight w:val="0"/>
                                              <w:marTop w:val="0"/>
                                              <w:marBottom w:val="0"/>
                                              <w:divBdr>
                                                <w:top w:val="none" w:sz="0" w:space="0" w:color="auto"/>
                                                <w:left w:val="none" w:sz="0" w:space="0" w:color="auto"/>
                                                <w:bottom w:val="none" w:sz="0" w:space="0" w:color="auto"/>
                                                <w:right w:val="none" w:sz="0" w:space="0" w:color="auto"/>
                                              </w:divBdr>
                                              <w:divsChild>
                                                <w:div w:id="1824348242">
                                                  <w:marLeft w:val="0"/>
                                                  <w:marRight w:val="0"/>
                                                  <w:marTop w:val="0"/>
                                                  <w:marBottom w:val="0"/>
                                                  <w:divBdr>
                                                    <w:top w:val="none" w:sz="0" w:space="0" w:color="auto"/>
                                                    <w:left w:val="none" w:sz="0" w:space="0" w:color="auto"/>
                                                    <w:bottom w:val="none" w:sz="0" w:space="0" w:color="auto"/>
                                                    <w:right w:val="none" w:sz="0" w:space="0" w:color="auto"/>
                                                  </w:divBdr>
                                                  <w:divsChild>
                                                    <w:div w:id="688682252">
                                                      <w:marLeft w:val="0"/>
                                                      <w:marRight w:val="0"/>
                                                      <w:marTop w:val="0"/>
                                                      <w:marBottom w:val="0"/>
                                                      <w:divBdr>
                                                        <w:top w:val="none" w:sz="0" w:space="0" w:color="auto"/>
                                                        <w:left w:val="single" w:sz="6" w:space="24" w:color="E1E1E1"/>
                                                        <w:bottom w:val="single" w:sz="6" w:space="18" w:color="E1E1E1"/>
                                                        <w:right w:val="single" w:sz="6" w:space="24" w:color="E1E1E1"/>
                                                      </w:divBdr>
                                                      <w:divsChild>
                                                        <w:div w:id="8870419">
                                                          <w:marLeft w:val="0"/>
                                                          <w:marRight w:val="0"/>
                                                          <w:marTop w:val="0"/>
                                                          <w:marBottom w:val="0"/>
                                                          <w:divBdr>
                                                            <w:top w:val="single" w:sz="6" w:space="0" w:color="E1E1E1"/>
                                                            <w:left w:val="none" w:sz="0" w:space="0" w:color="auto"/>
                                                            <w:bottom w:val="none" w:sz="0" w:space="0" w:color="auto"/>
                                                            <w:right w:val="none" w:sz="0" w:space="0" w:color="auto"/>
                                                          </w:divBdr>
                                                          <w:divsChild>
                                                            <w:div w:id="163858477">
                                                              <w:marLeft w:val="0"/>
                                                              <w:marRight w:val="0"/>
                                                              <w:marTop w:val="100"/>
                                                              <w:marBottom w:val="100"/>
                                                              <w:divBdr>
                                                                <w:top w:val="none" w:sz="0" w:space="0" w:color="auto"/>
                                                                <w:left w:val="none" w:sz="0" w:space="0" w:color="auto"/>
                                                                <w:bottom w:val="none" w:sz="0" w:space="0" w:color="auto"/>
                                                                <w:right w:val="none" w:sz="0" w:space="0" w:color="auto"/>
                                                              </w:divBdr>
                                                              <w:divsChild>
                                                                <w:div w:id="127952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677870">
                                                      <w:marLeft w:val="0"/>
                                                      <w:marRight w:val="0"/>
                                                      <w:marTop w:val="0"/>
                                                      <w:marBottom w:val="240"/>
                                                      <w:divBdr>
                                                        <w:top w:val="none" w:sz="0" w:space="0" w:color="auto"/>
                                                        <w:left w:val="single" w:sz="6" w:space="0" w:color="E1E1E1"/>
                                                        <w:bottom w:val="single" w:sz="6" w:space="0" w:color="E1E1E1"/>
                                                        <w:right w:val="single" w:sz="6" w:space="0" w:color="E1E1E1"/>
                                                      </w:divBdr>
                                                      <w:divsChild>
                                                        <w:div w:id="1815953294">
                                                          <w:marLeft w:val="90"/>
                                                          <w:marRight w:val="90"/>
                                                          <w:marTop w:val="0"/>
                                                          <w:marBottom w:val="0"/>
                                                          <w:divBdr>
                                                            <w:top w:val="none" w:sz="0" w:space="0" w:color="auto"/>
                                                            <w:left w:val="none" w:sz="0" w:space="0" w:color="auto"/>
                                                            <w:bottom w:val="none" w:sz="0" w:space="0" w:color="auto"/>
                                                            <w:right w:val="none" w:sz="0" w:space="0" w:color="auto"/>
                                                          </w:divBdr>
                                                          <w:divsChild>
                                                            <w:div w:id="1971130576">
                                                              <w:marLeft w:val="0"/>
                                                              <w:marRight w:val="0"/>
                                                              <w:marTop w:val="0"/>
                                                              <w:marBottom w:val="0"/>
                                                              <w:divBdr>
                                                                <w:top w:val="none" w:sz="0" w:space="0" w:color="auto"/>
                                                                <w:left w:val="none" w:sz="0" w:space="0" w:color="auto"/>
                                                                <w:bottom w:val="none" w:sz="0" w:space="0" w:color="auto"/>
                                                                <w:right w:val="none" w:sz="0" w:space="0" w:color="auto"/>
                                                              </w:divBdr>
                                                            </w:div>
                                                            <w:div w:id="1896044286">
                                                              <w:marLeft w:val="0"/>
                                                              <w:marRight w:val="0"/>
                                                              <w:marTop w:val="0"/>
                                                              <w:marBottom w:val="0"/>
                                                              <w:divBdr>
                                                                <w:top w:val="none" w:sz="0" w:space="0" w:color="auto"/>
                                                                <w:left w:val="none" w:sz="0" w:space="0" w:color="auto"/>
                                                                <w:bottom w:val="none" w:sz="0" w:space="0" w:color="auto"/>
                                                                <w:right w:val="none" w:sz="0" w:space="0" w:color="auto"/>
                                                              </w:divBdr>
                                                              <w:divsChild>
                                                                <w:div w:id="395980944">
                                                                  <w:marLeft w:val="0"/>
                                                                  <w:marRight w:val="0"/>
                                                                  <w:marTop w:val="0"/>
                                                                  <w:marBottom w:val="0"/>
                                                                  <w:divBdr>
                                                                    <w:top w:val="none" w:sz="0" w:space="0" w:color="auto"/>
                                                                    <w:left w:val="none" w:sz="0" w:space="0" w:color="auto"/>
                                                                    <w:bottom w:val="none" w:sz="0" w:space="0" w:color="auto"/>
                                                                    <w:right w:val="none" w:sz="0" w:space="0" w:color="auto"/>
                                                                  </w:divBdr>
                                                                </w:div>
                                                                <w:div w:id="65545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310290">
                                                          <w:marLeft w:val="90"/>
                                                          <w:marRight w:val="90"/>
                                                          <w:marTop w:val="0"/>
                                                          <w:marBottom w:val="0"/>
                                                          <w:divBdr>
                                                            <w:top w:val="none" w:sz="0" w:space="0" w:color="auto"/>
                                                            <w:left w:val="none" w:sz="0" w:space="0" w:color="auto"/>
                                                            <w:bottom w:val="none" w:sz="0" w:space="0" w:color="auto"/>
                                                            <w:right w:val="none" w:sz="0" w:space="0" w:color="auto"/>
                                                          </w:divBdr>
                                                          <w:divsChild>
                                                            <w:div w:id="1454978795">
                                                              <w:marLeft w:val="0"/>
                                                              <w:marRight w:val="0"/>
                                                              <w:marTop w:val="0"/>
                                                              <w:marBottom w:val="0"/>
                                                              <w:divBdr>
                                                                <w:top w:val="none" w:sz="0" w:space="0" w:color="auto"/>
                                                                <w:left w:val="none" w:sz="0" w:space="0" w:color="auto"/>
                                                                <w:bottom w:val="none" w:sz="0" w:space="0" w:color="auto"/>
                                                                <w:right w:val="none" w:sz="0" w:space="0" w:color="auto"/>
                                                              </w:divBdr>
                                                            </w:div>
                                                            <w:div w:id="1909538859">
                                                              <w:marLeft w:val="0"/>
                                                              <w:marRight w:val="0"/>
                                                              <w:marTop w:val="0"/>
                                                              <w:marBottom w:val="0"/>
                                                              <w:divBdr>
                                                                <w:top w:val="none" w:sz="0" w:space="0" w:color="auto"/>
                                                                <w:left w:val="none" w:sz="0" w:space="0" w:color="auto"/>
                                                                <w:bottom w:val="none" w:sz="0" w:space="0" w:color="auto"/>
                                                                <w:right w:val="none" w:sz="0" w:space="0" w:color="auto"/>
                                                              </w:divBdr>
                                                              <w:divsChild>
                                                                <w:div w:id="1538548941">
                                                                  <w:marLeft w:val="0"/>
                                                                  <w:marRight w:val="0"/>
                                                                  <w:marTop w:val="0"/>
                                                                  <w:marBottom w:val="0"/>
                                                                  <w:divBdr>
                                                                    <w:top w:val="none" w:sz="0" w:space="0" w:color="auto"/>
                                                                    <w:left w:val="none" w:sz="0" w:space="0" w:color="auto"/>
                                                                    <w:bottom w:val="none" w:sz="0" w:space="0" w:color="auto"/>
                                                                    <w:right w:val="none" w:sz="0" w:space="0" w:color="auto"/>
                                                                  </w:divBdr>
                                                                </w:div>
                                                                <w:div w:id="72837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445221">
                                                          <w:marLeft w:val="90"/>
                                                          <w:marRight w:val="90"/>
                                                          <w:marTop w:val="0"/>
                                                          <w:marBottom w:val="0"/>
                                                          <w:divBdr>
                                                            <w:top w:val="none" w:sz="0" w:space="0" w:color="auto"/>
                                                            <w:left w:val="none" w:sz="0" w:space="0" w:color="auto"/>
                                                            <w:bottom w:val="none" w:sz="0" w:space="0" w:color="auto"/>
                                                            <w:right w:val="none" w:sz="0" w:space="0" w:color="auto"/>
                                                          </w:divBdr>
                                                          <w:divsChild>
                                                            <w:div w:id="1170951557">
                                                              <w:marLeft w:val="0"/>
                                                              <w:marRight w:val="0"/>
                                                              <w:marTop w:val="0"/>
                                                              <w:marBottom w:val="0"/>
                                                              <w:divBdr>
                                                                <w:top w:val="none" w:sz="0" w:space="0" w:color="auto"/>
                                                                <w:left w:val="none" w:sz="0" w:space="0" w:color="auto"/>
                                                                <w:bottom w:val="none" w:sz="0" w:space="0" w:color="auto"/>
                                                                <w:right w:val="none" w:sz="0" w:space="0" w:color="auto"/>
                                                              </w:divBdr>
                                                            </w:div>
                                                            <w:div w:id="24672036">
                                                              <w:marLeft w:val="0"/>
                                                              <w:marRight w:val="0"/>
                                                              <w:marTop w:val="0"/>
                                                              <w:marBottom w:val="0"/>
                                                              <w:divBdr>
                                                                <w:top w:val="none" w:sz="0" w:space="0" w:color="auto"/>
                                                                <w:left w:val="none" w:sz="0" w:space="0" w:color="auto"/>
                                                                <w:bottom w:val="none" w:sz="0" w:space="0" w:color="auto"/>
                                                                <w:right w:val="none" w:sz="0" w:space="0" w:color="auto"/>
                                                              </w:divBdr>
                                                              <w:divsChild>
                                                                <w:div w:id="2104065398">
                                                                  <w:marLeft w:val="0"/>
                                                                  <w:marRight w:val="0"/>
                                                                  <w:marTop w:val="0"/>
                                                                  <w:marBottom w:val="0"/>
                                                                  <w:divBdr>
                                                                    <w:top w:val="none" w:sz="0" w:space="0" w:color="auto"/>
                                                                    <w:left w:val="none" w:sz="0" w:space="0" w:color="auto"/>
                                                                    <w:bottom w:val="none" w:sz="0" w:space="0" w:color="auto"/>
                                                                    <w:right w:val="none" w:sz="0" w:space="0" w:color="auto"/>
                                                                  </w:divBdr>
                                                                </w:div>
                                                                <w:div w:id="126900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307643">
                                                      <w:marLeft w:val="0"/>
                                                      <w:marRight w:val="0"/>
                                                      <w:marTop w:val="0"/>
                                                      <w:marBottom w:val="0"/>
                                                      <w:divBdr>
                                                        <w:top w:val="none" w:sz="0" w:space="0" w:color="auto"/>
                                                        <w:left w:val="none" w:sz="0" w:space="0" w:color="auto"/>
                                                        <w:bottom w:val="none" w:sz="0" w:space="0" w:color="auto"/>
                                                        <w:right w:val="none" w:sz="0" w:space="0" w:color="auto"/>
                                                      </w:divBdr>
                                                    </w:div>
                                                    <w:div w:id="1727415568">
                                                      <w:marLeft w:val="0"/>
                                                      <w:marRight w:val="0"/>
                                                      <w:marTop w:val="0"/>
                                                      <w:marBottom w:val="0"/>
                                                      <w:divBdr>
                                                        <w:top w:val="none" w:sz="0" w:space="0" w:color="auto"/>
                                                        <w:left w:val="none" w:sz="0" w:space="0" w:color="auto"/>
                                                        <w:bottom w:val="none" w:sz="0" w:space="0" w:color="auto"/>
                                                        <w:right w:val="none" w:sz="0" w:space="0" w:color="auto"/>
                                                      </w:divBdr>
                                                      <w:divsChild>
                                                        <w:div w:id="1960530709">
                                                          <w:marLeft w:val="240"/>
                                                          <w:marRight w:val="240"/>
                                                          <w:marTop w:val="240"/>
                                                          <w:marBottom w:val="240"/>
                                                          <w:divBdr>
                                                            <w:top w:val="none" w:sz="0" w:space="0" w:color="auto"/>
                                                            <w:left w:val="none" w:sz="0" w:space="0" w:color="auto"/>
                                                            <w:bottom w:val="none" w:sz="0" w:space="0" w:color="auto"/>
                                                            <w:right w:val="none" w:sz="0" w:space="0" w:color="auto"/>
                                                          </w:divBdr>
                                                          <w:divsChild>
                                                            <w:div w:id="808403339">
                                                              <w:marLeft w:val="0"/>
                                                              <w:marRight w:val="90"/>
                                                              <w:marTop w:val="0"/>
                                                              <w:marBottom w:val="0"/>
                                                              <w:divBdr>
                                                                <w:top w:val="none" w:sz="0" w:space="0" w:color="auto"/>
                                                                <w:left w:val="none" w:sz="0" w:space="0" w:color="auto"/>
                                                                <w:bottom w:val="none" w:sz="0" w:space="0" w:color="auto"/>
                                                                <w:right w:val="none" w:sz="0" w:space="0" w:color="auto"/>
                                                              </w:divBdr>
                                                            </w:div>
                                                            <w:div w:id="211162356">
                                                              <w:marLeft w:val="0"/>
                                                              <w:marRight w:val="0"/>
                                                              <w:marTop w:val="0"/>
                                                              <w:marBottom w:val="0"/>
                                                              <w:divBdr>
                                                                <w:top w:val="single" w:sz="6" w:space="2" w:color="D1D1D1"/>
                                                                <w:left w:val="single" w:sz="6" w:space="12" w:color="D1D1D1"/>
                                                                <w:bottom w:val="single" w:sz="6" w:space="0" w:color="D1D1D1"/>
                                                                <w:right w:val="single" w:sz="2" w:space="12" w:color="D1D1D1"/>
                                                              </w:divBdr>
                                                            </w:div>
                                                          </w:divsChild>
                                                        </w:div>
                                                      </w:divsChild>
                                                    </w:div>
                                                    <w:div w:id="155726251">
                                                      <w:marLeft w:val="0"/>
                                                      <w:marRight w:val="0"/>
                                                      <w:marTop w:val="0"/>
                                                      <w:marBottom w:val="0"/>
                                                      <w:divBdr>
                                                        <w:top w:val="none" w:sz="0" w:space="0" w:color="auto"/>
                                                        <w:left w:val="single" w:sz="6" w:space="24" w:color="E1E1E1"/>
                                                        <w:bottom w:val="single" w:sz="6" w:space="18" w:color="E1E1E1"/>
                                                        <w:right w:val="single" w:sz="6" w:space="24" w:color="E1E1E1"/>
                                                      </w:divBdr>
                                                      <w:divsChild>
                                                        <w:div w:id="381758155">
                                                          <w:marLeft w:val="0"/>
                                                          <w:marRight w:val="0"/>
                                                          <w:marTop w:val="0"/>
                                                          <w:marBottom w:val="0"/>
                                                          <w:divBdr>
                                                            <w:top w:val="none" w:sz="0" w:space="0" w:color="auto"/>
                                                            <w:left w:val="none" w:sz="0" w:space="0" w:color="auto"/>
                                                            <w:bottom w:val="none" w:sz="0" w:space="0" w:color="auto"/>
                                                            <w:right w:val="none" w:sz="0" w:space="0" w:color="auto"/>
                                                          </w:divBdr>
                                                        </w:div>
                                                      </w:divsChild>
                                                    </w:div>
                                                    <w:div w:id="568351149">
                                                      <w:marLeft w:val="0"/>
                                                      <w:marRight w:val="0"/>
                                                      <w:marTop w:val="0"/>
                                                      <w:marBottom w:val="0"/>
                                                      <w:divBdr>
                                                        <w:top w:val="none" w:sz="0" w:space="0" w:color="auto"/>
                                                        <w:left w:val="single" w:sz="6" w:space="24" w:color="E1E1E1"/>
                                                        <w:bottom w:val="single" w:sz="6" w:space="18" w:color="E1E1E1"/>
                                                        <w:right w:val="single" w:sz="6" w:space="24" w:color="E1E1E1"/>
                                                      </w:divBdr>
                                                      <w:divsChild>
                                                        <w:div w:id="2073311037">
                                                          <w:marLeft w:val="0"/>
                                                          <w:marRight w:val="0"/>
                                                          <w:marTop w:val="0"/>
                                                          <w:marBottom w:val="0"/>
                                                          <w:divBdr>
                                                            <w:top w:val="none" w:sz="0" w:space="0" w:color="auto"/>
                                                            <w:left w:val="none" w:sz="0" w:space="0" w:color="auto"/>
                                                            <w:bottom w:val="none" w:sz="0" w:space="0" w:color="auto"/>
                                                            <w:right w:val="none" w:sz="0" w:space="0" w:color="auto"/>
                                                          </w:divBdr>
                                                        </w:div>
                                                      </w:divsChild>
                                                    </w:div>
                                                    <w:div w:id="1694988441">
                                                      <w:marLeft w:val="0"/>
                                                      <w:marRight w:val="0"/>
                                                      <w:marTop w:val="0"/>
                                                      <w:marBottom w:val="0"/>
                                                      <w:divBdr>
                                                        <w:top w:val="none" w:sz="0" w:space="0" w:color="auto"/>
                                                        <w:left w:val="single" w:sz="6" w:space="24" w:color="E1E1E1"/>
                                                        <w:bottom w:val="single" w:sz="6" w:space="18" w:color="E1E1E1"/>
                                                        <w:right w:val="single" w:sz="6" w:space="24" w:color="E1E1E1"/>
                                                      </w:divBdr>
                                                      <w:divsChild>
                                                        <w:div w:id="1647854430">
                                                          <w:marLeft w:val="0"/>
                                                          <w:marRight w:val="0"/>
                                                          <w:marTop w:val="0"/>
                                                          <w:marBottom w:val="0"/>
                                                          <w:divBdr>
                                                            <w:top w:val="none" w:sz="0" w:space="0" w:color="auto"/>
                                                            <w:left w:val="none" w:sz="0" w:space="0" w:color="auto"/>
                                                            <w:bottom w:val="none" w:sz="0" w:space="0" w:color="auto"/>
                                                            <w:right w:val="none" w:sz="0" w:space="0" w:color="auto"/>
                                                          </w:divBdr>
                                                        </w:div>
                                                      </w:divsChild>
                                                    </w:div>
                                                    <w:div w:id="1213468607">
                                                      <w:marLeft w:val="0"/>
                                                      <w:marRight w:val="0"/>
                                                      <w:marTop w:val="0"/>
                                                      <w:marBottom w:val="0"/>
                                                      <w:divBdr>
                                                        <w:top w:val="none" w:sz="0" w:space="0" w:color="auto"/>
                                                        <w:left w:val="single" w:sz="6" w:space="24" w:color="E1E1E1"/>
                                                        <w:bottom w:val="single" w:sz="6" w:space="18" w:color="E1E1E1"/>
                                                        <w:right w:val="single" w:sz="6" w:space="24" w:color="E1E1E1"/>
                                                      </w:divBdr>
                                                      <w:divsChild>
                                                        <w:div w:id="564414447">
                                                          <w:marLeft w:val="0"/>
                                                          <w:marRight w:val="0"/>
                                                          <w:marTop w:val="0"/>
                                                          <w:marBottom w:val="0"/>
                                                          <w:divBdr>
                                                            <w:top w:val="none" w:sz="0" w:space="0" w:color="auto"/>
                                                            <w:left w:val="none" w:sz="0" w:space="0" w:color="auto"/>
                                                            <w:bottom w:val="none" w:sz="0" w:space="0" w:color="auto"/>
                                                            <w:right w:val="none" w:sz="0" w:space="0" w:color="auto"/>
                                                          </w:divBdr>
                                                        </w:div>
                                                      </w:divsChild>
                                                    </w:div>
                                                    <w:div w:id="1194029756">
                                                      <w:marLeft w:val="0"/>
                                                      <w:marRight w:val="0"/>
                                                      <w:marTop w:val="0"/>
                                                      <w:marBottom w:val="0"/>
                                                      <w:divBdr>
                                                        <w:top w:val="none" w:sz="0" w:space="0" w:color="auto"/>
                                                        <w:left w:val="single" w:sz="6" w:space="24" w:color="E1E1E1"/>
                                                        <w:bottom w:val="single" w:sz="6" w:space="18" w:color="E1E1E1"/>
                                                        <w:right w:val="single" w:sz="6" w:space="24" w:color="E1E1E1"/>
                                                      </w:divBdr>
                                                      <w:divsChild>
                                                        <w:div w:id="767123182">
                                                          <w:marLeft w:val="0"/>
                                                          <w:marRight w:val="0"/>
                                                          <w:marTop w:val="0"/>
                                                          <w:marBottom w:val="0"/>
                                                          <w:divBdr>
                                                            <w:top w:val="none" w:sz="0" w:space="0" w:color="auto"/>
                                                            <w:left w:val="none" w:sz="0" w:space="0" w:color="auto"/>
                                                            <w:bottom w:val="none" w:sz="0" w:space="0" w:color="auto"/>
                                                            <w:right w:val="none" w:sz="0" w:space="0" w:color="auto"/>
                                                          </w:divBdr>
                                                        </w:div>
                                                      </w:divsChild>
                                                    </w:div>
                                                    <w:div w:id="27685312">
                                                      <w:marLeft w:val="0"/>
                                                      <w:marRight w:val="0"/>
                                                      <w:marTop w:val="0"/>
                                                      <w:marBottom w:val="480"/>
                                                      <w:divBdr>
                                                        <w:top w:val="none" w:sz="0" w:space="0" w:color="auto"/>
                                                        <w:left w:val="none" w:sz="0" w:space="0" w:color="auto"/>
                                                        <w:bottom w:val="none" w:sz="0" w:space="0" w:color="auto"/>
                                                        <w:right w:val="none" w:sz="0" w:space="0" w:color="auto"/>
                                                      </w:divBdr>
                                                      <w:divsChild>
                                                        <w:div w:id="1612542323">
                                                          <w:marLeft w:val="0"/>
                                                          <w:marRight w:val="0"/>
                                                          <w:marTop w:val="0"/>
                                                          <w:marBottom w:val="0"/>
                                                          <w:divBdr>
                                                            <w:top w:val="none" w:sz="0" w:space="0" w:color="auto"/>
                                                            <w:left w:val="none" w:sz="0" w:space="0" w:color="auto"/>
                                                            <w:bottom w:val="none" w:sz="0" w:space="0" w:color="auto"/>
                                                            <w:right w:val="none" w:sz="0" w:space="0" w:color="auto"/>
                                                          </w:divBdr>
                                                          <w:divsChild>
                                                            <w:div w:id="1866597295">
                                                              <w:marLeft w:val="0"/>
                                                              <w:marRight w:val="0"/>
                                                              <w:marTop w:val="0"/>
                                                              <w:marBottom w:val="0"/>
                                                              <w:divBdr>
                                                                <w:top w:val="none" w:sz="0" w:space="0" w:color="auto"/>
                                                                <w:left w:val="none" w:sz="0" w:space="0" w:color="auto"/>
                                                                <w:bottom w:val="none" w:sz="0" w:space="0" w:color="auto"/>
                                                                <w:right w:val="none" w:sz="0" w:space="0" w:color="auto"/>
                                                              </w:divBdr>
                                                              <w:divsChild>
                                                                <w:div w:id="979069067">
                                                                  <w:marLeft w:val="0"/>
                                                                  <w:marRight w:val="0"/>
                                                                  <w:marTop w:val="0"/>
                                                                  <w:marBottom w:val="0"/>
                                                                  <w:divBdr>
                                                                    <w:top w:val="none" w:sz="0" w:space="0" w:color="auto"/>
                                                                    <w:left w:val="none" w:sz="0" w:space="0" w:color="auto"/>
                                                                    <w:bottom w:val="none" w:sz="0" w:space="0" w:color="auto"/>
                                                                    <w:right w:val="none" w:sz="0" w:space="0" w:color="auto"/>
                                                                  </w:divBdr>
                                                                </w:div>
                                                                <w:div w:id="1330018638">
                                                                  <w:marLeft w:val="0"/>
                                                                  <w:marRight w:val="0"/>
                                                                  <w:marTop w:val="0"/>
                                                                  <w:marBottom w:val="0"/>
                                                                  <w:divBdr>
                                                                    <w:top w:val="none" w:sz="0" w:space="0" w:color="auto"/>
                                                                    <w:left w:val="none" w:sz="0" w:space="0" w:color="auto"/>
                                                                    <w:bottom w:val="none" w:sz="0" w:space="0" w:color="auto"/>
                                                                    <w:right w:val="none" w:sz="0" w:space="0" w:color="auto"/>
                                                                  </w:divBdr>
                                                                </w:div>
                                                                <w:div w:id="829756466">
                                                                  <w:marLeft w:val="0"/>
                                                                  <w:marRight w:val="0"/>
                                                                  <w:marTop w:val="0"/>
                                                                  <w:marBottom w:val="0"/>
                                                                  <w:divBdr>
                                                                    <w:top w:val="none" w:sz="0" w:space="0" w:color="auto"/>
                                                                    <w:left w:val="none" w:sz="0" w:space="0" w:color="auto"/>
                                                                    <w:bottom w:val="none" w:sz="0" w:space="0" w:color="auto"/>
                                                                    <w:right w:val="none" w:sz="0" w:space="0" w:color="auto"/>
                                                                  </w:divBdr>
                                                                  <w:divsChild>
                                                                    <w:div w:id="730274401">
                                                                      <w:marLeft w:val="0"/>
                                                                      <w:marRight w:val="0"/>
                                                                      <w:marTop w:val="0"/>
                                                                      <w:marBottom w:val="0"/>
                                                                      <w:divBdr>
                                                                        <w:top w:val="none" w:sz="0" w:space="0" w:color="auto"/>
                                                                        <w:left w:val="none" w:sz="0" w:space="0" w:color="auto"/>
                                                                        <w:bottom w:val="none" w:sz="0" w:space="0" w:color="auto"/>
                                                                        <w:right w:val="none" w:sz="0" w:space="0" w:color="auto"/>
                                                                      </w:divBdr>
                                                                      <w:divsChild>
                                                                        <w:div w:id="702513082">
                                                                          <w:marLeft w:val="0"/>
                                                                          <w:marRight w:val="0"/>
                                                                          <w:marTop w:val="0"/>
                                                                          <w:marBottom w:val="0"/>
                                                                          <w:divBdr>
                                                                            <w:top w:val="none" w:sz="0" w:space="0" w:color="auto"/>
                                                                            <w:left w:val="none" w:sz="0" w:space="0" w:color="auto"/>
                                                                            <w:bottom w:val="none" w:sz="0" w:space="0" w:color="auto"/>
                                                                            <w:right w:val="none" w:sz="0" w:space="0" w:color="auto"/>
                                                                          </w:divBdr>
                                                                          <w:divsChild>
                                                                            <w:div w:id="526602382">
                                                                              <w:marLeft w:val="0"/>
                                                                              <w:marRight w:val="0"/>
                                                                              <w:marTop w:val="0"/>
                                                                              <w:marBottom w:val="0"/>
                                                                              <w:divBdr>
                                                                                <w:top w:val="none" w:sz="0" w:space="0" w:color="auto"/>
                                                                                <w:left w:val="none" w:sz="0" w:space="0" w:color="auto"/>
                                                                                <w:bottom w:val="none" w:sz="0" w:space="0" w:color="auto"/>
                                                                                <w:right w:val="none" w:sz="0" w:space="0" w:color="auto"/>
                                                                              </w:divBdr>
                                                                              <w:divsChild>
                                                                                <w:div w:id="1988776066">
                                                                                  <w:marLeft w:val="0"/>
                                                                                  <w:marRight w:val="0"/>
                                                                                  <w:marTop w:val="100"/>
                                                                                  <w:marBottom w:val="100"/>
                                                                                  <w:divBdr>
                                                                                    <w:top w:val="none" w:sz="0" w:space="0" w:color="auto"/>
                                                                                    <w:left w:val="none" w:sz="0" w:space="0" w:color="auto"/>
                                                                                    <w:bottom w:val="none" w:sz="0" w:space="0" w:color="auto"/>
                                                                                    <w:right w:val="none" w:sz="0" w:space="0" w:color="auto"/>
                                                                                  </w:divBdr>
                                                                                  <w:divsChild>
                                                                                    <w:div w:id="3100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065238">
                                                                              <w:marLeft w:val="0"/>
                                                                              <w:marRight w:val="60"/>
                                                                              <w:marTop w:val="0"/>
                                                                              <w:marBottom w:val="0"/>
                                                                              <w:divBdr>
                                                                                <w:top w:val="none" w:sz="0" w:space="0" w:color="auto"/>
                                                                                <w:left w:val="none" w:sz="0" w:space="0" w:color="auto"/>
                                                                                <w:bottom w:val="none" w:sz="0" w:space="0" w:color="auto"/>
                                                                                <w:right w:val="none" w:sz="0" w:space="0" w:color="auto"/>
                                                                              </w:divBdr>
                                                                              <w:divsChild>
                                                                                <w:div w:id="1035083884">
                                                                                  <w:marLeft w:val="0"/>
                                                                                  <w:marRight w:val="0"/>
                                                                                  <w:marTop w:val="0"/>
                                                                                  <w:marBottom w:val="0"/>
                                                                                  <w:divBdr>
                                                                                    <w:top w:val="none" w:sz="0" w:space="0" w:color="auto"/>
                                                                                    <w:left w:val="none" w:sz="0" w:space="0" w:color="auto"/>
                                                                                    <w:bottom w:val="none" w:sz="0" w:space="0" w:color="auto"/>
                                                                                    <w:right w:val="none" w:sz="0" w:space="0" w:color="auto"/>
                                                                                  </w:divBdr>
                                                                                  <w:divsChild>
                                                                                    <w:div w:id="145759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516524">
                                                                      <w:marLeft w:val="0"/>
                                                                      <w:marRight w:val="0"/>
                                                                      <w:marTop w:val="0"/>
                                                                      <w:marBottom w:val="0"/>
                                                                      <w:divBdr>
                                                                        <w:top w:val="none" w:sz="0" w:space="0" w:color="auto"/>
                                                                        <w:left w:val="none" w:sz="0" w:space="0" w:color="auto"/>
                                                                        <w:bottom w:val="none" w:sz="0" w:space="0" w:color="auto"/>
                                                                        <w:right w:val="none" w:sz="0" w:space="0" w:color="auto"/>
                                                                      </w:divBdr>
                                                                      <w:divsChild>
                                                                        <w:div w:id="1453400570">
                                                                          <w:marLeft w:val="0"/>
                                                                          <w:marRight w:val="0"/>
                                                                          <w:marTop w:val="0"/>
                                                                          <w:marBottom w:val="0"/>
                                                                          <w:divBdr>
                                                                            <w:top w:val="none" w:sz="0" w:space="0" w:color="auto"/>
                                                                            <w:left w:val="none" w:sz="0" w:space="0" w:color="auto"/>
                                                                            <w:bottom w:val="none" w:sz="0" w:space="0" w:color="auto"/>
                                                                            <w:right w:val="none" w:sz="0" w:space="0" w:color="auto"/>
                                                                          </w:divBdr>
                                                                          <w:divsChild>
                                                                            <w:div w:id="189422032">
                                                                              <w:marLeft w:val="0"/>
                                                                              <w:marRight w:val="0"/>
                                                                              <w:marTop w:val="0"/>
                                                                              <w:marBottom w:val="0"/>
                                                                              <w:divBdr>
                                                                                <w:top w:val="none" w:sz="0" w:space="0" w:color="auto"/>
                                                                                <w:left w:val="none" w:sz="0" w:space="0" w:color="auto"/>
                                                                                <w:bottom w:val="none" w:sz="0" w:space="0" w:color="auto"/>
                                                                                <w:right w:val="none" w:sz="0" w:space="0" w:color="auto"/>
                                                                              </w:divBdr>
                                                                              <w:divsChild>
                                                                                <w:div w:id="1324889178">
                                                                                  <w:marLeft w:val="0"/>
                                                                                  <w:marRight w:val="0"/>
                                                                                  <w:marTop w:val="100"/>
                                                                                  <w:marBottom w:val="100"/>
                                                                                  <w:divBdr>
                                                                                    <w:top w:val="none" w:sz="0" w:space="0" w:color="auto"/>
                                                                                    <w:left w:val="none" w:sz="0" w:space="0" w:color="auto"/>
                                                                                    <w:bottom w:val="none" w:sz="0" w:space="0" w:color="auto"/>
                                                                                    <w:right w:val="none" w:sz="0" w:space="0" w:color="auto"/>
                                                                                  </w:divBdr>
                                                                                  <w:divsChild>
                                                                                    <w:div w:id="1372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964883">
                                                                              <w:marLeft w:val="0"/>
                                                                              <w:marRight w:val="60"/>
                                                                              <w:marTop w:val="0"/>
                                                                              <w:marBottom w:val="0"/>
                                                                              <w:divBdr>
                                                                                <w:top w:val="none" w:sz="0" w:space="0" w:color="auto"/>
                                                                                <w:left w:val="none" w:sz="0" w:space="0" w:color="auto"/>
                                                                                <w:bottom w:val="none" w:sz="0" w:space="0" w:color="auto"/>
                                                                                <w:right w:val="none" w:sz="0" w:space="0" w:color="auto"/>
                                                                              </w:divBdr>
                                                                              <w:divsChild>
                                                                                <w:div w:id="1885633263">
                                                                                  <w:marLeft w:val="0"/>
                                                                                  <w:marRight w:val="0"/>
                                                                                  <w:marTop w:val="0"/>
                                                                                  <w:marBottom w:val="0"/>
                                                                                  <w:divBdr>
                                                                                    <w:top w:val="none" w:sz="0" w:space="0" w:color="auto"/>
                                                                                    <w:left w:val="none" w:sz="0" w:space="0" w:color="auto"/>
                                                                                    <w:bottom w:val="none" w:sz="0" w:space="0" w:color="auto"/>
                                                                                    <w:right w:val="none" w:sz="0" w:space="0" w:color="auto"/>
                                                                                  </w:divBdr>
                                                                                  <w:divsChild>
                                                                                    <w:div w:id="25358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4871429">
                                                                  <w:marLeft w:val="0"/>
                                                                  <w:marRight w:val="0"/>
                                                                  <w:marTop w:val="0"/>
                                                                  <w:marBottom w:val="0"/>
                                                                  <w:divBdr>
                                                                    <w:top w:val="none" w:sz="0" w:space="0" w:color="auto"/>
                                                                    <w:left w:val="none" w:sz="0" w:space="0" w:color="auto"/>
                                                                    <w:bottom w:val="none" w:sz="0" w:space="0" w:color="auto"/>
                                                                    <w:right w:val="none" w:sz="0" w:space="0" w:color="auto"/>
                                                                  </w:divBdr>
                                                                </w:div>
                                                                <w:div w:id="373965237">
                                                                  <w:marLeft w:val="0"/>
                                                                  <w:marRight w:val="0"/>
                                                                  <w:marTop w:val="0"/>
                                                                  <w:marBottom w:val="0"/>
                                                                  <w:divBdr>
                                                                    <w:top w:val="none" w:sz="0" w:space="0" w:color="auto"/>
                                                                    <w:left w:val="none" w:sz="0" w:space="0" w:color="auto"/>
                                                                    <w:bottom w:val="none" w:sz="0" w:space="0" w:color="auto"/>
                                                                    <w:right w:val="none" w:sz="0" w:space="0" w:color="auto"/>
                                                                  </w:divBdr>
                                                                  <w:divsChild>
                                                                    <w:div w:id="252706983">
                                                                      <w:marLeft w:val="0"/>
                                                                      <w:marRight w:val="0"/>
                                                                      <w:marTop w:val="0"/>
                                                                      <w:marBottom w:val="0"/>
                                                                      <w:divBdr>
                                                                        <w:top w:val="none" w:sz="0" w:space="0" w:color="auto"/>
                                                                        <w:left w:val="none" w:sz="0" w:space="0" w:color="auto"/>
                                                                        <w:bottom w:val="none" w:sz="0" w:space="0" w:color="auto"/>
                                                                        <w:right w:val="none" w:sz="0" w:space="0" w:color="auto"/>
                                                                      </w:divBdr>
                                                                      <w:divsChild>
                                                                        <w:div w:id="381712006">
                                                                          <w:marLeft w:val="0"/>
                                                                          <w:marRight w:val="0"/>
                                                                          <w:marTop w:val="0"/>
                                                                          <w:marBottom w:val="0"/>
                                                                          <w:divBdr>
                                                                            <w:top w:val="none" w:sz="0" w:space="0" w:color="auto"/>
                                                                            <w:left w:val="none" w:sz="0" w:space="0" w:color="auto"/>
                                                                            <w:bottom w:val="none" w:sz="0" w:space="0" w:color="auto"/>
                                                                            <w:right w:val="none" w:sz="0" w:space="0" w:color="auto"/>
                                                                          </w:divBdr>
                                                                          <w:divsChild>
                                                                            <w:div w:id="650644423">
                                                                              <w:marLeft w:val="0"/>
                                                                              <w:marRight w:val="0"/>
                                                                              <w:marTop w:val="0"/>
                                                                              <w:marBottom w:val="0"/>
                                                                              <w:divBdr>
                                                                                <w:top w:val="none" w:sz="0" w:space="0" w:color="auto"/>
                                                                                <w:left w:val="none" w:sz="0" w:space="0" w:color="auto"/>
                                                                                <w:bottom w:val="none" w:sz="0" w:space="0" w:color="auto"/>
                                                                                <w:right w:val="none" w:sz="0" w:space="0" w:color="auto"/>
                                                                              </w:divBdr>
                                                                              <w:divsChild>
                                                                                <w:div w:id="1139688727">
                                                                                  <w:marLeft w:val="0"/>
                                                                                  <w:marRight w:val="0"/>
                                                                                  <w:marTop w:val="100"/>
                                                                                  <w:marBottom w:val="100"/>
                                                                                  <w:divBdr>
                                                                                    <w:top w:val="none" w:sz="0" w:space="0" w:color="auto"/>
                                                                                    <w:left w:val="none" w:sz="0" w:space="0" w:color="auto"/>
                                                                                    <w:bottom w:val="none" w:sz="0" w:space="0" w:color="auto"/>
                                                                                    <w:right w:val="none" w:sz="0" w:space="0" w:color="auto"/>
                                                                                  </w:divBdr>
                                                                                  <w:divsChild>
                                                                                    <w:div w:id="114643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377833">
                                                                              <w:marLeft w:val="0"/>
                                                                              <w:marRight w:val="60"/>
                                                                              <w:marTop w:val="0"/>
                                                                              <w:marBottom w:val="0"/>
                                                                              <w:divBdr>
                                                                                <w:top w:val="none" w:sz="0" w:space="0" w:color="auto"/>
                                                                                <w:left w:val="none" w:sz="0" w:space="0" w:color="auto"/>
                                                                                <w:bottom w:val="none" w:sz="0" w:space="0" w:color="auto"/>
                                                                                <w:right w:val="none" w:sz="0" w:space="0" w:color="auto"/>
                                                                              </w:divBdr>
                                                                              <w:divsChild>
                                                                                <w:div w:id="668826104">
                                                                                  <w:marLeft w:val="0"/>
                                                                                  <w:marRight w:val="0"/>
                                                                                  <w:marTop w:val="0"/>
                                                                                  <w:marBottom w:val="0"/>
                                                                                  <w:divBdr>
                                                                                    <w:top w:val="none" w:sz="0" w:space="0" w:color="auto"/>
                                                                                    <w:left w:val="none" w:sz="0" w:space="0" w:color="auto"/>
                                                                                    <w:bottom w:val="none" w:sz="0" w:space="0" w:color="auto"/>
                                                                                    <w:right w:val="none" w:sz="0" w:space="0" w:color="auto"/>
                                                                                  </w:divBdr>
                                                                                  <w:divsChild>
                                                                                    <w:div w:id="176044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706193">
                                                                      <w:marLeft w:val="0"/>
                                                                      <w:marRight w:val="0"/>
                                                                      <w:marTop w:val="0"/>
                                                                      <w:marBottom w:val="0"/>
                                                                      <w:divBdr>
                                                                        <w:top w:val="none" w:sz="0" w:space="0" w:color="auto"/>
                                                                        <w:left w:val="none" w:sz="0" w:space="0" w:color="auto"/>
                                                                        <w:bottom w:val="none" w:sz="0" w:space="0" w:color="auto"/>
                                                                        <w:right w:val="none" w:sz="0" w:space="0" w:color="auto"/>
                                                                      </w:divBdr>
                                                                      <w:divsChild>
                                                                        <w:div w:id="347097133">
                                                                          <w:marLeft w:val="0"/>
                                                                          <w:marRight w:val="0"/>
                                                                          <w:marTop w:val="0"/>
                                                                          <w:marBottom w:val="0"/>
                                                                          <w:divBdr>
                                                                            <w:top w:val="none" w:sz="0" w:space="0" w:color="auto"/>
                                                                            <w:left w:val="none" w:sz="0" w:space="0" w:color="auto"/>
                                                                            <w:bottom w:val="none" w:sz="0" w:space="0" w:color="auto"/>
                                                                            <w:right w:val="none" w:sz="0" w:space="0" w:color="auto"/>
                                                                          </w:divBdr>
                                                                          <w:divsChild>
                                                                            <w:div w:id="1694308538">
                                                                              <w:marLeft w:val="0"/>
                                                                              <w:marRight w:val="0"/>
                                                                              <w:marTop w:val="0"/>
                                                                              <w:marBottom w:val="0"/>
                                                                              <w:divBdr>
                                                                                <w:top w:val="none" w:sz="0" w:space="0" w:color="auto"/>
                                                                                <w:left w:val="none" w:sz="0" w:space="0" w:color="auto"/>
                                                                                <w:bottom w:val="none" w:sz="0" w:space="0" w:color="auto"/>
                                                                                <w:right w:val="none" w:sz="0" w:space="0" w:color="auto"/>
                                                                              </w:divBdr>
                                                                              <w:divsChild>
                                                                                <w:div w:id="351801241">
                                                                                  <w:marLeft w:val="0"/>
                                                                                  <w:marRight w:val="0"/>
                                                                                  <w:marTop w:val="100"/>
                                                                                  <w:marBottom w:val="100"/>
                                                                                  <w:divBdr>
                                                                                    <w:top w:val="none" w:sz="0" w:space="0" w:color="auto"/>
                                                                                    <w:left w:val="none" w:sz="0" w:space="0" w:color="auto"/>
                                                                                    <w:bottom w:val="none" w:sz="0" w:space="0" w:color="auto"/>
                                                                                    <w:right w:val="none" w:sz="0" w:space="0" w:color="auto"/>
                                                                                  </w:divBdr>
                                                                                  <w:divsChild>
                                                                                    <w:div w:id="193169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516371">
                                                                              <w:marLeft w:val="0"/>
                                                                              <w:marRight w:val="60"/>
                                                                              <w:marTop w:val="0"/>
                                                                              <w:marBottom w:val="0"/>
                                                                              <w:divBdr>
                                                                                <w:top w:val="none" w:sz="0" w:space="0" w:color="auto"/>
                                                                                <w:left w:val="none" w:sz="0" w:space="0" w:color="auto"/>
                                                                                <w:bottom w:val="none" w:sz="0" w:space="0" w:color="auto"/>
                                                                                <w:right w:val="none" w:sz="0" w:space="0" w:color="auto"/>
                                                                              </w:divBdr>
                                                                              <w:divsChild>
                                                                                <w:div w:id="1460879230">
                                                                                  <w:marLeft w:val="0"/>
                                                                                  <w:marRight w:val="0"/>
                                                                                  <w:marTop w:val="0"/>
                                                                                  <w:marBottom w:val="0"/>
                                                                                  <w:divBdr>
                                                                                    <w:top w:val="none" w:sz="0" w:space="0" w:color="auto"/>
                                                                                    <w:left w:val="none" w:sz="0" w:space="0" w:color="auto"/>
                                                                                    <w:bottom w:val="none" w:sz="0" w:space="0" w:color="auto"/>
                                                                                    <w:right w:val="none" w:sz="0" w:space="0" w:color="auto"/>
                                                                                  </w:divBdr>
                                                                                  <w:divsChild>
                                                                                    <w:div w:id="1762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477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7141876">
      <w:bodyDiv w:val="1"/>
      <w:marLeft w:val="0"/>
      <w:marRight w:val="0"/>
      <w:marTop w:val="0"/>
      <w:marBottom w:val="0"/>
      <w:divBdr>
        <w:top w:val="none" w:sz="0" w:space="0" w:color="auto"/>
        <w:left w:val="none" w:sz="0" w:space="0" w:color="auto"/>
        <w:bottom w:val="none" w:sz="0" w:space="0" w:color="auto"/>
        <w:right w:val="none" w:sz="0" w:space="0" w:color="auto"/>
      </w:divBdr>
      <w:divsChild>
        <w:div w:id="1667325676">
          <w:marLeft w:val="0"/>
          <w:marRight w:val="0"/>
          <w:marTop w:val="0"/>
          <w:marBottom w:val="0"/>
          <w:divBdr>
            <w:top w:val="none" w:sz="0" w:space="0" w:color="auto"/>
            <w:left w:val="none" w:sz="0" w:space="0" w:color="auto"/>
            <w:bottom w:val="none" w:sz="0" w:space="0" w:color="auto"/>
            <w:right w:val="none" w:sz="0" w:space="0" w:color="auto"/>
          </w:divBdr>
          <w:divsChild>
            <w:div w:id="1972202142">
              <w:marLeft w:val="-225"/>
              <w:marRight w:val="-225"/>
              <w:marTop w:val="0"/>
              <w:marBottom w:val="0"/>
              <w:divBdr>
                <w:top w:val="none" w:sz="0" w:space="0" w:color="auto"/>
                <w:left w:val="none" w:sz="0" w:space="0" w:color="auto"/>
                <w:bottom w:val="none" w:sz="0" w:space="0" w:color="auto"/>
                <w:right w:val="none" w:sz="0" w:space="0" w:color="auto"/>
              </w:divBdr>
              <w:divsChild>
                <w:div w:id="1984381933">
                  <w:marLeft w:val="0"/>
                  <w:marRight w:val="0"/>
                  <w:marTop w:val="0"/>
                  <w:marBottom w:val="0"/>
                  <w:divBdr>
                    <w:top w:val="none" w:sz="0" w:space="0" w:color="auto"/>
                    <w:left w:val="none" w:sz="0" w:space="0" w:color="auto"/>
                    <w:bottom w:val="none" w:sz="0" w:space="0" w:color="auto"/>
                    <w:right w:val="none" w:sz="0" w:space="0" w:color="auto"/>
                  </w:divBdr>
                  <w:divsChild>
                    <w:div w:id="1764953943">
                      <w:marLeft w:val="0"/>
                      <w:marRight w:val="0"/>
                      <w:marTop w:val="0"/>
                      <w:marBottom w:val="0"/>
                      <w:divBdr>
                        <w:top w:val="none" w:sz="0" w:space="0" w:color="auto"/>
                        <w:left w:val="none" w:sz="0" w:space="0" w:color="auto"/>
                        <w:bottom w:val="none" w:sz="0" w:space="0" w:color="auto"/>
                        <w:right w:val="none" w:sz="0" w:space="0" w:color="auto"/>
                      </w:divBdr>
                      <w:divsChild>
                        <w:div w:id="615135202">
                          <w:marLeft w:val="0"/>
                          <w:marRight w:val="0"/>
                          <w:marTop w:val="0"/>
                          <w:marBottom w:val="300"/>
                          <w:divBdr>
                            <w:top w:val="none" w:sz="0" w:space="0" w:color="auto"/>
                            <w:left w:val="none" w:sz="0" w:space="0" w:color="auto"/>
                            <w:bottom w:val="none" w:sz="0" w:space="0" w:color="auto"/>
                            <w:right w:val="none" w:sz="0" w:space="0" w:color="auto"/>
                          </w:divBdr>
                          <w:divsChild>
                            <w:div w:id="2103137594">
                              <w:marLeft w:val="0"/>
                              <w:marRight w:val="0"/>
                              <w:marTop w:val="0"/>
                              <w:marBottom w:val="0"/>
                              <w:divBdr>
                                <w:top w:val="none" w:sz="0" w:space="0" w:color="auto"/>
                                <w:left w:val="none" w:sz="0" w:space="0" w:color="auto"/>
                                <w:bottom w:val="none" w:sz="0" w:space="0" w:color="auto"/>
                                <w:right w:val="none" w:sz="0" w:space="0" w:color="auto"/>
                              </w:divBdr>
                              <w:divsChild>
                                <w:div w:id="118918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6807733">
      <w:bodyDiv w:val="1"/>
      <w:marLeft w:val="0"/>
      <w:marRight w:val="0"/>
      <w:marTop w:val="0"/>
      <w:marBottom w:val="0"/>
      <w:divBdr>
        <w:top w:val="none" w:sz="0" w:space="0" w:color="auto"/>
        <w:left w:val="none" w:sz="0" w:space="0" w:color="auto"/>
        <w:bottom w:val="none" w:sz="0" w:space="0" w:color="auto"/>
        <w:right w:val="none" w:sz="0" w:space="0" w:color="auto"/>
      </w:divBdr>
      <w:divsChild>
        <w:div w:id="1881090542">
          <w:marLeft w:val="0"/>
          <w:marRight w:val="0"/>
          <w:marTop w:val="0"/>
          <w:marBottom w:val="0"/>
          <w:divBdr>
            <w:top w:val="none" w:sz="0" w:space="0" w:color="auto"/>
            <w:left w:val="none" w:sz="0" w:space="0" w:color="auto"/>
            <w:bottom w:val="none" w:sz="0" w:space="0" w:color="auto"/>
            <w:right w:val="none" w:sz="0" w:space="0" w:color="auto"/>
          </w:divBdr>
        </w:div>
      </w:divsChild>
    </w:div>
    <w:div w:id="477068138">
      <w:bodyDiv w:val="1"/>
      <w:marLeft w:val="0"/>
      <w:marRight w:val="0"/>
      <w:marTop w:val="0"/>
      <w:marBottom w:val="0"/>
      <w:divBdr>
        <w:top w:val="none" w:sz="0" w:space="0" w:color="auto"/>
        <w:left w:val="none" w:sz="0" w:space="0" w:color="auto"/>
        <w:bottom w:val="none" w:sz="0" w:space="0" w:color="auto"/>
        <w:right w:val="none" w:sz="0" w:space="0" w:color="auto"/>
      </w:divBdr>
    </w:div>
    <w:div w:id="537426464">
      <w:bodyDiv w:val="1"/>
      <w:marLeft w:val="0"/>
      <w:marRight w:val="0"/>
      <w:marTop w:val="0"/>
      <w:marBottom w:val="0"/>
      <w:divBdr>
        <w:top w:val="none" w:sz="0" w:space="0" w:color="auto"/>
        <w:left w:val="none" w:sz="0" w:space="0" w:color="auto"/>
        <w:bottom w:val="none" w:sz="0" w:space="0" w:color="auto"/>
        <w:right w:val="none" w:sz="0" w:space="0" w:color="auto"/>
      </w:divBdr>
      <w:divsChild>
        <w:div w:id="499808412">
          <w:marLeft w:val="0"/>
          <w:marRight w:val="0"/>
          <w:marTop w:val="0"/>
          <w:marBottom w:val="0"/>
          <w:divBdr>
            <w:top w:val="none" w:sz="0" w:space="0" w:color="auto"/>
            <w:left w:val="none" w:sz="0" w:space="0" w:color="auto"/>
            <w:bottom w:val="none" w:sz="0" w:space="0" w:color="auto"/>
            <w:right w:val="none" w:sz="0" w:space="0" w:color="auto"/>
          </w:divBdr>
          <w:divsChild>
            <w:div w:id="516043450">
              <w:marLeft w:val="0"/>
              <w:marRight w:val="0"/>
              <w:marTop w:val="0"/>
              <w:marBottom w:val="0"/>
              <w:divBdr>
                <w:top w:val="none" w:sz="0" w:space="0" w:color="auto"/>
                <w:left w:val="none" w:sz="0" w:space="0" w:color="auto"/>
                <w:bottom w:val="none" w:sz="0" w:space="0" w:color="auto"/>
                <w:right w:val="none" w:sz="0" w:space="0" w:color="auto"/>
              </w:divBdr>
              <w:divsChild>
                <w:div w:id="1860464719">
                  <w:marLeft w:val="0"/>
                  <w:marRight w:val="0"/>
                  <w:marTop w:val="0"/>
                  <w:marBottom w:val="0"/>
                  <w:divBdr>
                    <w:top w:val="none" w:sz="0" w:space="0" w:color="auto"/>
                    <w:left w:val="none" w:sz="0" w:space="0" w:color="auto"/>
                    <w:bottom w:val="none" w:sz="0" w:space="0" w:color="auto"/>
                    <w:right w:val="none" w:sz="0" w:space="0" w:color="auto"/>
                  </w:divBdr>
                  <w:divsChild>
                    <w:div w:id="1983729969">
                      <w:marLeft w:val="2880"/>
                      <w:marRight w:val="0"/>
                      <w:marTop w:val="0"/>
                      <w:marBottom w:val="0"/>
                      <w:divBdr>
                        <w:top w:val="none" w:sz="0" w:space="0" w:color="auto"/>
                        <w:left w:val="none" w:sz="0" w:space="0" w:color="auto"/>
                        <w:bottom w:val="none" w:sz="0" w:space="0" w:color="auto"/>
                        <w:right w:val="none" w:sz="0" w:space="0" w:color="auto"/>
                      </w:divBdr>
                      <w:divsChild>
                        <w:div w:id="228543790">
                          <w:marLeft w:val="0"/>
                          <w:marRight w:val="0"/>
                          <w:marTop w:val="0"/>
                          <w:marBottom w:val="0"/>
                          <w:divBdr>
                            <w:top w:val="none" w:sz="0" w:space="0" w:color="auto"/>
                            <w:left w:val="none" w:sz="0" w:space="0" w:color="auto"/>
                            <w:bottom w:val="none" w:sz="0" w:space="0" w:color="auto"/>
                            <w:right w:val="none" w:sz="0" w:space="0" w:color="auto"/>
                          </w:divBdr>
                          <w:divsChild>
                            <w:div w:id="1592471292">
                              <w:marLeft w:val="0"/>
                              <w:marRight w:val="0"/>
                              <w:marTop w:val="0"/>
                              <w:marBottom w:val="0"/>
                              <w:divBdr>
                                <w:top w:val="none" w:sz="0" w:space="0" w:color="auto"/>
                                <w:left w:val="none" w:sz="0" w:space="0" w:color="auto"/>
                                <w:bottom w:val="none" w:sz="0" w:space="0" w:color="auto"/>
                                <w:right w:val="none" w:sz="0" w:space="0" w:color="auto"/>
                              </w:divBdr>
                              <w:divsChild>
                                <w:div w:id="1873767524">
                                  <w:marLeft w:val="0"/>
                                  <w:marRight w:val="0"/>
                                  <w:marTop w:val="0"/>
                                  <w:marBottom w:val="0"/>
                                  <w:divBdr>
                                    <w:top w:val="none" w:sz="0" w:space="0" w:color="auto"/>
                                    <w:left w:val="none" w:sz="0" w:space="0" w:color="auto"/>
                                    <w:bottom w:val="none" w:sz="0" w:space="0" w:color="auto"/>
                                    <w:right w:val="none" w:sz="0" w:space="0" w:color="auto"/>
                                  </w:divBdr>
                                  <w:divsChild>
                                    <w:div w:id="1099986708">
                                      <w:marLeft w:val="0"/>
                                      <w:marRight w:val="0"/>
                                      <w:marTop w:val="0"/>
                                      <w:marBottom w:val="0"/>
                                      <w:divBdr>
                                        <w:top w:val="none" w:sz="0" w:space="0" w:color="auto"/>
                                        <w:left w:val="none" w:sz="0" w:space="0" w:color="auto"/>
                                        <w:bottom w:val="none" w:sz="0" w:space="0" w:color="auto"/>
                                        <w:right w:val="none" w:sz="0" w:space="0" w:color="auto"/>
                                      </w:divBdr>
                                      <w:divsChild>
                                        <w:div w:id="574710442">
                                          <w:marLeft w:val="0"/>
                                          <w:marRight w:val="0"/>
                                          <w:marTop w:val="0"/>
                                          <w:marBottom w:val="0"/>
                                          <w:divBdr>
                                            <w:top w:val="none" w:sz="0" w:space="0" w:color="auto"/>
                                            <w:left w:val="none" w:sz="0" w:space="0" w:color="auto"/>
                                            <w:bottom w:val="none" w:sz="0" w:space="0" w:color="auto"/>
                                            <w:right w:val="none" w:sz="0" w:space="0" w:color="auto"/>
                                          </w:divBdr>
                                          <w:divsChild>
                                            <w:div w:id="1505509992">
                                              <w:marLeft w:val="0"/>
                                              <w:marRight w:val="0"/>
                                              <w:marTop w:val="0"/>
                                              <w:marBottom w:val="0"/>
                                              <w:divBdr>
                                                <w:top w:val="none" w:sz="0" w:space="0" w:color="auto"/>
                                                <w:left w:val="none" w:sz="0" w:space="0" w:color="auto"/>
                                                <w:bottom w:val="none" w:sz="0" w:space="0" w:color="auto"/>
                                                <w:right w:val="none" w:sz="0" w:space="0" w:color="auto"/>
                                              </w:divBdr>
                                              <w:divsChild>
                                                <w:div w:id="199561276">
                                                  <w:marLeft w:val="0"/>
                                                  <w:marRight w:val="0"/>
                                                  <w:marTop w:val="0"/>
                                                  <w:marBottom w:val="0"/>
                                                  <w:divBdr>
                                                    <w:top w:val="none" w:sz="0" w:space="0" w:color="auto"/>
                                                    <w:left w:val="none" w:sz="0" w:space="0" w:color="auto"/>
                                                    <w:bottom w:val="none" w:sz="0" w:space="0" w:color="auto"/>
                                                    <w:right w:val="none" w:sz="0" w:space="0" w:color="auto"/>
                                                  </w:divBdr>
                                                  <w:divsChild>
                                                    <w:div w:id="699432912">
                                                      <w:marLeft w:val="0"/>
                                                      <w:marRight w:val="0"/>
                                                      <w:marTop w:val="0"/>
                                                      <w:marBottom w:val="0"/>
                                                      <w:divBdr>
                                                        <w:top w:val="none" w:sz="0" w:space="0" w:color="auto"/>
                                                        <w:left w:val="none" w:sz="0" w:space="0" w:color="auto"/>
                                                        <w:bottom w:val="none" w:sz="0" w:space="0" w:color="auto"/>
                                                        <w:right w:val="none" w:sz="0" w:space="0" w:color="auto"/>
                                                      </w:divBdr>
                                                    </w:div>
                                                    <w:div w:id="203831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2563481">
      <w:bodyDiv w:val="1"/>
      <w:marLeft w:val="0"/>
      <w:marRight w:val="0"/>
      <w:marTop w:val="0"/>
      <w:marBottom w:val="0"/>
      <w:divBdr>
        <w:top w:val="none" w:sz="0" w:space="0" w:color="auto"/>
        <w:left w:val="none" w:sz="0" w:space="0" w:color="auto"/>
        <w:bottom w:val="none" w:sz="0" w:space="0" w:color="auto"/>
        <w:right w:val="none" w:sz="0" w:space="0" w:color="auto"/>
      </w:divBdr>
      <w:divsChild>
        <w:div w:id="949513955">
          <w:marLeft w:val="0"/>
          <w:marRight w:val="0"/>
          <w:marTop w:val="0"/>
          <w:marBottom w:val="0"/>
          <w:divBdr>
            <w:top w:val="none" w:sz="0" w:space="0" w:color="auto"/>
            <w:left w:val="none" w:sz="0" w:space="0" w:color="auto"/>
            <w:bottom w:val="none" w:sz="0" w:space="0" w:color="auto"/>
            <w:right w:val="none" w:sz="0" w:space="0" w:color="auto"/>
          </w:divBdr>
          <w:divsChild>
            <w:div w:id="127751349">
              <w:marLeft w:val="0"/>
              <w:marRight w:val="0"/>
              <w:marTop w:val="0"/>
              <w:marBottom w:val="0"/>
              <w:divBdr>
                <w:top w:val="none" w:sz="0" w:space="0" w:color="auto"/>
                <w:left w:val="none" w:sz="0" w:space="0" w:color="auto"/>
                <w:bottom w:val="none" w:sz="0" w:space="0" w:color="auto"/>
                <w:right w:val="none" w:sz="0" w:space="0" w:color="auto"/>
              </w:divBdr>
              <w:divsChild>
                <w:div w:id="673806888">
                  <w:marLeft w:val="0"/>
                  <w:marRight w:val="0"/>
                  <w:marTop w:val="0"/>
                  <w:marBottom w:val="0"/>
                  <w:divBdr>
                    <w:top w:val="none" w:sz="0" w:space="0" w:color="auto"/>
                    <w:left w:val="none" w:sz="0" w:space="0" w:color="auto"/>
                    <w:bottom w:val="none" w:sz="0" w:space="0" w:color="auto"/>
                    <w:right w:val="none" w:sz="0" w:space="0" w:color="auto"/>
                  </w:divBdr>
                  <w:divsChild>
                    <w:div w:id="519202200">
                      <w:marLeft w:val="2880"/>
                      <w:marRight w:val="0"/>
                      <w:marTop w:val="0"/>
                      <w:marBottom w:val="0"/>
                      <w:divBdr>
                        <w:top w:val="none" w:sz="0" w:space="0" w:color="auto"/>
                        <w:left w:val="none" w:sz="0" w:space="0" w:color="auto"/>
                        <w:bottom w:val="none" w:sz="0" w:space="0" w:color="auto"/>
                        <w:right w:val="none" w:sz="0" w:space="0" w:color="auto"/>
                      </w:divBdr>
                      <w:divsChild>
                        <w:div w:id="1070734759">
                          <w:marLeft w:val="0"/>
                          <w:marRight w:val="0"/>
                          <w:marTop w:val="0"/>
                          <w:marBottom w:val="0"/>
                          <w:divBdr>
                            <w:top w:val="none" w:sz="0" w:space="0" w:color="auto"/>
                            <w:left w:val="none" w:sz="0" w:space="0" w:color="auto"/>
                            <w:bottom w:val="none" w:sz="0" w:space="0" w:color="auto"/>
                            <w:right w:val="none" w:sz="0" w:space="0" w:color="auto"/>
                          </w:divBdr>
                          <w:divsChild>
                            <w:div w:id="2014406288">
                              <w:marLeft w:val="0"/>
                              <w:marRight w:val="0"/>
                              <w:marTop w:val="0"/>
                              <w:marBottom w:val="0"/>
                              <w:divBdr>
                                <w:top w:val="none" w:sz="0" w:space="0" w:color="auto"/>
                                <w:left w:val="none" w:sz="0" w:space="0" w:color="auto"/>
                                <w:bottom w:val="none" w:sz="0" w:space="0" w:color="auto"/>
                                <w:right w:val="none" w:sz="0" w:space="0" w:color="auto"/>
                              </w:divBdr>
                              <w:divsChild>
                                <w:div w:id="619577600">
                                  <w:marLeft w:val="0"/>
                                  <w:marRight w:val="0"/>
                                  <w:marTop w:val="0"/>
                                  <w:marBottom w:val="0"/>
                                  <w:divBdr>
                                    <w:top w:val="none" w:sz="0" w:space="0" w:color="auto"/>
                                    <w:left w:val="none" w:sz="0" w:space="0" w:color="auto"/>
                                    <w:bottom w:val="none" w:sz="0" w:space="0" w:color="auto"/>
                                    <w:right w:val="none" w:sz="0" w:space="0" w:color="auto"/>
                                  </w:divBdr>
                                  <w:divsChild>
                                    <w:div w:id="2116905725">
                                      <w:marLeft w:val="0"/>
                                      <w:marRight w:val="0"/>
                                      <w:marTop w:val="0"/>
                                      <w:marBottom w:val="0"/>
                                      <w:divBdr>
                                        <w:top w:val="none" w:sz="0" w:space="0" w:color="auto"/>
                                        <w:left w:val="none" w:sz="0" w:space="0" w:color="auto"/>
                                        <w:bottom w:val="none" w:sz="0" w:space="0" w:color="auto"/>
                                        <w:right w:val="none" w:sz="0" w:space="0" w:color="auto"/>
                                      </w:divBdr>
                                      <w:divsChild>
                                        <w:div w:id="885720548">
                                          <w:marLeft w:val="0"/>
                                          <w:marRight w:val="0"/>
                                          <w:marTop w:val="0"/>
                                          <w:marBottom w:val="0"/>
                                          <w:divBdr>
                                            <w:top w:val="none" w:sz="0" w:space="0" w:color="auto"/>
                                            <w:left w:val="none" w:sz="0" w:space="0" w:color="auto"/>
                                            <w:bottom w:val="none" w:sz="0" w:space="0" w:color="auto"/>
                                            <w:right w:val="none" w:sz="0" w:space="0" w:color="auto"/>
                                          </w:divBdr>
                                          <w:divsChild>
                                            <w:div w:id="8338060">
                                              <w:marLeft w:val="0"/>
                                              <w:marRight w:val="0"/>
                                              <w:marTop w:val="0"/>
                                              <w:marBottom w:val="0"/>
                                              <w:divBdr>
                                                <w:top w:val="none" w:sz="0" w:space="0" w:color="auto"/>
                                                <w:left w:val="none" w:sz="0" w:space="0" w:color="auto"/>
                                                <w:bottom w:val="none" w:sz="0" w:space="0" w:color="auto"/>
                                                <w:right w:val="none" w:sz="0" w:space="0" w:color="auto"/>
                                              </w:divBdr>
                                              <w:divsChild>
                                                <w:div w:id="929966006">
                                                  <w:marLeft w:val="0"/>
                                                  <w:marRight w:val="0"/>
                                                  <w:marTop w:val="0"/>
                                                  <w:marBottom w:val="0"/>
                                                  <w:divBdr>
                                                    <w:top w:val="none" w:sz="0" w:space="0" w:color="auto"/>
                                                    <w:left w:val="none" w:sz="0" w:space="0" w:color="auto"/>
                                                    <w:bottom w:val="none" w:sz="0" w:space="0" w:color="auto"/>
                                                    <w:right w:val="none" w:sz="0" w:space="0" w:color="auto"/>
                                                  </w:divBdr>
                                                  <w:divsChild>
                                                    <w:div w:id="108568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4670435">
      <w:bodyDiv w:val="1"/>
      <w:marLeft w:val="0"/>
      <w:marRight w:val="0"/>
      <w:marTop w:val="0"/>
      <w:marBottom w:val="0"/>
      <w:divBdr>
        <w:top w:val="none" w:sz="0" w:space="0" w:color="auto"/>
        <w:left w:val="none" w:sz="0" w:space="0" w:color="auto"/>
        <w:bottom w:val="none" w:sz="0" w:space="0" w:color="auto"/>
        <w:right w:val="none" w:sz="0" w:space="0" w:color="auto"/>
      </w:divBdr>
    </w:div>
    <w:div w:id="720326533">
      <w:bodyDiv w:val="1"/>
      <w:marLeft w:val="0"/>
      <w:marRight w:val="0"/>
      <w:marTop w:val="0"/>
      <w:marBottom w:val="0"/>
      <w:divBdr>
        <w:top w:val="none" w:sz="0" w:space="0" w:color="auto"/>
        <w:left w:val="none" w:sz="0" w:space="0" w:color="auto"/>
        <w:bottom w:val="none" w:sz="0" w:space="0" w:color="auto"/>
        <w:right w:val="none" w:sz="0" w:space="0" w:color="auto"/>
      </w:divBdr>
      <w:divsChild>
        <w:div w:id="777602618">
          <w:marLeft w:val="418"/>
          <w:marRight w:val="0"/>
          <w:marTop w:val="160"/>
          <w:marBottom w:val="0"/>
          <w:divBdr>
            <w:top w:val="none" w:sz="0" w:space="0" w:color="auto"/>
            <w:left w:val="none" w:sz="0" w:space="0" w:color="auto"/>
            <w:bottom w:val="none" w:sz="0" w:space="0" w:color="auto"/>
            <w:right w:val="none" w:sz="0" w:space="0" w:color="auto"/>
          </w:divBdr>
        </w:div>
        <w:div w:id="278222073">
          <w:marLeft w:val="418"/>
          <w:marRight w:val="0"/>
          <w:marTop w:val="160"/>
          <w:marBottom w:val="0"/>
          <w:divBdr>
            <w:top w:val="none" w:sz="0" w:space="0" w:color="auto"/>
            <w:left w:val="none" w:sz="0" w:space="0" w:color="auto"/>
            <w:bottom w:val="none" w:sz="0" w:space="0" w:color="auto"/>
            <w:right w:val="none" w:sz="0" w:space="0" w:color="auto"/>
          </w:divBdr>
        </w:div>
        <w:div w:id="261302989">
          <w:marLeft w:val="806"/>
          <w:marRight w:val="0"/>
          <w:marTop w:val="160"/>
          <w:marBottom w:val="0"/>
          <w:divBdr>
            <w:top w:val="none" w:sz="0" w:space="0" w:color="auto"/>
            <w:left w:val="none" w:sz="0" w:space="0" w:color="auto"/>
            <w:bottom w:val="none" w:sz="0" w:space="0" w:color="auto"/>
            <w:right w:val="none" w:sz="0" w:space="0" w:color="auto"/>
          </w:divBdr>
        </w:div>
        <w:div w:id="1838112659">
          <w:marLeft w:val="806"/>
          <w:marRight w:val="0"/>
          <w:marTop w:val="160"/>
          <w:marBottom w:val="0"/>
          <w:divBdr>
            <w:top w:val="none" w:sz="0" w:space="0" w:color="auto"/>
            <w:left w:val="none" w:sz="0" w:space="0" w:color="auto"/>
            <w:bottom w:val="none" w:sz="0" w:space="0" w:color="auto"/>
            <w:right w:val="none" w:sz="0" w:space="0" w:color="auto"/>
          </w:divBdr>
        </w:div>
      </w:divsChild>
    </w:div>
    <w:div w:id="896479902">
      <w:bodyDiv w:val="1"/>
      <w:marLeft w:val="0"/>
      <w:marRight w:val="0"/>
      <w:marTop w:val="0"/>
      <w:marBottom w:val="0"/>
      <w:divBdr>
        <w:top w:val="none" w:sz="0" w:space="0" w:color="auto"/>
        <w:left w:val="none" w:sz="0" w:space="0" w:color="auto"/>
        <w:bottom w:val="none" w:sz="0" w:space="0" w:color="auto"/>
        <w:right w:val="none" w:sz="0" w:space="0" w:color="auto"/>
      </w:divBdr>
    </w:div>
    <w:div w:id="949774143">
      <w:bodyDiv w:val="1"/>
      <w:marLeft w:val="0"/>
      <w:marRight w:val="0"/>
      <w:marTop w:val="0"/>
      <w:marBottom w:val="0"/>
      <w:divBdr>
        <w:top w:val="none" w:sz="0" w:space="0" w:color="auto"/>
        <w:left w:val="none" w:sz="0" w:space="0" w:color="auto"/>
        <w:bottom w:val="none" w:sz="0" w:space="0" w:color="auto"/>
        <w:right w:val="none" w:sz="0" w:space="0" w:color="auto"/>
      </w:divBdr>
    </w:div>
    <w:div w:id="987395405">
      <w:bodyDiv w:val="1"/>
      <w:marLeft w:val="0"/>
      <w:marRight w:val="0"/>
      <w:marTop w:val="0"/>
      <w:marBottom w:val="0"/>
      <w:divBdr>
        <w:top w:val="none" w:sz="0" w:space="0" w:color="auto"/>
        <w:left w:val="none" w:sz="0" w:space="0" w:color="auto"/>
        <w:bottom w:val="none" w:sz="0" w:space="0" w:color="auto"/>
        <w:right w:val="none" w:sz="0" w:space="0" w:color="auto"/>
      </w:divBdr>
    </w:div>
    <w:div w:id="1012075397">
      <w:bodyDiv w:val="1"/>
      <w:marLeft w:val="0"/>
      <w:marRight w:val="0"/>
      <w:marTop w:val="0"/>
      <w:marBottom w:val="0"/>
      <w:divBdr>
        <w:top w:val="none" w:sz="0" w:space="0" w:color="auto"/>
        <w:left w:val="none" w:sz="0" w:space="0" w:color="auto"/>
        <w:bottom w:val="none" w:sz="0" w:space="0" w:color="auto"/>
        <w:right w:val="none" w:sz="0" w:space="0" w:color="auto"/>
      </w:divBdr>
    </w:div>
    <w:div w:id="1289552901">
      <w:bodyDiv w:val="1"/>
      <w:marLeft w:val="0"/>
      <w:marRight w:val="0"/>
      <w:marTop w:val="0"/>
      <w:marBottom w:val="0"/>
      <w:divBdr>
        <w:top w:val="none" w:sz="0" w:space="0" w:color="auto"/>
        <w:left w:val="none" w:sz="0" w:space="0" w:color="auto"/>
        <w:bottom w:val="none" w:sz="0" w:space="0" w:color="auto"/>
        <w:right w:val="none" w:sz="0" w:space="0" w:color="auto"/>
      </w:divBdr>
      <w:divsChild>
        <w:div w:id="294138148">
          <w:marLeft w:val="0"/>
          <w:marRight w:val="0"/>
          <w:marTop w:val="0"/>
          <w:marBottom w:val="0"/>
          <w:divBdr>
            <w:top w:val="none" w:sz="0" w:space="0" w:color="auto"/>
            <w:left w:val="none" w:sz="0" w:space="0" w:color="auto"/>
            <w:bottom w:val="none" w:sz="0" w:space="0" w:color="auto"/>
            <w:right w:val="none" w:sz="0" w:space="0" w:color="auto"/>
          </w:divBdr>
        </w:div>
      </w:divsChild>
    </w:div>
    <w:div w:id="1351179343">
      <w:bodyDiv w:val="1"/>
      <w:marLeft w:val="0"/>
      <w:marRight w:val="0"/>
      <w:marTop w:val="0"/>
      <w:marBottom w:val="0"/>
      <w:divBdr>
        <w:top w:val="none" w:sz="0" w:space="0" w:color="auto"/>
        <w:left w:val="none" w:sz="0" w:space="0" w:color="auto"/>
        <w:bottom w:val="none" w:sz="0" w:space="0" w:color="auto"/>
        <w:right w:val="none" w:sz="0" w:space="0" w:color="auto"/>
      </w:divBdr>
      <w:divsChild>
        <w:div w:id="317535502">
          <w:marLeft w:val="418"/>
          <w:marRight w:val="0"/>
          <w:marTop w:val="160"/>
          <w:marBottom w:val="0"/>
          <w:divBdr>
            <w:top w:val="none" w:sz="0" w:space="0" w:color="auto"/>
            <w:left w:val="none" w:sz="0" w:space="0" w:color="auto"/>
            <w:bottom w:val="none" w:sz="0" w:space="0" w:color="auto"/>
            <w:right w:val="none" w:sz="0" w:space="0" w:color="auto"/>
          </w:divBdr>
        </w:div>
        <w:div w:id="319038129">
          <w:marLeft w:val="418"/>
          <w:marRight w:val="0"/>
          <w:marTop w:val="160"/>
          <w:marBottom w:val="0"/>
          <w:divBdr>
            <w:top w:val="none" w:sz="0" w:space="0" w:color="auto"/>
            <w:left w:val="none" w:sz="0" w:space="0" w:color="auto"/>
            <w:bottom w:val="none" w:sz="0" w:space="0" w:color="auto"/>
            <w:right w:val="none" w:sz="0" w:space="0" w:color="auto"/>
          </w:divBdr>
        </w:div>
        <w:div w:id="2088068545">
          <w:marLeft w:val="418"/>
          <w:marRight w:val="0"/>
          <w:marTop w:val="160"/>
          <w:marBottom w:val="0"/>
          <w:divBdr>
            <w:top w:val="none" w:sz="0" w:space="0" w:color="auto"/>
            <w:left w:val="none" w:sz="0" w:space="0" w:color="auto"/>
            <w:bottom w:val="none" w:sz="0" w:space="0" w:color="auto"/>
            <w:right w:val="none" w:sz="0" w:space="0" w:color="auto"/>
          </w:divBdr>
        </w:div>
      </w:divsChild>
    </w:div>
    <w:div w:id="1379433541">
      <w:bodyDiv w:val="1"/>
      <w:marLeft w:val="0"/>
      <w:marRight w:val="0"/>
      <w:marTop w:val="0"/>
      <w:marBottom w:val="0"/>
      <w:divBdr>
        <w:top w:val="none" w:sz="0" w:space="0" w:color="auto"/>
        <w:left w:val="none" w:sz="0" w:space="0" w:color="auto"/>
        <w:bottom w:val="none" w:sz="0" w:space="0" w:color="auto"/>
        <w:right w:val="none" w:sz="0" w:space="0" w:color="auto"/>
      </w:divBdr>
      <w:divsChild>
        <w:div w:id="2065639339">
          <w:marLeft w:val="0"/>
          <w:marRight w:val="0"/>
          <w:marTop w:val="0"/>
          <w:marBottom w:val="0"/>
          <w:divBdr>
            <w:top w:val="none" w:sz="0" w:space="0" w:color="auto"/>
            <w:left w:val="none" w:sz="0" w:space="0" w:color="auto"/>
            <w:bottom w:val="none" w:sz="0" w:space="0" w:color="auto"/>
            <w:right w:val="none" w:sz="0" w:space="0" w:color="auto"/>
          </w:divBdr>
          <w:divsChild>
            <w:div w:id="594172287">
              <w:marLeft w:val="0"/>
              <w:marRight w:val="0"/>
              <w:marTop w:val="0"/>
              <w:marBottom w:val="0"/>
              <w:divBdr>
                <w:top w:val="none" w:sz="0" w:space="0" w:color="auto"/>
                <w:left w:val="none" w:sz="0" w:space="0" w:color="auto"/>
                <w:bottom w:val="none" w:sz="0" w:space="0" w:color="auto"/>
                <w:right w:val="none" w:sz="0" w:space="0" w:color="auto"/>
              </w:divBdr>
              <w:divsChild>
                <w:div w:id="111874133">
                  <w:marLeft w:val="0"/>
                  <w:marRight w:val="0"/>
                  <w:marTop w:val="0"/>
                  <w:marBottom w:val="0"/>
                  <w:divBdr>
                    <w:top w:val="none" w:sz="0" w:space="0" w:color="auto"/>
                    <w:left w:val="none" w:sz="0" w:space="0" w:color="auto"/>
                    <w:bottom w:val="none" w:sz="0" w:space="0" w:color="auto"/>
                    <w:right w:val="none" w:sz="0" w:space="0" w:color="auto"/>
                  </w:divBdr>
                  <w:divsChild>
                    <w:div w:id="92479967">
                      <w:marLeft w:val="2880"/>
                      <w:marRight w:val="0"/>
                      <w:marTop w:val="0"/>
                      <w:marBottom w:val="0"/>
                      <w:divBdr>
                        <w:top w:val="none" w:sz="0" w:space="0" w:color="auto"/>
                        <w:left w:val="none" w:sz="0" w:space="0" w:color="auto"/>
                        <w:bottom w:val="none" w:sz="0" w:space="0" w:color="auto"/>
                        <w:right w:val="none" w:sz="0" w:space="0" w:color="auto"/>
                      </w:divBdr>
                      <w:divsChild>
                        <w:div w:id="1560705456">
                          <w:marLeft w:val="0"/>
                          <w:marRight w:val="0"/>
                          <w:marTop w:val="0"/>
                          <w:marBottom w:val="0"/>
                          <w:divBdr>
                            <w:top w:val="none" w:sz="0" w:space="0" w:color="auto"/>
                            <w:left w:val="none" w:sz="0" w:space="0" w:color="auto"/>
                            <w:bottom w:val="none" w:sz="0" w:space="0" w:color="auto"/>
                            <w:right w:val="none" w:sz="0" w:space="0" w:color="auto"/>
                          </w:divBdr>
                          <w:divsChild>
                            <w:div w:id="1006059006">
                              <w:marLeft w:val="0"/>
                              <w:marRight w:val="0"/>
                              <w:marTop w:val="0"/>
                              <w:marBottom w:val="0"/>
                              <w:divBdr>
                                <w:top w:val="none" w:sz="0" w:space="0" w:color="auto"/>
                                <w:left w:val="none" w:sz="0" w:space="0" w:color="auto"/>
                                <w:bottom w:val="none" w:sz="0" w:space="0" w:color="auto"/>
                                <w:right w:val="none" w:sz="0" w:space="0" w:color="auto"/>
                              </w:divBdr>
                              <w:divsChild>
                                <w:div w:id="1191456362">
                                  <w:marLeft w:val="0"/>
                                  <w:marRight w:val="0"/>
                                  <w:marTop w:val="0"/>
                                  <w:marBottom w:val="0"/>
                                  <w:divBdr>
                                    <w:top w:val="none" w:sz="0" w:space="0" w:color="auto"/>
                                    <w:left w:val="none" w:sz="0" w:space="0" w:color="auto"/>
                                    <w:bottom w:val="none" w:sz="0" w:space="0" w:color="auto"/>
                                    <w:right w:val="none" w:sz="0" w:space="0" w:color="auto"/>
                                  </w:divBdr>
                                  <w:divsChild>
                                    <w:div w:id="1031343016">
                                      <w:marLeft w:val="0"/>
                                      <w:marRight w:val="0"/>
                                      <w:marTop w:val="0"/>
                                      <w:marBottom w:val="0"/>
                                      <w:divBdr>
                                        <w:top w:val="none" w:sz="0" w:space="0" w:color="auto"/>
                                        <w:left w:val="none" w:sz="0" w:space="0" w:color="auto"/>
                                        <w:bottom w:val="none" w:sz="0" w:space="0" w:color="auto"/>
                                        <w:right w:val="none" w:sz="0" w:space="0" w:color="auto"/>
                                      </w:divBdr>
                                      <w:divsChild>
                                        <w:div w:id="134107263">
                                          <w:marLeft w:val="0"/>
                                          <w:marRight w:val="0"/>
                                          <w:marTop w:val="0"/>
                                          <w:marBottom w:val="0"/>
                                          <w:divBdr>
                                            <w:top w:val="none" w:sz="0" w:space="0" w:color="auto"/>
                                            <w:left w:val="none" w:sz="0" w:space="0" w:color="auto"/>
                                            <w:bottom w:val="none" w:sz="0" w:space="0" w:color="auto"/>
                                            <w:right w:val="none" w:sz="0" w:space="0" w:color="auto"/>
                                          </w:divBdr>
                                          <w:divsChild>
                                            <w:div w:id="538319040">
                                              <w:marLeft w:val="0"/>
                                              <w:marRight w:val="0"/>
                                              <w:marTop w:val="0"/>
                                              <w:marBottom w:val="0"/>
                                              <w:divBdr>
                                                <w:top w:val="none" w:sz="0" w:space="0" w:color="auto"/>
                                                <w:left w:val="none" w:sz="0" w:space="0" w:color="auto"/>
                                                <w:bottom w:val="none" w:sz="0" w:space="0" w:color="auto"/>
                                                <w:right w:val="none" w:sz="0" w:space="0" w:color="auto"/>
                                              </w:divBdr>
                                              <w:divsChild>
                                                <w:div w:id="1374233340">
                                                  <w:marLeft w:val="0"/>
                                                  <w:marRight w:val="0"/>
                                                  <w:marTop w:val="0"/>
                                                  <w:marBottom w:val="0"/>
                                                  <w:divBdr>
                                                    <w:top w:val="none" w:sz="0" w:space="0" w:color="auto"/>
                                                    <w:left w:val="none" w:sz="0" w:space="0" w:color="auto"/>
                                                    <w:bottom w:val="none" w:sz="0" w:space="0" w:color="auto"/>
                                                    <w:right w:val="none" w:sz="0" w:space="0" w:color="auto"/>
                                                  </w:divBdr>
                                                  <w:divsChild>
                                                    <w:div w:id="1460688547">
                                                      <w:marLeft w:val="0"/>
                                                      <w:marRight w:val="0"/>
                                                      <w:marTop w:val="0"/>
                                                      <w:marBottom w:val="0"/>
                                                      <w:divBdr>
                                                        <w:top w:val="none" w:sz="0" w:space="0" w:color="auto"/>
                                                        <w:left w:val="none" w:sz="0" w:space="0" w:color="auto"/>
                                                        <w:bottom w:val="none" w:sz="0" w:space="0" w:color="auto"/>
                                                        <w:right w:val="none" w:sz="0" w:space="0" w:color="auto"/>
                                                      </w:divBdr>
                                                    </w:div>
                                                    <w:div w:id="155800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9753685">
      <w:bodyDiv w:val="1"/>
      <w:marLeft w:val="0"/>
      <w:marRight w:val="0"/>
      <w:marTop w:val="0"/>
      <w:marBottom w:val="0"/>
      <w:divBdr>
        <w:top w:val="none" w:sz="0" w:space="0" w:color="auto"/>
        <w:left w:val="none" w:sz="0" w:space="0" w:color="auto"/>
        <w:bottom w:val="none" w:sz="0" w:space="0" w:color="auto"/>
        <w:right w:val="none" w:sz="0" w:space="0" w:color="auto"/>
      </w:divBdr>
    </w:div>
    <w:div w:id="1727138778">
      <w:bodyDiv w:val="1"/>
      <w:marLeft w:val="0"/>
      <w:marRight w:val="0"/>
      <w:marTop w:val="0"/>
      <w:marBottom w:val="0"/>
      <w:divBdr>
        <w:top w:val="none" w:sz="0" w:space="0" w:color="auto"/>
        <w:left w:val="none" w:sz="0" w:space="0" w:color="auto"/>
        <w:bottom w:val="none" w:sz="0" w:space="0" w:color="auto"/>
        <w:right w:val="none" w:sz="0" w:space="0" w:color="auto"/>
      </w:divBdr>
      <w:divsChild>
        <w:div w:id="1999185401">
          <w:marLeft w:val="0"/>
          <w:marRight w:val="0"/>
          <w:marTop w:val="0"/>
          <w:marBottom w:val="0"/>
          <w:divBdr>
            <w:top w:val="none" w:sz="0" w:space="0" w:color="auto"/>
            <w:left w:val="none" w:sz="0" w:space="0" w:color="auto"/>
            <w:bottom w:val="none" w:sz="0" w:space="0" w:color="auto"/>
            <w:right w:val="none" w:sz="0" w:space="0" w:color="auto"/>
          </w:divBdr>
          <w:divsChild>
            <w:div w:id="114251175">
              <w:marLeft w:val="0"/>
              <w:marRight w:val="0"/>
              <w:marTop w:val="0"/>
              <w:marBottom w:val="0"/>
              <w:divBdr>
                <w:top w:val="none" w:sz="0" w:space="0" w:color="auto"/>
                <w:left w:val="none" w:sz="0" w:space="0" w:color="auto"/>
                <w:bottom w:val="none" w:sz="0" w:space="0" w:color="auto"/>
                <w:right w:val="none" w:sz="0" w:space="0" w:color="auto"/>
              </w:divBdr>
              <w:divsChild>
                <w:div w:id="657266053">
                  <w:marLeft w:val="0"/>
                  <w:marRight w:val="0"/>
                  <w:marTop w:val="0"/>
                  <w:marBottom w:val="0"/>
                  <w:divBdr>
                    <w:top w:val="none" w:sz="0" w:space="0" w:color="auto"/>
                    <w:left w:val="none" w:sz="0" w:space="0" w:color="auto"/>
                    <w:bottom w:val="none" w:sz="0" w:space="0" w:color="auto"/>
                    <w:right w:val="none" w:sz="0" w:space="0" w:color="auto"/>
                  </w:divBdr>
                </w:div>
                <w:div w:id="1299800514">
                  <w:marLeft w:val="0"/>
                  <w:marRight w:val="0"/>
                  <w:marTop w:val="0"/>
                  <w:marBottom w:val="0"/>
                  <w:divBdr>
                    <w:top w:val="none" w:sz="0" w:space="0" w:color="auto"/>
                    <w:left w:val="none" w:sz="0" w:space="0" w:color="auto"/>
                    <w:bottom w:val="none" w:sz="0" w:space="0" w:color="auto"/>
                    <w:right w:val="none" w:sz="0" w:space="0" w:color="auto"/>
                  </w:divBdr>
                  <w:divsChild>
                    <w:div w:id="299070477">
                      <w:marLeft w:val="0"/>
                      <w:marRight w:val="0"/>
                      <w:marTop w:val="0"/>
                      <w:marBottom w:val="0"/>
                      <w:divBdr>
                        <w:top w:val="none" w:sz="0" w:space="0" w:color="auto"/>
                        <w:left w:val="none" w:sz="0" w:space="0" w:color="auto"/>
                        <w:bottom w:val="none" w:sz="0" w:space="0" w:color="auto"/>
                        <w:right w:val="none" w:sz="0" w:space="0" w:color="auto"/>
                      </w:divBdr>
                      <w:divsChild>
                        <w:div w:id="189539988">
                          <w:marLeft w:val="0"/>
                          <w:marRight w:val="0"/>
                          <w:marTop w:val="0"/>
                          <w:marBottom w:val="0"/>
                          <w:divBdr>
                            <w:top w:val="none" w:sz="0" w:space="0" w:color="auto"/>
                            <w:left w:val="none" w:sz="0" w:space="0" w:color="auto"/>
                            <w:bottom w:val="none" w:sz="0" w:space="0" w:color="auto"/>
                            <w:right w:val="none" w:sz="0" w:space="0" w:color="auto"/>
                          </w:divBdr>
                          <w:divsChild>
                            <w:div w:id="911696586">
                              <w:marLeft w:val="0"/>
                              <w:marRight w:val="0"/>
                              <w:marTop w:val="0"/>
                              <w:marBottom w:val="0"/>
                              <w:divBdr>
                                <w:top w:val="none" w:sz="0" w:space="0" w:color="auto"/>
                                <w:left w:val="none" w:sz="0" w:space="0" w:color="auto"/>
                                <w:bottom w:val="none" w:sz="0" w:space="0" w:color="auto"/>
                                <w:right w:val="none" w:sz="0" w:space="0" w:color="auto"/>
                              </w:divBdr>
                              <w:divsChild>
                                <w:div w:id="750548421">
                                  <w:marLeft w:val="0"/>
                                  <w:marRight w:val="0"/>
                                  <w:marTop w:val="0"/>
                                  <w:marBottom w:val="0"/>
                                  <w:divBdr>
                                    <w:top w:val="none" w:sz="0" w:space="0" w:color="auto"/>
                                    <w:left w:val="none" w:sz="0" w:space="0" w:color="auto"/>
                                    <w:bottom w:val="none" w:sz="0" w:space="0" w:color="auto"/>
                                    <w:right w:val="none" w:sz="0" w:space="0" w:color="auto"/>
                                  </w:divBdr>
                                </w:div>
                                <w:div w:id="90579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16568">
                          <w:marLeft w:val="0"/>
                          <w:marRight w:val="0"/>
                          <w:marTop w:val="0"/>
                          <w:marBottom w:val="0"/>
                          <w:divBdr>
                            <w:top w:val="none" w:sz="0" w:space="0" w:color="auto"/>
                            <w:left w:val="none" w:sz="0" w:space="0" w:color="auto"/>
                            <w:bottom w:val="none" w:sz="0" w:space="0" w:color="auto"/>
                            <w:right w:val="none" w:sz="0" w:space="0" w:color="auto"/>
                          </w:divBdr>
                        </w:div>
                        <w:div w:id="20401250">
                          <w:marLeft w:val="0"/>
                          <w:marRight w:val="0"/>
                          <w:marTop w:val="0"/>
                          <w:marBottom w:val="0"/>
                          <w:divBdr>
                            <w:top w:val="none" w:sz="0" w:space="0" w:color="auto"/>
                            <w:left w:val="none" w:sz="0" w:space="0" w:color="auto"/>
                            <w:bottom w:val="none" w:sz="0" w:space="0" w:color="auto"/>
                            <w:right w:val="none" w:sz="0" w:space="0" w:color="auto"/>
                          </w:divBdr>
                          <w:divsChild>
                            <w:div w:id="1383940349">
                              <w:marLeft w:val="0"/>
                              <w:marRight w:val="0"/>
                              <w:marTop w:val="0"/>
                              <w:marBottom w:val="0"/>
                              <w:divBdr>
                                <w:top w:val="none" w:sz="0" w:space="0" w:color="auto"/>
                                <w:left w:val="none" w:sz="0" w:space="0" w:color="auto"/>
                                <w:bottom w:val="none" w:sz="0" w:space="0" w:color="auto"/>
                                <w:right w:val="none" w:sz="0" w:space="0" w:color="auto"/>
                              </w:divBdr>
                            </w:div>
                          </w:divsChild>
                        </w:div>
                        <w:div w:id="493911987">
                          <w:marLeft w:val="0"/>
                          <w:marRight w:val="0"/>
                          <w:marTop w:val="0"/>
                          <w:marBottom w:val="0"/>
                          <w:divBdr>
                            <w:top w:val="none" w:sz="0" w:space="0" w:color="auto"/>
                            <w:left w:val="none" w:sz="0" w:space="0" w:color="auto"/>
                            <w:bottom w:val="none" w:sz="0" w:space="0" w:color="auto"/>
                            <w:right w:val="none" w:sz="0" w:space="0" w:color="auto"/>
                          </w:divBdr>
                          <w:divsChild>
                            <w:div w:id="1178814503">
                              <w:marLeft w:val="0"/>
                              <w:marRight w:val="0"/>
                              <w:marTop w:val="0"/>
                              <w:marBottom w:val="0"/>
                              <w:divBdr>
                                <w:top w:val="none" w:sz="0" w:space="0" w:color="auto"/>
                                <w:left w:val="none" w:sz="0" w:space="0" w:color="auto"/>
                                <w:bottom w:val="none" w:sz="0" w:space="0" w:color="auto"/>
                                <w:right w:val="none" w:sz="0" w:space="0" w:color="auto"/>
                              </w:divBdr>
                              <w:divsChild>
                                <w:div w:id="154325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2070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6D28D4-59C5-4A95-A2D2-36D7EB030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4838</Words>
  <Characters>28546</Characters>
  <Application>Microsoft Office Word</Application>
  <DocSecurity>0</DocSecurity>
  <Lines>237</Lines>
  <Paragraphs>66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Parlament České republiky</vt:lpstr>
      <vt:lpstr>Parlament České republiky</vt:lpstr>
    </vt:vector>
  </TitlesOfParts>
  <Company>Parlament ČR</Company>
  <LinksUpToDate>false</LinksUpToDate>
  <CharactersWithSpaces>33318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Parlament České republiky</dc:title>
  <dc:creator>Kancelář Posl. sněmovny</dc:creator>
  <cp:lastModifiedBy>Koubova Blanka</cp:lastModifiedBy>
  <cp:revision>3</cp:revision>
  <cp:lastPrinted>2022-10-14T10:53:00Z</cp:lastPrinted>
  <dcterms:created xsi:type="dcterms:W3CDTF">2022-10-14T12:34:00Z</dcterms:created>
  <dcterms:modified xsi:type="dcterms:W3CDTF">2022-10-26T14:24:00Z</dcterms:modified>
</cp:coreProperties>
</file>