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F4" w:rsidRDefault="00A52DF4" w:rsidP="00A52DF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A52DF4" w:rsidRDefault="00A52DF4" w:rsidP="00A52DF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  SNĚMOVNA</w:t>
      </w:r>
    </w:p>
    <w:p w:rsidR="00A52DF4" w:rsidRDefault="00A52DF4" w:rsidP="00A52DF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2022</w:t>
      </w:r>
    </w:p>
    <w:p w:rsidR="00A52DF4" w:rsidRDefault="00A52DF4" w:rsidP="00A52DF4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A52DF4" w:rsidRDefault="00A52DF4" w:rsidP="00A52DF4">
      <w:pPr>
        <w:jc w:val="center"/>
        <w:rPr>
          <w:b/>
          <w:i/>
          <w:sz w:val="28"/>
        </w:rPr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jc w:val="center"/>
      </w:pPr>
    </w:p>
    <w:p w:rsidR="00A52DF4" w:rsidRDefault="00A52DF4" w:rsidP="00A52DF4">
      <w:pPr>
        <w:tabs>
          <w:tab w:val="center" w:pos="4513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/>
    <w:p w:rsidR="00A52DF4" w:rsidRDefault="00A52DF4" w:rsidP="00A52DF4">
      <w:pPr>
        <w:jc w:val="center"/>
        <w:rPr>
          <w:b/>
          <w:i/>
        </w:rPr>
      </w:pPr>
      <w:r>
        <w:rPr>
          <w:b/>
          <w:i/>
        </w:rPr>
        <w:t>z 9. schůze</w:t>
      </w:r>
    </w:p>
    <w:p w:rsidR="00A52DF4" w:rsidRDefault="00A52DF4" w:rsidP="00A52DF4">
      <w:pPr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A52DF4" w:rsidRDefault="00A52DF4" w:rsidP="00A52DF4">
      <w:pPr>
        <w:jc w:val="center"/>
        <w:rPr>
          <w:b/>
          <w:i/>
        </w:rPr>
      </w:pPr>
      <w:r>
        <w:rPr>
          <w:b/>
          <w:i/>
        </w:rPr>
        <w:t>konané 19. května 2022</w:t>
      </w:r>
    </w:p>
    <w:p w:rsidR="00A52DF4" w:rsidRDefault="00A52DF4" w:rsidP="00A52DF4">
      <w:pPr>
        <w:rPr>
          <w:b/>
        </w:rPr>
      </w:pPr>
    </w:p>
    <w:p w:rsidR="00A52DF4" w:rsidRDefault="00A52DF4" w:rsidP="00A52DF4">
      <w:pPr>
        <w:rPr>
          <w:b/>
        </w:rPr>
      </w:pPr>
    </w:p>
    <w:p w:rsidR="00A52DF4" w:rsidRDefault="00A52DF4" w:rsidP="00A52DF4">
      <w:pPr>
        <w:rPr>
          <w:b/>
        </w:rPr>
      </w:pPr>
    </w:p>
    <w:p w:rsidR="00A52DF4" w:rsidRDefault="00A52DF4" w:rsidP="00A52DF4">
      <w:pPr>
        <w:rPr>
          <w:b/>
        </w:rPr>
      </w:pPr>
    </w:p>
    <w:p w:rsidR="00A52DF4" w:rsidRDefault="00A52DF4" w:rsidP="00A52DF4">
      <w:pPr>
        <w:rPr>
          <w:b/>
        </w:rPr>
      </w:pPr>
    </w:p>
    <w:p w:rsidR="00A52DF4" w:rsidRPr="00040A06" w:rsidRDefault="00A52DF4" w:rsidP="00A52DF4">
      <w:pPr>
        <w:jc w:val="both"/>
        <w:rPr>
          <w:spacing w:val="-3"/>
        </w:rPr>
      </w:pPr>
      <w:r w:rsidRPr="0016536B">
        <w:rPr>
          <w:b/>
          <w:spacing w:val="-3"/>
          <w:u w:val="single"/>
        </w:rPr>
        <w:t>Přítomni:</w:t>
      </w:r>
      <w:r>
        <w:rPr>
          <w:spacing w:val="-3"/>
        </w:rPr>
        <w:t xml:space="preserve"> </w:t>
      </w:r>
      <w:r>
        <w:rPr>
          <w:spacing w:val="-3"/>
        </w:rPr>
        <w:tab/>
        <w:t xml:space="preserve">poslankyně E. </w:t>
      </w:r>
      <w:proofErr w:type="spellStart"/>
      <w:r>
        <w:rPr>
          <w:spacing w:val="-3"/>
        </w:rPr>
        <w:t>Decroix</w:t>
      </w:r>
      <w:proofErr w:type="spellEnd"/>
      <w:r>
        <w:rPr>
          <w:spacing w:val="-3"/>
        </w:rPr>
        <w:t>, J. Pokorná Jermanová,</w:t>
      </w:r>
      <w:r w:rsidR="001A271D">
        <w:rPr>
          <w:color w:val="FF0000"/>
          <w:spacing w:val="-3"/>
        </w:rPr>
        <w:t xml:space="preserve"> </w:t>
      </w:r>
      <w:r w:rsidR="001A271D" w:rsidRPr="00040A06">
        <w:rPr>
          <w:color w:val="000000" w:themeColor="text1"/>
          <w:spacing w:val="-3"/>
        </w:rPr>
        <w:t>B. Urbanová,</w:t>
      </w:r>
      <w:r w:rsidRPr="00040A06">
        <w:rPr>
          <w:color w:val="000000" w:themeColor="text1"/>
          <w:spacing w:val="-3"/>
        </w:rPr>
        <w:t xml:space="preserve"> </w:t>
      </w:r>
      <w:r>
        <w:rPr>
          <w:spacing w:val="-3"/>
        </w:rPr>
        <w:t>poslanci J. Bašta</w:t>
      </w:r>
      <w:r w:rsidRPr="00040A06">
        <w:rPr>
          <w:spacing w:val="-3"/>
        </w:rPr>
        <w:t xml:space="preserve">, </w:t>
      </w:r>
      <w:r w:rsidR="001A271D" w:rsidRPr="00040A06">
        <w:rPr>
          <w:spacing w:val="-3"/>
        </w:rPr>
        <w:t xml:space="preserve">R. </w:t>
      </w:r>
      <w:proofErr w:type="spellStart"/>
      <w:r w:rsidR="001A271D" w:rsidRPr="00040A06">
        <w:rPr>
          <w:spacing w:val="-3"/>
        </w:rPr>
        <w:t>Bělor</w:t>
      </w:r>
      <w:proofErr w:type="spellEnd"/>
      <w:r w:rsidR="001A271D" w:rsidRPr="00040A06">
        <w:rPr>
          <w:spacing w:val="-3"/>
        </w:rPr>
        <w:t xml:space="preserve">, </w:t>
      </w:r>
      <w:r w:rsidRPr="00040A06">
        <w:rPr>
          <w:spacing w:val="-3"/>
        </w:rPr>
        <w:t xml:space="preserve">M. Benda, J. </w:t>
      </w:r>
      <w:proofErr w:type="spellStart"/>
      <w:r w:rsidRPr="00040A06">
        <w:rPr>
          <w:spacing w:val="-3"/>
        </w:rPr>
        <w:t>Bžoch</w:t>
      </w:r>
      <w:proofErr w:type="spellEnd"/>
      <w:r w:rsidRPr="00040A06">
        <w:rPr>
          <w:spacing w:val="-3"/>
        </w:rPr>
        <w:t xml:space="preserve">, </w:t>
      </w:r>
      <w:r w:rsidR="001A271D" w:rsidRPr="00040A06">
        <w:rPr>
          <w:spacing w:val="-3"/>
        </w:rPr>
        <w:t xml:space="preserve">J. Horák, </w:t>
      </w:r>
      <w:r w:rsidRPr="00040A06">
        <w:rPr>
          <w:spacing w:val="-3"/>
        </w:rPr>
        <w:t>T. Kohoutek, O. Lochman,</w:t>
      </w:r>
      <w:r w:rsidR="001A271D" w:rsidRPr="00040A06">
        <w:rPr>
          <w:spacing w:val="-3"/>
        </w:rPr>
        <w:t xml:space="preserve"> H. </w:t>
      </w:r>
      <w:proofErr w:type="spellStart"/>
      <w:r w:rsidR="001A271D" w:rsidRPr="00040A06">
        <w:rPr>
          <w:spacing w:val="-3"/>
        </w:rPr>
        <w:t>Okamura</w:t>
      </w:r>
      <w:proofErr w:type="spellEnd"/>
      <w:r w:rsidR="001A271D" w:rsidRPr="00040A06">
        <w:rPr>
          <w:spacing w:val="-3"/>
        </w:rPr>
        <w:t xml:space="preserve">, </w:t>
      </w:r>
      <w:r w:rsidRPr="00040A06">
        <w:rPr>
          <w:spacing w:val="-3"/>
        </w:rPr>
        <w:t xml:space="preserve">J. Strýček, M. Ženíšek </w:t>
      </w:r>
    </w:p>
    <w:p w:rsidR="00A52DF4" w:rsidRDefault="00A52DF4" w:rsidP="00A52DF4">
      <w:pPr>
        <w:jc w:val="both"/>
        <w:rPr>
          <w:spacing w:val="-3"/>
        </w:rPr>
      </w:pPr>
    </w:p>
    <w:p w:rsidR="00A52DF4" w:rsidRDefault="00A52DF4" w:rsidP="00A52DF4">
      <w:pPr>
        <w:ind w:left="1410" w:hanging="1410"/>
        <w:jc w:val="both"/>
      </w:pPr>
      <w:r>
        <w:rPr>
          <w:b/>
          <w:spacing w:val="-3"/>
          <w:u w:val="single"/>
        </w:rPr>
        <w:t>Omluveni:</w:t>
      </w:r>
      <w:r>
        <w:rPr>
          <w:spacing w:val="-3"/>
        </w:rPr>
        <w:tab/>
      </w:r>
      <w:r w:rsidRPr="00A52DF4">
        <w:t xml:space="preserve">poslanci </w:t>
      </w:r>
      <w:r>
        <w:t xml:space="preserve">V. </w:t>
      </w:r>
      <w:r w:rsidRPr="00A52DF4">
        <w:t xml:space="preserve">Balaš, </w:t>
      </w:r>
      <w:r>
        <w:t xml:space="preserve">P. </w:t>
      </w:r>
      <w:proofErr w:type="spellStart"/>
      <w:r w:rsidRPr="00A52DF4">
        <w:t>Beitl</w:t>
      </w:r>
      <w:proofErr w:type="spellEnd"/>
      <w:r w:rsidRPr="00A52DF4">
        <w:t xml:space="preserve">, </w:t>
      </w:r>
      <w:r>
        <w:t xml:space="preserve">J. </w:t>
      </w:r>
      <w:r w:rsidRPr="00A52DF4">
        <w:t xml:space="preserve">Kobza, </w:t>
      </w:r>
      <w:r>
        <w:t xml:space="preserve">J. </w:t>
      </w:r>
      <w:r w:rsidRPr="00A52DF4">
        <w:t>Kubík</w:t>
      </w:r>
      <w:r>
        <w:t xml:space="preserve">, K. </w:t>
      </w:r>
      <w:r w:rsidRPr="00A52DF4">
        <w:t>Rais</w:t>
      </w:r>
      <w:r>
        <w:t>,</w:t>
      </w:r>
      <w:r>
        <w:rPr>
          <w:i/>
        </w:rPr>
        <w:t xml:space="preserve"> </w:t>
      </w:r>
      <w:r>
        <w:t xml:space="preserve">M. </w:t>
      </w:r>
      <w:proofErr w:type="spellStart"/>
      <w:r w:rsidRPr="00A52DF4">
        <w:t>Ratiborský</w:t>
      </w:r>
      <w:proofErr w:type="spellEnd"/>
      <w:r w:rsidRPr="00A52DF4">
        <w:t xml:space="preserve"> </w:t>
      </w:r>
    </w:p>
    <w:p w:rsidR="001C2937" w:rsidRDefault="001C2937" w:rsidP="00A52DF4">
      <w:pPr>
        <w:ind w:left="1410" w:hanging="1410"/>
        <w:jc w:val="both"/>
        <w:rPr>
          <w:spacing w:val="-3"/>
        </w:rPr>
      </w:pPr>
    </w:p>
    <w:p w:rsidR="001C2937" w:rsidRDefault="001C2937" w:rsidP="001C2937">
      <w:pPr>
        <w:ind w:firstLine="708"/>
        <w:jc w:val="both"/>
      </w:pPr>
      <w:r>
        <w:t xml:space="preserve">Př. </w:t>
      </w:r>
      <w:r>
        <w:rPr>
          <w:u w:val="single"/>
        </w:rPr>
        <w:t>M. Ženíšek</w:t>
      </w:r>
      <w:r>
        <w:t xml:space="preserve"> zahájil schůzi v 9.00 hodin. Navrhl, aby ověřovatelem schůze byl </w:t>
      </w:r>
      <w:proofErr w:type="spellStart"/>
      <w:r>
        <w:t>posl</w:t>
      </w:r>
      <w:proofErr w:type="spellEnd"/>
      <w:r>
        <w:t xml:space="preserve">. J. </w:t>
      </w:r>
      <w:proofErr w:type="spellStart"/>
      <w:r>
        <w:t>Bžoch</w:t>
      </w:r>
      <w:proofErr w:type="spellEnd"/>
      <w:r>
        <w:t xml:space="preserve">, s čímž poslanci souhlasili. Zároveň oznámil, že </w:t>
      </w:r>
      <w:r w:rsidR="00B933B0" w:rsidRPr="00040A06">
        <w:rPr>
          <w:color w:val="000000" w:themeColor="text1"/>
        </w:rPr>
        <w:t xml:space="preserve">oproti rozeslané pozvánce bude </w:t>
      </w:r>
      <w:r>
        <w:t>m</w:t>
      </w:r>
      <w:r w:rsidR="00040A06">
        <w:t>ísto ministra zahraničních věcí</w:t>
      </w:r>
      <w:r>
        <w:t xml:space="preserve"> </w:t>
      </w:r>
      <w:r w:rsidR="00B933B0">
        <w:t xml:space="preserve">uvádět </w:t>
      </w:r>
      <w:r>
        <w:t xml:space="preserve">první a druhý bod jeho náměstek Mgr. Jiří Kozák. Bod 3 pak bude </w:t>
      </w:r>
      <w:proofErr w:type="spellStart"/>
      <w:r>
        <w:t>zpravodajovat</w:t>
      </w:r>
      <w:proofErr w:type="spellEnd"/>
      <w:r>
        <w:t xml:space="preserve"> místo omluveného </w:t>
      </w:r>
      <w:proofErr w:type="spellStart"/>
      <w:r>
        <w:t>posl</w:t>
      </w:r>
      <w:proofErr w:type="spellEnd"/>
      <w:r>
        <w:t xml:space="preserve">. </w:t>
      </w:r>
      <w:r w:rsidR="00A54C76">
        <w:t xml:space="preserve">J. </w:t>
      </w:r>
      <w:r>
        <w:t xml:space="preserve">Kobzy </w:t>
      </w:r>
      <w:proofErr w:type="spellStart"/>
      <w:r>
        <w:t>posl</w:t>
      </w:r>
      <w:proofErr w:type="spellEnd"/>
      <w:r>
        <w:t xml:space="preserve">. J. Bašta. </w:t>
      </w:r>
    </w:p>
    <w:p w:rsidR="001C2937" w:rsidRPr="00A52DF4" w:rsidRDefault="001C2937" w:rsidP="001C2937">
      <w:pPr>
        <w:pStyle w:val="PSbodprogramu"/>
        <w:numPr>
          <w:ilvl w:val="0"/>
          <w:numId w:val="0"/>
        </w:numPr>
        <w:tabs>
          <w:tab w:val="left" w:pos="708"/>
        </w:tabs>
        <w:rPr>
          <w:bCs/>
        </w:rPr>
      </w:pPr>
      <w:r>
        <w:rPr>
          <w:bCs/>
          <w:i/>
        </w:rPr>
        <w:tab/>
      </w:r>
      <w:proofErr w:type="spellStart"/>
      <w:r w:rsidRPr="001D332D">
        <w:rPr>
          <w:bCs/>
        </w:rPr>
        <w:t>Posl</w:t>
      </w:r>
      <w:proofErr w:type="spellEnd"/>
      <w:r w:rsidRPr="001D332D">
        <w:rPr>
          <w:bCs/>
        </w:rPr>
        <w:t xml:space="preserve">. </w:t>
      </w:r>
      <w:r w:rsidRPr="001D332D">
        <w:rPr>
          <w:bCs/>
          <w:u w:val="single"/>
        </w:rPr>
        <w:t>M. Benda</w:t>
      </w:r>
      <w:r>
        <w:rPr>
          <w:bCs/>
          <w:i/>
        </w:rPr>
        <w:t xml:space="preserve"> – </w:t>
      </w:r>
      <w:r w:rsidRPr="00A52DF4">
        <w:rPr>
          <w:bCs/>
        </w:rPr>
        <w:t xml:space="preserve">navrhuje, aby se za bod 1 zařadil bod </w:t>
      </w:r>
      <w:r>
        <w:rPr>
          <w:bCs/>
        </w:rPr>
        <w:t xml:space="preserve">s názvem </w:t>
      </w:r>
      <w:r w:rsidRPr="001D332D">
        <w:rPr>
          <w:bCs/>
        </w:rPr>
        <w:t>P</w:t>
      </w:r>
      <w:r w:rsidRPr="001D332D">
        <w:rPr>
          <w:szCs w:val="24"/>
        </w:rPr>
        <w:t>odpora zapojení Tchaj-wanu do zasedání, mechanismů a činnosti Světové zdravotnické organizace (WHO), Rámcové úmluvy OSN o změně klimatu (UNFCCC), Mezinárodní organizace pro civilní letectví (ICAO) a Interpolu</w:t>
      </w:r>
      <w:r>
        <w:rPr>
          <w:szCs w:val="24"/>
        </w:rPr>
        <w:t xml:space="preserve">. V PS proběhla k tomuto tématu podpisová akce, </w:t>
      </w:r>
      <w:r w:rsidRPr="00A52DF4">
        <w:rPr>
          <w:bCs/>
        </w:rPr>
        <w:t xml:space="preserve">která má </w:t>
      </w:r>
      <w:r>
        <w:rPr>
          <w:bCs/>
        </w:rPr>
        <w:t xml:space="preserve">již </w:t>
      </w:r>
      <w:r w:rsidRPr="00A52DF4">
        <w:rPr>
          <w:bCs/>
        </w:rPr>
        <w:t xml:space="preserve">přes </w:t>
      </w:r>
      <w:r>
        <w:rPr>
          <w:bCs/>
        </w:rPr>
        <w:t>sto</w:t>
      </w:r>
      <w:r w:rsidRPr="00A52DF4">
        <w:rPr>
          <w:bCs/>
        </w:rPr>
        <w:t xml:space="preserve"> podpisů</w:t>
      </w:r>
      <w:r>
        <w:rPr>
          <w:bCs/>
        </w:rPr>
        <w:t>.</w:t>
      </w:r>
    </w:p>
    <w:p w:rsidR="001C2937" w:rsidRDefault="001C2937" w:rsidP="001C2937">
      <w:pPr>
        <w:rPr>
          <w:bCs/>
          <w:i/>
        </w:rPr>
      </w:pPr>
    </w:p>
    <w:p w:rsidR="001C2937" w:rsidRDefault="001C2937" w:rsidP="001C2937">
      <w:pPr>
        <w:tabs>
          <w:tab w:val="num" w:pos="0"/>
        </w:tabs>
        <w:ind w:firstLine="709"/>
        <w:jc w:val="both"/>
      </w:pPr>
      <w:r>
        <w:t xml:space="preserve">Poslanci poté schválili návrh programu schůze i s nově navrženým bodem </w:t>
      </w:r>
      <w:r w:rsidRPr="00B12973">
        <w:rPr>
          <w:i/>
        </w:rPr>
        <w:t xml:space="preserve">/hlasování </w:t>
      </w:r>
      <w:r>
        <w:rPr>
          <w:i/>
        </w:rPr>
        <w:t>10</w:t>
      </w:r>
      <w:r w:rsidRPr="00B12973">
        <w:rPr>
          <w:i/>
        </w:rPr>
        <w:t>-0-0/</w:t>
      </w:r>
      <w:r>
        <w:t>.</w:t>
      </w:r>
    </w:p>
    <w:p w:rsidR="001C2937" w:rsidRPr="0016536B" w:rsidRDefault="001C2937" w:rsidP="00A52DF4">
      <w:pPr>
        <w:ind w:left="1410" w:hanging="1410"/>
        <w:jc w:val="both"/>
        <w:rPr>
          <w:spacing w:val="-3"/>
        </w:rPr>
      </w:pPr>
    </w:p>
    <w:p w:rsidR="0052768F" w:rsidRDefault="0052768F" w:rsidP="00123D2C">
      <w:pPr>
        <w:rPr>
          <w:bCs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68F" w:rsidTr="0052768F">
        <w:tc>
          <w:tcPr>
            <w:tcW w:w="9628" w:type="dxa"/>
          </w:tcPr>
          <w:p w:rsidR="004E3332" w:rsidRDefault="004E3332" w:rsidP="004E3332">
            <w:pPr>
              <w:pStyle w:val="PSnvrhprogramu"/>
              <w:jc w:val="both"/>
              <w:rPr>
                <w:sz w:val="24"/>
                <w:szCs w:val="24"/>
                <w:u w:val="none"/>
              </w:rPr>
            </w:pPr>
            <w:r w:rsidRPr="006651CF"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4E3332" w:rsidRPr="00D94346" w:rsidRDefault="004E3332" w:rsidP="004E3332">
            <w:pPr>
              <w:pStyle w:val="PSasy"/>
              <w:jc w:val="both"/>
            </w:pPr>
            <w:r>
              <w:t>9.00 hodin</w:t>
            </w:r>
          </w:p>
          <w:p w:rsidR="004E3332" w:rsidRPr="007C1A25" w:rsidRDefault="004E3332" w:rsidP="004E3332">
            <w:pPr>
              <w:pStyle w:val="PSbodprogramu"/>
              <w:rPr>
                <w:rFonts w:cs="Times New Roman"/>
                <w:szCs w:val="24"/>
              </w:rPr>
            </w:pPr>
            <w:r w:rsidRPr="007C1A25">
              <w:rPr>
                <w:rFonts w:cs="Times New Roman"/>
                <w:szCs w:val="24"/>
              </w:rPr>
              <w:t>Informace o aktuální</w:t>
            </w:r>
            <w:r>
              <w:rPr>
                <w:rFonts w:cs="Times New Roman"/>
                <w:szCs w:val="24"/>
              </w:rPr>
              <w:t>m stavu platformy 16</w:t>
            </w:r>
            <w:r w:rsidRPr="007C1A25">
              <w:rPr>
                <w:rFonts w:cs="Times New Roman"/>
                <w:szCs w:val="24"/>
              </w:rPr>
              <w:t>+1</w:t>
            </w:r>
            <w:r>
              <w:rPr>
                <w:rFonts w:cs="Times New Roman"/>
                <w:szCs w:val="24"/>
              </w:rPr>
              <w:t xml:space="preserve"> (spolupráce Číny a zemí střední a východní Evropy)</w:t>
            </w:r>
          </w:p>
          <w:p w:rsidR="004E3332" w:rsidRDefault="004E3332" w:rsidP="004E3332">
            <w:pPr>
              <w:pStyle w:val="PSbodprogramu"/>
              <w:numPr>
                <w:ilvl w:val="0"/>
                <w:numId w:val="0"/>
              </w:numPr>
              <w:ind w:left="141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</w:t>
            </w:r>
            <w:r w:rsidRPr="007C1A25">
              <w:rPr>
                <w:rFonts w:cs="Times New Roman"/>
                <w:szCs w:val="24"/>
              </w:rPr>
              <w:t>vede:</w:t>
            </w:r>
            <w:r w:rsidRPr="007C1A25">
              <w:rPr>
                <w:rFonts w:cs="Times New Roman"/>
                <w:szCs w:val="24"/>
              </w:rPr>
              <w:tab/>
            </w:r>
            <w:r w:rsidRPr="007C1A25">
              <w:rPr>
                <w:rFonts w:cs="Times New Roman"/>
                <w:szCs w:val="24"/>
              </w:rPr>
              <w:tab/>
            </w:r>
            <w:r w:rsidR="001F5C83" w:rsidRPr="00040A06">
              <w:rPr>
                <w:rFonts w:cs="Times New Roman"/>
                <w:b/>
                <w:color w:val="000000" w:themeColor="text1"/>
                <w:szCs w:val="24"/>
              </w:rPr>
              <w:t>Mgr. Jiří Kozák</w:t>
            </w:r>
            <w:r w:rsidR="000F247E" w:rsidRPr="00040A06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1F5C83" w:rsidRPr="00040A06">
              <w:rPr>
                <w:rFonts w:cs="Times New Roman"/>
                <w:color w:val="000000" w:themeColor="text1"/>
                <w:szCs w:val="24"/>
              </w:rPr>
              <w:t xml:space="preserve">náměstek </w:t>
            </w:r>
            <w:r w:rsidR="000F247E">
              <w:rPr>
                <w:rFonts w:cs="Times New Roman"/>
                <w:szCs w:val="24"/>
              </w:rPr>
              <w:t>ministr</w:t>
            </w:r>
            <w:r w:rsidR="001F5C83">
              <w:rPr>
                <w:rFonts w:cs="Times New Roman"/>
                <w:szCs w:val="24"/>
              </w:rPr>
              <w:t>a</w:t>
            </w:r>
            <w:r w:rsidRPr="007C1A25">
              <w:rPr>
                <w:rFonts w:cs="Times New Roman"/>
                <w:szCs w:val="24"/>
              </w:rPr>
              <w:t xml:space="preserve"> zahraničních věcí</w:t>
            </w:r>
          </w:p>
          <w:p w:rsidR="004E3332" w:rsidRPr="007C1A25" w:rsidRDefault="004E3332" w:rsidP="004E3332">
            <w:pPr>
              <w:pStyle w:val="PSbodprogramu"/>
              <w:numPr>
                <w:ilvl w:val="0"/>
                <w:numId w:val="0"/>
              </w:numPr>
              <w:ind w:left="2832"/>
              <w:rPr>
                <w:rFonts w:cs="Times New Roman"/>
                <w:szCs w:val="24"/>
              </w:rPr>
            </w:pPr>
            <w:r w:rsidRPr="00B722F0">
              <w:rPr>
                <w:rFonts w:cs="Times New Roman"/>
                <w:b/>
                <w:szCs w:val="24"/>
              </w:rPr>
              <w:t>PhDr. Eliška Žigová</w:t>
            </w:r>
            <w:r>
              <w:rPr>
                <w:rFonts w:cs="Times New Roman"/>
                <w:szCs w:val="24"/>
              </w:rPr>
              <w:t>, Odbor států Asie a Pacifiku Ministerstva zahraničních věcí</w:t>
            </w:r>
          </w:p>
          <w:p w:rsidR="004E3332" w:rsidRDefault="004E3332" w:rsidP="004E3332">
            <w:pPr>
              <w:pStyle w:val="Odstavecseseznamem"/>
              <w:ind w:left="2832" w:firstLine="9"/>
              <w:jc w:val="both"/>
              <w:rPr>
                <w:rFonts w:cs="Times New Roman"/>
                <w:i/>
                <w:szCs w:val="24"/>
              </w:rPr>
            </w:pPr>
            <w:r w:rsidRPr="00C9164C">
              <w:rPr>
                <w:rFonts w:cs="Times New Roman"/>
                <w:b/>
                <w:szCs w:val="24"/>
              </w:rPr>
              <w:t xml:space="preserve">Prof. </w:t>
            </w:r>
            <w:r w:rsidR="00946275">
              <w:rPr>
                <w:rFonts w:cs="Times New Roman"/>
                <w:b/>
                <w:szCs w:val="24"/>
              </w:rPr>
              <w:t xml:space="preserve">PhDr. </w:t>
            </w:r>
            <w:r w:rsidRPr="00C9164C">
              <w:rPr>
                <w:rFonts w:cs="Times New Roman"/>
                <w:b/>
                <w:szCs w:val="24"/>
              </w:rPr>
              <w:t>Olga Lomová, CSc</w:t>
            </w:r>
            <w:r>
              <w:rPr>
                <w:rFonts w:cs="Times New Roman"/>
                <w:szCs w:val="24"/>
              </w:rPr>
              <w:t>.</w:t>
            </w:r>
            <w:r w:rsidR="00946275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katedra sinologie, Filozofická fakulta Univerzity Karlovy v Praze</w:t>
            </w:r>
          </w:p>
          <w:p w:rsidR="004E3332" w:rsidRDefault="004E3332" w:rsidP="004E3332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ab/>
            </w:r>
            <w:r>
              <w:rPr>
                <w:rFonts w:cs="Times New Roman"/>
                <w:i/>
              </w:rPr>
              <w:tab/>
            </w:r>
            <w:r w:rsidRPr="004E76CE">
              <w:rPr>
                <w:rFonts w:cs="Times New Roman"/>
              </w:rPr>
              <w:t>zpravodaj:</w:t>
            </w:r>
            <w:r w:rsidRPr="004E76CE">
              <w:rPr>
                <w:rFonts w:cs="Times New Roman"/>
              </w:rPr>
              <w:tab/>
            </w:r>
            <w:proofErr w:type="spellStart"/>
            <w:r w:rsidRPr="004E76CE">
              <w:rPr>
                <w:rFonts w:cs="Times New Roman"/>
              </w:rPr>
              <w:t>posl</w:t>
            </w:r>
            <w:proofErr w:type="spellEnd"/>
            <w:r w:rsidRPr="004E76CE">
              <w:rPr>
                <w:rFonts w:cs="Times New Roman"/>
              </w:rPr>
              <w:t>. Marek Ženíšek</w:t>
            </w:r>
          </w:p>
          <w:p w:rsidR="004E3332" w:rsidRDefault="004E3332" w:rsidP="004E3332">
            <w:pPr>
              <w:rPr>
                <w:rFonts w:cs="Times New Roman"/>
              </w:rPr>
            </w:pPr>
          </w:p>
          <w:p w:rsidR="004E3332" w:rsidRPr="004E76CE" w:rsidRDefault="004E3332" w:rsidP="004E3332">
            <w:pPr>
              <w:rPr>
                <w:rFonts w:cs="Times New Roman"/>
              </w:rPr>
            </w:pPr>
          </w:p>
          <w:p w:rsidR="000F247E" w:rsidRDefault="000F247E" w:rsidP="000F247E">
            <w:pPr>
              <w:pStyle w:val="PSbodprogramu"/>
              <w:rPr>
                <w:rFonts w:cs="Times New Roman"/>
                <w:szCs w:val="24"/>
              </w:rPr>
            </w:pPr>
            <w:r w:rsidRPr="000F247E">
              <w:rPr>
                <w:rFonts w:cs="Times New Roman"/>
                <w:szCs w:val="24"/>
              </w:rPr>
              <w:t>Podpora zapojení Tchaj-wanu do zasedání, mechanismů a činnosti Světové zdravotnické organizace (WHO), Rámcové úmluvy OSN o změně klimatu (UNFCCC), Mezinárodní organizace pro civilní letectví (ICAO) a Interpolu.</w:t>
            </w:r>
          </w:p>
          <w:p w:rsidR="000F247E" w:rsidRDefault="000F247E" w:rsidP="00A54C76">
            <w:pPr>
              <w:pStyle w:val="PSbodprogramu"/>
              <w:numPr>
                <w:ilvl w:val="0"/>
                <w:numId w:val="0"/>
              </w:numPr>
              <w:ind w:left="1416"/>
              <w:rPr>
                <w:rFonts w:cs="Times New Roman"/>
                <w:szCs w:val="24"/>
              </w:rPr>
            </w:pPr>
            <w:r w:rsidRPr="00A54C76">
              <w:rPr>
                <w:rFonts w:cs="Times New Roman"/>
                <w:szCs w:val="24"/>
              </w:rPr>
              <w:t xml:space="preserve">zpravodaj:        </w:t>
            </w:r>
            <w:proofErr w:type="spellStart"/>
            <w:r w:rsidRPr="00A54C76">
              <w:rPr>
                <w:rFonts w:cs="Times New Roman"/>
                <w:szCs w:val="24"/>
              </w:rPr>
              <w:t>posl</w:t>
            </w:r>
            <w:proofErr w:type="spellEnd"/>
            <w:r w:rsidRPr="00A54C76">
              <w:rPr>
                <w:rFonts w:cs="Times New Roman"/>
                <w:szCs w:val="24"/>
              </w:rPr>
              <w:t>. Marek Benda</w:t>
            </w:r>
          </w:p>
          <w:p w:rsidR="00A54C76" w:rsidRPr="00A54C76" w:rsidRDefault="00A54C76" w:rsidP="00A54C76">
            <w:pPr>
              <w:pStyle w:val="PSasy"/>
            </w:pPr>
          </w:p>
          <w:p w:rsidR="004E3332" w:rsidRPr="007C1A25" w:rsidRDefault="004E3332" w:rsidP="004E3332">
            <w:pPr>
              <w:pStyle w:val="PSbodprogramu"/>
              <w:rPr>
                <w:rFonts w:cs="Times New Roman"/>
                <w:szCs w:val="24"/>
              </w:rPr>
            </w:pPr>
            <w:r w:rsidRPr="007C1A25">
              <w:rPr>
                <w:rFonts w:cs="Times New Roman"/>
                <w:szCs w:val="24"/>
              </w:rPr>
              <w:t>Informace o nově přijatém dokumentu EU Strategický kompas pro bezpečnost a obranu EU</w:t>
            </w:r>
          </w:p>
          <w:p w:rsidR="004E3332" w:rsidRDefault="004E3332" w:rsidP="004E3332">
            <w:pPr>
              <w:ind w:left="1418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7C1A25">
              <w:rPr>
                <w:rFonts w:cs="Times New Roman"/>
              </w:rPr>
              <w:t>vede:</w:t>
            </w:r>
            <w:r w:rsidRPr="007C1A25">
              <w:rPr>
                <w:rFonts w:cs="Times New Roman"/>
              </w:rPr>
              <w:tab/>
            </w:r>
            <w:r w:rsidRPr="007C1A25">
              <w:rPr>
                <w:rFonts w:cs="Times New Roman"/>
              </w:rPr>
              <w:tab/>
            </w:r>
            <w:r w:rsidR="001F5C83" w:rsidRPr="00040A06">
              <w:rPr>
                <w:rFonts w:cs="Times New Roman"/>
                <w:b/>
                <w:color w:val="000000" w:themeColor="text1"/>
              </w:rPr>
              <w:t>Mgr. Jiří Kozák</w:t>
            </w:r>
            <w:r w:rsidR="001F5C83" w:rsidRPr="00040A06">
              <w:rPr>
                <w:rFonts w:cs="Times New Roman"/>
                <w:color w:val="000000" w:themeColor="text1"/>
              </w:rPr>
              <w:t>, náměstek</w:t>
            </w:r>
            <w:r w:rsidR="001F5C83">
              <w:rPr>
                <w:rFonts w:cs="Times New Roman"/>
              </w:rPr>
              <w:t xml:space="preserve"> </w:t>
            </w:r>
            <w:r w:rsidRPr="00C9164C">
              <w:rPr>
                <w:rFonts w:cs="Times New Roman"/>
              </w:rPr>
              <w:t>ministr</w:t>
            </w:r>
            <w:r w:rsidR="001F5C83">
              <w:rPr>
                <w:rFonts w:cs="Times New Roman"/>
              </w:rPr>
              <w:t>a</w:t>
            </w:r>
            <w:r w:rsidRPr="00C9164C">
              <w:rPr>
                <w:rFonts w:cs="Times New Roman"/>
              </w:rPr>
              <w:t xml:space="preserve">  zahraničních věcí</w:t>
            </w:r>
          </w:p>
          <w:p w:rsidR="004E3332" w:rsidRDefault="004E3332" w:rsidP="004E3332">
            <w:pPr>
              <w:ind w:left="1418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b/>
              </w:rPr>
              <w:t>Jan Havránek</w:t>
            </w:r>
            <w:r>
              <w:rPr>
                <w:rFonts w:cs="Times New Roman"/>
              </w:rPr>
              <w:t>,</w:t>
            </w:r>
            <w:r w:rsidR="001E52D6">
              <w:rPr>
                <w:rFonts w:cs="Times New Roman"/>
              </w:rPr>
              <w:t xml:space="preserve"> </w:t>
            </w:r>
            <w:r w:rsidR="001E52D6" w:rsidRPr="001E52D6">
              <w:rPr>
                <w:rFonts w:cs="Times New Roman"/>
                <w:b/>
              </w:rPr>
              <w:t>MALD,</w:t>
            </w:r>
            <w:r>
              <w:rPr>
                <w:rFonts w:cs="Times New Roman"/>
              </w:rPr>
              <w:t xml:space="preserve"> náměstek ministryně obrany</w:t>
            </w:r>
          </w:p>
          <w:p w:rsidR="004E3332" w:rsidRPr="007C1A25" w:rsidRDefault="004E3332" w:rsidP="004E3332">
            <w:pPr>
              <w:ind w:left="1418"/>
              <w:rPr>
                <w:rFonts w:cs="Times New Roman"/>
              </w:rPr>
            </w:pPr>
            <w:r w:rsidRPr="007C1A25">
              <w:rPr>
                <w:rFonts w:cs="Times New Roman"/>
              </w:rPr>
              <w:tab/>
            </w:r>
            <w:r w:rsidRPr="007C1A25">
              <w:rPr>
                <w:rFonts w:cs="Times New Roman"/>
              </w:rPr>
              <w:tab/>
            </w:r>
            <w:r w:rsidRPr="00992632">
              <w:rPr>
                <w:rFonts w:cs="Times New Roman"/>
                <w:b/>
              </w:rPr>
              <w:t>Ing. Mgr. Martin Kuta, Ph.D</w:t>
            </w:r>
            <w:r w:rsidR="00A54C76">
              <w:rPr>
                <w:rFonts w:cs="Times New Roman"/>
                <w:b/>
              </w:rPr>
              <w:t>.</w:t>
            </w:r>
            <w:r w:rsidRPr="00992632">
              <w:rPr>
                <w:rFonts w:cs="Times New Roman"/>
                <w:b/>
              </w:rPr>
              <w:t>,</w:t>
            </w:r>
            <w:r>
              <w:rPr>
                <w:rFonts w:cs="Times New Roman"/>
              </w:rPr>
              <w:t xml:space="preserve"> z</w:t>
            </w:r>
            <w:r w:rsidRPr="007C1A25">
              <w:rPr>
                <w:rFonts w:cs="Times New Roman"/>
              </w:rPr>
              <w:t>ástupce Parlamentního institutu</w:t>
            </w:r>
          </w:p>
          <w:p w:rsidR="004E3332" w:rsidRDefault="004E3332" w:rsidP="004E3332">
            <w:pPr>
              <w:ind w:left="1416"/>
              <w:rPr>
                <w:rFonts w:cs="Times New Roman"/>
              </w:rPr>
            </w:pPr>
            <w:r>
              <w:rPr>
                <w:rFonts w:cs="Times New Roman"/>
              </w:rPr>
              <w:t>zpravodaj:</w:t>
            </w:r>
            <w:r>
              <w:rPr>
                <w:rFonts w:cs="Times New Roman"/>
              </w:rPr>
              <w:tab/>
            </w:r>
            <w:proofErr w:type="spellStart"/>
            <w:r>
              <w:rPr>
                <w:rFonts w:cs="Times New Roman"/>
              </w:rPr>
              <w:t>posl</w:t>
            </w:r>
            <w:proofErr w:type="spellEnd"/>
            <w:r>
              <w:rPr>
                <w:rFonts w:cs="Times New Roman"/>
              </w:rPr>
              <w:t xml:space="preserve">. Jaroslav </w:t>
            </w:r>
            <w:proofErr w:type="spellStart"/>
            <w:r>
              <w:rPr>
                <w:rFonts w:cs="Times New Roman"/>
              </w:rPr>
              <w:t>Bžoch</w:t>
            </w:r>
            <w:proofErr w:type="spellEnd"/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4E3332" w:rsidRDefault="004E3332" w:rsidP="004E3332">
            <w:pPr>
              <w:rPr>
                <w:rFonts w:cs="Times New Roman"/>
              </w:rPr>
            </w:pPr>
          </w:p>
          <w:p w:rsidR="004E3332" w:rsidRPr="00E80FE0" w:rsidRDefault="004E3332" w:rsidP="004E3332">
            <w:pPr>
              <w:rPr>
                <w:rFonts w:cs="Times New Roman"/>
                <w:i/>
                <w:u w:val="single"/>
              </w:rPr>
            </w:pPr>
            <w:r w:rsidRPr="00E80FE0">
              <w:rPr>
                <w:rFonts w:cs="Times New Roman"/>
                <w:i/>
                <w:u w:val="single"/>
              </w:rPr>
              <w:t>cca 10.</w:t>
            </w:r>
            <w:r>
              <w:rPr>
                <w:rFonts w:cs="Times New Roman"/>
                <w:i/>
                <w:u w:val="single"/>
              </w:rPr>
              <w:t>30</w:t>
            </w:r>
            <w:r w:rsidRPr="00E80FE0">
              <w:rPr>
                <w:rFonts w:cs="Times New Roman"/>
                <w:i/>
                <w:u w:val="single"/>
              </w:rPr>
              <w:t xml:space="preserve"> hodin</w:t>
            </w:r>
          </w:p>
          <w:p w:rsidR="004E3332" w:rsidRDefault="004E3332" w:rsidP="004E3332">
            <w:pPr>
              <w:pStyle w:val="PSbodprogramu"/>
            </w:pPr>
            <w:r>
              <w:t>Vládní návrh, kterým se předkládá Parlamentu České republiky k vyslovení souhlasu               s ratifikací Dohoda mezi Evropskou unií a jejími členskými státy na jedné straně a Státem Katar na straně druhé o letecké dopravě /sněmovní tisk 135/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  <w:jc w:val="both"/>
            </w:pPr>
            <w:r>
              <w:t>uvede:</w:t>
            </w:r>
            <w:r>
              <w:tab/>
            </w:r>
            <w:r>
              <w:tab/>
            </w:r>
            <w:r>
              <w:rPr>
                <w:b/>
              </w:rPr>
              <w:t>Ing. Ladislav Němec</w:t>
            </w:r>
            <w:r>
              <w:t>, náměstek ministra dopravy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 xml:space="preserve">. </w:t>
            </w:r>
            <w:r w:rsidR="00B933B0" w:rsidRPr="00A82014">
              <w:rPr>
                <w:color w:val="000000" w:themeColor="text1"/>
              </w:rPr>
              <w:t>Jaroslav Bašta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lastRenderedPageBreak/>
              <w:t xml:space="preserve"> </w:t>
            </w:r>
          </w:p>
          <w:p w:rsidR="004E3332" w:rsidRDefault="004E3332" w:rsidP="004E3332">
            <w:pPr>
              <w:pStyle w:val="slovanseznam"/>
              <w:jc w:val="both"/>
            </w:pPr>
            <w:r>
              <w:t xml:space="preserve">Vládní návrh, kterým se předkládá Parlamentu České republiky k vyslovení souhlasu    </w:t>
            </w:r>
            <w:r w:rsidR="00A34D83">
              <w:t xml:space="preserve"> s </w:t>
            </w:r>
            <w:r>
              <w:t>ratifikací Mezinárodní úmluva o vzájemné správní pomoci při předcházení, šetření a potlačování celních deliktů (Nairobi, 9. června 1977) a s učiněním oznámení podle jejího čl. 15 odst. 3. /sněmovní tisk 142/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 xml:space="preserve">uvede: </w:t>
            </w:r>
            <w:r>
              <w:tab/>
            </w:r>
            <w:r>
              <w:tab/>
            </w:r>
            <w:r w:rsidRPr="00C9164C">
              <w:rPr>
                <w:b/>
              </w:rPr>
              <w:t xml:space="preserve">JUDr. Jiří </w:t>
            </w:r>
            <w:proofErr w:type="spellStart"/>
            <w:r w:rsidRPr="00C9164C">
              <w:rPr>
                <w:b/>
              </w:rPr>
              <w:t>Georgiev</w:t>
            </w:r>
            <w:proofErr w:type="spellEnd"/>
            <w:r w:rsidRPr="00C9164C">
              <w:rPr>
                <w:b/>
              </w:rPr>
              <w:t>, Ph.D</w:t>
            </w:r>
            <w:r>
              <w:t>., náměstek ministra financí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ab/>
            </w:r>
            <w:r>
              <w:tab/>
            </w:r>
            <w:r w:rsidRPr="00C9164C">
              <w:rPr>
                <w:b/>
              </w:rPr>
              <w:t xml:space="preserve">Mgr. Libuše </w:t>
            </w:r>
            <w:proofErr w:type="spellStart"/>
            <w:r w:rsidRPr="00C9164C">
              <w:rPr>
                <w:b/>
              </w:rPr>
              <w:t>Vilasová</w:t>
            </w:r>
            <w:proofErr w:type="spellEnd"/>
            <w:r>
              <w:t>, Generální ředitelství cel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 xml:space="preserve">. Eva </w:t>
            </w:r>
            <w:proofErr w:type="spellStart"/>
            <w:r>
              <w:t>Decroix</w:t>
            </w:r>
            <w:proofErr w:type="spellEnd"/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4E3332" w:rsidRDefault="004E3332" w:rsidP="004E3332">
            <w:pPr>
              <w:pStyle w:val="slovanseznam"/>
              <w:jc w:val="both"/>
            </w:pPr>
            <w:r>
              <w:t>Vládní návrh, kterým se předkládá Parlamentu České republiky k vyslovení souhlasu               s ratifikací Smlouva mezi Českou republikou a Srílanskou demokratickou socialistickou republikou o předávání odsouzených osob (Kolombo, 14. 10. 2021) /sněmovní tisk 149/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uvede:</w:t>
            </w:r>
            <w:r>
              <w:tab/>
            </w:r>
            <w:r>
              <w:tab/>
            </w:r>
            <w:r>
              <w:rPr>
                <w:b/>
              </w:rPr>
              <w:t xml:space="preserve">Mgr. Richard </w:t>
            </w:r>
            <w:proofErr w:type="spellStart"/>
            <w:r>
              <w:rPr>
                <w:b/>
              </w:rPr>
              <w:t>Krpač</w:t>
            </w:r>
            <w:proofErr w:type="spellEnd"/>
            <w:r>
              <w:rPr>
                <w:b/>
              </w:rPr>
              <w:t>, LL.M.</w:t>
            </w:r>
            <w:r>
              <w:t>, náměstek ministra spravedlnosti,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 xml:space="preserve">. </w:t>
            </w:r>
            <w:proofErr w:type="spellStart"/>
            <w:r>
              <w:t>Hayato</w:t>
            </w:r>
            <w:proofErr w:type="spellEnd"/>
            <w:r>
              <w:t xml:space="preserve"> </w:t>
            </w:r>
            <w:proofErr w:type="spellStart"/>
            <w:r>
              <w:t>Okamura</w:t>
            </w:r>
            <w:proofErr w:type="spellEnd"/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4E3332" w:rsidRPr="000E12BB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4E3332" w:rsidRDefault="004E3332" w:rsidP="004E3332">
            <w:pPr>
              <w:pStyle w:val="slovanseznam"/>
              <w:jc w:val="both"/>
            </w:pPr>
            <w:r>
              <w:t>Vládní návrh, kterým se předkládá Parlamentu České republiky k vyslovení souhlasu               s ratifikací Smlouva o sociálním zabezpečení mezi Českou republikou a Mongolskem, podepsaná v Praze 20. května 2019 /sněmovní tisk 155/</w:t>
            </w:r>
          </w:p>
          <w:p w:rsidR="004E3332" w:rsidRPr="00A82014" w:rsidRDefault="004E3332" w:rsidP="004E3332">
            <w:pPr>
              <w:pStyle w:val="slovanseznam"/>
              <w:numPr>
                <w:ilvl w:val="0"/>
                <w:numId w:val="0"/>
              </w:numPr>
              <w:ind w:left="2832" w:hanging="1416"/>
              <w:jc w:val="both"/>
            </w:pPr>
            <w:r>
              <w:t>uvede:</w:t>
            </w:r>
            <w:r>
              <w:tab/>
            </w:r>
            <w:r w:rsidRPr="00C9164C">
              <w:rPr>
                <w:b/>
              </w:rPr>
              <w:t>Ing. Iva Merhautová, MBA</w:t>
            </w:r>
            <w:r>
              <w:t>, náměstkyně ministra práce a sociálních věcí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>. Barbora Urbanová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4E3332" w:rsidRPr="000E12BB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4E3332" w:rsidRDefault="004E3332" w:rsidP="004E3332">
            <w:pPr>
              <w:pStyle w:val="slovanseznam"/>
              <w:jc w:val="both"/>
            </w:pPr>
            <w:r>
              <w:t>Vládní návrh, kterým se předkládá Parlamentu České republiky k vyslovení souhlasu               s ratifikací Smlouva o sociálním zabezpečení mezi Českou republikou a Bosnou a Hercegovinou, podepsaná v Sarajevu 18. května 2021 /sněmovní tisk 156/</w:t>
            </w:r>
          </w:p>
          <w:p w:rsidR="004E3332" w:rsidRPr="00A82014" w:rsidRDefault="004E3332" w:rsidP="004E3332">
            <w:pPr>
              <w:pStyle w:val="slovanseznam"/>
              <w:numPr>
                <w:ilvl w:val="0"/>
                <w:numId w:val="0"/>
              </w:numPr>
              <w:ind w:left="2832" w:hanging="1416"/>
              <w:jc w:val="both"/>
            </w:pPr>
            <w:r>
              <w:t>uvede:</w:t>
            </w:r>
            <w:r>
              <w:tab/>
            </w:r>
            <w:r w:rsidRPr="00C9164C">
              <w:rPr>
                <w:b/>
              </w:rPr>
              <w:t>Ing. Iva Merhautová, MBA</w:t>
            </w:r>
            <w:r>
              <w:t>, náměstkyně ministra práce a sociálních věcí</w:t>
            </w:r>
          </w:p>
          <w:p w:rsidR="004E3332" w:rsidRPr="000E12BB" w:rsidRDefault="004E3332" w:rsidP="004E3332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>. Barbora Urbanová</w:t>
            </w:r>
          </w:p>
          <w:p w:rsidR="004E3332" w:rsidRDefault="004E3332" w:rsidP="004E3332">
            <w:pPr>
              <w:jc w:val="both"/>
              <w:rPr>
                <w:rFonts w:cs="Times New Roman"/>
              </w:rPr>
            </w:pP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cca 11.30hodin</w:t>
            </w:r>
          </w:p>
          <w:p w:rsidR="004E3332" w:rsidRDefault="004E3332" w:rsidP="004E3332">
            <w:pPr>
              <w:pStyle w:val="slovanseznam"/>
            </w:pPr>
            <w:r>
              <w:t>Představení koncepcí nových mimořádných a zplnomocněných velvyslanců: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08"/>
              <w:rPr>
                <w:b/>
              </w:rPr>
            </w:pP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08"/>
            </w:pPr>
            <w:r>
              <w:rPr>
                <w:b/>
              </w:rPr>
              <w:t>PhDr. Eliška Žigová</w:t>
            </w:r>
            <w:r>
              <w:t>, vedoucí ZÚ Dillí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08"/>
            </w:pPr>
            <w:r>
              <w:rPr>
                <w:b/>
              </w:rPr>
              <w:t>Ing. Martin Pohl</w:t>
            </w:r>
            <w:r>
              <w:t>, vedoucí ZÚ Lisabon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08"/>
            </w:pP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  <w:jc w:val="both"/>
            </w:pPr>
          </w:p>
          <w:p w:rsidR="004E3332" w:rsidRDefault="004E3332" w:rsidP="004E3332">
            <w:pPr>
              <w:pStyle w:val="slovanseznam"/>
              <w:jc w:val="both"/>
            </w:pPr>
            <w:r>
              <w:t>Návrh termínu a pořadu příští schůze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/>
              <w:jc w:val="both"/>
            </w:pPr>
          </w:p>
          <w:p w:rsidR="004E3332" w:rsidRDefault="004E3332" w:rsidP="004E3332">
            <w:pPr>
              <w:pStyle w:val="slovanseznam"/>
              <w:jc w:val="both"/>
            </w:pPr>
            <w:r>
              <w:rPr>
                <w:rFonts w:cs="Times New Roman"/>
                <w:szCs w:val="24"/>
              </w:rPr>
              <w:t>Sdělení předsedy</w:t>
            </w:r>
          </w:p>
          <w:p w:rsidR="004E3332" w:rsidRDefault="004E3332" w:rsidP="004E3332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/>
              <w:jc w:val="both"/>
            </w:pPr>
          </w:p>
          <w:p w:rsidR="004E3332" w:rsidRDefault="004E3332" w:rsidP="004E3332">
            <w:pPr>
              <w:pStyle w:val="slovanseznam"/>
              <w:jc w:val="both"/>
            </w:pPr>
            <w:r>
              <w:rPr>
                <w:rFonts w:cs="Times New Roman"/>
                <w:szCs w:val="24"/>
              </w:rPr>
              <w:t>Různé</w:t>
            </w:r>
          </w:p>
          <w:p w:rsidR="00142DEA" w:rsidRDefault="00142DEA" w:rsidP="00142DEA">
            <w:pPr>
              <w:pStyle w:val="Odstavecseseznamem"/>
              <w:ind w:left="426"/>
              <w:rPr>
                <w:b/>
                <w:bCs/>
                <w:i/>
                <w:u w:val="single"/>
              </w:rPr>
            </w:pPr>
          </w:p>
        </w:tc>
      </w:tr>
    </w:tbl>
    <w:p w:rsidR="00A52DF4" w:rsidRDefault="000F247E" w:rsidP="00A52DF4">
      <w:pPr>
        <w:jc w:val="both"/>
      </w:pPr>
      <w:r>
        <w:lastRenderedPageBreak/>
        <w:tab/>
      </w:r>
    </w:p>
    <w:p w:rsidR="00E15156" w:rsidRDefault="00E15156" w:rsidP="00A52DF4">
      <w:pPr>
        <w:jc w:val="both"/>
      </w:pPr>
    </w:p>
    <w:p w:rsidR="00E15156" w:rsidRDefault="00E15156" w:rsidP="00A52DF4">
      <w:pPr>
        <w:jc w:val="both"/>
      </w:pPr>
    </w:p>
    <w:p w:rsidR="00E15156" w:rsidRDefault="00E15156" w:rsidP="00A52DF4">
      <w:pPr>
        <w:jc w:val="both"/>
      </w:pPr>
    </w:p>
    <w:p w:rsidR="00E15156" w:rsidRDefault="00E15156" w:rsidP="00A52DF4">
      <w:pPr>
        <w:jc w:val="both"/>
      </w:pPr>
    </w:p>
    <w:p w:rsidR="004E3332" w:rsidRPr="005C529E" w:rsidRDefault="004E3332" w:rsidP="00123D2C">
      <w:pPr>
        <w:rPr>
          <w:b/>
          <w:bCs/>
          <w:u w:val="single"/>
        </w:rPr>
      </w:pPr>
    </w:p>
    <w:p w:rsidR="004E3332" w:rsidRPr="004E3332" w:rsidRDefault="004E3332" w:rsidP="005C42EB">
      <w:pPr>
        <w:pStyle w:val="slovanseznam"/>
        <w:numPr>
          <w:ilvl w:val="0"/>
          <w:numId w:val="28"/>
        </w:numPr>
        <w:pBdr>
          <w:bottom w:val="single" w:sz="4" w:space="1" w:color="auto"/>
        </w:pBdr>
        <w:tabs>
          <w:tab w:val="clear" w:pos="360"/>
          <w:tab w:val="left" w:pos="-720"/>
          <w:tab w:val="num" w:pos="709"/>
        </w:tabs>
        <w:ind w:left="709" w:hanging="709"/>
        <w:jc w:val="both"/>
        <w:rPr>
          <w:b/>
        </w:rPr>
      </w:pPr>
      <w:r w:rsidRPr="004E3332">
        <w:rPr>
          <w:rFonts w:cs="Times New Roman"/>
          <w:b/>
        </w:rPr>
        <w:lastRenderedPageBreak/>
        <w:t>Informace o aktuálním stavu platformy 16+1 (spolupráce Číny a zemí střední a východní Evropy)</w:t>
      </w:r>
    </w:p>
    <w:p w:rsidR="00B933B0" w:rsidRDefault="003B4EF6" w:rsidP="00C256B3">
      <w:pPr>
        <w:pStyle w:val="PSasy"/>
        <w:spacing w:before="0"/>
        <w:ind w:left="0" w:firstLine="692"/>
        <w:jc w:val="both"/>
        <w:rPr>
          <w:rFonts w:cs="Times New Roman"/>
          <w:i w:val="0"/>
          <w:u w:val="none"/>
        </w:rPr>
      </w:pPr>
      <w:r>
        <w:rPr>
          <w:rFonts w:cs="Times New Roman"/>
          <w:i w:val="0"/>
          <w:u w:val="none"/>
        </w:rPr>
        <w:t>N</w:t>
      </w:r>
      <w:r w:rsidRPr="003B4EF6">
        <w:rPr>
          <w:rFonts w:cs="Times New Roman"/>
          <w:i w:val="0"/>
          <w:u w:val="none"/>
        </w:rPr>
        <w:t xml:space="preserve">áměstek </w:t>
      </w:r>
      <w:r>
        <w:rPr>
          <w:rFonts w:cs="Times New Roman"/>
          <w:i w:val="0"/>
          <w:u w:val="none"/>
        </w:rPr>
        <w:t xml:space="preserve">ministra zahraničních věcí </w:t>
      </w:r>
      <w:r w:rsidRPr="00F061CD">
        <w:rPr>
          <w:rFonts w:cs="Times New Roman"/>
          <w:i w:val="0"/>
          <w:u w:val="none"/>
        </w:rPr>
        <w:t>Mgr.</w:t>
      </w:r>
      <w:r w:rsidRPr="003B4EF6">
        <w:rPr>
          <w:rFonts w:cs="Times New Roman"/>
          <w:i w:val="0"/>
        </w:rPr>
        <w:t xml:space="preserve"> Jiří Kozák</w:t>
      </w:r>
      <w:r>
        <w:rPr>
          <w:rFonts w:cs="Times New Roman"/>
          <w:i w:val="0"/>
          <w:u w:val="none"/>
        </w:rPr>
        <w:t xml:space="preserve"> – ČR se účastní formátu 16+1 od roku 2012. Minulá vláda věřila, že</w:t>
      </w:r>
      <w:r w:rsidR="00F221E0">
        <w:rPr>
          <w:rFonts w:cs="Times New Roman"/>
          <w:i w:val="0"/>
          <w:u w:val="none"/>
        </w:rPr>
        <w:t xml:space="preserve"> roz</w:t>
      </w:r>
      <w:r>
        <w:rPr>
          <w:rFonts w:cs="Times New Roman"/>
          <w:i w:val="0"/>
          <w:u w:val="none"/>
        </w:rPr>
        <w:t>šíření kontaktů s Čínou zlepší koordinaci přístupů</w:t>
      </w:r>
      <w:r w:rsidR="00825F3B">
        <w:rPr>
          <w:rFonts w:cs="Times New Roman"/>
          <w:i w:val="0"/>
          <w:u w:val="none"/>
        </w:rPr>
        <w:t xml:space="preserve"> a zlepší budování</w:t>
      </w:r>
      <w:r w:rsidR="00F221E0">
        <w:rPr>
          <w:rFonts w:cs="Times New Roman"/>
          <w:i w:val="0"/>
          <w:u w:val="none"/>
        </w:rPr>
        <w:t xml:space="preserve"> bilaterální</w:t>
      </w:r>
      <w:r w:rsidR="00825F3B">
        <w:rPr>
          <w:rFonts w:cs="Times New Roman"/>
          <w:i w:val="0"/>
          <w:u w:val="none"/>
        </w:rPr>
        <w:t>ch vztahů</w:t>
      </w:r>
      <w:r w:rsidR="00F221E0">
        <w:rPr>
          <w:rFonts w:cs="Times New Roman"/>
          <w:i w:val="0"/>
          <w:u w:val="none"/>
        </w:rPr>
        <w:t xml:space="preserve"> s Čínou. Za výhodu ČR byla spatřována možnost pravidelného setkávání s čínskými představiteli na vysoké politické úrovní. Předchozí vláda považovala účast v platformě za doplněk bilaterální agendy s Čínou, </w:t>
      </w:r>
      <w:r w:rsidR="00825F3B">
        <w:rPr>
          <w:rFonts w:cs="Times New Roman"/>
          <w:i w:val="0"/>
          <w:u w:val="none"/>
        </w:rPr>
        <w:t xml:space="preserve">ale </w:t>
      </w:r>
      <w:r w:rsidR="00F221E0">
        <w:rPr>
          <w:rFonts w:cs="Times New Roman"/>
          <w:i w:val="0"/>
          <w:u w:val="none"/>
        </w:rPr>
        <w:t xml:space="preserve">také za součást širších vztahů mezi Evropou a Čínou. Čeští diplomaté v rámci uskupení vystupovali tak, aby kroky ČR </w:t>
      </w:r>
      <w:r w:rsidR="00F221E0" w:rsidRPr="00B933B0">
        <w:rPr>
          <w:rFonts w:cs="Times New Roman"/>
          <w:i w:val="0"/>
          <w:u w:val="none"/>
        </w:rPr>
        <w:t>nebyl</w:t>
      </w:r>
      <w:r w:rsidR="00B933B0" w:rsidRPr="00A82014">
        <w:rPr>
          <w:rFonts w:cs="Times New Roman"/>
          <w:i w:val="0"/>
          <w:color w:val="000000" w:themeColor="text1"/>
          <w:u w:val="none"/>
        </w:rPr>
        <w:t>y</w:t>
      </w:r>
      <w:r w:rsidR="00F221E0" w:rsidRPr="00B933B0">
        <w:rPr>
          <w:rFonts w:cs="Times New Roman"/>
          <w:i w:val="0"/>
          <w:u w:val="none"/>
        </w:rPr>
        <w:t xml:space="preserve"> </w:t>
      </w:r>
      <w:r w:rsidR="00F221E0">
        <w:rPr>
          <w:rFonts w:cs="Times New Roman"/>
          <w:i w:val="0"/>
          <w:u w:val="none"/>
        </w:rPr>
        <w:t>v rozporu s pravidly, politikami, hodnotami a principy EU. V době vzniku platformy v roce 2012 nebyl</w:t>
      </w:r>
      <w:r w:rsidR="00B933B0" w:rsidRPr="00A82014">
        <w:rPr>
          <w:rFonts w:cs="Times New Roman"/>
          <w:i w:val="0"/>
          <w:color w:val="000000" w:themeColor="text1"/>
          <w:u w:val="none"/>
        </w:rPr>
        <w:t>y</w:t>
      </w:r>
      <w:r w:rsidR="00F221E0">
        <w:rPr>
          <w:rFonts w:cs="Times New Roman"/>
          <w:i w:val="0"/>
          <w:u w:val="none"/>
        </w:rPr>
        <w:t xml:space="preserve"> vztahy mezi světem a Čínou tak napjaté, jako jsou v posledních dvou letech. Do spolupráce v platformě se </w:t>
      </w:r>
      <w:r w:rsidR="005D3A25">
        <w:rPr>
          <w:rFonts w:cs="Times New Roman"/>
          <w:i w:val="0"/>
          <w:u w:val="none"/>
        </w:rPr>
        <w:t>za ČR zapojilo 9 rezortů. MZV jejich aktivity formálně koordinuje. Prioritní oblasti byl</w:t>
      </w:r>
      <w:r w:rsidR="00B933B0" w:rsidRPr="00A82014">
        <w:rPr>
          <w:rFonts w:cs="Times New Roman"/>
          <w:i w:val="0"/>
          <w:color w:val="000000" w:themeColor="text1"/>
          <w:u w:val="none"/>
        </w:rPr>
        <w:t>y</w:t>
      </w:r>
      <w:r w:rsidR="005D3A25">
        <w:rPr>
          <w:rFonts w:cs="Times New Roman"/>
          <w:i w:val="0"/>
          <w:u w:val="none"/>
        </w:rPr>
        <w:t>: podpora vývozu potravinářských a zemědělských produktů do Číny, rozvoj automobilového průmyslu a oblast</w:t>
      </w:r>
      <w:r w:rsidR="00F221E0">
        <w:rPr>
          <w:rFonts w:cs="Times New Roman"/>
          <w:i w:val="0"/>
          <w:u w:val="none"/>
        </w:rPr>
        <w:t xml:space="preserve"> </w:t>
      </w:r>
      <w:r w:rsidR="005D3A25">
        <w:rPr>
          <w:rFonts w:cs="Times New Roman"/>
          <w:i w:val="0"/>
          <w:u w:val="none"/>
        </w:rPr>
        <w:t>civilního letectví. Spolupráce byla pro české rezorty dobrovolná, odvíjela se od jejich priorit a kapacitních možností.</w:t>
      </w:r>
      <w:r w:rsidR="00F221E0">
        <w:rPr>
          <w:rFonts w:cs="Times New Roman"/>
          <w:i w:val="0"/>
          <w:u w:val="none"/>
        </w:rPr>
        <w:t xml:space="preserve"> </w:t>
      </w:r>
      <w:r w:rsidR="005D3A25">
        <w:rPr>
          <w:rFonts w:cs="Times New Roman"/>
          <w:i w:val="0"/>
          <w:u w:val="none"/>
        </w:rPr>
        <w:t xml:space="preserve">Existence 16+1 od začátku vyvolávala kritiku v Německu. Hlavním argumentem kritiků bylo tvrzení, že Čína se prostřednictvím 16+1 snaží rozdělovat EU. </w:t>
      </w:r>
      <w:r w:rsidR="00B218F6">
        <w:rPr>
          <w:rFonts w:cs="Times New Roman"/>
          <w:i w:val="0"/>
          <w:u w:val="none"/>
        </w:rPr>
        <w:t xml:space="preserve">Do jisté míry tomu tak je, ale i Německo a Francie jednaly s Čínou v rámci vlastních formátů. Příkladem je Virtuální summit, konaný 30. prosince 2020, kterého se na straně EU kromě dvou nejvyšších představitelů zúčastnila i německá kancléřka Merkelová a francouzský prezident </w:t>
      </w:r>
      <w:proofErr w:type="spellStart"/>
      <w:r w:rsidR="00B218F6">
        <w:rPr>
          <w:rFonts w:cs="Times New Roman"/>
          <w:i w:val="0"/>
          <w:u w:val="none"/>
        </w:rPr>
        <w:t>Macron</w:t>
      </w:r>
      <w:proofErr w:type="spellEnd"/>
      <w:r w:rsidR="00B218F6">
        <w:rPr>
          <w:rFonts w:cs="Times New Roman"/>
          <w:i w:val="0"/>
          <w:u w:val="none"/>
        </w:rPr>
        <w:t xml:space="preserve">, ale žádný další členský stát EU přizván nebyl. Peking má pro 16+1 téměř neomezené personální kapacity. Na MZV v Pekingu byl vytvořen stálý sekretariát, který vede bývalá velvyslankyně Číny v ČR </w:t>
      </w:r>
      <w:r w:rsidR="00582D33">
        <w:rPr>
          <w:rFonts w:cs="Times New Roman"/>
          <w:i w:val="0"/>
          <w:u w:val="none"/>
        </w:rPr>
        <w:t xml:space="preserve">paní </w:t>
      </w:r>
      <w:proofErr w:type="spellStart"/>
      <w:r w:rsidR="00582D33">
        <w:rPr>
          <w:rFonts w:cs="Times New Roman"/>
          <w:i w:val="0"/>
          <w:u w:val="none"/>
        </w:rPr>
        <w:t>Chuo</w:t>
      </w:r>
      <w:proofErr w:type="spellEnd"/>
      <w:r w:rsidR="00582D33">
        <w:rPr>
          <w:rFonts w:cs="Times New Roman"/>
          <w:i w:val="0"/>
          <w:u w:val="none"/>
        </w:rPr>
        <w:t xml:space="preserve"> </w:t>
      </w:r>
      <w:proofErr w:type="spellStart"/>
      <w:r w:rsidR="00582D33">
        <w:rPr>
          <w:rFonts w:cs="Times New Roman"/>
          <w:i w:val="0"/>
          <w:u w:val="none"/>
        </w:rPr>
        <w:t>Jü</w:t>
      </w:r>
      <w:proofErr w:type="spellEnd"/>
      <w:r w:rsidR="00F061CD">
        <w:rPr>
          <w:rFonts w:cs="Times New Roman"/>
          <w:i w:val="0"/>
          <w:u w:val="none"/>
        </w:rPr>
        <w:t xml:space="preserve">-čen. </w:t>
      </w:r>
    </w:p>
    <w:p w:rsidR="00C256B3" w:rsidRDefault="00F061CD" w:rsidP="00C256B3">
      <w:pPr>
        <w:pStyle w:val="PSasy"/>
        <w:spacing w:before="0"/>
        <w:ind w:left="0" w:firstLine="709"/>
        <w:jc w:val="both"/>
        <w:rPr>
          <w:i w:val="0"/>
          <w:u w:val="none"/>
        </w:rPr>
      </w:pPr>
      <w:r>
        <w:rPr>
          <w:rFonts w:cs="Times New Roman"/>
          <w:i w:val="0"/>
          <w:u w:val="none"/>
        </w:rPr>
        <w:t>Otázkou je, co dál s 16+1?</w:t>
      </w:r>
      <w:r w:rsidR="00582D33">
        <w:rPr>
          <w:rFonts w:cs="Times New Roman"/>
          <w:i w:val="0"/>
          <w:u w:val="none"/>
        </w:rPr>
        <w:t xml:space="preserve"> Hlavní iniciativy 16+1, ekonomická diplomacie a příslib mohutných investic a vzájemně výhodného obchodu se ani po deseti letech nerealizují. Obchod s</w:t>
      </w:r>
      <w:r w:rsidR="00AE2701">
        <w:rPr>
          <w:rFonts w:cs="Times New Roman"/>
          <w:i w:val="0"/>
          <w:u w:val="none"/>
        </w:rPr>
        <w:t> </w:t>
      </w:r>
      <w:r w:rsidR="00582D33">
        <w:rPr>
          <w:rFonts w:cs="Times New Roman"/>
          <w:i w:val="0"/>
          <w:u w:val="none"/>
        </w:rPr>
        <w:t>ČLR</w:t>
      </w:r>
      <w:r w:rsidR="00AE2701">
        <w:rPr>
          <w:rFonts w:cs="Times New Roman"/>
          <w:i w:val="0"/>
          <w:u w:val="none"/>
        </w:rPr>
        <w:t xml:space="preserve"> zaznamenal nárůst, avšak</w:t>
      </w:r>
      <w:r w:rsidR="00582D33">
        <w:rPr>
          <w:rFonts w:cs="Times New Roman"/>
          <w:i w:val="0"/>
          <w:u w:val="none"/>
        </w:rPr>
        <w:t xml:space="preserve"> </w:t>
      </w:r>
      <w:r w:rsidR="00AE2701">
        <w:rPr>
          <w:rFonts w:cs="Times New Roman"/>
          <w:i w:val="0"/>
          <w:u w:val="none"/>
        </w:rPr>
        <w:t>místo slibovaných příležitostí pro české firmy a snížení tr</w:t>
      </w:r>
      <w:r w:rsidR="00C256B3">
        <w:rPr>
          <w:rFonts w:cs="Times New Roman"/>
          <w:i w:val="0"/>
          <w:u w:val="none"/>
        </w:rPr>
        <w:t xml:space="preserve">vale negativní obchodní bilance </w:t>
      </w:r>
      <w:r w:rsidR="00AE2701">
        <w:rPr>
          <w:rFonts w:cs="Times New Roman"/>
          <w:i w:val="0"/>
          <w:u w:val="none"/>
        </w:rPr>
        <w:t xml:space="preserve">schodek </w:t>
      </w:r>
      <w:r w:rsidR="00C256B3">
        <w:rPr>
          <w:rFonts w:cs="Times New Roman"/>
          <w:i w:val="0"/>
          <w:u w:val="none"/>
        </w:rPr>
        <w:t xml:space="preserve">ČR naopak </w:t>
      </w:r>
      <w:r w:rsidR="00AE2701">
        <w:rPr>
          <w:rFonts w:cs="Times New Roman"/>
          <w:i w:val="0"/>
          <w:u w:val="none"/>
        </w:rPr>
        <w:t xml:space="preserve">ještě vzrostl. Čínská iniciativa přináší značná bezpečnostní rizika, především </w:t>
      </w:r>
      <w:r w:rsidR="00B846D9">
        <w:rPr>
          <w:rFonts w:cs="Times New Roman"/>
          <w:i w:val="0"/>
          <w:u w:val="none"/>
        </w:rPr>
        <w:t>ohrožení smluvních závazků,</w:t>
      </w:r>
      <w:r w:rsidR="00AE2701">
        <w:rPr>
          <w:rFonts w:cs="Times New Roman"/>
          <w:i w:val="0"/>
          <w:u w:val="none"/>
        </w:rPr>
        <w:t xml:space="preserve"> </w:t>
      </w:r>
      <w:r w:rsidR="00B846D9">
        <w:rPr>
          <w:rFonts w:cs="Times New Roman"/>
          <w:i w:val="0"/>
          <w:u w:val="none"/>
        </w:rPr>
        <w:t>které po roce 1989 zajišťoval</w:t>
      </w:r>
      <w:r w:rsidR="00C256B3" w:rsidRPr="00F07C66">
        <w:rPr>
          <w:rFonts w:cs="Times New Roman"/>
          <w:i w:val="0"/>
          <w:color w:val="000000" w:themeColor="text1"/>
          <w:u w:val="none"/>
        </w:rPr>
        <w:t>y</w:t>
      </w:r>
      <w:r w:rsidR="00B846D9">
        <w:rPr>
          <w:rFonts w:cs="Times New Roman"/>
          <w:i w:val="0"/>
          <w:u w:val="none"/>
        </w:rPr>
        <w:t xml:space="preserve"> bezpečnost, stabilitu a prosperitu celého regionu. Nenaplněná očekávání a neplánovaná</w:t>
      </w:r>
      <w:r w:rsidR="00B218F6">
        <w:rPr>
          <w:rFonts w:cs="Times New Roman"/>
          <w:i w:val="0"/>
          <w:u w:val="none"/>
        </w:rPr>
        <w:t xml:space="preserve"> </w:t>
      </w:r>
      <w:r w:rsidR="00B846D9">
        <w:rPr>
          <w:rFonts w:cs="Times New Roman"/>
          <w:i w:val="0"/>
          <w:u w:val="none"/>
        </w:rPr>
        <w:t xml:space="preserve">rizika </w:t>
      </w:r>
      <w:r w:rsidR="00C256B3" w:rsidRPr="00F07C66">
        <w:rPr>
          <w:rFonts w:cs="Times New Roman"/>
          <w:i w:val="0"/>
          <w:color w:val="000000" w:themeColor="text1"/>
          <w:u w:val="none"/>
        </w:rPr>
        <w:t>volají</w:t>
      </w:r>
      <w:r w:rsidR="00C256B3">
        <w:rPr>
          <w:rFonts w:cs="Times New Roman"/>
          <w:i w:val="0"/>
          <w:color w:val="FF0000"/>
          <w:u w:val="none"/>
        </w:rPr>
        <w:t xml:space="preserve"> </w:t>
      </w:r>
      <w:r w:rsidR="00B846D9">
        <w:rPr>
          <w:rFonts w:cs="Times New Roman"/>
          <w:i w:val="0"/>
          <w:u w:val="none"/>
        </w:rPr>
        <w:t>po přehodnocení iniciativy. Vláda ČR ve svém programovém prohlášení oznámila úmysl revidovat vztahy s Čínou. Přístup vlády k</w:t>
      </w:r>
      <w:r>
        <w:rPr>
          <w:rFonts w:cs="Times New Roman"/>
          <w:i w:val="0"/>
          <w:u w:val="none"/>
        </w:rPr>
        <w:t xml:space="preserve"> iniciativě </w:t>
      </w:r>
      <w:r w:rsidR="00B846D9">
        <w:rPr>
          <w:rFonts w:cs="Times New Roman"/>
          <w:i w:val="0"/>
          <w:u w:val="none"/>
        </w:rPr>
        <w:t>16+1 je součástí tohoto procesu, který právě probíhá na MZV. O výsledcích budou poslanci včas informováni</w:t>
      </w:r>
      <w:r w:rsidRPr="00F061CD">
        <w:rPr>
          <w:rFonts w:cs="Times New Roman"/>
          <w:i w:val="0"/>
          <w:u w:val="none"/>
        </w:rPr>
        <w:t>.</w:t>
      </w:r>
      <w:r w:rsidRPr="00F061CD">
        <w:rPr>
          <w:i w:val="0"/>
          <w:u w:val="none"/>
        </w:rPr>
        <w:t xml:space="preserve"> </w:t>
      </w:r>
    </w:p>
    <w:p w:rsidR="0090468C" w:rsidRDefault="00F061CD" w:rsidP="00C256B3">
      <w:pPr>
        <w:pStyle w:val="PSasy"/>
        <w:spacing w:before="0"/>
        <w:ind w:left="0" w:firstLine="709"/>
        <w:jc w:val="both"/>
        <w:rPr>
          <w:rFonts w:cs="Times New Roman"/>
          <w:i w:val="0"/>
          <w:u w:val="none"/>
        </w:rPr>
      </w:pPr>
      <w:r w:rsidRPr="00F061CD">
        <w:rPr>
          <w:i w:val="0"/>
          <w:u w:val="none"/>
        </w:rPr>
        <w:t>P</w:t>
      </w:r>
      <w:r w:rsidRPr="00F061CD">
        <w:rPr>
          <w:rFonts w:cs="Times New Roman"/>
          <w:i w:val="0"/>
          <w:u w:val="none"/>
        </w:rPr>
        <w:t xml:space="preserve">rof. PhDr. </w:t>
      </w:r>
      <w:r w:rsidRPr="00F061CD">
        <w:rPr>
          <w:rFonts w:cs="Times New Roman"/>
          <w:i w:val="0"/>
        </w:rPr>
        <w:t>Olga Lomová</w:t>
      </w:r>
      <w:r w:rsidRPr="00F061CD">
        <w:rPr>
          <w:rFonts w:cs="Times New Roman"/>
          <w:i w:val="0"/>
          <w:u w:val="none"/>
        </w:rPr>
        <w:t>, CSc.,</w:t>
      </w:r>
      <w:r w:rsidR="00825F3B">
        <w:rPr>
          <w:rFonts w:cs="Times New Roman"/>
          <w:i w:val="0"/>
          <w:u w:val="none"/>
        </w:rPr>
        <w:t xml:space="preserve"> -</w:t>
      </w:r>
      <w:r>
        <w:rPr>
          <w:rFonts w:cs="Times New Roman"/>
          <w:i w:val="0"/>
          <w:u w:val="none"/>
        </w:rPr>
        <w:t xml:space="preserve"> stanovisko k 16+1 je založeno na četbě čínských dokumentů</w:t>
      </w:r>
      <w:r w:rsidR="00D267AA">
        <w:rPr>
          <w:rFonts w:cs="Times New Roman"/>
          <w:i w:val="0"/>
          <w:u w:val="none"/>
        </w:rPr>
        <w:t>, ve</w:t>
      </w:r>
      <w:r w:rsidR="00655411">
        <w:rPr>
          <w:rFonts w:cs="Times New Roman"/>
          <w:i w:val="0"/>
          <w:u w:val="none"/>
        </w:rPr>
        <w:t>řejně dostupných strategických materiálů na stránkách číns</w:t>
      </w:r>
      <w:r w:rsidR="00E15156">
        <w:rPr>
          <w:rFonts w:cs="Times New Roman"/>
          <w:i w:val="0"/>
          <w:u w:val="none"/>
        </w:rPr>
        <w:t xml:space="preserve">kých </w:t>
      </w:r>
      <w:proofErr w:type="spellStart"/>
      <w:r w:rsidR="00E15156">
        <w:rPr>
          <w:rFonts w:cs="Times New Roman"/>
          <w:i w:val="0"/>
          <w:u w:val="none"/>
        </w:rPr>
        <w:t>think</w:t>
      </w:r>
      <w:proofErr w:type="spellEnd"/>
      <w:r w:rsidR="00E15156">
        <w:rPr>
          <w:rFonts w:cs="Times New Roman"/>
          <w:i w:val="0"/>
          <w:u w:val="none"/>
        </w:rPr>
        <w:t>-</w:t>
      </w:r>
      <w:r w:rsidR="00D267AA">
        <w:rPr>
          <w:rFonts w:cs="Times New Roman"/>
          <w:i w:val="0"/>
          <w:u w:val="none"/>
        </w:rPr>
        <w:t>tanků, které spolupracují s MZV. Tah</w:t>
      </w:r>
      <w:r w:rsidR="00C04B07">
        <w:rPr>
          <w:rFonts w:cs="Times New Roman"/>
          <w:i w:val="0"/>
          <w:u w:val="none"/>
        </w:rPr>
        <w:t>le perspektiva je důležitá. Vztah</w:t>
      </w:r>
      <w:r w:rsidR="00D267AA">
        <w:rPr>
          <w:rFonts w:cs="Times New Roman"/>
          <w:i w:val="0"/>
          <w:u w:val="none"/>
        </w:rPr>
        <w:t xml:space="preserve"> ČR k Číně je primárně bilaterální. ČR nemá běžně dostupné strategické </w:t>
      </w:r>
      <w:r w:rsidR="00825F3B">
        <w:rPr>
          <w:rFonts w:cs="Times New Roman"/>
          <w:i w:val="0"/>
          <w:u w:val="none"/>
        </w:rPr>
        <w:t>výhledy, dokumenty a</w:t>
      </w:r>
      <w:r w:rsidR="00D267AA">
        <w:rPr>
          <w:rFonts w:cs="Times New Roman"/>
          <w:i w:val="0"/>
          <w:u w:val="none"/>
        </w:rPr>
        <w:t xml:space="preserve"> cíle, které </w:t>
      </w:r>
      <w:r w:rsidR="00580C7D">
        <w:rPr>
          <w:rFonts w:cs="Times New Roman"/>
          <w:i w:val="0"/>
          <w:u w:val="none"/>
        </w:rPr>
        <w:t>jsou veřejně deklarované. Formá</w:t>
      </w:r>
      <w:r w:rsidR="00D267AA">
        <w:rPr>
          <w:rFonts w:cs="Times New Roman"/>
          <w:i w:val="0"/>
          <w:u w:val="none"/>
        </w:rPr>
        <w:t>t 16+1 se změnil v 17+1</w:t>
      </w:r>
      <w:r w:rsidR="00C256B3">
        <w:rPr>
          <w:rFonts w:cs="Times New Roman"/>
          <w:i w:val="0"/>
          <w:u w:val="none"/>
        </w:rPr>
        <w:t>,</w:t>
      </w:r>
      <w:r w:rsidR="00D267AA">
        <w:rPr>
          <w:rFonts w:cs="Times New Roman"/>
          <w:i w:val="0"/>
          <w:u w:val="none"/>
        </w:rPr>
        <w:t xml:space="preserve"> poté co přistoupilo </w:t>
      </w:r>
      <w:r w:rsidR="00580C7D">
        <w:rPr>
          <w:rFonts w:cs="Times New Roman"/>
          <w:i w:val="0"/>
          <w:u w:val="none"/>
        </w:rPr>
        <w:t>Řecko a následně</w:t>
      </w:r>
      <w:r w:rsidR="00D267AA">
        <w:rPr>
          <w:rFonts w:cs="Times New Roman"/>
          <w:i w:val="0"/>
          <w:u w:val="none"/>
        </w:rPr>
        <w:t xml:space="preserve"> se opět zme</w:t>
      </w:r>
      <w:r w:rsidR="00580C7D">
        <w:rPr>
          <w:rFonts w:cs="Times New Roman"/>
          <w:i w:val="0"/>
          <w:u w:val="none"/>
        </w:rPr>
        <w:t>nšil v 16+1</w:t>
      </w:r>
      <w:r w:rsidR="00C256B3">
        <w:rPr>
          <w:rFonts w:cs="Times New Roman"/>
          <w:i w:val="0"/>
          <w:u w:val="none"/>
        </w:rPr>
        <w:t>,</w:t>
      </w:r>
      <w:r w:rsidR="00580C7D">
        <w:rPr>
          <w:rFonts w:cs="Times New Roman"/>
          <w:i w:val="0"/>
          <w:u w:val="none"/>
        </w:rPr>
        <w:t xml:space="preserve"> poté co vystoupila Litva. Litva se dostala do sankcí ČLR přesto, že byla členem tohoto sdružení. Následně čínská strana přestala používat toto označení a říká středo a východoevropské země. Celá platforma se vyznačuje velkou mocenskou asymetrií. Na jedné straně </w:t>
      </w:r>
      <w:r w:rsidR="00C256B3" w:rsidRPr="00F07C66">
        <w:rPr>
          <w:rFonts w:cs="Times New Roman"/>
          <w:i w:val="0"/>
          <w:color w:val="000000" w:themeColor="text1"/>
          <w:u w:val="none"/>
        </w:rPr>
        <w:t>stojí</w:t>
      </w:r>
      <w:r w:rsidR="00C256B3">
        <w:rPr>
          <w:rFonts w:cs="Times New Roman"/>
          <w:i w:val="0"/>
          <w:color w:val="FF0000"/>
          <w:u w:val="none"/>
        </w:rPr>
        <w:t xml:space="preserve"> </w:t>
      </w:r>
      <w:r w:rsidR="00580C7D">
        <w:rPr>
          <w:rFonts w:cs="Times New Roman"/>
          <w:i w:val="0"/>
          <w:u w:val="none"/>
        </w:rPr>
        <w:t>Čína, která tlačí projekt</w:t>
      </w:r>
      <w:r w:rsidR="0090468C">
        <w:rPr>
          <w:rFonts w:cs="Times New Roman"/>
          <w:i w:val="0"/>
          <w:u w:val="none"/>
        </w:rPr>
        <w:t xml:space="preserve">, </w:t>
      </w:r>
      <w:r w:rsidR="0090468C" w:rsidRPr="00F07C66">
        <w:rPr>
          <w:rFonts w:cs="Times New Roman"/>
          <w:i w:val="0"/>
          <w:color w:val="000000" w:themeColor="text1"/>
          <w:u w:val="none"/>
        </w:rPr>
        <w:t>čímž se</w:t>
      </w:r>
      <w:r w:rsidR="00C256B3" w:rsidRPr="00F07C66">
        <w:rPr>
          <w:rFonts w:cs="Times New Roman"/>
          <w:i w:val="0"/>
          <w:color w:val="000000" w:themeColor="text1"/>
          <w:u w:val="none"/>
        </w:rPr>
        <w:t xml:space="preserve"> snaží </w:t>
      </w:r>
      <w:r w:rsidR="00580C7D">
        <w:rPr>
          <w:rFonts w:cs="Times New Roman"/>
          <w:i w:val="0"/>
          <w:u w:val="none"/>
        </w:rPr>
        <w:t>vytvořit skupinu států, jejichž společným jmenovatelem je jejich komunistická minulost. Ocitají se zde státy bývalého sovětského bloku a bývalé Jugoslávie. Stejný přístup má čínská vláda jak k členům EU, tak i k </w:t>
      </w:r>
      <w:r w:rsidR="00591B04">
        <w:rPr>
          <w:rFonts w:cs="Times New Roman"/>
          <w:i w:val="0"/>
          <w:u w:val="none"/>
        </w:rPr>
        <w:t>těm</w:t>
      </w:r>
      <w:r w:rsidR="00580C7D">
        <w:rPr>
          <w:rFonts w:cs="Times New Roman"/>
          <w:i w:val="0"/>
          <w:u w:val="none"/>
        </w:rPr>
        <w:t xml:space="preserve">, kteří nejsou členy EU, proto existuje řada věcí, které nejsou kompatibilní. </w:t>
      </w:r>
      <w:r w:rsidR="00591B04">
        <w:rPr>
          <w:rFonts w:cs="Times New Roman"/>
          <w:i w:val="0"/>
          <w:u w:val="none"/>
        </w:rPr>
        <w:t>Součást</w:t>
      </w:r>
      <w:r w:rsidR="00C256B3" w:rsidRPr="00F07C66">
        <w:rPr>
          <w:rFonts w:cs="Times New Roman"/>
          <w:i w:val="0"/>
          <w:color w:val="000000" w:themeColor="text1"/>
          <w:u w:val="none"/>
        </w:rPr>
        <w:t>í</w:t>
      </w:r>
      <w:r w:rsidR="00591B04" w:rsidRPr="00C256B3">
        <w:rPr>
          <w:rFonts w:cs="Times New Roman"/>
          <w:i w:val="0"/>
          <w:color w:val="FF0000"/>
          <w:u w:val="none"/>
        </w:rPr>
        <w:t xml:space="preserve"> </w:t>
      </w:r>
      <w:r w:rsidR="00591B04">
        <w:rPr>
          <w:rFonts w:cs="Times New Roman"/>
          <w:i w:val="0"/>
          <w:u w:val="none"/>
        </w:rPr>
        <w:t>platformy je snaha obejít stávající mezinárodní mechanizmy</w:t>
      </w:r>
      <w:r w:rsidR="00C256B3">
        <w:rPr>
          <w:rFonts w:cs="Times New Roman"/>
          <w:i w:val="0"/>
          <w:u w:val="none"/>
        </w:rPr>
        <w:t xml:space="preserve"> </w:t>
      </w:r>
      <w:r w:rsidR="00C256B3" w:rsidRPr="00F07C66">
        <w:rPr>
          <w:rFonts w:cs="Times New Roman"/>
          <w:i w:val="0"/>
          <w:color w:val="000000" w:themeColor="text1"/>
          <w:u w:val="none"/>
        </w:rPr>
        <w:t>a</w:t>
      </w:r>
      <w:r w:rsidR="00591B04">
        <w:rPr>
          <w:rFonts w:cs="Times New Roman"/>
          <w:i w:val="0"/>
          <w:u w:val="none"/>
        </w:rPr>
        <w:t xml:space="preserve"> závazky, které byly stanoveny. Z hlediska čínských dokumentů je zřejmé,</w:t>
      </w:r>
      <w:r w:rsidR="00D267AA">
        <w:rPr>
          <w:rFonts w:cs="Times New Roman"/>
          <w:i w:val="0"/>
          <w:u w:val="none"/>
        </w:rPr>
        <w:t xml:space="preserve"> </w:t>
      </w:r>
      <w:r w:rsidR="00591B04">
        <w:rPr>
          <w:rFonts w:cs="Times New Roman"/>
          <w:i w:val="0"/>
          <w:u w:val="none"/>
        </w:rPr>
        <w:t xml:space="preserve">že existuje snaha vytvořit region, který by měl váhu i při jednání s EU. </w:t>
      </w:r>
      <w:r w:rsidR="0090468C" w:rsidRPr="00F07C66">
        <w:rPr>
          <w:rFonts w:cs="Times New Roman"/>
          <w:i w:val="0"/>
          <w:color w:val="000000" w:themeColor="text1"/>
          <w:u w:val="none"/>
        </w:rPr>
        <w:t>Fakt,</w:t>
      </w:r>
      <w:r w:rsidR="00591B04">
        <w:rPr>
          <w:rFonts w:cs="Times New Roman"/>
          <w:i w:val="0"/>
          <w:u w:val="none"/>
        </w:rPr>
        <w:t xml:space="preserve"> že se obcházejí zavedené instituce a mechanizmy</w:t>
      </w:r>
      <w:r w:rsidR="0090468C">
        <w:rPr>
          <w:rFonts w:cs="Times New Roman"/>
          <w:i w:val="0"/>
          <w:u w:val="none"/>
        </w:rPr>
        <w:t>,</w:t>
      </w:r>
      <w:r w:rsidR="00591B04">
        <w:rPr>
          <w:rFonts w:cs="Times New Roman"/>
          <w:i w:val="0"/>
          <w:u w:val="none"/>
        </w:rPr>
        <w:t xml:space="preserve"> je živnou půdou pro korupční praktiky a lobbistické tlaky, zejména na Balkáně, ale i v ČR. </w:t>
      </w:r>
    </w:p>
    <w:p w:rsidR="00C256B3" w:rsidRDefault="00652B7E" w:rsidP="00C256B3">
      <w:pPr>
        <w:pStyle w:val="PSasy"/>
        <w:spacing w:before="0"/>
        <w:ind w:left="0" w:firstLine="709"/>
        <w:jc w:val="both"/>
        <w:rPr>
          <w:rFonts w:cs="Times New Roman"/>
          <w:i w:val="0"/>
          <w:u w:val="none"/>
        </w:rPr>
      </w:pPr>
      <w:r>
        <w:rPr>
          <w:rFonts w:cs="Times New Roman"/>
          <w:i w:val="0"/>
          <w:u w:val="none"/>
        </w:rPr>
        <w:t>Od roku 2019 v dokumentech EK</w:t>
      </w:r>
      <w:r w:rsidR="00591B04">
        <w:rPr>
          <w:rFonts w:cs="Times New Roman"/>
          <w:i w:val="0"/>
          <w:u w:val="none"/>
        </w:rPr>
        <w:t xml:space="preserve"> začíná být </w:t>
      </w:r>
      <w:r>
        <w:rPr>
          <w:rFonts w:cs="Times New Roman"/>
          <w:i w:val="0"/>
          <w:u w:val="none"/>
        </w:rPr>
        <w:t xml:space="preserve">Čína </w:t>
      </w:r>
      <w:r w:rsidR="00591B04">
        <w:rPr>
          <w:rFonts w:cs="Times New Roman"/>
          <w:i w:val="0"/>
          <w:u w:val="none"/>
        </w:rPr>
        <w:t>pokládána za systémového rivala</w:t>
      </w:r>
      <w:r>
        <w:rPr>
          <w:rFonts w:cs="Times New Roman"/>
          <w:i w:val="0"/>
          <w:u w:val="none"/>
        </w:rPr>
        <w:t>, proto 16+1 začíná mít velkou symbolickou úlohu</w:t>
      </w:r>
      <w:r w:rsidR="00F07C66">
        <w:rPr>
          <w:rFonts w:cs="Times New Roman"/>
          <w:i w:val="0"/>
          <w:u w:val="none"/>
        </w:rPr>
        <w:t xml:space="preserve">. </w:t>
      </w:r>
      <w:r>
        <w:rPr>
          <w:rFonts w:cs="Times New Roman"/>
          <w:i w:val="0"/>
          <w:u w:val="none"/>
        </w:rPr>
        <w:t>Může se stát polem pro prosazování čínských zájmů</w:t>
      </w:r>
      <w:r w:rsidR="0090468C">
        <w:rPr>
          <w:rFonts w:cs="Times New Roman"/>
          <w:i w:val="0"/>
          <w:u w:val="none"/>
        </w:rPr>
        <w:t>,</w:t>
      </w:r>
      <w:r>
        <w:rPr>
          <w:rFonts w:cs="Times New Roman"/>
          <w:i w:val="0"/>
          <w:u w:val="none"/>
        </w:rPr>
        <w:t xml:space="preserve"> byť i symbolických. Staví nás do pozice partnera, který není čitelný v stávající polarizaci světa. </w:t>
      </w:r>
      <w:r w:rsidR="009B1D1F">
        <w:rPr>
          <w:rFonts w:cs="Times New Roman"/>
          <w:i w:val="0"/>
          <w:u w:val="none"/>
        </w:rPr>
        <w:t>Sílící spojenectví mezi Čínou a Ruskem</w:t>
      </w:r>
      <w:r w:rsidR="00584E06">
        <w:rPr>
          <w:rFonts w:cs="Times New Roman"/>
          <w:i w:val="0"/>
          <w:u w:val="none"/>
        </w:rPr>
        <w:t xml:space="preserve"> je patrné v olympijské deklaraci:</w:t>
      </w:r>
      <w:r w:rsidR="009B1D1F">
        <w:rPr>
          <w:rFonts w:cs="Times New Roman"/>
          <w:i w:val="0"/>
          <w:u w:val="none"/>
        </w:rPr>
        <w:t xml:space="preserve"> „na obranu skutečné demokracie, kterou reprezentuje Čína a Rusko proti hrstce států, které si osobují právo hájit demokracii.“ Čína ve věci Ukrajiny přebírá ruské zpravodajství. Dává najevo, že jejich sympatie jsou na straně Ruska. Opustit platformu</w:t>
      </w:r>
      <w:r w:rsidR="00F07C66">
        <w:rPr>
          <w:rFonts w:cs="Times New Roman"/>
          <w:i w:val="0"/>
          <w:u w:val="none"/>
        </w:rPr>
        <w:t xml:space="preserve">, </w:t>
      </w:r>
      <w:r w:rsidR="009B1D1F">
        <w:rPr>
          <w:rFonts w:cs="Times New Roman"/>
          <w:i w:val="0"/>
          <w:u w:val="none"/>
        </w:rPr>
        <w:t xml:space="preserve">by mohlo být pozitivním signálem pro Čínu, aby si uvědomila, že pokud chce spolupracovat s ČR a mít privilegované kontakty, měla </w:t>
      </w:r>
      <w:r w:rsidR="0090468C" w:rsidRPr="00F07C66">
        <w:rPr>
          <w:rFonts w:cs="Times New Roman"/>
          <w:i w:val="0"/>
          <w:color w:val="000000" w:themeColor="text1"/>
          <w:u w:val="none"/>
        </w:rPr>
        <w:t>by</w:t>
      </w:r>
      <w:r w:rsidR="0090468C">
        <w:rPr>
          <w:rFonts w:cs="Times New Roman"/>
          <w:i w:val="0"/>
          <w:color w:val="FF0000"/>
          <w:u w:val="none"/>
        </w:rPr>
        <w:t xml:space="preserve"> </w:t>
      </w:r>
      <w:r w:rsidR="009B1D1F">
        <w:rPr>
          <w:rFonts w:cs="Times New Roman"/>
          <w:i w:val="0"/>
          <w:u w:val="none"/>
        </w:rPr>
        <w:t>zaujmout jiné stanovisko ve věci Ukrajiny.</w:t>
      </w:r>
      <w:r>
        <w:rPr>
          <w:rFonts w:cs="Times New Roman"/>
          <w:i w:val="0"/>
          <w:u w:val="none"/>
        </w:rPr>
        <w:t xml:space="preserve"> </w:t>
      </w:r>
      <w:r w:rsidR="00C04B07">
        <w:rPr>
          <w:rFonts w:cs="Times New Roman"/>
          <w:i w:val="0"/>
          <w:u w:val="none"/>
        </w:rPr>
        <w:lastRenderedPageBreak/>
        <w:t>Neměla by se podceňovat symbolická hodnota v zahraniční politice, obzvlášť když nám platforma 16+1 nepřináší žádné hmatatelné výhody.</w:t>
      </w:r>
    </w:p>
    <w:p w:rsidR="000D2C0B" w:rsidRDefault="00C04B07" w:rsidP="0090468C">
      <w:pPr>
        <w:pStyle w:val="PSasy"/>
        <w:spacing w:before="0"/>
        <w:ind w:left="0" w:firstLine="709"/>
        <w:jc w:val="both"/>
        <w:rPr>
          <w:rFonts w:cs="Times New Roman"/>
          <w:i w:val="0"/>
          <w:u w:val="none"/>
        </w:rPr>
      </w:pPr>
      <w:r>
        <w:rPr>
          <w:rFonts w:cs="Times New Roman"/>
          <w:i w:val="0"/>
          <w:u w:val="none"/>
        </w:rPr>
        <w:t xml:space="preserve">Zpravodaj </w:t>
      </w:r>
      <w:r w:rsidRPr="00C04B07">
        <w:rPr>
          <w:rFonts w:cs="Times New Roman"/>
          <w:i w:val="0"/>
        </w:rPr>
        <w:t>M. Ženíšek</w:t>
      </w:r>
      <w:r w:rsidR="009B1D1F">
        <w:rPr>
          <w:rFonts w:cs="Times New Roman"/>
          <w:i w:val="0"/>
          <w:u w:val="none"/>
        </w:rPr>
        <w:t xml:space="preserve"> </w:t>
      </w:r>
      <w:r w:rsidR="00584E06">
        <w:rPr>
          <w:rFonts w:cs="Times New Roman"/>
          <w:i w:val="0"/>
          <w:u w:val="none"/>
        </w:rPr>
        <w:t>–</w:t>
      </w:r>
      <w:r>
        <w:rPr>
          <w:rFonts w:cs="Times New Roman"/>
          <w:i w:val="0"/>
          <w:u w:val="none"/>
        </w:rPr>
        <w:t xml:space="preserve"> </w:t>
      </w:r>
      <w:r w:rsidR="00584E06">
        <w:rPr>
          <w:rFonts w:cs="Times New Roman"/>
          <w:i w:val="0"/>
          <w:u w:val="none"/>
        </w:rPr>
        <w:t xml:space="preserve">vztahy ČR musí stát na pevných, </w:t>
      </w:r>
      <w:r w:rsidR="0090468C">
        <w:rPr>
          <w:rFonts w:cs="Times New Roman"/>
          <w:i w:val="0"/>
          <w:u w:val="none"/>
        </w:rPr>
        <w:t xml:space="preserve">nikoli asymetrických základech. </w:t>
      </w:r>
      <w:r w:rsidR="00584E06">
        <w:rPr>
          <w:rFonts w:cs="Times New Roman"/>
          <w:i w:val="0"/>
          <w:u w:val="none"/>
        </w:rPr>
        <w:t>Symbolická podpora Litvy je taky důležitá.</w:t>
      </w:r>
    </w:p>
    <w:p w:rsidR="002A691F" w:rsidRDefault="000D2C0B" w:rsidP="002A691F">
      <w:pPr>
        <w:pStyle w:val="PSasy"/>
        <w:ind w:firstLine="692"/>
        <w:jc w:val="both"/>
        <w:rPr>
          <w:rFonts w:cs="Times New Roman"/>
          <w:i w:val="0"/>
        </w:rPr>
      </w:pPr>
      <w:r>
        <w:rPr>
          <w:rFonts w:cs="Times New Roman"/>
          <w:u w:val="none"/>
        </w:rPr>
        <w:t>Obecná rozprava</w:t>
      </w:r>
      <w:r>
        <w:rPr>
          <w:rFonts w:cs="Times New Roman"/>
          <w:i w:val="0"/>
          <w:u w:val="none"/>
        </w:rPr>
        <w:t xml:space="preserve"> – vystoupili poslanci </w:t>
      </w:r>
      <w:r w:rsidRPr="000D2C0B">
        <w:rPr>
          <w:rFonts w:cs="Times New Roman"/>
          <w:i w:val="0"/>
        </w:rPr>
        <w:t xml:space="preserve">J. </w:t>
      </w:r>
      <w:proofErr w:type="spellStart"/>
      <w:r w:rsidRPr="000D2C0B">
        <w:rPr>
          <w:rFonts w:cs="Times New Roman"/>
          <w:i w:val="0"/>
        </w:rPr>
        <w:t>Bžoch</w:t>
      </w:r>
      <w:proofErr w:type="spellEnd"/>
      <w:r>
        <w:rPr>
          <w:rFonts w:cs="Times New Roman"/>
          <w:i w:val="0"/>
          <w:u w:val="none"/>
        </w:rPr>
        <w:t xml:space="preserve">, </w:t>
      </w:r>
      <w:r w:rsidRPr="000D2C0B">
        <w:rPr>
          <w:rFonts w:cs="Times New Roman"/>
          <w:i w:val="0"/>
        </w:rPr>
        <w:t xml:space="preserve">H </w:t>
      </w:r>
      <w:proofErr w:type="spellStart"/>
      <w:r w:rsidRPr="000D2C0B">
        <w:rPr>
          <w:rFonts w:cs="Times New Roman"/>
          <w:i w:val="0"/>
        </w:rPr>
        <w:t>Okamura</w:t>
      </w:r>
      <w:proofErr w:type="spellEnd"/>
      <w:r>
        <w:rPr>
          <w:rFonts w:cs="Times New Roman"/>
          <w:i w:val="0"/>
          <w:u w:val="none"/>
        </w:rPr>
        <w:t xml:space="preserve">, </w:t>
      </w:r>
      <w:r w:rsidRPr="00F061CD">
        <w:rPr>
          <w:i w:val="0"/>
          <w:u w:val="none"/>
        </w:rPr>
        <w:t>P</w:t>
      </w:r>
      <w:r w:rsidRPr="00F061CD">
        <w:rPr>
          <w:rFonts w:cs="Times New Roman"/>
          <w:i w:val="0"/>
          <w:u w:val="none"/>
        </w:rPr>
        <w:t xml:space="preserve">rof. PhDr. </w:t>
      </w:r>
      <w:r w:rsidRPr="00F061CD">
        <w:rPr>
          <w:rFonts w:cs="Times New Roman"/>
          <w:i w:val="0"/>
        </w:rPr>
        <w:t>Olga Lomová</w:t>
      </w:r>
      <w:r w:rsidRPr="00F061CD">
        <w:rPr>
          <w:rFonts w:cs="Times New Roman"/>
          <w:i w:val="0"/>
          <w:u w:val="none"/>
        </w:rPr>
        <w:t>, CSc.,</w:t>
      </w:r>
      <w:r>
        <w:rPr>
          <w:rFonts w:cs="Times New Roman"/>
          <w:i w:val="0"/>
          <w:u w:val="none"/>
        </w:rPr>
        <w:t xml:space="preserve"> poslanci </w:t>
      </w:r>
      <w:r w:rsidRPr="000D2C0B">
        <w:rPr>
          <w:rFonts w:cs="Times New Roman"/>
          <w:i w:val="0"/>
        </w:rPr>
        <w:t>J. Strýček</w:t>
      </w:r>
      <w:r>
        <w:rPr>
          <w:rFonts w:cs="Times New Roman"/>
          <w:i w:val="0"/>
          <w:u w:val="none"/>
        </w:rPr>
        <w:t xml:space="preserve">, </w:t>
      </w:r>
      <w:r w:rsidRPr="000D2C0B">
        <w:rPr>
          <w:rFonts w:cs="Times New Roman"/>
          <w:i w:val="0"/>
        </w:rPr>
        <w:t>M. Benda</w:t>
      </w:r>
      <w:r w:rsidR="00B21A41">
        <w:rPr>
          <w:rFonts w:cs="Times New Roman"/>
          <w:i w:val="0"/>
        </w:rPr>
        <w:t>,</w:t>
      </w:r>
      <w:r w:rsidR="00B21A41" w:rsidRPr="006A0288">
        <w:rPr>
          <w:rFonts w:cs="Times New Roman"/>
          <w:i w:val="0"/>
          <w:u w:val="none"/>
        </w:rPr>
        <w:t xml:space="preserve"> </w:t>
      </w:r>
      <w:r w:rsidR="00B21A41">
        <w:rPr>
          <w:rFonts w:cs="Times New Roman"/>
          <w:i w:val="0"/>
        </w:rPr>
        <w:t>J. Bašta</w:t>
      </w:r>
      <w:r w:rsidR="002A691F">
        <w:rPr>
          <w:rFonts w:cs="Times New Roman"/>
          <w:i w:val="0"/>
        </w:rPr>
        <w:t>.</w:t>
      </w:r>
    </w:p>
    <w:p w:rsidR="00B21A41" w:rsidRDefault="00584E06" w:rsidP="002A691F">
      <w:pPr>
        <w:pStyle w:val="PSasy"/>
        <w:ind w:firstLine="692"/>
        <w:jc w:val="both"/>
        <w:rPr>
          <w:rFonts w:cs="Times New Roman"/>
          <w:i w:val="0"/>
          <w:u w:val="none"/>
        </w:rPr>
      </w:pPr>
      <w:r>
        <w:rPr>
          <w:rFonts w:cs="Times New Roman"/>
          <w:i w:val="0"/>
          <w:u w:val="none"/>
        </w:rPr>
        <w:t xml:space="preserve"> </w:t>
      </w:r>
      <w:r w:rsidR="00652B7E">
        <w:rPr>
          <w:rFonts w:cs="Times New Roman"/>
          <w:i w:val="0"/>
          <w:u w:val="none"/>
        </w:rPr>
        <w:t xml:space="preserve"> </w:t>
      </w:r>
      <w:r w:rsidR="005D3A25">
        <w:rPr>
          <w:rFonts w:cs="Times New Roman"/>
          <w:i w:val="0"/>
          <w:u w:val="none"/>
        </w:rPr>
        <w:t xml:space="preserve"> </w:t>
      </w:r>
    </w:p>
    <w:p w:rsidR="003B4EF6" w:rsidRPr="00B21A41" w:rsidRDefault="00B21A41" w:rsidP="006A0288">
      <w:pPr>
        <w:jc w:val="both"/>
      </w:pPr>
      <w:r>
        <w:rPr>
          <w:rFonts w:cs="Times New Roman"/>
        </w:rPr>
        <w:tab/>
      </w:r>
      <w:r w:rsidRPr="00B21A41">
        <w:rPr>
          <w:rFonts w:cs="Times New Roman"/>
          <w:i/>
        </w:rPr>
        <w:t>Podrobná rozprava</w:t>
      </w:r>
      <w:r>
        <w:rPr>
          <w:rFonts w:cs="Times New Roman"/>
          <w:i/>
        </w:rPr>
        <w:t xml:space="preserve"> </w:t>
      </w:r>
      <w:r w:rsidRPr="00B21A41">
        <w:rPr>
          <w:rFonts w:cs="Times New Roman"/>
        </w:rPr>
        <w:t xml:space="preserve">– zpravodaj </w:t>
      </w:r>
      <w:r w:rsidRPr="002A691F">
        <w:rPr>
          <w:rFonts w:cs="Times New Roman"/>
          <w:u w:val="single"/>
        </w:rPr>
        <w:t>M. Ženíšek</w:t>
      </w:r>
      <w:r w:rsidRPr="00B21A41">
        <w:rPr>
          <w:rFonts w:cs="Times New Roman"/>
        </w:rPr>
        <w:t xml:space="preserve"> navrhl usnesení</w:t>
      </w:r>
      <w:r w:rsidR="00F07C66">
        <w:t xml:space="preserve">, </w:t>
      </w:r>
      <w:r w:rsidR="0090468C" w:rsidRPr="00263986">
        <w:rPr>
          <w:color w:val="000000" w:themeColor="text1"/>
          <w:spacing w:val="-3"/>
        </w:rPr>
        <w:t>které</w:t>
      </w:r>
      <w:r w:rsidR="0090468C">
        <w:rPr>
          <w:color w:val="FF0000"/>
          <w:spacing w:val="-3"/>
        </w:rPr>
        <w:t xml:space="preserve"> </w:t>
      </w:r>
      <w:r>
        <w:rPr>
          <w:spacing w:val="-3"/>
        </w:rPr>
        <w:t xml:space="preserve">bylo poslanci přijato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38</w:t>
      </w:r>
      <w:r w:rsidRPr="0042115A">
        <w:rPr>
          <w:i/>
          <w:spacing w:val="-3"/>
        </w:rPr>
        <w:t xml:space="preserve">, hlasování </w:t>
      </w:r>
      <w:r>
        <w:rPr>
          <w:i/>
          <w:spacing w:val="-3"/>
        </w:rPr>
        <w:t>12</w:t>
      </w:r>
      <w:r w:rsidRPr="0042115A">
        <w:rPr>
          <w:i/>
          <w:spacing w:val="-3"/>
        </w:rPr>
        <w:t>-0-0 je zachyceno v příloze/</w:t>
      </w:r>
      <w:r>
        <w:rPr>
          <w:spacing w:val="-3"/>
        </w:rPr>
        <w:t>.</w:t>
      </w:r>
      <w:r>
        <w:rPr>
          <w:rFonts w:cs="Times New Roman"/>
          <w:i/>
        </w:rPr>
        <w:t xml:space="preserve"> </w:t>
      </w:r>
      <w:r w:rsidR="005D3A25">
        <w:rPr>
          <w:rFonts w:cs="Times New Roman"/>
          <w:i/>
        </w:rPr>
        <w:t xml:space="preserve"> </w:t>
      </w:r>
      <w:r w:rsidR="00F221E0">
        <w:rPr>
          <w:rFonts w:cs="Times New Roman"/>
          <w:i/>
        </w:rPr>
        <w:t xml:space="preserve"> </w:t>
      </w:r>
      <w:r w:rsidR="003B4EF6">
        <w:rPr>
          <w:rFonts w:cs="Times New Roman"/>
          <w:i/>
        </w:rPr>
        <w:t xml:space="preserve">  </w:t>
      </w:r>
    </w:p>
    <w:p w:rsidR="003B4EF6" w:rsidRDefault="003B4EF6" w:rsidP="005C42EB">
      <w:pPr>
        <w:pStyle w:val="PSzpravodaj"/>
        <w:ind w:hanging="425"/>
      </w:pPr>
    </w:p>
    <w:p w:rsidR="00A51710" w:rsidRDefault="00A51710" w:rsidP="0014686C">
      <w:pPr>
        <w:pStyle w:val="Odstavecseseznamem"/>
        <w:ind w:left="426" w:hanging="426"/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51710" w:rsidTr="003C04AE">
        <w:tc>
          <w:tcPr>
            <w:tcW w:w="9349" w:type="dxa"/>
          </w:tcPr>
          <w:p w:rsidR="004A1572" w:rsidRDefault="004A1572" w:rsidP="004A1572">
            <w:pPr>
              <w:tabs>
                <w:tab w:val="left" w:pos="-720"/>
              </w:tabs>
              <w:jc w:val="both"/>
              <w:rPr>
                <w:spacing w:val="-3"/>
                <w:kern w:val="0"/>
                <w:u w:val="single"/>
                <w:lang w:eastAsia="cs-CZ" w:bidi="ar-SA"/>
              </w:rPr>
            </w:pPr>
            <w:r>
              <w:t xml:space="preserve">Po úvodním vystoupení </w:t>
            </w:r>
            <w:r w:rsidR="00B714E3">
              <w:t xml:space="preserve">náměstka </w:t>
            </w:r>
            <w:r>
              <w:t>ministra z</w:t>
            </w:r>
            <w:r w:rsidR="00B714E3">
              <w:t xml:space="preserve">ahraničních věcí </w:t>
            </w:r>
            <w:r w:rsidR="00B714E3" w:rsidRPr="00F061CD">
              <w:rPr>
                <w:rFonts w:cs="Times New Roman"/>
              </w:rPr>
              <w:t>Mgr.</w:t>
            </w:r>
            <w:r w:rsidR="00B714E3" w:rsidRPr="003B4EF6">
              <w:rPr>
                <w:rFonts w:cs="Times New Roman"/>
              </w:rPr>
              <w:t xml:space="preserve"> Jiří</w:t>
            </w:r>
            <w:r w:rsidR="00B714E3">
              <w:rPr>
                <w:rFonts w:cs="Times New Roman"/>
              </w:rPr>
              <w:t>ho</w:t>
            </w:r>
            <w:r w:rsidR="00B714E3" w:rsidRPr="003B4EF6">
              <w:rPr>
                <w:rFonts w:cs="Times New Roman"/>
              </w:rPr>
              <w:t xml:space="preserve"> Kozák</w:t>
            </w:r>
            <w:r w:rsidR="00B714E3">
              <w:rPr>
                <w:rFonts w:cs="Times New Roman"/>
              </w:rPr>
              <w:t>a</w:t>
            </w:r>
            <w:r>
              <w:t xml:space="preserve">, prezentaci prof. PhDr. Olgy Lomové, CSc. z katedry sinologie Filozofické fakulty Univerzity Karlovy v Praze, zpravodajské zprávě </w:t>
            </w:r>
            <w:proofErr w:type="spellStart"/>
            <w:r>
              <w:t>posl</w:t>
            </w:r>
            <w:proofErr w:type="spellEnd"/>
            <w:r>
              <w:t>. PhDr. Marka Ženíška, Ph.D.  a po rozpravě</w:t>
            </w:r>
          </w:p>
          <w:p w:rsidR="004A1572" w:rsidRDefault="004A1572" w:rsidP="004A1572">
            <w:pPr>
              <w:tabs>
                <w:tab w:val="left" w:pos="-720"/>
              </w:tabs>
              <w:jc w:val="both"/>
              <w:rPr>
                <w:spacing w:val="-3"/>
                <w:szCs w:val="20"/>
              </w:rPr>
            </w:pPr>
          </w:p>
          <w:p w:rsidR="004A1572" w:rsidRDefault="004A1572" w:rsidP="004A1572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4A1572" w:rsidRDefault="004A1572" w:rsidP="004A1572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4A1572" w:rsidRDefault="004A1572" w:rsidP="004A1572">
            <w:pPr>
              <w:pStyle w:val="Bezmezer"/>
              <w:widowControl/>
              <w:numPr>
                <w:ilvl w:val="0"/>
                <w:numId w:val="40"/>
              </w:num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rStyle w:val="proloenChar"/>
                <w:b/>
                <w:szCs w:val="24"/>
              </w:rPr>
              <w:t>bere na vědomí</w:t>
            </w:r>
            <w:r>
              <w:rPr>
                <w:b/>
                <w:szCs w:val="24"/>
              </w:rPr>
              <w:t xml:space="preserve">  </w:t>
            </w:r>
            <w:r>
              <w:rPr>
                <w:szCs w:val="24"/>
              </w:rPr>
              <w:t>informace zástupců vlády a expertní komunity;</w:t>
            </w:r>
          </w:p>
          <w:p w:rsidR="004A1572" w:rsidRDefault="004A1572" w:rsidP="004A1572">
            <w:pPr>
              <w:pStyle w:val="Bezmezer"/>
              <w:ind w:left="1425"/>
              <w:jc w:val="both"/>
              <w:rPr>
                <w:szCs w:val="24"/>
              </w:rPr>
            </w:pPr>
          </w:p>
          <w:p w:rsidR="004A1572" w:rsidRDefault="004A1572" w:rsidP="004A1572">
            <w:pPr>
              <w:pStyle w:val="Bezmezer"/>
              <w:widowControl/>
              <w:numPr>
                <w:ilvl w:val="0"/>
                <w:numId w:val="40"/>
              </w:num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rStyle w:val="proloenChar"/>
                <w:b/>
              </w:rPr>
              <w:t>konstatuje</w:t>
            </w:r>
            <w:r>
              <w:rPr>
                <w:color w:val="000000"/>
                <w:szCs w:val="24"/>
              </w:rPr>
              <w:t>, že platforma spolupráce Číny a zemí střední a východní Evropy, známé jako 16+1, za deset let své existence nepřinesla členským státům v našem regionu žádn</w:t>
            </w:r>
            <w:r>
              <w:rPr>
                <w:szCs w:val="24"/>
              </w:rPr>
              <w:t>ý významný prospěch a fungovala spíše jako nástroj k prosazování jednostranných zájmů Čínské lidové republiky</w:t>
            </w:r>
            <w:r>
              <w:rPr>
                <w:color w:val="000000"/>
                <w:szCs w:val="24"/>
              </w:rPr>
              <w:t>;</w:t>
            </w:r>
          </w:p>
          <w:p w:rsidR="004A1572" w:rsidRDefault="004A1572" w:rsidP="004A1572">
            <w:pPr>
              <w:pStyle w:val="Odstavecseseznamem"/>
              <w:rPr>
                <w:szCs w:val="24"/>
              </w:rPr>
            </w:pPr>
          </w:p>
          <w:p w:rsidR="004A1572" w:rsidRDefault="004A1572" w:rsidP="004A1572">
            <w:pPr>
              <w:pStyle w:val="Bezmezer"/>
              <w:widowControl/>
              <w:numPr>
                <w:ilvl w:val="0"/>
                <w:numId w:val="40"/>
              </w:num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rStyle w:val="proloenChar"/>
                <w:b/>
              </w:rPr>
              <w:t>konstatuje,</w:t>
            </w:r>
            <w:r>
              <w:rPr>
                <w:color w:val="000000"/>
                <w:szCs w:val="24"/>
              </w:rPr>
              <w:t xml:space="preserve"> že od založení platformy 16+1 došlo k zásadní proměně chování Číny, která po nástupu současného vedení v čele se Si </w:t>
            </w:r>
            <w:proofErr w:type="spellStart"/>
            <w:r>
              <w:rPr>
                <w:color w:val="000000"/>
                <w:szCs w:val="24"/>
              </w:rPr>
              <w:t>Ťin-pchingem</w:t>
            </w:r>
            <w:proofErr w:type="spellEnd"/>
            <w:r>
              <w:rPr>
                <w:color w:val="000000"/>
                <w:szCs w:val="24"/>
              </w:rPr>
              <w:t xml:space="preserve"> vystupuje jako systémový rival Evropské unie a Spojených států amerických aspirující na pozici světového lídra;</w:t>
            </w:r>
          </w:p>
          <w:p w:rsidR="004A1572" w:rsidRDefault="004A1572" w:rsidP="004A1572">
            <w:pPr>
              <w:pStyle w:val="Odstavecseseznamem"/>
              <w:rPr>
                <w:szCs w:val="24"/>
              </w:rPr>
            </w:pPr>
          </w:p>
          <w:p w:rsidR="004A1572" w:rsidRDefault="004A1572" w:rsidP="004A1572">
            <w:pPr>
              <w:pStyle w:val="Bezmezer"/>
              <w:widowControl/>
              <w:numPr>
                <w:ilvl w:val="0"/>
                <w:numId w:val="40"/>
              </w:numPr>
              <w:suppressAutoHyphens w:val="0"/>
              <w:autoSpaceDN/>
              <w:jc w:val="both"/>
              <w:textAlignment w:val="auto"/>
              <w:rPr>
                <w:rStyle w:val="proloenChar"/>
                <w:szCs w:val="24"/>
              </w:rPr>
            </w:pPr>
            <w:r>
              <w:rPr>
                <w:rStyle w:val="proloenChar"/>
                <w:b/>
              </w:rPr>
              <w:t>bere na vědomí</w:t>
            </w:r>
            <w:r>
              <w:rPr>
                <w:color w:val="000000"/>
                <w:szCs w:val="24"/>
              </w:rPr>
              <w:t xml:space="preserve">  rozhodnutí Litvy z května roku 2021 opustit platformu spolupráce Číny a zemí střední a východní Evropy mimo jiné z důvodů absence přínosu členství v tomto uskupení;</w:t>
            </w:r>
          </w:p>
          <w:p w:rsidR="004A1572" w:rsidRDefault="004A1572" w:rsidP="004A1572">
            <w:pPr>
              <w:pStyle w:val="Bezmezer"/>
              <w:ind w:left="1425"/>
              <w:jc w:val="both"/>
              <w:rPr>
                <w:rFonts w:eastAsia="Times New Roman"/>
                <w:lang w:eastAsia="cs-CZ"/>
              </w:rPr>
            </w:pPr>
          </w:p>
          <w:p w:rsidR="004A1572" w:rsidRDefault="004A1572" w:rsidP="004A1572">
            <w:pPr>
              <w:pStyle w:val="Bezmezer"/>
              <w:widowControl/>
              <w:numPr>
                <w:ilvl w:val="0"/>
                <w:numId w:val="40"/>
              </w:num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rStyle w:val="proloenChar"/>
                <w:b/>
              </w:rPr>
              <w:t>vyzývá</w:t>
            </w:r>
            <w:r>
              <w:rPr>
                <w:color w:val="000000"/>
                <w:szCs w:val="24"/>
              </w:rPr>
              <w:t xml:space="preserve"> vládu České republiky, aby v rámci revize vztahů s Čínou, ke které se zavázala ve svém programovém prohlášení, zvážila možnost utlumení aktivit v rámci platformy 16+1 a jejího opuštění</w:t>
            </w:r>
            <w:r w:rsidR="0090468C">
              <w:rPr>
                <w:color w:val="000000"/>
                <w:szCs w:val="24"/>
              </w:rPr>
              <w:t>.</w:t>
            </w:r>
          </w:p>
          <w:p w:rsidR="00A51710" w:rsidRDefault="00A51710" w:rsidP="00AF3ADA">
            <w:pPr>
              <w:pStyle w:val="Bezmezer"/>
              <w:widowControl/>
              <w:suppressAutoHyphens w:val="0"/>
              <w:autoSpaceDN/>
              <w:ind w:left="1425"/>
              <w:jc w:val="both"/>
              <w:textAlignment w:val="auto"/>
              <w:rPr>
                <w:szCs w:val="24"/>
              </w:rPr>
            </w:pPr>
          </w:p>
          <w:p w:rsidR="00AF3ADA" w:rsidRDefault="00AF3ADA" w:rsidP="00AF3ADA">
            <w:pPr>
              <w:pStyle w:val="Bezmezer"/>
              <w:widowControl/>
              <w:suppressAutoHyphens w:val="0"/>
              <w:autoSpaceDN/>
              <w:ind w:left="1425"/>
              <w:jc w:val="both"/>
              <w:textAlignment w:val="auto"/>
            </w:pPr>
          </w:p>
        </w:tc>
      </w:tr>
    </w:tbl>
    <w:p w:rsidR="00B6401C" w:rsidRDefault="00B6401C" w:rsidP="00B6401C">
      <w:pPr>
        <w:pStyle w:val="Odstavecseseznamem"/>
        <w:ind w:left="1134" w:hanging="426"/>
      </w:pPr>
    </w:p>
    <w:p w:rsidR="006A0288" w:rsidRDefault="006A0288" w:rsidP="00B6401C">
      <w:pPr>
        <w:pStyle w:val="Odstavecseseznamem"/>
        <w:ind w:left="1134" w:hanging="426"/>
      </w:pPr>
    </w:p>
    <w:p w:rsidR="005646A7" w:rsidRDefault="005646A7" w:rsidP="00B6401C">
      <w:pPr>
        <w:pStyle w:val="Odstavecseseznamem"/>
        <w:ind w:left="1134" w:hanging="426"/>
      </w:pPr>
    </w:p>
    <w:p w:rsidR="006A0288" w:rsidRDefault="006A0288" w:rsidP="00B6401C">
      <w:pPr>
        <w:pStyle w:val="Odstavecseseznamem"/>
        <w:ind w:left="1134" w:hanging="426"/>
      </w:pPr>
    </w:p>
    <w:p w:rsidR="000803BF" w:rsidRPr="00342BFB" w:rsidRDefault="00342BFB" w:rsidP="00E15156">
      <w:pPr>
        <w:pStyle w:val="PSbodprogramu"/>
        <w:pBdr>
          <w:bottom w:val="single" w:sz="4" w:space="1" w:color="auto"/>
        </w:pBdr>
        <w:tabs>
          <w:tab w:val="clear" w:pos="360"/>
          <w:tab w:val="num" w:pos="720"/>
        </w:tabs>
        <w:ind w:left="720" w:hanging="720"/>
        <w:rPr>
          <w:spacing w:val="-3"/>
          <w:u w:val="single"/>
        </w:rPr>
      </w:pPr>
      <w:r w:rsidRPr="00342BFB">
        <w:rPr>
          <w:b/>
          <w:szCs w:val="24"/>
        </w:rPr>
        <w:t>P</w:t>
      </w:r>
      <w:r w:rsidR="000803BF" w:rsidRPr="00342BFB">
        <w:rPr>
          <w:b/>
          <w:szCs w:val="24"/>
        </w:rPr>
        <w:t xml:space="preserve">odpora zapojení Tchaj-wanu do zasedání, mechanismů a činnosti </w:t>
      </w:r>
      <w:r w:rsidR="003B6C2F" w:rsidRPr="00342BFB">
        <w:rPr>
          <w:b/>
          <w:szCs w:val="24"/>
        </w:rPr>
        <w:t xml:space="preserve">Světové zdravotnické </w:t>
      </w:r>
      <w:r w:rsidR="000803BF" w:rsidRPr="00342BFB">
        <w:rPr>
          <w:b/>
          <w:szCs w:val="24"/>
        </w:rPr>
        <w:t>organizace (WHO), Rámcové úmluvy OSN o změně klimatu (UNFCCC), Mezinárodní organizace pro civilní letectví (ICAO) a Interpolu</w:t>
      </w:r>
    </w:p>
    <w:p w:rsidR="00EE4238" w:rsidRDefault="00EE4238" w:rsidP="000B3985">
      <w:pPr>
        <w:pStyle w:val="Odstavecseseznamem"/>
        <w:ind w:left="1134" w:hanging="426"/>
      </w:pPr>
    </w:p>
    <w:p w:rsidR="00B714E3" w:rsidRPr="00B714E3" w:rsidRDefault="00E15156" w:rsidP="005C529E">
      <w:pPr>
        <w:pStyle w:val="Odstavecseseznamem"/>
        <w:ind w:left="284" w:hanging="1"/>
        <w:jc w:val="both"/>
      </w:pPr>
      <w:r>
        <w:tab/>
      </w:r>
      <w:r>
        <w:tab/>
      </w:r>
      <w:r w:rsidR="00B714E3">
        <w:t xml:space="preserve">Zpravodaj </w:t>
      </w:r>
      <w:r w:rsidR="00B714E3" w:rsidRPr="00B714E3">
        <w:rPr>
          <w:u w:val="single"/>
        </w:rPr>
        <w:t>M. Benda</w:t>
      </w:r>
      <w:r w:rsidR="00B714E3">
        <w:t xml:space="preserve"> </w:t>
      </w:r>
      <w:r w:rsidR="001117C3">
        <w:t>–</w:t>
      </w:r>
      <w:r w:rsidR="00B714E3">
        <w:t xml:space="preserve"> </w:t>
      </w:r>
      <w:r w:rsidR="001117C3">
        <w:t>Tchaj-wan je zemí, se kterou ČR ve všech formách spolupracuje. Je ve složité situaci</w:t>
      </w:r>
      <w:r w:rsidR="006A0288">
        <w:t>, proto</w:t>
      </w:r>
      <w:r w:rsidR="001117C3">
        <w:t>že z hlediska mezinárodního práva není brán jako stát.</w:t>
      </w:r>
      <w:r w:rsidR="00D31D80">
        <w:t xml:space="preserve"> </w:t>
      </w:r>
      <w:r w:rsidR="002A691F">
        <w:t>Z</w:t>
      </w:r>
      <w:r w:rsidR="00D31D80">
        <w:t>ahraniční výbor</w:t>
      </w:r>
      <w:r w:rsidR="002A691F">
        <w:t xml:space="preserve"> </w:t>
      </w:r>
      <w:r w:rsidR="002A691F" w:rsidRPr="00263986">
        <w:rPr>
          <w:color w:val="000000" w:themeColor="text1"/>
        </w:rPr>
        <w:t>by se měl</w:t>
      </w:r>
      <w:r w:rsidR="00D31D80" w:rsidRPr="00263986">
        <w:rPr>
          <w:color w:val="000000" w:themeColor="text1"/>
        </w:rPr>
        <w:t xml:space="preserve"> </w:t>
      </w:r>
      <w:r w:rsidR="00263986">
        <w:t>přimlouva</w:t>
      </w:r>
      <w:r w:rsidR="002A691F" w:rsidRPr="00263986">
        <w:rPr>
          <w:color w:val="000000" w:themeColor="text1"/>
        </w:rPr>
        <w:t>t</w:t>
      </w:r>
      <w:r w:rsidR="00D31D80">
        <w:t xml:space="preserve"> za Tchaj-wan</w:t>
      </w:r>
      <w:r w:rsidR="006853D5">
        <w:t>, aby byl zapojen</w:t>
      </w:r>
      <w:r w:rsidR="00D31D80">
        <w:t xml:space="preserve"> </w:t>
      </w:r>
      <w:r w:rsidR="006A0288">
        <w:t xml:space="preserve">do </w:t>
      </w:r>
      <w:r w:rsidR="00D31D80">
        <w:t>mechanizmů</w:t>
      </w:r>
      <w:r w:rsidR="006853D5" w:rsidRPr="006853D5">
        <w:t xml:space="preserve"> </w:t>
      </w:r>
      <w:r w:rsidR="006853D5">
        <w:t>čtyř organizací,</w:t>
      </w:r>
      <w:r w:rsidR="00D31D80">
        <w:t xml:space="preserve"> </w:t>
      </w:r>
      <w:r w:rsidR="006853D5">
        <w:t xml:space="preserve">které </w:t>
      </w:r>
      <w:r w:rsidR="00D31D80">
        <w:t xml:space="preserve">to připouštějí. </w:t>
      </w:r>
      <w:r w:rsidR="00D31D80">
        <w:lastRenderedPageBreak/>
        <w:t xml:space="preserve">Senát už takové usnesení v minulosti přijal. </w:t>
      </w:r>
      <w:r w:rsidR="002A691F">
        <w:t>P</w:t>
      </w:r>
      <w:r w:rsidR="00D31D80">
        <w:t xml:space="preserve">odporu </w:t>
      </w:r>
      <w:r w:rsidR="002A691F" w:rsidRPr="00263986">
        <w:rPr>
          <w:color w:val="000000" w:themeColor="text1"/>
        </w:rPr>
        <w:t xml:space="preserve">tomuto kroku vyjádřilo v petici již </w:t>
      </w:r>
      <w:r w:rsidR="00D31D80">
        <w:t>108 poslanců, proto předkládá zahraničnímu výboru návrh usnesení.</w:t>
      </w:r>
    </w:p>
    <w:p w:rsidR="00342BFB" w:rsidRDefault="00342BFB" w:rsidP="005C529E">
      <w:pPr>
        <w:pStyle w:val="Odstavecseseznamem"/>
        <w:ind w:left="1134" w:hanging="426"/>
        <w:jc w:val="both"/>
      </w:pPr>
    </w:p>
    <w:p w:rsidR="006853D5" w:rsidRPr="006853D5" w:rsidRDefault="006853D5" w:rsidP="005C529E">
      <w:pPr>
        <w:pStyle w:val="Odstavecseseznamem"/>
        <w:ind w:left="1134" w:hanging="426"/>
        <w:jc w:val="both"/>
      </w:pPr>
      <w:r w:rsidRPr="006853D5">
        <w:rPr>
          <w:i/>
        </w:rPr>
        <w:t>Obecná rozprava</w:t>
      </w:r>
      <w:r>
        <w:t xml:space="preserve"> – bez diskuse</w:t>
      </w:r>
    </w:p>
    <w:p w:rsidR="00342BFB" w:rsidRPr="006853D5" w:rsidRDefault="006853D5" w:rsidP="005C529E">
      <w:pPr>
        <w:pStyle w:val="Odstavecseseznamem"/>
        <w:ind w:left="284" w:firstLine="424"/>
        <w:jc w:val="both"/>
        <w:rPr>
          <w:i/>
        </w:rPr>
      </w:pPr>
      <w:r w:rsidRPr="006853D5">
        <w:rPr>
          <w:i/>
        </w:rPr>
        <w:t>Podrobná rozprava</w:t>
      </w:r>
      <w:r>
        <w:rPr>
          <w:i/>
        </w:rPr>
        <w:t xml:space="preserve"> </w:t>
      </w:r>
      <w:r w:rsidRPr="006853D5">
        <w:t xml:space="preserve">- </w:t>
      </w:r>
      <w:r w:rsidRPr="006853D5">
        <w:tab/>
      </w:r>
      <w:r>
        <w:t xml:space="preserve">zpravodaj M. Benda navrhl usnesení, které bylo poslanci přijato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39</w:t>
      </w:r>
      <w:r w:rsidRPr="0042115A">
        <w:rPr>
          <w:i/>
          <w:spacing w:val="-3"/>
        </w:rPr>
        <w:t xml:space="preserve">, hlasování </w:t>
      </w:r>
      <w:r>
        <w:rPr>
          <w:i/>
          <w:spacing w:val="-3"/>
        </w:rPr>
        <w:t>12</w:t>
      </w:r>
      <w:r w:rsidRPr="0042115A">
        <w:rPr>
          <w:i/>
          <w:spacing w:val="-3"/>
        </w:rPr>
        <w:t>-0-0 je zachyceno v příloze/</w:t>
      </w:r>
      <w:r>
        <w:rPr>
          <w:spacing w:val="-3"/>
        </w:rPr>
        <w:t>.</w:t>
      </w:r>
    </w:p>
    <w:p w:rsidR="000803BF" w:rsidRDefault="000803BF" w:rsidP="000B3985">
      <w:pPr>
        <w:pStyle w:val="Odstavecseseznamem"/>
        <w:ind w:left="1134" w:hanging="426"/>
      </w:pPr>
    </w:p>
    <w:p w:rsidR="000803BF" w:rsidRDefault="000803BF" w:rsidP="000B3985">
      <w:pPr>
        <w:pStyle w:val="Odstavecseseznamem"/>
        <w:ind w:left="1134" w:hanging="426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3BF" w:rsidTr="000803BF">
        <w:tc>
          <w:tcPr>
            <w:tcW w:w="9628" w:type="dxa"/>
          </w:tcPr>
          <w:p w:rsidR="000803BF" w:rsidRDefault="000803BF" w:rsidP="000803BF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  <w:r>
              <w:t xml:space="preserve">Po úvodní informaci </w:t>
            </w:r>
            <w:proofErr w:type="spellStart"/>
            <w:r>
              <w:t>posl</w:t>
            </w:r>
            <w:proofErr w:type="spellEnd"/>
            <w:r>
              <w:t>. Marka Bendy a po rozpravě</w:t>
            </w:r>
          </w:p>
          <w:p w:rsidR="000803BF" w:rsidRDefault="000803BF" w:rsidP="000803BF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0803BF" w:rsidRDefault="000803BF" w:rsidP="000803BF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0803BF" w:rsidRPr="000C6B17" w:rsidRDefault="000803BF" w:rsidP="000803BF">
            <w:pPr>
              <w:spacing w:line="360" w:lineRule="exact"/>
              <w:rPr>
                <w:b/>
              </w:rPr>
            </w:pPr>
          </w:p>
          <w:p w:rsidR="000803BF" w:rsidRPr="00D3183A" w:rsidRDefault="000803BF" w:rsidP="000803BF">
            <w:pPr>
              <w:pStyle w:val="Odstavecseseznamem"/>
              <w:widowControl/>
              <w:numPr>
                <w:ilvl w:val="0"/>
                <w:numId w:val="29"/>
              </w:numPr>
              <w:suppressAutoHyphens w:val="0"/>
              <w:autoSpaceDN/>
              <w:spacing w:line="340" w:lineRule="exact"/>
              <w:jc w:val="both"/>
              <w:textAlignment w:val="auto"/>
              <w:rPr>
                <w:rFonts w:cs="Times New Roman"/>
                <w:bCs/>
                <w:szCs w:val="24"/>
              </w:rPr>
            </w:pPr>
            <w:r w:rsidRPr="00D3183A">
              <w:rPr>
                <w:rFonts w:cs="Times New Roman"/>
                <w:b/>
                <w:szCs w:val="24"/>
              </w:rPr>
              <w:t>z d ů r a z ň u j e</w:t>
            </w:r>
            <w:r w:rsidRPr="00582B06">
              <w:rPr>
                <w:rFonts w:cs="Times New Roman"/>
                <w:b/>
                <w:bCs/>
                <w:szCs w:val="24"/>
              </w:rPr>
              <w:t xml:space="preserve">,  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D3183A">
              <w:rPr>
                <w:rFonts w:cs="Times New Roman"/>
                <w:bCs/>
                <w:szCs w:val="24"/>
              </w:rPr>
              <w:t>že Tchaj-wan je důležitý a podobně smýšlející partner, který s Českou republikou sdílí demokratické hodnoty. Česká republika a Tchaj-wan prohlubují spolupráci v různých oblastech, jako jsou obchod a investice, vyspělé tec</w:t>
            </w:r>
            <w:r>
              <w:rPr>
                <w:rFonts w:cs="Times New Roman"/>
                <w:bCs/>
                <w:szCs w:val="24"/>
              </w:rPr>
              <w:t xml:space="preserve">hnologie, vzdělávání, kultura, </w:t>
            </w:r>
            <w:r w:rsidRPr="00D3183A">
              <w:rPr>
                <w:rFonts w:cs="Times New Roman"/>
                <w:bCs/>
                <w:szCs w:val="24"/>
              </w:rPr>
              <w:t>cestov</w:t>
            </w:r>
            <w:r>
              <w:rPr>
                <w:rFonts w:cs="Times New Roman"/>
                <w:bCs/>
                <w:szCs w:val="24"/>
              </w:rPr>
              <w:t>ní ruch atd.;</w:t>
            </w:r>
          </w:p>
          <w:p w:rsidR="000803BF" w:rsidRPr="00D3183A" w:rsidRDefault="000803BF" w:rsidP="000803BF">
            <w:pPr>
              <w:pStyle w:val="Odstavecseseznamem"/>
              <w:spacing w:line="340" w:lineRule="exact"/>
              <w:jc w:val="both"/>
              <w:rPr>
                <w:rFonts w:cs="Times New Roman"/>
                <w:bCs/>
                <w:szCs w:val="24"/>
              </w:rPr>
            </w:pPr>
          </w:p>
          <w:p w:rsidR="000803BF" w:rsidRPr="00D3183A" w:rsidRDefault="00263986" w:rsidP="000803BF">
            <w:pPr>
              <w:pStyle w:val="Odstavecseseznamem"/>
              <w:widowControl/>
              <w:numPr>
                <w:ilvl w:val="0"/>
                <w:numId w:val="29"/>
              </w:numPr>
              <w:suppressAutoHyphens w:val="0"/>
              <w:autoSpaceDN/>
              <w:spacing w:before="240" w:line="340" w:lineRule="exact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b e r e   n a   v ě d o m í</w:t>
            </w:r>
            <w:r w:rsidR="000803BF" w:rsidRPr="00D3183A">
              <w:rPr>
                <w:rFonts w:cs="Times New Roman"/>
                <w:b/>
                <w:szCs w:val="24"/>
              </w:rPr>
              <w:t xml:space="preserve">, </w:t>
            </w:r>
            <w:r w:rsidR="000803BF">
              <w:rPr>
                <w:rFonts w:cs="Times New Roman"/>
                <w:b/>
                <w:szCs w:val="24"/>
              </w:rPr>
              <w:t xml:space="preserve"> </w:t>
            </w:r>
            <w:r w:rsidR="000803BF" w:rsidRPr="00D3183A">
              <w:rPr>
                <w:rFonts w:cs="Times New Roman"/>
                <w:b/>
                <w:szCs w:val="24"/>
              </w:rPr>
              <w:t>ž</w:t>
            </w:r>
            <w:r w:rsidR="000803BF">
              <w:rPr>
                <w:rFonts w:cs="Times New Roman"/>
                <w:b/>
                <w:szCs w:val="24"/>
              </w:rPr>
              <w:t xml:space="preserve"> </w:t>
            </w:r>
            <w:r w:rsidR="000803BF" w:rsidRPr="00D3183A">
              <w:rPr>
                <w:rFonts w:cs="Times New Roman"/>
                <w:b/>
                <w:szCs w:val="24"/>
              </w:rPr>
              <w:t xml:space="preserve">e </w:t>
            </w:r>
          </w:p>
          <w:p w:rsidR="000803BF" w:rsidRDefault="000803BF" w:rsidP="000803BF">
            <w:pPr>
              <w:pStyle w:val="Odstavecseseznamem"/>
              <w:widowControl/>
              <w:numPr>
                <w:ilvl w:val="0"/>
                <w:numId w:val="30"/>
              </w:numPr>
              <w:suppressAutoHyphens w:val="0"/>
              <w:autoSpaceDN/>
              <w:spacing w:line="340" w:lineRule="exact"/>
              <w:jc w:val="both"/>
              <w:textAlignment w:val="auto"/>
              <w:rPr>
                <w:rFonts w:cs="Times New Roman"/>
                <w:szCs w:val="24"/>
              </w:rPr>
            </w:pPr>
            <w:r w:rsidRPr="00D3183A">
              <w:rPr>
                <w:rFonts w:cs="Times New Roman"/>
                <w:szCs w:val="24"/>
              </w:rPr>
              <w:t xml:space="preserve">vláda </w:t>
            </w:r>
            <w:r>
              <w:rPr>
                <w:rFonts w:cs="Times New Roman"/>
                <w:szCs w:val="24"/>
              </w:rPr>
              <w:t xml:space="preserve">České republiky </w:t>
            </w:r>
            <w:r w:rsidRPr="00D3183A">
              <w:rPr>
                <w:rFonts w:cs="Times New Roman"/>
                <w:szCs w:val="24"/>
              </w:rPr>
              <w:t>považuje Tchaj-wan za jednoho ze svých klíčových partnerů v</w:t>
            </w:r>
            <w:r>
              <w:rPr>
                <w:rFonts w:cs="Times New Roman"/>
                <w:szCs w:val="24"/>
              </w:rPr>
              <w:t xml:space="preserve"> regionu </w:t>
            </w:r>
            <w:proofErr w:type="spellStart"/>
            <w:r w:rsidRPr="00D3183A">
              <w:rPr>
                <w:rFonts w:cs="Times New Roman"/>
                <w:szCs w:val="24"/>
              </w:rPr>
              <w:t>Indo</w:t>
            </w:r>
            <w:proofErr w:type="spellEnd"/>
            <w:r>
              <w:rPr>
                <w:rFonts w:cs="Times New Roman"/>
                <w:szCs w:val="24"/>
              </w:rPr>
              <w:t>-P</w:t>
            </w:r>
            <w:r w:rsidRPr="00D3183A">
              <w:rPr>
                <w:rFonts w:cs="Times New Roman"/>
                <w:szCs w:val="24"/>
              </w:rPr>
              <w:t>acifi</w:t>
            </w:r>
            <w:r>
              <w:rPr>
                <w:rFonts w:cs="Times New Roman"/>
                <w:szCs w:val="24"/>
              </w:rPr>
              <w:t>ku</w:t>
            </w:r>
            <w:r w:rsidRPr="00D3183A">
              <w:rPr>
                <w:rFonts w:cs="Times New Roman"/>
                <w:szCs w:val="24"/>
              </w:rPr>
              <w:t>, což zdůraznila ve svém programovém prohlášení a ve společném prohlášení z česko-amerického strategického dialogu;</w:t>
            </w:r>
          </w:p>
          <w:p w:rsidR="000803BF" w:rsidRDefault="000803BF" w:rsidP="000803BF">
            <w:pPr>
              <w:pStyle w:val="Odstavecseseznamem"/>
              <w:spacing w:line="340" w:lineRule="exact"/>
              <w:ind w:left="1067"/>
              <w:jc w:val="both"/>
              <w:rPr>
                <w:rFonts w:cs="Times New Roman"/>
                <w:szCs w:val="24"/>
              </w:rPr>
            </w:pPr>
          </w:p>
          <w:p w:rsidR="000803BF" w:rsidRDefault="000803BF" w:rsidP="000803BF">
            <w:pPr>
              <w:pStyle w:val="Odstavecseseznamem"/>
              <w:widowControl/>
              <w:numPr>
                <w:ilvl w:val="0"/>
                <w:numId w:val="30"/>
              </w:numPr>
              <w:suppressAutoHyphens w:val="0"/>
              <w:autoSpaceDN/>
              <w:spacing w:line="340" w:lineRule="exact"/>
              <w:jc w:val="both"/>
              <w:textAlignment w:val="auto"/>
              <w:rPr>
                <w:rFonts w:cs="Times New Roman"/>
                <w:szCs w:val="24"/>
              </w:rPr>
            </w:pPr>
            <w:r w:rsidRPr="00D3183A">
              <w:rPr>
                <w:rFonts w:cs="Times New Roman"/>
                <w:szCs w:val="24"/>
              </w:rPr>
              <w:t>vzhledem k celosvětové epidemii onemocnění COVID-19 Česká republika a Tchaj-wan v roce 2020 oznámily společné prohlášení s cílem sdílet osvědčené postupy a posílit spolupráci. Na základě tohoto prohlášení Tchaj-wan daroval České republice zdravotnický materiál. Česká republika rovněž poskytla Tchaj-wanu vakcíny, čímž vznikla vzájemná podpora v oblasti zdravotnictví a medicíny;</w:t>
            </w:r>
          </w:p>
          <w:p w:rsidR="000803BF" w:rsidRPr="00D3183A" w:rsidRDefault="000803BF" w:rsidP="000803BF">
            <w:pPr>
              <w:spacing w:line="340" w:lineRule="exact"/>
              <w:jc w:val="both"/>
            </w:pPr>
          </w:p>
          <w:p w:rsidR="000803BF" w:rsidRDefault="000803BF" w:rsidP="000803BF">
            <w:pPr>
              <w:pStyle w:val="Odstavecseseznamem"/>
              <w:widowControl/>
              <w:numPr>
                <w:ilvl w:val="0"/>
                <w:numId w:val="30"/>
              </w:numPr>
              <w:suppressAutoHyphens w:val="0"/>
              <w:autoSpaceDN/>
              <w:spacing w:line="340" w:lineRule="exact"/>
              <w:jc w:val="both"/>
              <w:textAlignment w:val="auto"/>
              <w:rPr>
                <w:rFonts w:cs="Times New Roman"/>
                <w:szCs w:val="24"/>
              </w:rPr>
            </w:pPr>
            <w:r w:rsidRPr="00D3183A">
              <w:rPr>
                <w:rFonts w:cs="Times New Roman"/>
                <w:szCs w:val="24"/>
              </w:rPr>
              <w:t>Tchaj-wan se aktivně zapojuje do boje proti změně klimatu, organizovanému zločinu a zachování bezpečnosti civilního letectví. Jedná se o globální problémy, na jejichž řešení se podílejí všichni členové mezinárodního společenství včetně Tchaj-wanu;</w:t>
            </w:r>
          </w:p>
          <w:p w:rsidR="000803BF" w:rsidRPr="00D3183A" w:rsidRDefault="000803BF" w:rsidP="000803BF">
            <w:pPr>
              <w:spacing w:line="340" w:lineRule="exact"/>
              <w:jc w:val="both"/>
            </w:pPr>
          </w:p>
          <w:p w:rsidR="000803BF" w:rsidRDefault="000803BF" w:rsidP="000803BF">
            <w:pPr>
              <w:pStyle w:val="Odstavecseseznamem"/>
              <w:widowControl/>
              <w:numPr>
                <w:ilvl w:val="0"/>
                <w:numId w:val="30"/>
              </w:numPr>
              <w:suppressAutoHyphens w:val="0"/>
              <w:autoSpaceDN/>
              <w:spacing w:line="340" w:lineRule="exact"/>
              <w:jc w:val="both"/>
              <w:textAlignment w:val="auto"/>
              <w:rPr>
                <w:rFonts w:cs="Times New Roman"/>
                <w:szCs w:val="24"/>
              </w:rPr>
            </w:pPr>
            <w:r w:rsidRPr="00D3183A">
              <w:rPr>
                <w:rFonts w:cs="Times New Roman"/>
                <w:szCs w:val="24"/>
              </w:rPr>
              <w:t>Tchaj-wan je stále vyloučen z většiny mezinárodních organizací, jako je Světová zdravotnická organizace (WHO), Rámcová úmluva OSN o změně klimatu (UNFCCC), Mezinárodní organizace pro civilní letectví (ICAO) a Mezinárodní organizace kriminální policie (Interpol), což ovlivňuje zájmy tchajwanského lidu a brání jeho</w:t>
            </w:r>
            <w:r>
              <w:rPr>
                <w:rFonts w:cs="Times New Roman"/>
                <w:szCs w:val="24"/>
              </w:rPr>
              <w:t xml:space="preserve"> přínosu světovému společenství;</w:t>
            </w:r>
          </w:p>
          <w:p w:rsidR="000803BF" w:rsidRPr="00D3183A" w:rsidRDefault="000803BF" w:rsidP="000803BF">
            <w:pPr>
              <w:pStyle w:val="Odstavecseseznamem"/>
              <w:spacing w:line="340" w:lineRule="exact"/>
              <w:ind w:left="1067"/>
              <w:jc w:val="both"/>
              <w:rPr>
                <w:rFonts w:cs="Times New Roman"/>
                <w:szCs w:val="24"/>
              </w:rPr>
            </w:pPr>
          </w:p>
          <w:p w:rsidR="000803BF" w:rsidRPr="005115CE" w:rsidRDefault="00263986" w:rsidP="000803BF">
            <w:pPr>
              <w:pStyle w:val="Odstavecseseznamem"/>
              <w:widowControl/>
              <w:numPr>
                <w:ilvl w:val="0"/>
                <w:numId w:val="29"/>
              </w:numPr>
              <w:suppressAutoHyphens w:val="0"/>
              <w:autoSpaceDN/>
              <w:spacing w:before="240" w:after="160" w:line="340" w:lineRule="exact"/>
              <w:textAlignment w:val="auto"/>
              <w:rPr>
                <w:rFonts w:cs="Times New Roman"/>
                <w:b/>
                <w:szCs w:val="24"/>
                <w:lang w:val="de-DE"/>
              </w:rPr>
            </w:pPr>
            <w:r>
              <w:rPr>
                <w:rFonts w:cs="Times New Roman"/>
                <w:b/>
                <w:szCs w:val="24"/>
                <w:lang w:val="de-DE"/>
              </w:rPr>
              <w:t xml:space="preserve">s e   d o m n í v </w:t>
            </w:r>
            <w:proofErr w:type="gramStart"/>
            <w:r>
              <w:rPr>
                <w:rFonts w:cs="Times New Roman"/>
                <w:b/>
                <w:szCs w:val="24"/>
                <w:lang w:val="de-DE"/>
              </w:rPr>
              <w:t>á</w:t>
            </w:r>
            <w:r w:rsidR="000803BF" w:rsidRPr="005115CE">
              <w:rPr>
                <w:rFonts w:cs="Times New Roman"/>
                <w:b/>
                <w:szCs w:val="24"/>
                <w:lang w:val="de-DE"/>
              </w:rPr>
              <w:t>,  ž</w:t>
            </w:r>
            <w:proofErr w:type="gramEnd"/>
            <w:r w:rsidR="000803BF" w:rsidRPr="005115CE">
              <w:rPr>
                <w:rFonts w:cs="Times New Roman"/>
                <w:b/>
                <w:szCs w:val="24"/>
                <w:lang w:val="de-DE"/>
              </w:rPr>
              <w:t xml:space="preserve"> e  </w:t>
            </w:r>
          </w:p>
          <w:p w:rsidR="000803BF" w:rsidRDefault="000803BF" w:rsidP="000803BF">
            <w:pPr>
              <w:pStyle w:val="Odstavecseseznamem"/>
              <w:widowControl/>
              <w:numPr>
                <w:ilvl w:val="0"/>
                <w:numId w:val="30"/>
              </w:numPr>
              <w:suppressAutoHyphens w:val="0"/>
              <w:autoSpaceDN/>
              <w:spacing w:line="340" w:lineRule="exact"/>
              <w:jc w:val="both"/>
              <w:textAlignment w:val="auto"/>
              <w:rPr>
                <w:rFonts w:cs="Times New Roman"/>
                <w:szCs w:val="24"/>
              </w:rPr>
            </w:pPr>
            <w:r w:rsidRPr="00AA6635">
              <w:rPr>
                <w:rFonts w:cs="Times New Roman"/>
                <w:szCs w:val="24"/>
                <w:lang w:val="de-DE"/>
              </w:rPr>
              <w:t>s</w:t>
            </w:r>
            <w:proofErr w:type="spellStart"/>
            <w:r w:rsidRPr="00D3183A">
              <w:rPr>
                <w:rFonts w:cs="Times New Roman"/>
                <w:szCs w:val="24"/>
              </w:rPr>
              <w:t>tanovy</w:t>
            </w:r>
            <w:proofErr w:type="spellEnd"/>
            <w:r w:rsidRPr="00D3183A">
              <w:rPr>
                <w:rFonts w:cs="Times New Roman"/>
                <w:szCs w:val="24"/>
              </w:rPr>
              <w:t xml:space="preserve"> organizací WHO, UNFCCC, ICAO a Interpolu umožňují subjektům účast v těchto organizacích bez ohledu na otázku státnosti;</w:t>
            </w:r>
          </w:p>
          <w:p w:rsidR="000803BF" w:rsidRPr="000037ED" w:rsidRDefault="000803BF" w:rsidP="000803BF">
            <w:pPr>
              <w:pStyle w:val="Odstavecseseznamem"/>
              <w:spacing w:line="340" w:lineRule="exact"/>
              <w:ind w:left="1067"/>
              <w:jc w:val="both"/>
              <w:rPr>
                <w:rFonts w:cs="Times New Roman"/>
                <w:szCs w:val="24"/>
              </w:rPr>
            </w:pPr>
          </w:p>
          <w:p w:rsidR="000803BF" w:rsidRPr="00D3183A" w:rsidRDefault="000803BF" w:rsidP="000803BF">
            <w:pPr>
              <w:pStyle w:val="Odstavecseseznamem"/>
              <w:widowControl/>
              <w:numPr>
                <w:ilvl w:val="0"/>
                <w:numId w:val="30"/>
              </w:numPr>
              <w:suppressAutoHyphens w:val="0"/>
              <w:autoSpaceDN/>
              <w:spacing w:line="340" w:lineRule="exact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ú</w:t>
            </w:r>
            <w:r w:rsidRPr="00D3183A">
              <w:rPr>
                <w:rFonts w:cs="Times New Roman"/>
                <w:szCs w:val="24"/>
              </w:rPr>
              <w:t>čast Tchaj-wanu na činnosti těchto organizací v minulosti při několika výjimečných příležitostech, což se projevilo zejména na jeho zkušenostech ze Světového zdravotnického shromáždění (WHA), byla nejen přínosem pro Tchaj-wan, ale p</w:t>
            </w:r>
            <w:r>
              <w:rPr>
                <w:rFonts w:cs="Times New Roman"/>
                <w:szCs w:val="24"/>
              </w:rPr>
              <w:t>řispěla i k celosvětovému zájmu;</w:t>
            </w:r>
          </w:p>
          <w:p w:rsidR="000803BF" w:rsidRPr="00D3183A" w:rsidRDefault="000803BF" w:rsidP="000803BF">
            <w:pPr>
              <w:spacing w:before="240" w:line="340" w:lineRule="exact"/>
              <w:ind w:left="707" w:hanging="707"/>
              <w:jc w:val="both"/>
            </w:pPr>
            <w:r>
              <w:rPr>
                <w:b/>
              </w:rPr>
              <w:t>IV</w:t>
            </w:r>
            <w:r w:rsidRPr="00D3183A">
              <w:rPr>
                <w:b/>
              </w:rPr>
              <w:t xml:space="preserve">. </w:t>
            </w:r>
            <w:r>
              <w:rPr>
                <w:b/>
              </w:rPr>
              <w:tab/>
              <w:t xml:space="preserve">v y z ý v á  </w:t>
            </w:r>
            <w:r w:rsidRPr="00D3183A">
              <w:t>vládu</w:t>
            </w:r>
            <w:r>
              <w:t xml:space="preserve"> České republiky</w:t>
            </w:r>
            <w:r w:rsidRPr="00D3183A">
              <w:t>, aby vyjádřila podporu účasti Tchaj-wanu na zasedáních, v mechanismech a činnostech mezinárodních organizací WHO, UNFCCC, INTERPOL a ICAO;</w:t>
            </w:r>
          </w:p>
          <w:p w:rsidR="000803BF" w:rsidRPr="00633631" w:rsidRDefault="000803BF" w:rsidP="000803BF">
            <w:pPr>
              <w:pStyle w:val="Odstavecseseznamem"/>
              <w:widowControl/>
              <w:numPr>
                <w:ilvl w:val="0"/>
                <w:numId w:val="31"/>
              </w:numPr>
              <w:suppressAutoHyphens w:val="0"/>
              <w:autoSpaceDN/>
              <w:spacing w:before="240" w:after="160" w:line="340" w:lineRule="exact"/>
              <w:jc w:val="both"/>
              <w:textAlignment w:val="auto"/>
              <w:rPr>
                <w:rFonts w:cs="Times New Roman"/>
                <w:szCs w:val="24"/>
              </w:rPr>
            </w:pPr>
            <w:r w:rsidRPr="00633631">
              <w:rPr>
                <w:rFonts w:cs="Times New Roman"/>
                <w:b/>
                <w:szCs w:val="24"/>
              </w:rPr>
              <w:t xml:space="preserve">p o v ě ř u j e   </w:t>
            </w:r>
            <w:r w:rsidRPr="00582B06">
              <w:rPr>
                <w:rFonts w:cs="Times New Roman"/>
                <w:szCs w:val="24"/>
              </w:rPr>
              <w:t xml:space="preserve">předsedu zahraničního výboru, aby o tomto usnesení informoval </w:t>
            </w:r>
            <w:r w:rsidRPr="00582B06">
              <w:rPr>
                <w:rFonts w:cs="Times New Roman"/>
                <w:bCs/>
                <w:szCs w:val="24"/>
              </w:rPr>
              <w:t>předsedkyni</w:t>
            </w:r>
            <w:r w:rsidRPr="00633631">
              <w:rPr>
                <w:rFonts w:cs="Times New Roman"/>
                <w:bCs/>
                <w:szCs w:val="24"/>
              </w:rPr>
              <w:t xml:space="preserve"> Poslaneck</w:t>
            </w:r>
            <w:r w:rsidRPr="00633631">
              <w:rPr>
                <w:rFonts w:eastAsia="PMingLiU" w:cs="Times New Roman"/>
                <w:bCs/>
                <w:szCs w:val="24"/>
              </w:rPr>
              <w:t>é</w:t>
            </w:r>
            <w:r w:rsidRPr="00633631">
              <w:rPr>
                <w:rFonts w:cs="Times New Roman"/>
                <w:bCs/>
                <w:szCs w:val="24"/>
              </w:rPr>
              <w:t xml:space="preserve"> sn</w:t>
            </w:r>
            <w:r w:rsidRPr="00633631">
              <w:rPr>
                <w:rFonts w:eastAsia="PMingLiU" w:cs="Times New Roman"/>
                <w:bCs/>
                <w:szCs w:val="24"/>
              </w:rPr>
              <w:t>ě</w:t>
            </w:r>
            <w:r w:rsidRPr="00633631">
              <w:rPr>
                <w:rFonts w:cs="Times New Roman"/>
                <w:bCs/>
                <w:szCs w:val="24"/>
              </w:rPr>
              <w:t>movny, předsedu vlády, prezidenta republiky, ministra zahraničních věcí a ministra zdravotnictví.</w:t>
            </w:r>
          </w:p>
          <w:p w:rsidR="000803BF" w:rsidRDefault="000803BF" w:rsidP="00EE4238">
            <w:pPr>
              <w:pStyle w:val="Odstavecseseznamem"/>
              <w:ind w:left="0"/>
              <w:jc w:val="both"/>
            </w:pPr>
          </w:p>
        </w:tc>
      </w:tr>
    </w:tbl>
    <w:p w:rsidR="000B3985" w:rsidRDefault="000B3985" w:rsidP="00EE4238">
      <w:pPr>
        <w:pStyle w:val="Odstavecseseznamem"/>
        <w:ind w:left="0" w:firstLine="709"/>
        <w:jc w:val="both"/>
      </w:pPr>
    </w:p>
    <w:p w:rsidR="00EE4238" w:rsidRDefault="00EE4238" w:rsidP="00EE4238">
      <w:pPr>
        <w:pStyle w:val="Odstavecseseznamem"/>
        <w:ind w:left="0" w:firstLine="709"/>
        <w:jc w:val="both"/>
      </w:pPr>
    </w:p>
    <w:p w:rsidR="00A62616" w:rsidRPr="00A62616" w:rsidRDefault="00A62616" w:rsidP="003B6C2F">
      <w:pPr>
        <w:pStyle w:val="PSbodprogramu"/>
        <w:pBdr>
          <w:bottom w:val="single" w:sz="4" w:space="1" w:color="auto"/>
        </w:pBdr>
        <w:tabs>
          <w:tab w:val="clear" w:pos="360"/>
          <w:tab w:val="num" w:pos="720"/>
        </w:tabs>
        <w:ind w:left="720" w:hanging="720"/>
        <w:rPr>
          <w:rFonts w:cs="Times New Roman"/>
          <w:b/>
          <w:szCs w:val="24"/>
        </w:rPr>
      </w:pPr>
      <w:r w:rsidRPr="00A62616">
        <w:rPr>
          <w:rFonts w:cs="Times New Roman"/>
          <w:b/>
          <w:szCs w:val="24"/>
        </w:rPr>
        <w:t>Informace o nově přijatém dokumentu EU Strategický kompas pro bezpečnost a obranu EU</w:t>
      </w:r>
    </w:p>
    <w:p w:rsidR="00A62616" w:rsidRDefault="00A62616" w:rsidP="00A62616">
      <w:pPr>
        <w:ind w:firstLine="360"/>
        <w:rPr>
          <w:rFonts w:cs="Times New Roman"/>
        </w:rPr>
      </w:pPr>
    </w:p>
    <w:p w:rsidR="00895780" w:rsidRDefault="00895780" w:rsidP="002A691F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Př. </w:t>
      </w:r>
      <w:r w:rsidRPr="00895780">
        <w:rPr>
          <w:rFonts w:cs="Times New Roman"/>
          <w:u w:val="single"/>
        </w:rPr>
        <w:t>M. Ženíšek</w:t>
      </w:r>
      <w:r>
        <w:rPr>
          <w:rFonts w:cs="Times New Roman"/>
          <w:u w:val="single"/>
        </w:rPr>
        <w:t xml:space="preserve"> </w:t>
      </w:r>
      <w:r w:rsidR="002A691F">
        <w:rPr>
          <w:rFonts w:cs="Times New Roman"/>
        </w:rPr>
        <w:t>- p</w:t>
      </w:r>
      <w:r>
        <w:rPr>
          <w:rFonts w:cs="Times New Roman"/>
        </w:rPr>
        <w:t>oslancům byly rozeslány podklady z MZV a z Parlamentního institutu a návrh usnesení.</w:t>
      </w:r>
    </w:p>
    <w:p w:rsidR="00CB29E6" w:rsidRDefault="00895780" w:rsidP="002A691F">
      <w:pPr>
        <w:ind w:firstLine="709"/>
        <w:jc w:val="both"/>
        <w:rPr>
          <w:rFonts w:cs="Times New Roman"/>
        </w:rPr>
      </w:pPr>
      <w:r>
        <w:rPr>
          <w:rFonts w:cs="Times New Roman"/>
        </w:rPr>
        <w:t>N</w:t>
      </w:r>
      <w:r w:rsidRPr="003B4EF6">
        <w:rPr>
          <w:rFonts w:cs="Times New Roman"/>
        </w:rPr>
        <w:t xml:space="preserve">áměstek </w:t>
      </w:r>
      <w:r>
        <w:rPr>
          <w:rFonts w:cs="Times New Roman"/>
        </w:rPr>
        <w:t xml:space="preserve">ministra zahraničních věcí </w:t>
      </w:r>
      <w:r w:rsidRPr="00F061CD">
        <w:rPr>
          <w:rFonts w:cs="Times New Roman"/>
        </w:rPr>
        <w:t>Mgr.</w:t>
      </w:r>
      <w:r w:rsidRPr="003B4EF6">
        <w:rPr>
          <w:rFonts w:cs="Times New Roman"/>
        </w:rPr>
        <w:t xml:space="preserve"> </w:t>
      </w:r>
      <w:r w:rsidRPr="00895780">
        <w:rPr>
          <w:rFonts w:cs="Times New Roman"/>
          <w:u w:val="single"/>
        </w:rPr>
        <w:t>Jiří Kozák</w:t>
      </w:r>
      <w:r w:rsidRPr="00895780">
        <w:rPr>
          <w:rFonts w:cs="Times New Roman"/>
        </w:rPr>
        <w:t xml:space="preserve"> </w:t>
      </w:r>
      <w:r w:rsidR="00263986">
        <w:rPr>
          <w:rFonts w:cs="Times New Roman"/>
        </w:rPr>
        <w:t xml:space="preserve">– </w:t>
      </w:r>
      <w:r w:rsidR="002A691F" w:rsidRPr="00263986">
        <w:rPr>
          <w:rFonts w:cs="Times New Roman"/>
          <w:color w:val="000000" w:themeColor="text1"/>
        </w:rPr>
        <w:t>S</w:t>
      </w:r>
      <w:r>
        <w:rPr>
          <w:rFonts w:cs="Times New Roman"/>
        </w:rPr>
        <w:t>trategický kompas je dokumentem budoucího směřování společné bezpečnostní a obranné politiky a globálního přístupu EU k otázkám bezpečnosti a obrany. Dokument navazuje na globální strategii EU z června 2016, která obecně formulo</w:t>
      </w:r>
      <w:r w:rsidR="000B60DF">
        <w:rPr>
          <w:rFonts w:cs="Times New Roman"/>
        </w:rPr>
        <w:t>vala 3 strategické priority EU: 1. Reakci na vnější krize;</w:t>
      </w:r>
      <w:r>
        <w:rPr>
          <w:rFonts w:cs="Times New Roman"/>
        </w:rPr>
        <w:t xml:space="preserve"> 2. Budování schopností partnerů;</w:t>
      </w:r>
      <w:r w:rsidR="002A691F">
        <w:rPr>
          <w:rFonts w:cs="Times New Roman"/>
        </w:rPr>
        <w:t xml:space="preserve"> 3. Obranu unie a jejich občanů. </w:t>
      </w:r>
      <w:r w:rsidR="00B9301E">
        <w:rPr>
          <w:rFonts w:cs="Times New Roman"/>
        </w:rPr>
        <w:t>Priority doplňuje o konkrétní cíle a způsob jejich dosažení a to v oblasti krizového řízení, odolnosti, rozvoje a budování schopností a part</w:t>
      </w:r>
      <w:r w:rsidR="002A691F">
        <w:rPr>
          <w:rFonts w:cs="Times New Roman"/>
        </w:rPr>
        <w:t>nerství. Pro ČR je zásadní, že S</w:t>
      </w:r>
      <w:r w:rsidR="00B9301E">
        <w:rPr>
          <w:rFonts w:cs="Times New Roman"/>
        </w:rPr>
        <w:t>trategický kompas je pevně zasazen do kontextu maximálně možného posilování a prohlubování transatlantických vazeb.</w:t>
      </w:r>
      <w:r w:rsidR="00220653">
        <w:rPr>
          <w:rFonts w:cs="Times New Roman"/>
        </w:rPr>
        <w:t xml:space="preserve"> </w:t>
      </w:r>
      <w:r w:rsidR="00B9301E">
        <w:rPr>
          <w:rFonts w:cs="Times New Roman"/>
        </w:rPr>
        <w:t xml:space="preserve">Definuje je jako klíčové pro bezpečnost </w:t>
      </w:r>
      <w:r w:rsidR="00220653">
        <w:rPr>
          <w:rFonts w:cs="Times New Roman"/>
        </w:rPr>
        <w:t xml:space="preserve">a obranu euroatlantického prostoru. Strategický kompas si neklade za cíl vytváření stálých vojenských plánovacích a velitelských struktur a kapacit duplicitních k NATO, ale silnější EU, která může nést větší odpovědnost za obranu euroatlantického prostoru. Ruská agrese proti Ukrajině se promítla i do formulace řady pasáží Strategického kompasu. Zdůrazňuje potřebu posílení bezpečnostní spolupráce se státy </w:t>
      </w:r>
      <w:r w:rsidR="002A691F" w:rsidRPr="000B47AC">
        <w:rPr>
          <w:rFonts w:cs="Times New Roman"/>
        </w:rPr>
        <w:t>V</w:t>
      </w:r>
      <w:r w:rsidR="00220653">
        <w:rPr>
          <w:rFonts w:cs="Times New Roman"/>
        </w:rPr>
        <w:t>ýchodního partnerství zejména s</w:t>
      </w:r>
      <w:r w:rsidR="002A691F">
        <w:rPr>
          <w:rFonts w:cs="Times New Roman"/>
        </w:rPr>
        <w:t> </w:t>
      </w:r>
      <w:r w:rsidR="002A691F" w:rsidRPr="000B47AC">
        <w:rPr>
          <w:rFonts w:cs="Times New Roman"/>
        </w:rPr>
        <w:t xml:space="preserve">Ukrajinou, </w:t>
      </w:r>
      <w:r w:rsidR="00220653">
        <w:rPr>
          <w:rFonts w:cs="Times New Roman"/>
        </w:rPr>
        <w:t>Gruzií a Moldavskem</w:t>
      </w:r>
      <w:r w:rsidR="00A539D7">
        <w:rPr>
          <w:rFonts w:cs="Times New Roman"/>
        </w:rPr>
        <w:t xml:space="preserve"> a státy západního Balkánu. Zdůrazňuje i posilování odolnosti těchto geografických oblastí.</w:t>
      </w:r>
      <w:r w:rsidR="00220653">
        <w:rPr>
          <w:rFonts w:cs="Times New Roman"/>
        </w:rPr>
        <w:t xml:space="preserve"> </w:t>
      </w:r>
      <w:r w:rsidR="00A539D7">
        <w:rPr>
          <w:rFonts w:cs="Times New Roman"/>
        </w:rPr>
        <w:t xml:space="preserve">Strategický kompas definuje unijní ambice v otázkách </w:t>
      </w:r>
      <w:r w:rsidR="00EC71AF">
        <w:rPr>
          <w:rFonts w:cs="Times New Roman"/>
        </w:rPr>
        <w:t xml:space="preserve">bezpečnosti a obrany v oblasti </w:t>
      </w:r>
      <w:proofErr w:type="spellStart"/>
      <w:r w:rsidR="00EC71AF">
        <w:rPr>
          <w:rFonts w:cs="Times New Roman"/>
        </w:rPr>
        <w:t>I</w:t>
      </w:r>
      <w:r w:rsidR="00A539D7">
        <w:rPr>
          <w:rFonts w:cs="Times New Roman"/>
        </w:rPr>
        <w:t>ndo</w:t>
      </w:r>
      <w:proofErr w:type="spellEnd"/>
      <w:r w:rsidR="00EC71AF">
        <w:rPr>
          <w:rFonts w:cs="Times New Roman"/>
        </w:rPr>
        <w:t>-P</w:t>
      </w:r>
      <w:r w:rsidR="00A539D7">
        <w:rPr>
          <w:rFonts w:cs="Times New Roman"/>
        </w:rPr>
        <w:t>acifiku, kde se dnes odehrává politické soutěžení o globální dominanci. Podrobně se věnuje úloze Číny jako našeho systémového rivala. Ambice</w:t>
      </w:r>
      <w:r w:rsidR="002A691F" w:rsidRPr="000B47AC">
        <w:rPr>
          <w:rFonts w:cs="Times New Roman"/>
        </w:rPr>
        <w:t>mi</w:t>
      </w:r>
      <w:r w:rsidR="00A539D7" w:rsidRPr="000B47AC">
        <w:rPr>
          <w:rFonts w:cs="Times New Roman"/>
        </w:rPr>
        <w:t xml:space="preserve"> </w:t>
      </w:r>
      <w:r w:rsidR="00A539D7">
        <w:rPr>
          <w:rFonts w:cs="Times New Roman"/>
        </w:rPr>
        <w:t>kompasu</w:t>
      </w:r>
      <w:r w:rsidR="00A539D7" w:rsidRPr="000B47AC">
        <w:rPr>
          <w:rFonts w:cs="Times New Roman"/>
        </w:rPr>
        <w:t xml:space="preserve"> </w:t>
      </w:r>
      <w:r w:rsidR="002A691F" w:rsidRPr="000B47AC">
        <w:rPr>
          <w:rFonts w:cs="Times New Roman"/>
        </w:rPr>
        <w:t xml:space="preserve">je </w:t>
      </w:r>
      <w:r w:rsidR="00A539D7">
        <w:rPr>
          <w:rFonts w:cs="Times New Roman"/>
        </w:rPr>
        <w:t>rozvíjení bezpečnostní spolupráce se stejně smýšlejícím</w:t>
      </w:r>
      <w:r w:rsidR="00EC71AF">
        <w:rPr>
          <w:rFonts w:cs="Times New Roman"/>
        </w:rPr>
        <w:t xml:space="preserve">i státy </w:t>
      </w:r>
      <w:proofErr w:type="spellStart"/>
      <w:r w:rsidR="00EC71AF">
        <w:rPr>
          <w:rFonts w:cs="Times New Roman"/>
        </w:rPr>
        <w:t>I</w:t>
      </w:r>
      <w:r w:rsidR="000B60DF">
        <w:rPr>
          <w:rFonts w:cs="Times New Roman"/>
        </w:rPr>
        <w:t>ndo</w:t>
      </w:r>
      <w:proofErr w:type="spellEnd"/>
      <w:r w:rsidR="00EC71AF">
        <w:rPr>
          <w:rFonts w:cs="Times New Roman"/>
        </w:rPr>
        <w:t>-P</w:t>
      </w:r>
      <w:r w:rsidR="000B60DF">
        <w:rPr>
          <w:rFonts w:cs="Times New Roman"/>
        </w:rPr>
        <w:t>acifiku a posilování</w:t>
      </w:r>
      <w:r w:rsidR="00A539D7">
        <w:rPr>
          <w:rFonts w:cs="Times New Roman"/>
        </w:rPr>
        <w:t xml:space="preserve"> odolnost</w:t>
      </w:r>
      <w:r w:rsidR="000B60DF">
        <w:rPr>
          <w:rFonts w:cs="Times New Roman"/>
        </w:rPr>
        <w:t>i</w:t>
      </w:r>
      <w:r w:rsidR="00A539D7">
        <w:rPr>
          <w:rFonts w:cs="Times New Roman"/>
        </w:rPr>
        <w:t xml:space="preserve"> regionu proti celé škále hrozeb plynoucích z hybridního působení a z nových rušivýc</w:t>
      </w:r>
      <w:r w:rsidR="002A691F">
        <w:rPr>
          <w:rFonts w:cs="Times New Roman"/>
        </w:rPr>
        <w:t>h technologií. Naplňování cílů S</w:t>
      </w:r>
      <w:r w:rsidR="00A539D7">
        <w:rPr>
          <w:rFonts w:cs="Times New Roman"/>
        </w:rPr>
        <w:t xml:space="preserve">trategického kompasu bude jedním z cílů nadcházejícího předsednictví ČR </w:t>
      </w:r>
      <w:r w:rsidR="000B60DF">
        <w:rPr>
          <w:rFonts w:cs="Times New Roman"/>
        </w:rPr>
        <w:t>v Radě</w:t>
      </w:r>
      <w:r w:rsidR="000B47AC">
        <w:rPr>
          <w:rFonts w:cs="Times New Roman"/>
        </w:rPr>
        <w:t xml:space="preserve"> </w:t>
      </w:r>
      <w:r w:rsidR="002A691F" w:rsidRPr="000B47AC">
        <w:rPr>
          <w:rFonts w:cs="Times New Roman"/>
        </w:rPr>
        <w:t>E</w:t>
      </w:r>
      <w:r w:rsidR="00CB29E6">
        <w:rPr>
          <w:rFonts w:cs="Times New Roman"/>
        </w:rPr>
        <w:t>vropské unie.</w:t>
      </w:r>
    </w:p>
    <w:p w:rsidR="005C7582" w:rsidRDefault="00CB29E6" w:rsidP="005646A7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Náměstek ministryně obrany </w:t>
      </w:r>
      <w:r w:rsidRPr="00CB29E6">
        <w:rPr>
          <w:rFonts w:cs="Times New Roman"/>
          <w:u w:val="single"/>
        </w:rPr>
        <w:t>Jan Havránek</w:t>
      </w:r>
      <w:r>
        <w:rPr>
          <w:rFonts w:cs="Times New Roman"/>
        </w:rPr>
        <w:t xml:space="preserve"> </w:t>
      </w:r>
      <w:r w:rsidR="001E52D6">
        <w:rPr>
          <w:rFonts w:cs="Times New Roman"/>
        </w:rPr>
        <w:t xml:space="preserve">MALD, </w:t>
      </w:r>
      <w:r>
        <w:rPr>
          <w:rFonts w:cs="Times New Roman"/>
        </w:rPr>
        <w:t>– do přípravy Strategického kompasu se ČR velmi aktivně zapojila. Neusiluje o průnik do oblasti kolektivní obrany ani o vytváření evropské armády. Důsledně je založen na strategické vizi ukotvené v transatlantické vazbě a potřebě posílit rozvojem ob</w:t>
      </w:r>
      <w:r w:rsidR="000B60DF">
        <w:rPr>
          <w:rFonts w:cs="Times New Roman"/>
        </w:rPr>
        <w:t>ranné spolupráce EU i spolupráci</w:t>
      </w:r>
      <w:r>
        <w:rPr>
          <w:rFonts w:cs="Times New Roman"/>
        </w:rPr>
        <w:t xml:space="preserve"> s NATO. Jedním z výstupů Strategického kompasu je architektura pro rychlou reakci EU, které má domino</w:t>
      </w:r>
      <w:r w:rsidR="000B47AC">
        <w:rPr>
          <w:rFonts w:cs="Times New Roman"/>
        </w:rPr>
        <w:t>vat Kapacita rychlého nasazení.</w:t>
      </w:r>
      <w:r>
        <w:rPr>
          <w:rFonts w:cs="Times New Roman"/>
        </w:rPr>
        <w:t xml:space="preserve"> </w:t>
      </w:r>
      <w:r w:rsidR="00B31D39">
        <w:rPr>
          <w:rFonts w:cs="Times New Roman"/>
        </w:rPr>
        <w:t>ČR zde trvala na tom, aby tyto jednotky byly založeny na stávajícím konceptu bojových uskupení EU a nevytvářel</w:t>
      </w:r>
      <w:r w:rsidR="002A691F" w:rsidRPr="000B47AC">
        <w:rPr>
          <w:rFonts w:cs="Times New Roman"/>
        </w:rPr>
        <w:t>y</w:t>
      </w:r>
      <w:r w:rsidR="00B31D39">
        <w:rPr>
          <w:rFonts w:cs="Times New Roman"/>
        </w:rPr>
        <w:t xml:space="preserve"> se nové paralelní struktury. V oblasti odolnosti bude hlavním úkolem příprava souboru nástrojů pro čelení hybridním hrozbám a dezinformacím</w:t>
      </w:r>
      <w:r w:rsidR="002A691F">
        <w:rPr>
          <w:rFonts w:cs="Times New Roman"/>
        </w:rPr>
        <w:t>,</w:t>
      </w:r>
      <w:r w:rsidR="00B31D39">
        <w:rPr>
          <w:rFonts w:cs="Times New Roman"/>
        </w:rPr>
        <w:t xml:space="preserve"> ale i posilováni pozice EU v kyberpr</w:t>
      </w:r>
      <w:r w:rsidR="0073026D">
        <w:rPr>
          <w:rFonts w:cs="Times New Roman"/>
        </w:rPr>
        <w:t>ostoru, vesmíru a námořních cestách.</w:t>
      </w:r>
      <w:r w:rsidR="00B31D39">
        <w:rPr>
          <w:rFonts w:cs="Times New Roman"/>
        </w:rPr>
        <w:t xml:space="preserve"> </w:t>
      </w:r>
      <w:r w:rsidR="009138E7">
        <w:rPr>
          <w:rFonts w:cs="Times New Roman"/>
        </w:rPr>
        <w:t xml:space="preserve">Rozvoj schopností je navázán na </w:t>
      </w:r>
      <w:r w:rsidR="00EC71AF">
        <w:rPr>
          <w:rFonts w:cs="Times New Roman"/>
        </w:rPr>
        <w:t>širší agendu summitu ve Versail</w:t>
      </w:r>
      <w:r w:rsidR="009138E7">
        <w:rPr>
          <w:rFonts w:cs="Times New Roman"/>
        </w:rPr>
        <w:t>les</w:t>
      </w:r>
      <w:r>
        <w:rPr>
          <w:rFonts w:cs="Times New Roman"/>
        </w:rPr>
        <w:t xml:space="preserve"> </w:t>
      </w:r>
      <w:r w:rsidR="009138E7">
        <w:rPr>
          <w:rFonts w:cs="Times New Roman"/>
        </w:rPr>
        <w:t>z března 2022</w:t>
      </w:r>
      <w:r w:rsidR="0073026D">
        <w:rPr>
          <w:rFonts w:cs="Times New Roman"/>
        </w:rPr>
        <w:t xml:space="preserve"> </w:t>
      </w:r>
      <w:r w:rsidR="009138E7">
        <w:rPr>
          <w:rFonts w:cs="Times New Roman"/>
        </w:rPr>
        <w:t xml:space="preserve">v oblasti obrany. Jeho cílem bude podpořit rozvoj potřebných evropských vojenských </w:t>
      </w:r>
      <w:r w:rsidR="009138E7">
        <w:rPr>
          <w:rFonts w:cs="Times New Roman"/>
        </w:rPr>
        <w:lastRenderedPageBreak/>
        <w:t xml:space="preserve">schopností, identifikace a podpory kritických technologií, zlepšení využití unijních nástrojů na podporu, mnohonárodní spolupráce a rozvoj </w:t>
      </w:r>
      <w:proofErr w:type="spellStart"/>
      <w:r w:rsidR="009138E7">
        <w:rPr>
          <w:rFonts w:cs="Times New Roman"/>
        </w:rPr>
        <w:t>screeningu</w:t>
      </w:r>
      <w:proofErr w:type="spellEnd"/>
      <w:r w:rsidR="009138E7">
        <w:rPr>
          <w:rFonts w:cs="Times New Roman"/>
        </w:rPr>
        <w:t xml:space="preserve"> přímých zahraničních investic. Pro partnerství je prioritou spolupráce s hodnotově blízkými aktéry</w:t>
      </w:r>
      <w:r w:rsidR="00EC71AF">
        <w:rPr>
          <w:rFonts w:cs="Times New Roman"/>
        </w:rPr>
        <w:t>,</w:t>
      </w:r>
      <w:r w:rsidR="009138E7">
        <w:rPr>
          <w:rFonts w:cs="Times New Roman"/>
        </w:rPr>
        <w:t xml:space="preserve"> jako jsou</w:t>
      </w:r>
      <w:r w:rsidR="00EC71AF">
        <w:rPr>
          <w:rFonts w:cs="Times New Roman"/>
        </w:rPr>
        <w:t xml:space="preserve"> USA, NATO a partnery v </w:t>
      </w:r>
      <w:proofErr w:type="spellStart"/>
      <w:r w:rsidR="00EC71AF">
        <w:rPr>
          <w:rFonts w:cs="Times New Roman"/>
        </w:rPr>
        <w:t>I</w:t>
      </w:r>
      <w:r w:rsidR="009138E7">
        <w:rPr>
          <w:rFonts w:cs="Times New Roman"/>
        </w:rPr>
        <w:t>ndo</w:t>
      </w:r>
      <w:proofErr w:type="spellEnd"/>
      <w:r w:rsidR="00EC71AF">
        <w:rPr>
          <w:rFonts w:cs="Times New Roman"/>
        </w:rPr>
        <w:t>-P</w:t>
      </w:r>
      <w:r w:rsidR="009138E7">
        <w:rPr>
          <w:rFonts w:cs="Times New Roman"/>
        </w:rPr>
        <w:t>acifiku. V současné době se nacházíme ve fázi implementace. Kompas obsahuje 70-80</w:t>
      </w:r>
      <w:r w:rsidR="0073026D">
        <w:rPr>
          <w:rFonts w:cs="Times New Roman"/>
        </w:rPr>
        <w:t xml:space="preserve"> </w:t>
      </w:r>
      <w:r w:rsidR="009138E7">
        <w:rPr>
          <w:rFonts w:cs="Times New Roman"/>
        </w:rPr>
        <w:t>cílů v různých oblastech, jejichž plnění je naplánováno na roky 2022-2025. V obdob</w:t>
      </w:r>
      <w:r w:rsidR="005C7582">
        <w:rPr>
          <w:rFonts w:cs="Times New Roman"/>
        </w:rPr>
        <w:t>í</w:t>
      </w:r>
      <w:r w:rsidR="009138E7">
        <w:rPr>
          <w:rFonts w:cs="Times New Roman"/>
        </w:rPr>
        <w:t xml:space="preserve"> českého předsednictví bude důležité </w:t>
      </w:r>
      <w:r w:rsidR="005C7582">
        <w:rPr>
          <w:rFonts w:cs="Times New Roman"/>
        </w:rPr>
        <w:t xml:space="preserve">dohlížet na implementaci. EK včera vydala sdělení k nedostatkům v obranných investicích evropských států. EU zvažuje vytvořit mechanizmy pro zadávání veřejných zakázek v oblasti obrany. </w:t>
      </w:r>
    </w:p>
    <w:p w:rsidR="00895780" w:rsidRDefault="005C7582" w:rsidP="005646A7">
      <w:pPr>
        <w:ind w:firstLine="709"/>
        <w:jc w:val="both"/>
        <w:rPr>
          <w:rFonts w:cs="Times New Roman"/>
        </w:rPr>
      </w:pPr>
      <w:r>
        <w:rPr>
          <w:rFonts w:cs="Times New Roman"/>
        </w:rPr>
        <w:t>Z</w:t>
      </w:r>
      <w:r w:rsidRPr="007C1A25">
        <w:rPr>
          <w:rFonts w:cs="Times New Roman"/>
        </w:rPr>
        <w:t>ástupce Parlamentního institutu</w:t>
      </w:r>
      <w:r w:rsidRPr="00992632">
        <w:rPr>
          <w:rFonts w:cs="Times New Roman"/>
          <w:b/>
        </w:rPr>
        <w:t xml:space="preserve"> </w:t>
      </w:r>
      <w:r w:rsidRPr="005C7582">
        <w:rPr>
          <w:rFonts w:cs="Times New Roman"/>
        </w:rPr>
        <w:t xml:space="preserve">Ing. Mgr. </w:t>
      </w:r>
      <w:r w:rsidRPr="005C7582">
        <w:rPr>
          <w:rFonts w:cs="Times New Roman"/>
          <w:u w:val="single"/>
        </w:rPr>
        <w:t>Martin Kuta</w:t>
      </w:r>
      <w:r w:rsidRPr="005C7582">
        <w:rPr>
          <w:rFonts w:cs="Times New Roman"/>
        </w:rPr>
        <w:t>, Ph.D</w:t>
      </w:r>
      <w:r>
        <w:rPr>
          <w:rFonts w:cs="Times New Roman"/>
        </w:rPr>
        <w:t xml:space="preserve">. – </w:t>
      </w:r>
      <w:r w:rsidR="002A691F" w:rsidRPr="000B47AC">
        <w:rPr>
          <w:rFonts w:cs="Times New Roman"/>
        </w:rPr>
        <w:t>jde o</w:t>
      </w:r>
      <w:r w:rsidR="002A691F">
        <w:rPr>
          <w:rFonts w:cs="Times New Roman"/>
          <w:color w:val="FF0000"/>
        </w:rPr>
        <w:t xml:space="preserve"> </w:t>
      </w:r>
      <w:r>
        <w:rPr>
          <w:rFonts w:cs="Times New Roman"/>
        </w:rPr>
        <w:t>relativně nov</w:t>
      </w:r>
      <w:r w:rsidR="002A691F">
        <w:rPr>
          <w:rFonts w:cs="Times New Roman"/>
        </w:rPr>
        <w:t>ou</w:t>
      </w:r>
      <w:r>
        <w:rPr>
          <w:rFonts w:cs="Times New Roman"/>
        </w:rPr>
        <w:t xml:space="preserve"> iniciativ</w:t>
      </w:r>
      <w:r w:rsidR="002A691F">
        <w:rPr>
          <w:rFonts w:cs="Times New Roman"/>
        </w:rPr>
        <w:t>u</w:t>
      </w:r>
      <w:r>
        <w:rPr>
          <w:rFonts w:cs="Times New Roman"/>
        </w:rPr>
        <w:t xml:space="preserve">, která má doplňovat stávající iniciativy EU v oblasti obrany. Iniciativa byla spuštěna s vizí vytvoření sdílené strategické kultury mezi členskými státy, aby strategický dokument reflektoval zájmy, hrozby a výzvy tak, jak je vnímají jednotlivé členské státy. </w:t>
      </w:r>
      <w:r w:rsidR="004D4F93">
        <w:rPr>
          <w:rFonts w:cs="Times New Roman"/>
        </w:rPr>
        <w:t xml:space="preserve">Nejde o iniciativu seshora, tedy z Evropské služby </w:t>
      </w:r>
      <w:r w:rsidR="002A691F" w:rsidRPr="000B47AC">
        <w:rPr>
          <w:rFonts w:cs="Times New Roman"/>
        </w:rPr>
        <w:t>pro</w:t>
      </w:r>
      <w:r w:rsidR="002A691F">
        <w:rPr>
          <w:rFonts w:cs="Times New Roman"/>
          <w:color w:val="FF0000"/>
        </w:rPr>
        <w:t xml:space="preserve"> </w:t>
      </w:r>
      <w:r w:rsidR="004D4F93">
        <w:rPr>
          <w:rFonts w:cs="Times New Roman"/>
        </w:rPr>
        <w:t>vnější činnost.</w:t>
      </w:r>
      <w:r w:rsidR="000B47AC">
        <w:rPr>
          <w:rFonts w:cs="Times New Roman"/>
        </w:rPr>
        <w:t xml:space="preserve"> Důvody pro představení v čase:</w:t>
      </w:r>
      <w:r>
        <w:rPr>
          <w:rFonts w:cs="Times New Roman"/>
        </w:rPr>
        <w:t xml:space="preserve"> </w:t>
      </w:r>
      <w:r w:rsidR="004D4F93">
        <w:rPr>
          <w:rFonts w:cs="Times New Roman"/>
        </w:rPr>
        <w:t>1. ambice EU stát se celosvětovým „</w:t>
      </w:r>
      <w:proofErr w:type="spellStart"/>
      <w:r w:rsidR="004D4F93">
        <w:rPr>
          <w:rFonts w:cs="Times New Roman"/>
        </w:rPr>
        <w:t>security</w:t>
      </w:r>
      <w:proofErr w:type="spellEnd"/>
      <w:r w:rsidR="004D4F93">
        <w:rPr>
          <w:rFonts w:cs="Times New Roman"/>
        </w:rPr>
        <w:t xml:space="preserve"> providerem“; 2. rozpracování globální strateg</w:t>
      </w:r>
      <w:r w:rsidR="00EC71AF">
        <w:rPr>
          <w:rFonts w:cs="Times New Roman"/>
        </w:rPr>
        <w:t xml:space="preserve">ie EU; </w:t>
      </w:r>
      <w:proofErr w:type="gramStart"/>
      <w:r w:rsidR="00EC71AF">
        <w:rPr>
          <w:rFonts w:cs="Times New Roman"/>
        </w:rPr>
        <w:t>3. geopolitická</w:t>
      </w:r>
      <w:proofErr w:type="gramEnd"/>
      <w:r w:rsidR="00EC71AF">
        <w:rPr>
          <w:rFonts w:cs="Times New Roman"/>
        </w:rPr>
        <w:t xml:space="preserve"> realita, </w:t>
      </w:r>
      <w:r w:rsidR="004D4F93">
        <w:rPr>
          <w:rFonts w:cs="Times New Roman"/>
        </w:rPr>
        <w:t>které hrozby vnímat jako p</w:t>
      </w:r>
      <w:r w:rsidR="002A691F">
        <w:rPr>
          <w:rFonts w:cs="Times New Roman"/>
        </w:rPr>
        <w:t xml:space="preserve">rioritní a které jako </w:t>
      </w:r>
      <w:proofErr w:type="gramStart"/>
      <w:r w:rsidR="002A691F">
        <w:rPr>
          <w:rFonts w:cs="Times New Roman"/>
        </w:rPr>
        <w:t>druhořadé.</w:t>
      </w:r>
      <w:proofErr w:type="gramEnd"/>
      <w:r w:rsidR="004D4F93">
        <w:rPr>
          <w:rFonts w:cs="Times New Roman"/>
        </w:rPr>
        <w:t xml:space="preserve"> Mezi občany členských států EU je vysoká podpora obranným iniciativám a posilování obrany a bezpečnosti. Členské státy se podílel</w:t>
      </w:r>
      <w:r w:rsidR="005646A7" w:rsidRPr="000B47AC">
        <w:rPr>
          <w:rFonts w:cs="Times New Roman"/>
        </w:rPr>
        <w:t>y</w:t>
      </w:r>
      <w:r w:rsidR="004D4F93">
        <w:rPr>
          <w:rFonts w:cs="Times New Roman"/>
        </w:rPr>
        <w:t xml:space="preserve"> na definování hrozeb, cílů i časového rámce. Dokument reflektuje existující iniciativy v oblasti </w:t>
      </w:r>
      <w:r w:rsidR="007D7A1B">
        <w:rPr>
          <w:rFonts w:cs="Times New Roman"/>
        </w:rPr>
        <w:t>obrany a bezpečnosti.</w:t>
      </w:r>
      <w:r w:rsidR="004D4F93">
        <w:rPr>
          <w:rFonts w:cs="Times New Roman"/>
        </w:rPr>
        <w:t xml:space="preserve">  </w:t>
      </w:r>
    </w:p>
    <w:p w:rsidR="007D7A1B" w:rsidRDefault="007D7A1B" w:rsidP="005C529E">
      <w:pPr>
        <w:ind w:firstLine="360"/>
        <w:jc w:val="both"/>
        <w:rPr>
          <w:rFonts w:cs="Times New Roman"/>
        </w:rPr>
      </w:pPr>
      <w:r>
        <w:rPr>
          <w:rFonts w:cs="Times New Roman"/>
        </w:rPr>
        <w:tab/>
        <w:t xml:space="preserve">Zpravodaj </w:t>
      </w:r>
      <w:r w:rsidRPr="007D7A1B">
        <w:rPr>
          <w:rFonts w:cs="Times New Roman"/>
          <w:u w:val="single"/>
        </w:rPr>
        <w:t xml:space="preserve">J. </w:t>
      </w:r>
      <w:proofErr w:type="spellStart"/>
      <w:r w:rsidRPr="007D7A1B">
        <w:rPr>
          <w:rFonts w:cs="Times New Roman"/>
          <w:u w:val="single"/>
        </w:rPr>
        <w:t>Bžoch</w:t>
      </w:r>
      <w:proofErr w:type="spellEnd"/>
      <w:r>
        <w:rPr>
          <w:rFonts w:cs="Times New Roman"/>
        </w:rPr>
        <w:t xml:space="preserve"> – strategii EU vítá. Ne všechny členské státy EU jsou zároveň členy NATO, v nejbližších dnech se přidají další dva státy. Přesto, že</w:t>
      </w:r>
      <w:r w:rsidR="001E52D6">
        <w:rPr>
          <w:rFonts w:cs="Times New Roman"/>
        </w:rPr>
        <w:t xml:space="preserve"> by některé členské státy chtěly</w:t>
      </w:r>
      <w:r>
        <w:rPr>
          <w:rFonts w:cs="Times New Roman"/>
        </w:rPr>
        <w:t xml:space="preserve"> vytvořit evropskou armádu, tato strategie k tomu naštěstí nesměruje. </w:t>
      </w:r>
    </w:p>
    <w:p w:rsidR="007D7A1B" w:rsidRDefault="007D7A1B" w:rsidP="005C529E">
      <w:pPr>
        <w:ind w:firstLine="360"/>
        <w:jc w:val="both"/>
        <w:rPr>
          <w:rFonts w:cs="Times New Roman"/>
        </w:rPr>
      </w:pPr>
    </w:p>
    <w:p w:rsidR="001E52D6" w:rsidRDefault="005646A7" w:rsidP="005C529E">
      <w:pPr>
        <w:ind w:firstLine="360"/>
        <w:jc w:val="both"/>
        <w:rPr>
          <w:rFonts w:cs="Times New Roman"/>
        </w:rPr>
      </w:pPr>
      <w:r>
        <w:rPr>
          <w:rFonts w:cs="Times New Roman"/>
        </w:rPr>
        <w:tab/>
      </w:r>
      <w:r w:rsidR="007D7A1B" w:rsidRPr="007D7A1B">
        <w:rPr>
          <w:rFonts w:cs="Times New Roman"/>
          <w:i/>
        </w:rPr>
        <w:t>Obecná rozprava</w:t>
      </w:r>
      <w:r w:rsidR="007D7A1B">
        <w:rPr>
          <w:rFonts w:cs="Times New Roman"/>
        </w:rPr>
        <w:t xml:space="preserve"> – vystoupili poslanci </w:t>
      </w:r>
      <w:r w:rsidR="007D7A1B" w:rsidRPr="001E52D6">
        <w:rPr>
          <w:rFonts w:cs="Times New Roman"/>
          <w:u w:val="single"/>
        </w:rPr>
        <w:t xml:space="preserve">H. </w:t>
      </w:r>
      <w:proofErr w:type="spellStart"/>
      <w:r w:rsidR="007D7A1B" w:rsidRPr="001E52D6">
        <w:rPr>
          <w:rFonts w:cs="Times New Roman"/>
          <w:u w:val="single"/>
        </w:rPr>
        <w:t>Okamura</w:t>
      </w:r>
      <w:proofErr w:type="spellEnd"/>
      <w:r w:rsidR="007D7A1B" w:rsidRPr="001E52D6">
        <w:rPr>
          <w:rFonts w:cs="Times New Roman"/>
          <w:u w:val="single"/>
        </w:rPr>
        <w:t>,</w:t>
      </w:r>
      <w:r w:rsidR="001E52D6" w:rsidRPr="001E52D6">
        <w:rPr>
          <w:rFonts w:cs="Times New Roman"/>
        </w:rPr>
        <w:t xml:space="preserve"> </w:t>
      </w:r>
      <w:r w:rsidR="001E52D6" w:rsidRPr="001E52D6">
        <w:rPr>
          <w:rFonts w:cs="Times New Roman"/>
          <w:u w:val="single"/>
        </w:rPr>
        <w:t>M. Ženíšek</w:t>
      </w:r>
      <w:r w:rsidR="001E52D6">
        <w:rPr>
          <w:rFonts w:cs="Times New Roman"/>
        </w:rPr>
        <w:t>, náměstek ministryně obrany</w:t>
      </w:r>
      <w:r w:rsidR="007D7A1B">
        <w:rPr>
          <w:rFonts w:cs="Times New Roman"/>
        </w:rPr>
        <w:t xml:space="preserve"> </w:t>
      </w:r>
      <w:r w:rsidR="001E52D6" w:rsidRPr="001E52D6">
        <w:rPr>
          <w:rFonts w:cs="Times New Roman"/>
          <w:u w:val="single"/>
        </w:rPr>
        <w:t>Jan Havránek</w:t>
      </w:r>
      <w:r w:rsidR="001E52D6" w:rsidRPr="001E52D6">
        <w:rPr>
          <w:rFonts w:cs="Times New Roman"/>
        </w:rPr>
        <w:t>, MALD,</w:t>
      </w:r>
      <w:r w:rsidR="007D7A1B">
        <w:rPr>
          <w:rFonts w:cs="Times New Roman"/>
        </w:rPr>
        <w:t xml:space="preserve"> </w:t>
      </w:r>
    </w:p>
    <w:p w:rsidR="005646A7" w:rsidRDefault="005646A7" w:rsidP="005C529E">
      <w:pPr>
        <w:ind w:firstLine="360"/>
        <w:jc w:val="both"/>
        <w:rPr>
          <w:rFonts w:cs="Times New Roman"/>
        </w:rPr>
      </w:pPr>
    </w:p>
    <w:p w:rsidR="001E52D6" w:rsidRDefault="001E52D6" w:rsidP="005C529E">
      <w:pPr>
        <w:ind w:firstLine="360"/>
        <w:jc w:val="both"/>
        <w:rPr>
          <w:rFonts w:cs="Times New Roman"/>
        </w:rPr>
      </w:pPr>
      <w:r>
        <w:rPr>
          <w:rFonts w:cs="Times New Roman"/>
        </w:rPr>
        <w:tab/>
      </w:r>
      <w:r w:rsidRPr="001E52D6">
        <w:rPr>
          <w:rFonts w:cs="Times New Roman"/>
          <w:i/>
        </w:rPr>
        <w:t>Podrobná rozprava</w:t>
      </w:r>
      <w:r>
        <w:rPr>
          <w:rFonts w:cs="Times New Roman"/>
        </w:rPr>
        <w:t xml:space="preserve"> </w:t>
      </w:r>
      <w:r w:rsidR="00620571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620571">
        <w:rPr>
          <w:rFonts w:cs="Times New Roman"/>
        </w:rPr>
        <w:t xml:space="preserve">zpravodaj J. </w:t>
      </w:r>
      <w:proofErr w:type="spellStart"/>
      <w:r w:rsidR="00620571">
        <w:rPr>
          <w:rFonts w:cs="Times New Roman"/>
        </w:rPr>
        <w:t>Bžoch</w:t>
      </w:r>
      <w:proofErr w:type="spellEnd"/>
      <w:r w:rsidR="00620571">
        <w:rPr>
          <w:rFonts w:cs="Times New Roman"/>
        </w:rPr>
        <w:t xml:space="preserve">  navrhl usnesení, které poslanci vzápětí přijali </w:t>
      </w:r>
      <w:r w:rsidR="00620571">
        <w:rPr>
          <w:i/>
          <w:spacing w:val="-3"/>
        </w:rPr>
        <w:t>/</w:t>
      </w:r>
      <w:proofErr w:type="spellStart"/>
      <w:r w:rsidR="00620571">
        <w:rPr>
          <w:i/>
          <w:spacing w:val="-3"/>
        </w:rPr>
        <w:t>usn</w:t>
      </w:r>
      <w:proofErr w:type="spellEnd"/>
      <w:r w:rsidR="00620571">
        <w:rPr>
          <w:i/>
          <w:spacing w:val="-3"/>
        </w:rPr>
        <w:t>. č. 40</w:t>
      </w:r>
      <w:r w:rsidR="00620571" w:rsidRPr="0042115A">
        <w:rPr>
          <w:i/>
          <w:spacing w:val="-3"/>
        </w:rPr>
        <w:t xml:space="preserve">, hlasování </w:t>
      </w:r>
      <w:r w:rsidR="00620571">
        <w:rPr>
          <w:i/>
          <w:spacing w:val="-3"/>
        </w:rPr>
        <w:t>12</w:t>
      </w:r>
      <w:r w:rsidR="00620571" w:rsidRPr="0042115A">
        <w:rPr>
          <w:i/>
          <w:spacing w:val="-3"/>
        </w:rPr>
        <w:t>-0-0 je zachyceno v příloze/</w:t>
      </w:r>
      <w:r w:rsidR="00620571">
        <w:rPr>
          <w:spacing w:val="-3"/>
        </w:rPr>
        <w:t>.</w:t>
      </w:r>
    </w:p>
    <w:p w:rsidR="00895780" w:rsidRPr="00895780" w:rsidRDefault="00895780" w:rsidP="00A62616">
      <w:pPr>
        <w:ind w:firstLine="360"/>
        <w:rPr>
          <w:rFonts w:cs="Times New Roman"/>
        </w:rPr>
      </w:pPr>
    </w:p>
    <w:p w:rsidR="00B72147" w:rsidRDefault="00870745" w:rsidP="004A71FE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2147" w:rsidTr="00B72147">
        <w:tc>
          <w:tcPr>
            <w:tcW w:w="9628" w:type="dxa"/>
          </w:tcPr>
          <w:p w:rsidR="000803BF" w:rsidRPr="00AB4027" w:rsidRDefault="000803BF" w:rsidP="000803BF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  <w:r>
              <w:t>Po úvodním vystoupení</w:t>
            </w:r>
            <w:r w:rsidRPr="00AB4027">
              <w:t xml:space="preserve"> </w:t>
            </w:r>
            <w:r w:rsidR="00620571">
              <w:t xml:space="preserve">náměstka </w:t>
            </w:r>
            <w:r w:rsidRPr="00AB4027">
              <w:t>ministra zahraničních věcí</w:t>
            </w:r>
            <w:r>
              <w:t xml:space="preserve"> </w:t>
            </w:r>
            <w:r w:rsidR="00620571">
              <w:t>Mgr. Jiřího Kozáka</w:t>
            </w:r>
            <w:r>
              <w:t>, náměstka ministryně obrany Jana Havránka</w:t>
            </w:r>
            <w:r w:rsidR="004A1572">
              <w:t xml:space="preserve">, MALD, </w:t>
            </w:r>
            <w:r>
              <w:t xml:space="preserve">zpravodajské zprávě </w:t>
            </w:r>
            <w:proofErr w:type="spellStart"/>
            <w:r>
              <w:t>posl</w:t>
            </w:r>
            <w:proofErr w:type="spellEnd"/>
            <w:r>
              <w:t xml:space="preserve">. Mgr. Jaroslava </w:t>
            </w:r>
            <w:proofErr w:type="spellStart"/>
            <w:r>
              <w:t>Bžocha</w:t>
            </w:r>
            <w:proofErr w:type="spellEnd"/>
            <w:r w:rsidRPr="00AB4027">
              <w:t xml:space="preserve"> a po rozpravě</w:t>
            </w:r>
          </w:p>
          <w:p w:rsidR="000803BF" w:rsidRDefault="000803BF" w:rsidP="000803BF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0803BF" w:rsidRDefault="000803BF" w:rsidP="000803BF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0803BF" w:rsidRDefault="000803BF" w:rsidP="000803B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0803BF" w:rsidRPr="00BA6F3F" w:rsidRDefault="000803BF" w:rsidP="000803BF">
            <w:pPr>
              <w:pStyle w:val="Bezmezer"/>
              <w:ind w:left="1014"/>
              <w:jc w:val="both"/>
            </w:pPr>
            <w:r>
              <w:rPr>
                <w:rStyle w:val="proloenChar"/>
                <w:b/>
              </w:rPr>
              <w:t xml:space="preserve">bere na vědomí </w:t>
            </w:r>
            <w:r>
              <w:rPr>
                <w:b/>
              </w:rPr>
              <w:t xml:space="preserve"> </w:t>
            </w:r>
            <w:r>
              <w:rPr>
                <w:szCs w:val="24"/>
              </w:rPr>
              <w:t>informaci ministra  zahraničních věcí.</w:t>
            </w:r>
          </w:p>
          <w:p w:rsidR="00B72147" w:rsidRDefault="00B72147" w:rsidP="000803BF">
            <w:pPr>
              <w:pStyle w:val="PS-slovanseznam"/>
              <w:numPr>
                <w:ilvl w:val="0"/>
                <w:numId w:val="0"/>
              </w:numPr>
              <w:ind w:left="567"/>
              <w:rPr>
                <w:spacing w:val="-3"/>
              </w:rPr>
            </w:pPr>
          </w:p>
        </w:tc>
      </w:tr>
    </w:tbl>
    <w:p w:rsidR="00B72147" w:rsidRDefault="00B72147" w:rsidP="004A71FE">
      <w:pPr>
        <w:tabs>
          <w:tab w:val="left" w:pos="-720"/>
        </w:tabs>
        <w:jc w:val="both"/>
        <w:rPr>
          <w:spacing w:val="-3"/>
        </w:rPr>
      </w:pPr>
    </w:p>
    <w:p w:rsidR="00D344B9" w:rsidRDefault="00D344B9" w:rsidP="00EE4238">
      <w:pPr>
        <w:tabs>
          <w:tab w:val="left" w:pos="-720"/>
        </w:tabs>
        <w:jc w:val="both"/>
        <w:rPr>
          <w:spacing w:val="-3"/>
        </w:rPr>
      </w:pPr>
    </w:p>
    <w:p w:rsidR="00D344B9" w:rsidRDefault="00D344B9" w:rsidP="00D344B9">
      <w:pPr>
        <w:ind w:firstLine="709"/>
        <w:jc w:val="both"/>
      </w:pPr>
    </w:p>
    <w:p w:rsidR="00504B72" w:rsidRPr="00E92AC0" w:rsidRDefault="00504B72" w:rsidP="00504B72">
      <w:pPr>
        <w:pStyle w:val="PSbodprogramu"/>
        <w:pBdr>
          <w:bottom w:val="single" w:sz="4" w:space="1" w:color="auto"/>
        </w:pBdr>
        <w:tabs>
          <w:tab w:val="clear" w:pos="360"/>
          <w:tab w:val="num" w:pos="720"/>
        </w:tabs>
        <w:ind w:left="720" w:hanging="720"/>
        <w:rPr>
          <w:b/>
        </w:rPr>
      </w:pPr>
      <w:r w:rsidRPr="00E92AC0">
        <w:rPr>
          <w:b/>
        </w:rPr>
        <w:t>Vládní návrh, kterým se předkládá Parlamentu České republiky k vyslovení souhlasu               s ratifikací Dohoda mezi Evropskou unií a jejími členskými státy na jedné straně a Státem Katar na straně druhé o letecké dopravě /sněmovní tisk 135/</w:t>
      </w:r>
    </w:p>
    <w:p w:rsidR="00504B72" w:rsidRDefault="00504B72" w:rsidP="00504B72">
      <w:pPr>
        <w:pStyle w:val="slovanseznam"/>
        <w:numPr>
          <w:ilvl w:val="0"/>
          <w:numId w:val="0"/>
        </w:numPr>
        <w:tabs>
          <w:tab w:val="left" w:pos="708"/>
        </w:tabs>
        <w:ind w:left="360"/>
        <w:jc w:val="both"/>
      </w:pPr>
      <w:r>
        <w:tab/>
      </w:r>
    </w:p>
    <w:p w:rsidR="00504B72" w:rsidRDefault="005646A7" w:rsidP="00504B72">
      <w:pPr>
        <w:ind w:firstLine="360"/>
        <w:jc w:val="both"/>
        <w:rPr>
          <w:rFonts w:cs="Times New Roman"/>
        </w:rPr>
      </w:pPr>
      <w:r>
        <w:rPr>
          <w:rFonts w:cs="Times New Roman"/>
        </w:rPr>
        <w:tab/>
      </w:r>
      <w:r w:rsidR="00504B72" w:rsidRPr="00D8117C">
        <w:rPr>
          <w:rFonts w:cs="Times New Roman"/>
        </w:rPr>
        <w:t xml:space="preserve">Náměstek ministra dopravy Ing. </w:t>
      </w:r>
      <w:r w:rsidR="00504B72" w:rsidRPr="00D8117C">
        <w:rPr>
          <w:rFonts w:cs="Times New Roman"/>
          <w:u w:val="single"/>
        </w:rPr>
        <w:t>Ladislav Němec</w:t>
      </w:r>
      <w:r w:rsidR="00504B72" w:rsidRPr="00D8117C">
        <w:rPr>
          <w:rFonts w:cs="Times New Roman"/>
        </w:rPr>
        <w:t xml:space="preserve"> – dohoda má za cíl jednotně upravit oblasti civilní letecké dopravy mezi EU a Katarem. Nahradí dvoustranné letecké dohody mezi jednotlivými členskými státy EU a Katarem, včetně dohody mezi ČR a Katarem z roku 2012. Prioritou pro EU při vyjednávání tohoto textu dohody bylo stanovení jasného právního rámce pro spravedlivou hospodářskou soutěž na liberalizovaném přepravním trhu. Sjednáním této dohody dojde k výraznému sblížení pravidel obou stran a vytvoření rovného konkurenčního prostředí s mnoha příležitostmi pro </w:t>
      </w:r>
      <w:r w:rsidR="00504B72" w:rsidRPr="00D8117C">
        <w:rPr>
          <w:rFonts w:cs="Times New Roman"/>
        </w:rPr>
        <w:lastRenderedPageBreak/>
        <w:t xml:space="preserve">spolupráci leteckých dopravců smluvních stran. Dohoda je v souladu s ústavním pořádkem a ostatními součástmi právního řádu ČR. Její sjednání nevyžaduje změny v českém právním řádu a nebude mít dopad na výdaje státního rozpočtu. </w:t>
      </w:r>
    </w:p>
    <w:p w:rsidR="00504B72" w:rsidRPr="00D8117C" w:rsidRDefault="00504B72" w:rsidP="00580034">
      <w:pPr>
        <w:ind w:firstLine="709"/>
        <w:jc w:val="both"/>
        <w:rPr>
          <w:rFonts w:cs="Times New Roman"/>
        </w:rPr>
      </w:pPr>
      <w:r>
        <w:t xml:space="preserve">Zpravodaj </w:t>
      </w:r>
      <w:r w:rsidRPr="00D8117C">
        <w:rPr>
          <w:u w:val="single"/>
        </w:rPr>
        <w:t>J. Bašta</w:t>
      </w:r>
      <w:r>
        <w:t xml:space="preserve"> – mezinárodní vztahy v oblasti civilního letectví mezi členskými státy EU a třetími zeměmi obvykle upravují dvoustranné dohody mezi těmito státy. Ustanovení těchto dohod by měla být v souladu s principy Mezinárodní organizace pro civilní letectví. Evropská komise současně definuje vnější politiku EU vůči významným partnerům v oblasti civilního letectví. Cílem má být rozvoj letecké dopravy a celkové zlepšení vzájemných vztahů s danými zeměmi. Jedním z takových projektů je záměr sjednat za celou EU komplexní dohodu se státem Katar. Jednotné letecké dohody může EK sjednávat pouze na základě zvláštního pověření, uděleného příslušnou Radou </w:t>
      </w:r>
      <w:r w:rsidR="00580034" w:rsidRPr="00F74699">
        <w:t>E</w:t>
      </w:r>
      <w:r w:rsidRPr="00580034">
        <w:t>vropské</w:t>
      </w:r>
      <w:r>
        <w:t xml:space="preserve"> unie, v tomto případě Radou ministrů dopravy. Takové pověření existuje od roku 2016. Dohoda má za cíl jednotně upravit oblast civilní letecké dopravy mezi EU a Katarem. Nahradí příslušná ustanovení stávajících dvoustranných leteckých dohod jednotlivých členských států s Katarem. Hlavním důvodem sjednání této dohody je otázka spravedlivé hospodářské soutěže.</w:t>
      </w:r>
    </w:p>
    <w:p w:rsidR="00504B72" w:rsidRDefault="00504B72" w:rsidP="00504B72">
      <w:pPr>
        <w:ind w:left="2832" w:hanging="1416"/>
        <w:jc w:val="both"/>
        <w:rPr>
          <w:i/>
        </w:rPr>
      </w:pPr>
    </w:p>
    <w:p w:rsidR="00504B72" w:rsidRPr="00A96CB5" w:rsidRDefault="00504B72" w:rsidP="00504B72">
      <w:pPr>
        <w:pStyle w:val="Odstavecseseznamem"/>
        <w:ind w:left="709"/>
        <w:jc w:val="both"/>
      </w:pPr>
      <w:r>
        <w:rPr>
          <w:i/>
        </w:rPr>
        <w:t>O</w:t>
      </w:r>
      <w:r w:rsidRPr="00A96CB5">
        <w:rPr>
          <w:i/>
        </w:rPr>
        <w:t>becná rozprava</w:t>
      </w:r>
      <w:r>
        <w:t xml:space="preserve"> – bez diskuse</w:t>
      </w:r>
    </w:p>
    <w:p w:rsidR="00504B72" w:rsidRPr="003E3956" w:rsidRDefault="00504B72" w:rsidP="00504B72">
      <w:pPr>
        <w:ind w:firstLine="708"/>
        <w:jc w:val="both"/>
        <w:rPr>
          <w:i/>
        </w:rPr>
      </w:pPr>
      <w:r>
        <w:rPr>
          <w:i/>
        </w:rPr>
        <w:t>P</w:t>
      </w:r>
      <w:r w:rsidRPr="00A96CB5">
        <w:rPr>
          <w:i/>
        </w:rPr>
        <w:t>odrobná rozprava</w:t>
      </w:r>
      <w:r>
        <w:t xml:space="preserve"> – zpravodaj</w:t>
      </w:r>
      <w:r>
        <w:rPr>
          <w:rFonts w:cs="Times New Roman"/>
        </w:rPr>
        <w:t xml:space="preserve"> </w:t>
      </w:r>
      <w:r w:rsidRPr="00580034">
        <w:rPr>
          <w:rFonts w:cs="Times New Roman"/>
          <w:u w:val="single"/>
        </w:rPr>
        <w:t>J. Bašta</w:t>
      </w:r>
      <w:r>
        <w:rPr>
          <w:rFonts w:cs="Times New Roman"/>
        </w:rPr>
        <w:t xml:space="preserve"> navrhl usnesení, které poslanci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43</w:t>
      </w:r>
      <w:r w:rsidRPr="0042115A">
        <w:rPr>
          <w:i/>
          <w:spacing w:val="-3"/>
        </w:rPr>
        <w:t xml:space="preserve">, hlasování </w:t>
      </w:r>
      <w:r>
        <w:rPr>
          <w:i/>
          <w:spacing w:val="-3"/>
        </w:rPr>
        <w:t>11</w:t>
      </w:r>
      <w:r w:rsidRPr="0042115A">
        <w:rPr>
          <w:i/>
          <w:spacing w:val="-3"/>
        </w:rPr>
        <w:t>-0-0 je zachyceno v příloze/</w:t>
      </w:r>
      <w:r>
        <w:rPr>
          <w:spacing w:val="-3"/>
        </w:rPr>
        <w:t>.</w:t>
      </w:r>
      <w:r w:rsidRPr="00D344B9">
        <w:rPr>
          <w:i/>
        </w:rPr>
        <w:t xml:space="preserve"> </w:t>
      </w:r>
      <w:r>
        <w:t xml:space="preserve"> </w:t>
      </w:r>
    </w:p>
    <w:p w:rsidR="00504B72" w:rsidRPr="00A96CB5" w:rsidRDefault="00504B72" w:rsidP="00504B72">
      <w:pPr>
        <w:ind w:firstLine="708"/>
        <w:jc w:val="both"/>
      </w:pPr>
    </w:p>
    <w:tbl>
      <w:tblPr>
        <w:tblStyle w:val="Mkatabulky"/>
        <w:tblW w:w="9517" w:type="dxa"/>
        <w:tblInd w:w="426" w:type="dxa"/>
        <w:tblLook w:val="04A0" w:firstRow="1" w:lastRow="0" w:firstColumn="1" w:lastColumn="0" w:noHBand="0" w:noVBand="1"/>
      </w:tblPr>
      <w:tblGrid>
        <w:gridCol w:w="9517"/>
      </w:tblGrid>
      <w:tr w:rsidR="00504B72" w:rsidTr="00DE747A">
        <w:tc>
          <w:tcPr>
            <w:tcW w:w="0" w:type="dxa"/>
            <w:vAlign w:val="center"/>
          </w:tcPr>
          <w:p w:rsidR="00504B72" w:rsidRPr="00B43D45" w:rsidRDefault="00504B72" w:rsidP="00DE747A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B43D45">
              <w:rPr>
                <w:szCs w:val="24"/>
              </w:rPr>
              <w:t xml:space="preserve">o odůvodnění </w:t>
            </w:r>
            <w:r>
              <w:rPr>
                <w:szCs w:val="24"/>
              </w:rPr>
              <w:t xml:space="preserve">náměstka ministra dopravy Ing. Ladislava Němce, </w:t>
            </w:r>
            <w:r w:rsidRPr="00B43D45">
              <w:rPr>
                <w:szCs w:val="24"/>
              </w:rPr>
              <w:t xml:space="preserve">zpravodajské zprávě </w:t>
            </w:r>
            <w:proofErr w:type="spellStart"/>
            <w:r w:rsidRPr="00B43D45">
              <w:rPr>
                <w:szCs w:val="24"/>
              </w:rPr>
              <w:t>posl</w:t>
            </w:r>
            <w:proofErr w:type="spellEnd"/>
            <w:r w:rsidRPr="00B43D45">
              <w:rPr>
                <w:szCs w:val="24"/>
              </w:rPr>
              <w:t>.</w:t>
            </w:r>
            <w:r>
              <w:rPr>
                <w:szCs w:val="24"/>
              </w:rPr>
              <w:t xml:space="preserve"> Jaroslava Bašty </w:t>
            </w:r>
            <w:r w:rsidRPr="00B43D45">
              <w:rPr>
                <w:szCs w:val="24"/>
              </w:rPr>
              <w:t>a po rozpravě</w:t>
            </w:r>
          </w:p>
          <w:p w:rsidR="00504B72" w:rsidRDefault="00504B72" w:rsidP="00DE747A">
            <w:pPr>
              <w:pStyle w:val="Bezmezer"/>
            </w:pPr>
          </w:p>
          <w:p w:rsidR="00504B72" w:rsidRPr="00B43D45" w:rsidRDefault="00504B72" w:rsidP="00DE747A">
            <w:r w:rsidRPr="00B43D45">
              <w:t>zahraniční výbor</w:t>
            </w:r>
          </w:p>
          <w:p w:rsidR="00504B72" w:rsidRDefault="00504B72" w:rsidP="00DE747A">
            <w:pPr>
              <w:pStyle w:val="PS-slovanseznam"/>
              <w:ind w:left="567" w:hanging="567"/>
            </w:pPr>
            <w:r w:rsidRPr="00B43D45">
              <w:rPr>
                <w:rStyle w:val="proloenChar"/>
                <w:b/>
              </w:rPr>
              <w:t>doporučuje</w:t>
            </w:r>
            <w:r>
              <w:t xml:space="preserve"> Poslanecké sněmovně přijmout následující usnesení:</w:t>
            </w:r>
          </w:p>
          <w:p w:rsidR="00504B72" w:rsidRDefault="00504B72" w:rsidP="00DE747A">
            <w:pPr>
              <w:ind w:firstLine="567"/>
            </w:pPr>
            <w:r>
              <w:t>Poslanecká sněmovna Parlamentu České republiky</w:t>
            </w:r>
          </w:p>
          <w:p w:rsidR="00504B72" w:rsidRDefault="00504B72" w:rsidP="00DE747A">
            <w:pPr>
              <w:tabs>
                <w:tab w:val="left" w:pos="-720"/>
              </w:tabs>
              <w:ind w:left="567"/>
              <w:jc w:val="both"/>
              <w:rPr>
                <w:rStyle w:val="proloenChar"/>
                <w:b/>
              </w:rPr>
            </w:pPr>
            <w:r>
              <w:rPr>
                <w:rStyle w:val="proloenChar"/>
                <w:b/>
              </w:rPr>
              <w:t xml:space="preserve">dává  souhlas </w:t>
            </w:r>
            <w:r>
              <w:t>k ratifikaci Dohody mezi Evropskou unií a jejími členskými státy na jedné straně a Státem Katar na straně druhé o letecké dopravě;</w:t>
            </w:r>
            <w:r>
              <w:rPr>
                <w:rStyle w:val="proloenChar"/>
                <w:b/>
              </w:rPr>
              <w:t xml:space="preserve"> </w:t>
            </w:r>
          </w:p>
          <w:p w:rsidR="00504B72" w:rsidRPr="00C40BB1" w:rsidRDefault="00504B72" w:rsidP="00DE747A">
            <w:pPr>
              <w:pStyle w:val="Bezmezer"/>
              <w:rPr>
                <w:rStyle w:val="Siln"/>
                <w:szCs w:val="24"/>
              </w:rPr>
            </w:pPr>
          </w:p>
          <w:p w:rsidR="00504B72" w:rsidRDefault="00504B72" w:rsidP="00DE747A">
            <w:pPr>
              <w:pStyle w:val="PS-slovanseznam"/>
              <w:ind w:left="567" w:hanging="567"/>
            </w:pPr>
            <w:r>
              <w:rPr>
                <w:rStyle w:val="proloenChar"/>
                <w:b/>
              </w:rPr>
              <w:t xml:space="preserve">pověřuje </w:t>
            </w:r>
            <w:r>
              <w:t>předsedu výboru, aby</w:t>
            </w:r>
            <w:r w:rsidRPr="004A7EDF">
              <w:t xml:space="preserve"> </w:t>
            </w:r>
            <w:r w:rsidRPr="00FC5180">
              <w:t>tot</w:t>
            </w:r>
            <w:r>
              <w:t>o usnesení předložil předsedkyni</w:t>
            </w:r>
            <w:r w:rsidRPr="00FC5180">
              <w:t xml:space="preserve"> Poslanecké</w:t>
            </w:r>
            <w:r>
              <w:t xml:space="preserve"> </w:t>
            </w:r>
            <w:r w:rsidRPr="00FC5180">
              <w:t>sněmovny Parlamentu České republiky</w:t>
            </w:r>
            <w:r>
              <w:t>;</w:t>
            </w:r>
          </w:p>
          <w:p w:rsidR="00504B72" w:rsidRPr="00CC5807" w:rsidRDefault="00504B72" w:rsidP="00DE747A">
            <w:pPr>
              <w:pStyle w:val="PS-slovanseznam"/>
              <w:ind w:left="567" w:hanging="567"/>
              <w:rPr>
                <w:b/>
                <w:spacing w:val="-3"/>
              </w:rPr>
            </w:pPr>
            <w:r w:rsidRPr="00B43D45">
              <w:rPr>
                <w:rStyle w:val="proloenChar"/>
                <w:b/>
              </w:rPr>
              <w:t>zmocňuje</w:t>
            </w:r>
            <w:r>
              <w:t xml:space="preserve"> zpravodaje výboru, aby na schůzi Poslanecké sněmovny podal zprávu </w:t>
            </w:r>
            <w:r>
              <w:br/>
              <w:t>o výsledcích projednávání tohoto vládního návrhu na schůzi zahraničního výboru.</w:t>
            </w:r>
          </w:p>
        </w:tc>
      </w:tr>
    </w:tbl>
    <w:p w:rsidR="00504B72" w:rsidRDefault="00504B72" w:rsidP="00504B72">
      <w:pPr>
        <w:pStyle w:val="slovanseznam"/>
        <w:numPr>
          <w:ilvl w:val="0"/>
          <w:numId w:val="0"/>
        </w:numPr>
        <w:ind w:left="786"/>
        <w:jc w:val="both"/>
        <w:rPr>
          <w:b/>
        </w:rPr>
      </w:pPr>
    </w:p>
    <w:p w:rsidR="00504B72" w:rsidRDefault="00504B72" w:rsidP="00504B72">
      <w:pPr>
        <w:pStyle w:val="slovanseznam"/>
        <w:numPr>
          <w:ilvl w:val="0"/>
          <w:numId w:val="0"/>
        </w:numPr>
        <w:ind w:left="786"/>
        <w:jc w:val="both"/>
        <w:rPr>
          <w:b/>
        </w:rPr>
      </w:pPr>
    </w:p>
    <w:p w:rsidR="00504B72" w:rsidRDefault="00504B72" w:rsidP="00504B72">
      <w:pPr>
        <w:pStyle w:val="slovanseznam"/>
        <w:numPr>
          <w:ilvl w:val="0"/>
          <w:numId w:val="0"/>
        </w:numPr>
        <w:ind w:left="786"/>
        <w:jc w:val="both"/>
        <w:rPr>
          <w:b/>
        </w:rPr>
      </w:pPr>
    </w:p>
    <w:p w:rsidR="003E3956" w:rsidRPr="00E92AC0" w:rsidRDefault="003E3956" w:rsidP="003E3956">
      <w:pPr>
        <w:pStyle w:val="slovanseznam"/>
        <w:pBdr>
          <w:bottom w:val="single" w:sz="4" w:space="1" w:color="auto"/>
        </w:pBdr>
        <w:tabs>
          <w:tab w:val="clear" w:pos="360"/>
          <w:tab w:val="num" w:pos="720"/>
        </w:tabs>
        <w:ind w:left="720" w:hanging="720"/>
        <w:jc w:val="both"/>
        <w:rPr>
          <w:b/>
        </w:rPr>
      </w:pPr>
      <w:r w:rsidRPr="00E92AC0">
        <w:rPr>
          <w:b/>
        </w:rPr>
        <w:t>Vládní návrh, kterým se předkládá Parlamentu České republiky k vyslovení souhlasu     s ratifikací Mezinárodní úmluva o vzájemné správní pomoci při předcházení, šetření a potlačování celních deliktů (Nairobi, 9. června 1977) a s učiněním oznámení podle jejího čl. 15 odst. 3. /sněmovní tisk 142/</w:t>
      </w:r>
    </w:p>
    <w:p w:rsidR="003E3956" w:rsidRDefault="003E3956" w:rsidP="003E3956">
      <w:pPr>
        <w:ind w:firstLine="360"/>
        <w:jc w:val="both"/>
      </w:pPr>
      <w:r>
        <w:tab/>
      </w:r>
      <w:r>
        <w:tab/>
      </w:r>
    </w:p>
    <w:p w:rsidR="003E3956" w:rsidRDefault="003E3956" w:rsidP="00580034">
      <w:pPr>
        <w:ind w:firstLine="709"/>
        <w:jc w:val="both"/>
      </w:pPr>
      <w:r>
        <w:t xml:space="preserve">Náměstek ministra financí </w:t>
      </w:r>
      <w:r w:rsidRPr="0083372C">
        <w:t xml:space="preserve">JUDr. </w:t>
      </w:r>
      <w:r w:rsidRPr="00941A90">
        <w:rPr>
          <w:u w:val="single"/>
        </w:rPr>
        <w:t xml:space="preserve">Jiří </w:t>
      </w:r>
      <w:proofErr w:type="spellStart"/>
      <w:r w:rsidRPr="00941A90">
        <w:rPr>
          <w:u w:val="single"/>
        </w:rPr>
        <w:t>Georgiev</w:t>
      </w:r>
      <w:proofErr w:type="spellEnd"/>
      <w:r w:rsidRPr="0083372C">
        <w:t>, Ph.D</w:t>
      </w:r>
      <w:r>
        <w:t xml:space="preserve">. – ČR přistoupila k úmluvě na základě usnesení vlády z roku 1998, jako ke smlouvě vládní kategorie. Záměr celní správy je umožnit aplikaci této smlouvy v plném rozsahu. Hlavním cílem je poskytování správní pomoci v oblasti celnictví mezi smluvními stranami navzájem, za účelem prosazování celních předpisů. V souvislosti se změnami, které do právního řádu ČR učinila tzv. </w:t>
      </w:r>
      <w:r w:rsidR="00580034">
        <w:t>e</w:t>
      </w:r>
      <w:r>
        <w:t>uro-novela ústavy</w:t>
      </w:r>
      <w:r w:rsidR="00580034">
        <w:t>,</w:t>
      </w:r>
      <w:r>
        <w:t xml:space="preserve"> je zapotřebí k využití plného potenciálu této smlouvy přistoupit k její ratifikaci, aby se stala smlouvou prezidentské kategorie</w:t>
      </w:r>
      <w:r w:rsidR="00580034">
        <w:t xml:space="preserve"> </w:t>
      </w:r>
      <w:r w:rsidR="00580034" w:rsidRPr="00F74699">
        <w:t>a</w:t>
      </w:r>
      <w:r>
        <w:t xml:space="preserve"> byla ratifikována jako mezinárodní smlouva. Výhrada </w:t>
      </w:r>
      <w:r w:rsidR="00F74699" w:rsidRPr="00F74699">
        <w:t>patří</w:t>
      </w:r>
      <w:r w:rsidR="00580034">
        <w:rPr>
          <w:color w:val="FF0000"/>
        </w:rPr>
        <w:t xml:space="preserve"> </w:t>
      </w:r>
      <w:r>
        <w:t xml:space="preserve">k odstavci 15 přílohy 10, s cílem ochrany </w:t>
      </w:r>
      <w:r>
        <w:lastRenderedPageBreak/>
        <w:t>osobních údajů při nakládání mezi smluvními stranami, které neposkytují tak širokou úroveň ochrany osobních údajů  jako státy EU. Výhrada by přibyla k stávajícím výhradám, které úmluva umožňuje.</w:t>
      </w:r>
    </w:p>
    <w:p w:rsidR="003E3956" w:rsidRDefault="003E3956" w:rsidP="00580034">
      <w:pPr>
        <w:ind w:firstLine="709"/>
        <w:jc w:val="both"/>
      </w:pPr>
      <w:r>
        <w:t xml:space="preserve">Zpravodajka </w:t>
      </w:r>
      <w:r w:rsidRPr="00941A90">
        <w:rPr>
          <w:u w:val="single"/>
        </w:rPr>
        <w:t xml:space="preserve">E. </w:t>
      </w:r>
      <w:proofErr w:type="spellStart"/>
      <w:r w:rsidRPr="00941A90">
        <w:rPr>
          <w:u w:val="single"/>
        </w:rPr>
        <w:t>Decroix</w:t>
      </w:r>
      <w:proofErr w:type="spellEnd"/>
      <w:r>
        <w:t xml:space="preserve"> – tento tisk byl již projednáván v 1. čtení na 16. schůzi poslanecké sněmovny 24. března 2022. Úmluva už byla projednána v </w:t>
      </w:r>
      <w:r w:rsidR="00580034" w:rsidRPr="00F74699">
        <w:t>S</w:t>
      </w:r>
      <w:r w:rsidRPr="00580034">
        <w:t>enátu</w:t>
      </w:r>
      <w:r>
        <w:t xml:space="preserve">, kde 11. května 2022 na 25. schůzi byl udělen souhlas s ratifikací.  </w:t>
      </w:r>
    </w:p>
    <w:p w:rsidR="003E3956" w:rsidRDefault="003E3956" w:rsidP="003E3956">
      <w:pPr>
        <w:pStyle w:val="slovanseznam"/>
        <w:numPr>
          <w:ilvl w:val="0"/>
          <w:numId w:val="0"/>
        </w:numPr>
        <w:ind w:left="360"/>
        <w:jc w:val="both"/>
      </w:pPr>
      <w:r>
        <w:t xml:space="preserve">  </w:t>
      </w:r>
      <w:r>
        <w:tab/>
      </w:r>
      <w:r>
        <w:tab/>
      </w:r>
    </w:p>
    <w:p w:rsidR="003E3956" w:rsidRPr="00941A90" w:rsidRDefault="003E3956" w:rsidP="00580034">
      <w:pPr>
        <w:pStyle w:val="slovanseznam"/>
        <w:numPr>
          <w:ilvl w:val="0"/>
          <w:numId w:val="0"/>
        </w:numPr>
        <w:ind w:firstLine="709"/>
        <w:jc w:val="both"/>
      </w:pPr>
      <w:r w:rsidRPr="00941A90">
        <w:rPr>
          <w:i/>
        </w:rPr>
        <w:t>Obecná rozprava</w:t>
      </w:r>
      <w:r>
        <w:t xml:space="preserve"> – vystoupil </w:t>
      </w:r>
      <w:proofErr w:type="spellStart"/>
      <w:r>
        <w:t>posl</w:t>
      </w:r>
      <w:proofErr w:type="spellEnd"/>
      <w:r>
        <w:t xml:space="preserve">. </w:t>
      </w:r>
      <w:r w:rsidRPr="008D69C9">
        <w:rPr>
          <w:u w:val="single"/>
        </w:rPr>
        <w:t>M. Benda</w:t>
      </w:r>
      <w:r w:rsidR="00580034">
        <w:t>.</w:t>
      </w:r>
    </w:p>
    <w:p w:rsidR="003E3956" w:rsidRPr="003E3956" w:rsidRDefault="00580034" w:rsidP="003E3956">
      <w:pPr>
        <w:ind w:firstLine="360"/>
        <w:jc w:val="both"/>
      </w:pPr>
      <w:r>
        <w:rPr>
          <w:i/>
        </w:rPr>
        <w:tab/>
      </w:r>
      <w:r w:rsidR="003E3956">
        <w:rPr>
          <w:i/>
        </w:rPr>
        <w:t>P</w:t>
      </w:r>
      <w:r w:rsidR="003E3956" w:rsidRPr="00B5614B">
        <w:rPr>
          <w:i/>
        </w:rPr>
        <w:t>odrobná rozprava</w:t>
      </w:r>
      <w:r w:rsidR="003E3956">
        <w:t xml:space="preserve"> – </w:t>
      </w:r>
      <w:r w:rsidR="003E3956">
        <w:rPr>
          <w:rFonts w:cs="Times New Roman"/>
        </w:rPr>
        <w:t xml:space="preserve">zpravodajka E. </w:t>
      </w:r>
      <w:proofErr w:type="spellStart"/>
      <w:r w:rsidR="003E3956">
        <w:rPr>
          <w:rFonts w:cs="Times New Roman"/>
        </w:rPr>
        <w:t>Decroix</w:t>
      </w:r>
      <w:proofErr w:type="spellEnd"/>
      <w:r w:rsidR="003E3956">
        <w:rPr>
          <w:rFonts w:cs="Times New Roman"/>
        </w:rPr>
        <w:t xml:space="preserve"> navrhla usnesení, které poslanci přijali </w:t>
      </w:r>
      <w:r w:rsidR="003E3956">
        <w:rPr>
          <w:i/>
          <w:spacing w:val="-3"/>
        </w:rPr>
        <w:t>/</w:t>
      </w:r>
      <w:proofErr w:type="spellStart"/>
      <w:r w:rsidR="003E3956">
        <w:rPr>
          <w:i/>
          <w:spacing w:val="-3"/>
        </w:rPr>
        <w:t>usn</w:t>
      </w:r>
      <w:proofErr w:type="spellEnd"/>
      <w:r w:rsidR="003E3956">
        <w:rPr>
          <w:i/>
          <w:spacing w:val="-3"/>
        </w:rPr>
        <w:t>. č. 44</w:t>
      </w:r>
      <w:r w:rsidR="003E3956" w:rsidRPr="0042115A">
        <w:rPr>
          <w:i/>
          <w:spacing w:val="-3"/>
        </w:rPr>
        <w:t xml:space="preserve">, hlasování </w:t>
      </w:r>
      <w:r w:rsidR="003E3956">
        <w:rPr>
          <w:i/>
          <w:spacing w:val="-3"/>
        </w:rPr>
        <w:t>11</w:t>
      </w:r>
      <w:r w:rsidR="003E3956" w:rsidRPr="0042115A">
        <w:rPr>
          <w:i/>
          <w:spacing w:val="-3"/>
        </w:rPr>
        <w:t>-0-0 je zachyceno v příloze/</w:t>
      </w:r>
      <w:r w:rsidR="003E3956">
        <w:rPr>
          <w:spacing w:val="-3"/>
        </w:rPr>
        <w:t>.</w:t>
      </w:r>
      <w:r w:rsidR="003E3956" w:rsidRPr="00B5614B">
        <w:rPr>
          <w:i/>
        </w:rPr>
        <w:t xml:space="preserve"> </w:t>
      </w:r>
    </w:p>
    <w:p w:rsidR="003E3956" w:rsidRPr="00870745" w:rsidRDefault="003E3956" w:rsidP="003E3956">
      <w:pPr>
        <w:tabs>
          <w:tab w:val="left" w:pos="426"/>
        </w:tabs>
        <w:ind w:left="426" w:hanging="426"/>
        <w:jc w:val="both"/>
        <w:rPr>
          <w:spacing w:val="-3"/>
        </w:rPr>
      </w:pPr>
    </w:p>
    <w:p w:rsidR="003E3956" w:rsidRDefault="003E3956" w:rsidP="003E3956">
      <w:pPr>
        <w:pStyle w:val="Odstavecseseznamem"/>
        <w:ind w:left="426"/>
      </w:pPr>
    </w:p>
    <w:tbl>
      <w:tblPr>
        <w:tblStyle w:val="Mkatabulky"/>
        <w:tblW w:w="9760" w:type="dxa"/>
        <w:tblInd w:w="-5" w:type="dxa"/>
        <w:tblLook w:val="04A0" w:firstRow="1" w:lastRow="0" w:firstColumn="1" w:lastColumn="0" w:noHBand="0" w:noVBand="1"/>
      </w:tblPr>
      <w:tblGrid>
        <w:gridCol w:w="9760"/>
      </w:tblGrid>
      <w:tr w:rsidR="003E3956" w:rsidTr="00DE747A">
        <w:trPr>
          <w:trHeight w:val="840"/>
        </w:trPr>
        <w:tc>
          <w:tcPr>
            <w:tcW w:w="9760" w:type="dxa"/>
          </w:tcPr>
          <w:p w:rsidR="003E3956" w:rsidRPr="00B43D45" w:rsidRDefault="003E3956" w:rsidP="00DE747A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 w:rsidRPr="00B43D45">
              <w:rPr>
                <w:szCs w:val="24"/>
              </w:rPr>
              <w:t xml:space="preserve">Po odůvodnění </w:t>
            </w:r>
            <w:r>
              <w:rPr>
                <w:szCs w:val="24"/>
              </w:rPr>
              <w:t xml:space="preserve">náměstka ministra financí JUDr. Jiřího </w:t>
            </w:r>
            <w:proofErr w:type="spellStart"/>
            <w:r>
              <w:rPr>
                <w:szCs w:val="24"/>
              </w:rPr>
              <w:t>Georgieva</w:t>
            </w:r>
            <w:proofErr w:type="spellEnd"/>
            <w:r>
              <w:rPr>
                <w:szCs w:val="24"/>
              </w:rPr>
              <w:t xml:space="preserve">, Ph.D., </w:t>
            </w:r>
            <w:r w:rsidRPr="00B43D45">
              <w:rPr>
                <w:szCs w:val="24"/>
              </w:rPr>
              <w:t xml:space="preserve">zpravodajské zprávě </w:t>
            </w:r>
            <w:proofErr w:type="spellStart"/>
            <w:r w:rsidRPr="00B43D45">
              <w:rPr>
                <w:szCs w:val="24"/>
              </w:rPr>
              <w:t>posl</w:t>
            </w:r>
            <w:proofErr w:type="spellEnd"/>
            <w:r w:rsidRPr="00B43D45">
              <w:rPr>
                <w:szCs w:val="24"/>
              </w:rPr>
              <w:t>.</w:t>
            </w:r>
            <w:r>
              <w:rPr>
                <w:szCs w:val="24"/>
              </w:rPr>
              <w:t xml:space="preserve"> Evy </w:t>
            </w:r>
            <w:proofErr w:type="spellStart"/>
            <w:r>
              <w:rPr>
                <w:szCs w:val="24"/>
              </w:rPr>
              <w:t>Decroix</w:t>
            </w:r>
            <w:proofErr w:type="spellEnd"/>
            <w:r>
              <w:rPr>
                <w:szCs w:val="24"/>
              </w:rPr>
              <w:t xml:space="preserve">, MBA  </w:t>
            </w:r>
            <w:r w:rsidRPr="00B43D45">
              <w:rPr>
                <w:szCs w:val="24"/>
              </w:rPr>
              <w:t>a po rozpravě</w:t>
            </w:r>
          </w:p>
          <w:p w:rsidR="003E3956" w:rsidRDefault="003E3956" w:rsidP="00DE747A">
            <w:pPr>
              <w:pStyle w:val="Bezmezer"/>
            </w:pPr>
          </w:p>
          <w:p w:rsidR="003E3956" w:rsidRPr="00B43D45" w:rsidRDefault="003E3956" w:rsidP="00DE747A">
            <w:r w:rsidRPr="00B43D45">
              <w:t>zahraniční výbor</w:t>
            </w:r>
          </w:p>
          <w:p w:rsidR="003E3956" w:rsidRDefault="003E3956" w:rsidP="00DE747A">
            <w:pPr>
              <w:pStyle w:val="PS-slovanseznam"/>
              <w:numPr>
                <w:ilvl w:val="0"/>
                <w:numId w:val="12"/>
              </w:numPr>
            </w:pPr>
            <w:r w:rsidRPr="00B43D45">
              <w:rPr>
                <w:rStyle w:val="proloenChar"/>
                <w:b/>
              </w:rPr>
              <w:t>doporučuje</w:t>
            </w:r>
            <w:r>
              <w:t xml:space="preserve"> Poslanecké sněmovně přijmout následující usnesení:</w:t>
            </w:r>
          </w:p>
          <w:p w:rsidR="003E3956" w:rsidRDefault="003E3956" w:rsidP="00580034">
            <w:pPr>
              <w:ind w:left="1029"/>
            </w:pPr>
            <w:r>
              <w:t>Poslanecká sněmovna Parlamentu České republiky</w:t>
            </w:r>
          </w:p>
          <w:p w:rsidR="003E3956" w:rsidRDefault="003E3956" w:rsidP="00580034">
            <w:pPr>
              <w:tabs>
                <w:tab w:val="left" w:pos="-720"/>
              </w:tabs>
              <w:ind w:left="1029"/>
              <w:jc w:val="both"/>
              <w:rPr>
                <w:rStyle w:val="proloenChar"/>
                <w:b/>
              </w:rPr>
            </w:pPr>
            <w:r>
              <w:rPr>
                <w:rStyle w:val="proloenChar"/>
                <w:b/>
              </w:rPr>
              <w:t xml:space="preserve">dává  souhlas </w:t>
            </w:r>
            <w:r>
              <w:t>k  ratifikaci  Mezinárodní úmluvy o vzájemné správní pomoci při předcházení, šetření a potlačování celních deliktů (Nairobi, 9. června 1977) a učinění oznámení tohoto znění: „Česká republika v souladu s ustanovením článku 15 odstavce 3 Mezinárodní úmluvy o vzájemné správní pomoci při předcházení, šetření a potlačování celních deliktů ze dne 9. června 1977 přijímá Přílohy I, II, III, IV, V, VI, VII, VIII a Přílohy X a XI s výhradou podle článku 18 této úmluvy k odstavcům 15 obou těchto Příloh“;</w:t>
            </w:r>
            <w:r>
              <w:rPr>
                <w:rStyle w:val="proloenChar"/>
                <w:b/>
              </w:rPr>
              <w:t xml:space="preserve"> </w:t>
            </w:r>
          </w:p>
          <w:p w:rsidR="003E3956" w:rsidRPr="00C40BB1" w:rsidRDefault="003E3956" w:rsidP="00DE747A">
            <w:pPr>
              <w:pStyle w:val="Bezmezer"/>
              <w:rPr>
                <w:rStyle w:val="Siln"/>
                <w:szCs w:val="24"/>
              </w:rPr>
            </w:pPr>
          </w:p>
          <w:p w:rsidR="003E3956" w:rsidRDefault="003E3956" w:rsidP="00DE747A">
            <w:pPr>
              <w:pStyle w:val="PS-slovanseznam"/>
              <w:numPr>
                <w:ilvl w:val="0"/>
                <w:numId w:val="12"/>
              </w:numPr>
            </w:pPr>
            <w:r>
              <w:rPr>
                <w:rStyle w:val="proloenChar"/>
                <w:b/>
              </w:rPr>
              <w:t xml:space="preserve">pověřuje </w:t>
            </w:r>
            <w:r>
              <w:t>předsedu výboru, aby</w:t>
            </w:r>
            <w:r w:rsidRPr="004A7EDF">
              <w:t xml:space="preserve"> </w:t>
            </w:r>
            <w:r w:rsidRPr="00FC5180">
              <w:t>tot</w:t>
            </w:r>
            <w:r>
              <w:t>o usnesení předložil předsedkyni</w:t>
            </w:r>
            <w:r w:rsidRPr="00FC5180">
              <w:t xml:space="preserve"> Poslanecké</w:t>
            </w:r>
            <w:r>
              <w:t xml:space="preserve"> </w:t>
            </w:r>
            <w:r w:rsidRPr="00FC5180">
              <w:t>sněmovny Parlamentu České republiky</w:t>
            </w:r>
            <w:r>
              <w:t>;</w:t>
            </w:r>
          </w:p>
          <w:p w:rsidR="003E3956" w:rsidRDefault="003E3956" w:rsidP="00DE747A">
            <w:pPr>
              <w:pStyle w:val="PS-slovanseznam"/>
              <w:numPr>
                <w:ilvl w:val="0"/>
                <w:numId w:val="12"/>
              </w:numPr>
            </w:pPr>
            <w:r w:rsidRPr="00B43D45">
              <w:rPr>
                <w:rStyle w:val="proloenChar"/>
                <w:b/>
              </w:rPr>
              <w:t>zmocňuje</w:t>
            </w:r>
            <w:r>
              <w:t xml:space="preserve"> zpravodajku výboru, aby na schůzi Poslanecké sněmovny podala zprávu </w:t>
            </w:r>
            <w:r>
              <w:br/>
              <w:t>o výsledcích projednávání tohoto vládního návrhu na schůzi zahraničního výboru.</w:t>
            </w:r>
          </w:p>
        </w:tc>
      </w:tr>
    </w:tbl>
    <w:p w:rsidR="003E3956" w:rsidRDefault="003E3956" w:rsidP="003E3956">
      <w:pPr>
        <w:pStyle w:val="slovanseznam"/>
        <w:numPr>
          <w:ilvl w:val="0"/>
          <w:numId w:val="0"/>
        </w:numPr>
        <w:ind w:left="786"/>
        <w:jc w:val="both"/>
        <w:rPr>
          <w:b/>
        </w:rPr>
      </w:pPr>
    </w:p>
    <w:p w:rsidR="003E3956" w:rsidRPr="003E3956" w:rsidRDefault="003E3956" w:rsidP="003E3956">
      <w:pPr>
        <w:pStyle w:val="slovanseznam"/>
        <w:numPr>
          <w:ilvl w:val="0"/>
          <w:numId w:val="0"/>
        </w:numPr>
        <w:ind w:left="786"/>
        <w:jc w:val="both"/>
        <w:rPr>
          <w:b/>
        </w:rPr>
      </w:pPr>
    </w:p>
    <w:p w:rsidR="003E3956" w:rsidRPr="00E92AC0" w:rsidRDefault="003E3956" w:rsidP="003E3956">
      <w:pPr>
        <w:pStyle w:val="slovanseznam"/>
        <w:pBdr>
          <w:bottom w:val="single" w:sz="4" w:space="1" w:color="auto"/>
        </w:pBdr>
        <w:tabs>
          <w:tab w:val="clear" w:pos="360"/>
          <w:tab w:val="num" w:pos="720"/>
        </w:tabs>
        <w:ind w:left="720" w:hanging="720"/>
        <w:jc w:val="both"/>
        <w:rPr>
          <w:b/>
        </w:rPr>
      </w:pPr>
      <w:r w:rsidRPr="00E92AC0">
        <w:rPr>
          <w:b/>
        </w:rPr>
        <w:t>Vládní návrh, kterým se předkládá Parlamentu České republiky k vyslovení souhlasu               s ratifikací Smlouva mezi Českou republikou a Srílanskou demokratickou socialistickou republikou o předávání odsouzených osob (Kolombo, 14. 10. 2021) /sněmovní tisk 149/</w:t>
      </w:r>
    </w:p>
    <w:p w:rsidR="003E3956" w:rsidRDefault="003E3956" w:rsidP="003E3956">
      <w:pPr>
        <w:pStyle w:val="slovanseznam"/>
        <w:numPr>
          <w:ilvl w:val="0"/>
          <w:numId w:val="0"/>
        </w:numPr>
        <w:ind w:left="360"/>
        <w:jc w:val="both"/>
      </w:pPr>
    </w:p>
    <w:p w:rsidR="003E3956" w:rsidRDefault="00580034" w:rsidP="003E3956">
      <w:pPr>
        <w:ind w:firstLine="360"/>
        <w:jc w:val="both"/>
      </w:pPr>
      <w:r>
        <w:tab/>
      </w:r>
      <w:r w:rsidR="003E3956">
        <w:t>Náměstek ministra spravedlnosti</w:t>
      </w:r>
      <w:r w:rsidR="003E3956" w:rsidRPr="007E2D6E">
        <w:t xml:space="preserve"> </w:t>
      </w:r>
      <w:r w:rsidR="003E3956" w:rsidRPr="005D083E">
        <w:t xml:space="preserve">Mgr. </w:t>
      </w:r>
      <w:r w:rsidR="003E3956" w:rsidRPr="00480B68">
        <w:rPr>
          <w:u w:val="single"/>
        </w:rPr>
        <w:t xml:space="preserve">Richard </w:t>
      </w:r>
      <w:proofErr w:type="spellStart"/>
      <w:r w:rsidR="003E3956" w:rsidRPr="00480B68">
        <w:rPr>
          <w:u w:val="single"/>
        </w:rPr>
        <w:t>Krpač</w:t>
      </w:r>
      <w:proofErr w:type="spellEnd"/>
      <w:r w:rsidR="003E3956" w:rsidRPr="005D083E">
        <w:t xml:space="preserve">, </w:t>
      </w:r>
      <w:proofErr w:type="gramStart"/>
      <w:r w:rsidR="003E3956" w:rsidRPr="005D083E">
        <w:t>LL.M.</w:t>
      </w:r>
      <w:proofErr w:type="gramEnd"/>
      <w:r w:rsidR="003E3956" w:rsidRPr="005D083E">
        <w:t>,</w:t>
      </w:r>
      <w:r w:rsidR="003E3956">
        <w:t xml:space="preserve"> - mezi ČR a Srí Lankou v současné době není v platnosti žádná dvoustranná ani mnohostranná smlouva o předávání odsouzených osob. Předávání odsouzených osob tak nelze realizovat ani na bezesmluvním základě. Srílanská právní úprava vyžaduje pro tento typ mezinárodní justiční spolupráce existenci platné mezinárodní smlouvy. Vzhledem k těmto skutečnostem není předávání odsouzených mezi ČR a Srí Lankou možné. Z tohoto důvodu je sjednání předkládané smlouvy považováno za účelné. Odsouzeným tak smlouva poskytne možnost vykonat trest odnětí svobody ve státě, jehož jsou občany v a prostředí, které po trestu usnadní jejich resocializaci zpátky do společnosti. Sjednání smlouvy je v souladu se zahraničn</w:t>
      </w:r>
      <w:r w:rsidR="009D20A7" w:rsidRPr="004A5889">
        <w:t>ě-</w:t>
      </w:r>
      <w:r w:rsidR="003E3956">
        <w:t xml:space="preserve">politickými zájmy ČR a rozšíří možnosti mezinárodní justiční spolupráce v trestních věcech mezi smluvními stranami. Iniciativa ke sjednání smlouvy vzešla ze strany MZV. Provádění smlouvy bude náležet do působnosti Ministerstva spravedlnosti, Ministerstva vnitra a Ministerstva zahraničních věcí. Náklady spojené s prováděním smlouvy budou pokryté z rozpočtových kapitol těchto rezortů a dopad na státní rozpočet bude nevýznamný.  </w:t>
      </w:r>
    </w:p>
    <w:p w:rsidR="003E3956" w:rsidRPr="007E2D6E" w:rsidRDefault="009D20A7" w:rsidP="003E3956">
      <w:pPr>
        <w:ind w:firstLine="360"/>
        <w:jc w:val="both"/>
      </w:pPr>
      <w:r>
        <w:lastRenderedPageBreak/>
        <w:tab/>
      </w:r>
      <w:r w:rsidR="003E3956">
        <w:t xml:space="preserve">Zpravodaj </w:t>
      </w:r>
      <w:r w:rsidR="003E3956" w:rsidRPr="00480B68">
        <w:rPr>
          <w:u w:val="single"/>
        </w:rPr>
        <w:t xml:space="preserve">H. </w:t>
      </w:r>
      <w:proofErr w:type="spellStart"/>
      <w:r w:rsidR="003E3956" w:rsidRPr="00480B68">
        <w:rPr>
          <w:u w:val="single"/>
        </w:rPr>
        <w:t>Okamura</w:t>
      </w:r>
      <w:proofErr w:type="spellEnd"/>
      <w:r w:rsidR="003E3956" w:rsidRPr="007E2D6E">
        <w:t xml:space="preserve"> </w:t>
      </w:r>
      <w:r w:rsidR="003E3956">
        <w:t>–</w:t>
      </w:r>
      <w:r w:rsidR="003E3956" w:rsidRPr="007E2D6E">
        <w:t xml:space="preserve"> </w:t>
      </w:r>
      <w:r w:rsidR="003E3956">
        <w:t>smyslem smlouvy mezi ČR a Srílanskou demokratickou socialistickou republikou je umožnit spolupráci obou států při předávání osob odsouzených na území jednoho státu k výkonu trestu odnětí svobody na území d</w:t>
      </w:r>
      <w:r>
        <w:t>ruhého státu, jehož jsou dotčení</w:t>
      </w:r>
      <w:r w:rsidR="003E3956">
        <w:t xml:space="preserve"> státními příslušníky. Vzhledem k absenci smlouvy a nemožnosti realizovat tuto formu spolupráce na základě ujištění o vzájemnosti, není předávání odsouzených mezi ČR a Srí Lankou v současnosti možné.  Proto je sjednání předkládané smlouvy považováno za vhodné i účelné. Smlouva umožní spolupráci při předávání odsouzených osob. </w:t>
      </w:r>
    </w:p>
    <w:p w:rsidR="003E3956" w:rsidRDefault="003E3956" w:rsidP="003E3956">
      <w:pPr>
        <w:tabs>
          <w:tab w:val="left" w:pos="426"/>
        </w:tabs>
        <w:ind w:left="426" w:hanging="426"/>
        <w:jc w:val="both"/>
      </w:pPr>
    </w:p>
    <w:p w:rsidR="003E3956" w:rsidRDefault="009D20A7" w:rsidP="003E3956">
      <w:pPr>
        <w:tabs>
          <w:tab w:val="left" w:pos="426"/>
        </w:tabs>
        <w:ind w:left="426" w:hanging="426"/>
        <w:jc w:val="both"/>
      </w:pPr>
      <w:r>
        <w:tab/>
      </w:r>
      <w:r>
        <w:tab/>
      </w:r>
      <w:r w:rsidR="003E3956">
        <w:rPr>
          <w:i/>
        </w:rPr>
        <w:t>O</w:t>
      </w:r>
      <w:r w:rsidR="003E3956" w:rsidRPr="000C2ED9">
        <w:rPr>
          <w:i/>
        </w:rPr>
        <w:t>becná rozprava</w:t>
      </w:r>
      <w:r w:rsidR="003E3956">
        <w:t xml:space="preserve"> – bez diskuse.</w:t>
      </w:r>
    </w:p>
    <w:p w:rsidR="003E3956" w:rsidRPr="000C2ED9" w:rsidRDefault="009D20A7" w:rsidP="003E3956">
      <w:pPr>
        <w:ind w:firstLine="360"/>
        <w:jc w:val="both"/>
        <w:rPr>
          <w:i/>
        </w:rPr>
      </w:pPr>
      <w:r>
        <w:tab/>
      </w:r>
      <w:r w:rsidR="003E3956">
        <w:rPr>
          <w:i/>
        </w:rPr>
        <w:t>P</w:t>
      </w:r>
      <w:r w:rsidR="003E3956" w:rsidRPr="000C2ED9">
        <w:rPr>
          <w:i/>
        </w:rPr>
        <w:t>odrobná rozprava</w:t>
      </w:r>
      <w:r w:rsidR="003E3956">
        <w:t xml:space="preserve"> - </w:t>
      </w:r>
      <w:r w:rsidR="003E3956">
        <w:rPr>
          <w:rFonts w:cs="Times New Roman"/>
        </w:rPr>
        <w:t xml:space="preserve">zpravodaj </w:t>
      </w:r>
      <w:r w:rsidR="003E3956" w:rsidRPr="009D20A7">
        <w:rPr>
          <w:rFonts w:cs="Times New Roman"/>
          <w:u w:val="single"/>
        </w:rPr>
        <w:t xml:space="preserve">H. </w:t>
      </w:r>
      <w:proofErr w:type="spellStart"/>
      <w:r w:rsidR="003E3956" w:rsidRPr="009D20A7">
        <w:rPr>
          <w:rFonts w:cs="Times New Roman"/>
          <w:u w:val="single"/>
        </w:rPr>
        <w:t>Okamura</w:t>
      </w:r>
      <w:proofErr w:type="spellEnd"/>
      <w:r w:rsidR="003E3956">
        <w:rPr>
          <w:rFonts w:cs="Times New Roman"/>
        </w:rPr>
        <w:t xml:space="preserve"> navrhl usnesení, které poslanci přijali </w:t>
      </w:r>
      <w:r w:rsidR="003E3956">
        <w:rPr>
          <w:i/>
          <w:spacing w:val="-3"/>
        </w:rPr>
        <w:t>/</w:t>
      </w:r>
      <w:proofErr w:type="spellStart"/>
      <w:r w:rsidR="003E3956">
        <w:rPr>
          <w:i/>
          <w:spacing w:val="-3"/>
        </w:rPr>
        <w:t>usn</w:t>
      </w:r>
      <w:proofErr w:type="spellEnd"/>
      <w:r w:rsidR="003E3956">
        <w:rPr>
          <w:i/>
          <w:spacing w:val="-3"/>
        </w:rPr>
        <w:t>. č. 45</w:t>
      </w:r>
      <w:r w:rsidR="003E3956" w:rsidRPr="0042115A">
        <w:rPr>
          <w:i/>
          <w:spacing w:val="-3"/>
        </w:rPr>
        <w:t xml:space="preserve">, hlasování </w:t>
      </w:r>
      <w:r w:rsidR="003E3956">
        <w:rPr>
          <w:i/>
          <w:spacing w:val="-3"/>
        </w:rPr>
        <w:t>11</w:t>
      </w:r>
      <w:r w:rsidR="003E3956" w:rsidRPr="0042115A">
        <w:rPr>
          <w:i/>
          <w:spacing w:val="-3"/>
        </w:rPr>
        <w:t>-0-0 je zachyceno v příloze/</w:t>
      </w:r>
      <w:r w:rsidR="003E3956">
        <w:rPr>
          <w:spacing w:val="-3"/>
        </w:rPr>
        <w:t>.</w:t>
      </w:r>
      <w:r w:rsidR="003E3956" w:rsidRPr="000C2ED9">
        <w:rPr>
          <w:i/>
        </w:rPr>
        <w:t xml:space="preserve"> </w:t>
      </w:r>
    </w:p>
    <w:p w:rsidR="003E3956" w:rsidRPr="00870745" w:rsidRDefault="003E3956" w:rsidP="003E3956">
      <w:pPr>
        <w:tabs>
          <w:tab w:val="left" w:pos="426"/>
        </w:tabs>
        <w:ind w:left="426" w:hanging="426"/>
        <w:jc w:val="both"/>
        <w:rPr>
          <w:spacing w:val="-3"/>
        </w:rPr>
      </w:pPr>
    </w:p>
    <w:p w:rsidR="003E3956" w:rsidRDefault="003E3956" w:rsidP="003E395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3956" w:rsidTr="00DE747A">
        <w:tc>
          <w:tcPr>
            <w:tcW w:w="9628" w:type="dxa"/>
          </w:tcPr>
          <w:p w:rsidR="003E3956" w:rsidRPr="00B43D45" w:rsidRDefault="003E3956" w:rsidP="00DE747A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 w:rsidRPr="00B43D45">
              <w:rPr>
                <w:szCs w:val="24"/>
              </w:rPr>
              <w:t xml:space="preserve">Po odůvodnění </w:t>
            </w:r>
            <w:r>
              <w:rPr>
                <w:szCs w:val="24"/>
              </w:rPr>
              <w:t xml:space="preserve">náměstka ministra spravedlnosti Mgr. Richarda </w:t>
            </w:r>
            <w:proofErr w:type="spellStart"/>
            <w:r>
              <w:rPr>
                <w:szCs w:val="24"/>
              </w:rPr>
              <w:t>Krpače</w:t>
            </w:r>
            <w:proofErr w:type="spellEnd"/>
            <w:r>
              <w:rPr>
                <w:szCs w:val="24"/>
              </w:rPr>
              <w:t xml:space="preserve">, </w:t>
            </w:r>
            <w:proofErr w:type="gramStart"/>
            <w:r>
              <w:rPr>
                <w:szCs w:val="24"/>
              </w:rPr>
              <w:t>LL.M.</w:t>
            </w:r>
            <w:proofErr w:type="gramEnd"/>
            <w:r>
              <w:rPr>
                <w:szCs w:val="24"/>
              </w:rPr>
              <w:t xml:space="preserve">, </w:t>
            </w:r>
            <w:r w:rsidRPr="00B43D45">
              <w:rPr>
                <w:szCs w:val="24"/>
              </w:rPr>
              <w:t xml:space="preserve">zpravodajské zprávě </w:t>
            </w:r>
            <w:proofErr w:type="spellStart"/>
            <w:r w:rsidRPr="00B43D45">
              <w:rPr>
                <w:szCs w:val="24"/>
              </w:rPr>
              <w:t>posl</w:t>
            </w:r>
            <w:proofErr w:type="spellEnd"/>
            <w:r w:rsidRPr="00B43D45">
              <w:rPr>
                <w:szCs w:val="24"/>
              </w:rPr>
              <w:t>.</w:t>
            </w:r>
            <w:r>
              <w:rPr>
                <w:szCs w:val="24"/>
              </w:rPr>
              <w:t xml:space="preserve"> Mgr. </w:t>
            </w:r>
            <w:proofErr w:type="spellStart"/>
            <w:r>
              <w:rPr>
                <w:szCs w:val="24"/>
              </w:rPr>
              <w:t>Hayato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Okamury</w:t>
            </w:r>
            <w:proofErr w:type="spellEnd"/>
            <w:r>
              <w:rPr>
                <w:szCs w:val="24"/>
              </w:rPr>
              <w:t xml:space="preserve">  </w:t>
            </w:r>
            <w:r w:rsidRPr="00B43D45">
              <w:rPr>
                <w:szCs w:val="24"/>
              </w:rPr>
              <w:t>a po rozpravě</w:t>
            </w:r>
          </w:p>
          <w:p w:rsidR="003E3956" w:rsidRDefault="003E3956" w:rsidP="00DE747A">
            <w:pPr>
              <w:pStyle w:val="Bezmezer"/>
            </w:pPr>
          </w:p>
          <w:p w:rsidR="003E3956" w:rsidRPr="00B43D45" w:rsidRDefault="003E3956" w:rsidP="00DE747A">
            <w:r w:rsidRPr="00B43D45">
              <w:t>zahraniční výbor</w:t>
            </w:r>
          </w:p>
          <w:p w:rsidR="003E3956" w:rsidRDefault="003E3956" w:rsidP="00DE747A">
            <w:pPr>
              <w:pStyle w:val="PS-slovanseznam"/>
              <w:numPr>
                <w:ilvl w:val="0"/>
                <w:numId w:val="34"/>
              </w:numPr>
            </w:pPr>
            <w:r w:rsidRPr="00B43D45">
              <w:rPr>
                <w:rStyle w:val="proloenChar"/>
                <w:b/>
              </w:rPr>
              <w:t>doporučuje</w:t>
            </w:r>
            <w:r>
              <w:t xml:space="preserve"> Poslanecké sněmovně přijmout následující usnesení:</w:t>
            </w:r>
          </w:p>
          <w:p w:rsidR="003E3956" w:rsidRDefault="003E3956" w:rsidP="009D20A7">
            <w:pPr>
              <w:ind w:left="1156"/>
            </w:pPr>
            <w:r>
              <w:t>Poslanecká sněmovna Parlamentu České republiky</w:t>
            </w:r>
          </w:p>
          <w:p w:rsidR="003E3956" w:rsidRDefault="003E3956" w:rsidP="009D20A7">
            <w:pPr>
              <w:tabs>
                <w:tab w:val="left" w:pos="-720"/>
              </w:tabs>
              <w:ind w:left="1156"/>
              <w:jc w:val="both"/>
              <w:rPr>
                <w:rStyle w:val="proloenChar"/>
                <w:b/>
              </w:rPr>
            </w:pPr>
            <w:r>
              <w:rPr>
                <w:rStyle w:val="proloenChar"/>
                <w:b/>
              </w:rPr>
              <w:t xml:space="preserve">dává souhlas </w:t>
            </w:r>
            <w:r>
              <w:t xml:space="preserve">k ratifikaci Smlouvy mezi Českou republikou a Srílanskou demokratickou socialistickou republikou o předávání odsouzených osob (Kolombo, </w:t>
            </w:r>
            <w:r>
              <w:br/>
              <w:t>14. 10. 2021);</w:t>
            </w:r>
            <w:r>
              <w:rPr>
                <w:rStyle w:val="proloenChar"/>
                <w:b/>
              </w:rPr>
              <w:t xml:space="preserve"> </w:t>
            </w:r>
          </w:p>
          <w:p w:rsidR="003E3956" w:rsidRPr="00C40BB1" w:rsidRDefault="003E3956" w:rsidP="00DE747A">
            <w:pPr>
              <w:pStyle w:val="Bezmezer"/>
              <w:rPr>
                <w:rStyle w:val="Siln"/>
                <w:szCs w:val="24"/>
              </w:rPr>
            </w:pPr>
          </w:p>
          <w:p w:rsidR="003E3956" w:rsidRDefault="003E3956" w:rsidP="00DE747A">
            <w:pPr>
              <w:pStyle w:val="PS-slovanseznam"/>
              <w:numPr>
                <w:ilvl w:val="0"/>
                <w:numId w:val="34"/>
              </w:numPr>
            </w:pPr>
            <w:r>
              <w:rPr>
                <w:rStyle w:val="proloenChar"/>
                <w:b/>
              </w:rPr>
              <w:t xml:space="preserve">pověřuje </w:t>
            </w:r>
            <w:r>
              <w:t>předsedu výboru, aby</w:t>
            </w:r>
            <w:r w:rsidRPr="004A7EDF">
              <w:t xml:space="preserve"> </w:t>
            </w:r>
            <w:r w:rsidRPr="00FC5180">
              <w:t>tot</w:t>
            </w:r>
            <w:r>
              <w:t>o usnesení předložil předsedkyni</w:t>
            </w:r>
            <w:r w:rsidRPr="00FC5180">
              <w:t xml:space="preserve"> Poslanecké</w:t>
            </w:r>
            <w:r>
              <w:t xml:space="preserve"> </w:t>
            </w:r>
            <w:r w:rsidRPr="00FC5180">
              <w:t>sněmovny Parlamentu České republiky</w:t>
            </w:r>
            <w:r>
              <w:t>;</w:t>
            </w:r>
          </w:p>
          <w:p w:rsidR="003E3956" w:rsidRDefault="003E3956" w:rsidP="00DE747A">
            <w:pPr>
              <w:pStyle w:val="PS-slovanseznam"/>
              <w:numPr>
                <w:ilvl w:val="0"/>
                <w:numId w:val="34"/>
              </w:numPr>
            </w:pPr>
            <w:r w:rsidRPr="00B43D45">
              <w:rPr>
                <w:rStyle w:val="proloenChar"/>
                <w:b/>
              </w:rPr>
              <w:t>zmocňuje</w:t>
            </w:r>
            <w:r>
              <w:t xml:space="preserve"> zpravodaje výboru, aby na schůzi Poslanecké sněmovny podal zprávu </w:t>
            </w:r>
            <w:r>
              <w:br/>
              <w:t>o výsledcích projednávání tohoto vládního návrhu na schůzi zahraničního výboru.</w:t>
            </w:r>
          </w:p>
          <w:p w:rsidR="003E3956" w:rsidRDefault="003E3956" w:rsidP="00DE747A">
            <w:pPr>
              <w:jc w:val="both"/>
            </w:pPr>
          </w:p>
        </w:tc>
      </w:tr>
    </w:tbl>
    <w:p w:rsidR="003E3956" w:rsidRDefault="003E3956" w:rsidP="003E3956">
      <w:pPr>
        <w:pStyle w:val="slovanseznam"/>
        <w:numPr>
          <w:ilvl w:val="0"/>
          <w:numId w:val="0"/>
        </w:numPr>
        <w:ind w:left="786"/>
        <w:jc w:val="both"/>
        <w:rPr>
          <w:b/>
        </w:rPr>
      </w:pPr>
    </w:p>
    <w:p w:rsidR="003E3956" w:rsidRDefault="003E3956" w:rsidP="003E3956">
      <w:pPr>
        <w:pStyle w:val="slovanseznam"/>
        <w:numPr>
          <w:ilvl w:val="0"/>
          <w:numId w:val="0"/>
        </w:numPr>
        <w:ind w:left="786"/>
        <w:jc w:val="both"/>
        <w:rPr>
          <w:b/>
        </w:rPr>
      </w:pPr>
    </w:p>
    <w:p w:rsidR="00D344B9" w:rsidRPr="005F44D9" w:rsidRDefault="00D344B9" w:rsidP="00D344B9">
      <w:pPr>
        <w:pStyle w:val="slovanseznam"/>
        <w:pBdr>
          <w:bottom w:val="single" w:sz="4" w:space="1" w:color="auto"/>
        </w:pBdr>
        <w:tabs>
          <w:tab w:val="clear" w:pos="360"/>
          <w:tab w:val="num" w:pos="1135"/>
        </w:tabs>
        <w:ind w:left="786" w:hanging="786"/>
        <w:jc w:val="both"/>
        <w:rPr>
          <w:b/>
        </w:rPr>
      </w:pPr>
      <w:r w:rsidRPr="005F44D9">
        <w:rPr>
          <w:b/>
        </w:rPr>
        <w:t>Vládní návrh, kterým se předkládá Parlamentu České republiky k vyslovení souhlasu               s ratifikací Smlouva o sociálním zabezpečení mezi Českou republikou a Mongolskem, podepsaná v Praze 20. května 2019 /sněmovní tisk 155/</w:t>
      </w:r>
    </w:p>
    <w:p w:rsidR="00D344B9" w:rsidRDefault="00D344B9" w:rsidP="00D344B9">
      <w:pPr>
        <w:pStyle w:val="slovanseznam"/>
        <w:numPr>
          <w:ilvl w:val="0"/>
          <w:numId w:val="0"/>
        </w:numPr>
        <w:ind w:left="2832" w:hanging="1416"/>
        <w:jc w:val="both"/>
      </w:pPr>
    </w:p>
    <w:p w:rsidR="00D344B9" w:rsidRDefault="00851A77" w:rsidP="005C529E">
      <w:pPr>
        <w:ind w:firstLine="360"/>
        <w:jc w:val="both"/>
      </w:pPr>
      <w:r>
        <w:tab/>
      </w:r>
      <w:r w:rsidR="00D344B9">
        <w:t>Náměstkyně ministra práce a sociálních věcí</w:t>
      </w:r>
      <w:r w:rsidR="00D344B9" w:rsidRPr="00C9164C">
        <w:rPr>
          <w:b/>
        </w:rPr>
        <w:t xml:space="preserve"> </w:t>
      </w:r>
      <w:r w:rsidR="00D344B9" w:rsidRPr="00352DB1">
        <w:t xml:space="preserve">Ing. </w:t>
      </w:r>
      <w:r w:rsidR="00D344B9" w:rsidRPr="00352DB1">
        <w:rPr>
          <w:u w:val="single"/>
        </w:rPr>
        <w:t>Iva Merhautová</w:t>
      </w:r>
      <w:r w:rsidR="00D344B9" w:rsidRPr="00352DB1">
        <w:t>, MBA</w:t>
      </w:r>
      <w:r w:rsidR="00E0477E">
        <w:t>, - jedná</w:t>
      </w:r>
      <w:r w:rsidR="00D344B9">
        <w:t xml:space="preserve"> se o standardní smlouvu tohoto typu na sociální zabezpečení, která by měla navázat na již sjednané smlouvy zejména o zamezení dvojího zdanění a ochraně investic. Jejím úkolem je vymezit, ve kterém státě bude migrující pracovník platit pojištění a současně stanovit z toho plynoucí důchodové nároky. Pro zaměstnavatele, kteří vysílají své zaměstnance do druhého státu, je důležité mít jistotu v tom, kam mají za ně odvádět pojistné. Pro pracovníky je důležité, že jejich pojištění se ve druhém smluvním státě započítá v budoucnu v jejich přiznávaných důchodech. Smlouva je předkládána opětovně, protože v minulém volebním období se nestačilo její projednávání dokončit. ČR nebude v českých důchodech přemítat dřívější doby, kdy v rámci internacionální pomoci přetrvávající až do poloviny 90. let</w:t>
      </w:r>
      <w:r>
        <w:t>,</w:t>
      </w:r>
      <w:r w:rsidR="00D344B9">
        <w:t xml:space="preserve"> bylo mongolským občanům v bývalém Československu umožněno se vyučit, studovat, či dočasně pracovat za účelem zvýšení kvalifikace. Tyto doby si podle svých předpisů zhodnotí mongolská strana. V tuto chvíli pracuje v ČR asi 7000 mongolských zaměstnanců a náklady na jejich důchody za každý rok pojištění by představoval částku 15 milionů ročně. </w:t>
      </w:r>
    </w:p>
    <w:p w:rsidR="00D344B9" w:rsidRDefault="00851A77" w:rsidP="005C529E">
      <w:pPr>
        <w:ind w:firstLine="360"/>
        <w:jc w:val="both"/>
      </w:pPr>
      <w:r>
        <w:lastRenderedPageBreak/>
        <w:tab/>
      </w:r>
      <w:r w:rsidR="00D344B9">
        <w:t xml:space="preserve">Zpravodajka </w:t>
      </w:r>
      <w:r w:rsidR="00D344B9" w:rsidRPr="00897ECC">
        <w:rPr>
          <w:u w:val="single"/>
        </w:rPr>
        <w:t>B. Urbanová</w:t>
      </w:r>
      <w:r w:rsidR="00D344B9">
        <w:t xml:space="preserve"> – smlouva o sociálním zabezpečení mezi ČR a Mongolskem byla podepsána 20. května 2019. Jde o smlouvu prezidentského charakteru, jež je před ratifikací předkládána k vyslovení souhlasu oběma komorám pa</w:t>
      </w:r>
      <w:r w:rsidR="00E0477E">
        <w:t xml:space="preserve">rlamentu, podle čl. 49 písmena </w:t>
      </w:r>
      <w:r w:rsidR="003E473B" w:rsidRPr="003E473B">
        <w:t>a)</w:t>
      </w:r>
      <w:r w:rsidR="003E473B">
        <w:t xml:space="preserve"> a </w:t>
      </w:r>
      <w:r w:rsidR="003E473B" w:rsidRPr="003E473B">
        <w:t>e)</w:t>
      </w:r>
      <w:r w:rsidR="003E473B">
        <w:t xml:space="preserve"> Ú</w:t>
      </w:r>
      <w:r w:rsidR="00D344B9">
        <w:t xml:space="preserve">stavy ČR. Mezi ČR a Mongolskem již existuje několik mezinárodních smluv podporujících ekonomickou spolupráci, ale žádná zatím neupravuje problematiku sociálního zabezpečení, proto je tato smlouva vhodná k doplnění společného právního rámce. Předkládaná smlouva upravuje vedle účasti na pojištění pouze poskytování důchodových dávek. Smlouva nebude mít zásadní vliv na státní rozpočet. Formálně i obsahově odpovídá českým i evropským standardům </w:t>
      </w:r>
    </w:p>
    <w:p w:rsidR="00D344B9" w:rsidRDefault="00D344B9" w:rsidP="005C529E">
      <w:pPr>
        <w:ind w:firstLine="360"/>
        <w:jc w:val="both"/>
      </w:pPr>
    </w:p>
    <w:p w:rsidR="00D344B9" w:rsidRDefault="00851A77" w:rsidP="005C529E">
      <w:pPr>
        <w:ind w:firstLine="360"/>
        <w:jc w:val="both"/>
      </w:pPr>
      <w:r>
        <w:tab/>
      </w:r>
      <w:r w:rsidR="00D344B9" w:rsidRPr="005F283C">
        <w:rPr>
          <w:i/>
        </w:rPr>
        <w:t>Obecná rozprava</w:t>
      </w:r>
      <w:r w:rsidR="00D344B9">
        <w:t xml:space="preserve"> – bez diskuse.</w:t>
      </w:r>
    </w:p>
    <w:p w:rsidR="00D344B9" w:rsidRPr="005F283C" w:rsidRDefault="00851A77" w:rsidP="005C529E">
      <w:pPr>
        <w:ind w:firstLine="360"/>
        <w:jc w:val="both"/>
        <w:rPr>
          <w:i/>
        </w:rPr>
      </w:pPr>
      <w:r>
        <w:tab/>
      </w:r>
      <w:r w:rsidR="00D344B9" w:rsidRPr="005F283C">
        <w:rPr>
          <w:i/>
        </w:rPr>
        <w:t>Podrobná rozprava</w:t>
      </w:r>
      <w:r w:rsidR="00D344B9">
        <w:t xml:space="preserve"> - </w:t>
      </w:r>
      <w:r w:rsidR="00D344B9">
        <w:rPr>
          <w:rFonts w:cs="Times New Roman"/>
        </w:rPr>
        <w:t xml:space="preserve">zpravodajka </w:t>
      </w:r>
      <w:r w:rsidR="00D344B9" w:rsidRPr="00851A77">
        <w:rPr>
          <w:rFonts w:cs="Times New Roman"/>
          <w:u w:val="single"/>
        </w:rPr>
        <w:t>B. Urbanová</w:t>
      </w:r>
      <w:r w:rsidR="00D344B9">
        <w:rPr>
          <w:rFonts w:cs="Times New Roman"/>
        </w:rPr>
        <w:t xml:space="preserve"> navrhla usnesení, které poslanci vzápětí přijali </w:t>
      </w:r>
      <w:r w:rsidR="00D344B9">
        <w:rPr>
          <w:i/>
          <w:spacing w:val="-3"/>
        </w:rPr>
        <w:t>/</w:t>
      </w:r>
      <w:proofErr w:type="spellStart"/>
      <w:r w:rsidR="00D344B9">
        <w:rPr>
          <w:i/>
          <w:spacing w:val="-3"/>
        </w:rPr>
        <w:t>usn</w:t>
      </w:r>
      <w:proofErr w:type="spellEnd"/>
      <w:r w:rsidR="00D344B9">
        <w:rPr>
          <w:i/>
          <w:spacing w:val="-3"/>
        </w:rPr>
        <w:t>. č. 41</w:t>
      </w:r>
      <w:r w:rsidR="00D344B9" w:rsidRPr="0042115A">
        <w:rPr>
          <w:i/>
          <w:spacing w:val="-3"/>
        </w:rPr>
        <w:t xml:space="preserve">, hlasování </w:t>
      </w:r>
      <w:r w:rsidR="00D344B9">
        <w:rPr>
          <w:i/>
          <w:spacing w:val="-3"/>
        </w:rPr>
        <w:t>10</w:t>
      </w:r>
      <w:r w:rsidR="00D344B9" w:rsidRPr="0042115A">
        <w:rPr>
          <w:i/>
          <w:spacing w:val="-3"/>
        </w:rPr>
        <w:t>-0-0 je zachyceno v příloze/</w:t>
      </w:r>
      <w:r w:rsidR="00D344B9">
        <w:rPr>
          <w:spacing w:val="-3"/>
        </w:rPr>
        <w:t>.</w:t>
      </w:r>
      <w:r w:rsidR="00D344B9" w:rsidRPr="005F283C">
        <w:rPr>
          <w:i/>
        </w:rPr>
        <w:t xml:space="preserve">     </w:t>
      </w:r>
    </w:p>
    <w:p w:rsidR="00D344B9" w:rsidRDefault="00D344B9" w:rsidP="00D344B9">
      <w:pPr>
        <w:pStyle w:val="slovanseznam"/>
        <w:numPr>
          <w:ilvl w:val="0"/>
          <w:numId w:val="0"/>
        </w:numPr>
        <w:ind w:left="1416"/>
        <w:jc w:val="both"/>
      </w:pPr>
    </w:p>
    <w:p w:rsidR="00D344B9" w:rsidRDefault="00D344B9" w:rsidP="00D344B9">
      <w:pPr>
        <w:ind w:firstLine="709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44B9" w:rsidTr="007F4FFE">
        <w:tc>
          <w:tcPr>
            <w:tcW w:w="9628" w:type="dxa"/>
          </w:tcPr>
          <w:p w:rsidR="00D344B9" w:rsidRPr="00B43D45" w:rsidRDefault="00D344B9" w:rsidP="007F4FFE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 w:rsidRPr="00B43D45">
              <w:rPr>
                <w:szCs w:val="24"/>
              </w:rPr>
              <w:t xml:space="preserve">Po odůvodnění </w:t>
            </w:r>
            <w:r>
              <w:rPr>
                <w:szCs w:val="24"/>
              </w:rPr>
              <w:t xml:space="preserve">náměstkyně ministra práce a sociálních věcí Ing. Ivy Merhautové, MBA, </w:t>
            </w:r>
            <w:r w:rsidRPr="00B43D45">
              <w:rPr>
                <w:szCs w:val="24"/>
              </w:rPr>
              <w:t xml:space="preserve">zpravodajské zprávě </w:t>
            </w:r>
            <w:proofErr w:type="spellStart"/>
            <w:r w:rsidRPr="00B43D45">
              <w:rPr>
                <w:szCs w:val="24"/>
              </w:rPr>
              <w:t>posl</w:t>
            </w:r>
            <w:proofErr w:type="spellEnd"/>
            <w:r w:rsidRPr="00B43D45">
              <w:rPr>
                <w:szCs w:val="24"/>
              </w:rPr>
              <w:t>.</w:t>
            </w:r>
            <w:r>
              <w:rPr>
                <w:szCs w:val="24"/>
              </w:rPr>
              <w:t xml:space="preserve"> Ing. Barbory Urbanové  </w:t>
            </w:r>
            <w:r w:rsidRPr="00B43D45">
              <w:rPr>
                <w:szCs w:val="24"/>
              </w:rPr>
              <w:t>a po rozpravě</w:t>
            </w:r>
          </w:p>
          <w:p w:rsidR="00D344B9" w:rsidRDefault="00D344B9" w:rsidP="007F4FFE">
            <w:pPr>
              <w:pStyle w:val="Bezmezer"/>
            </w:pPr>
          </w:p>
          <w:p w:rsidR="00D344B9" w:rsidRPr="00B43D45" w:rsidRDefault="00D344B9" w:rsidP="007F4FFE">
            <w:r w:rsidRPr="00B43D45">
              <w:t>zahraniční výbor</w:t>
            </w:r>
          </w:p>
          <w:p w:rsidR="00D344B9" w:rsidRDefault="00D344B9" w:rsidP="007F4FFE">
            <w:pPr>
              <w:pStyle w:val="PS-slovanseznam"/>
              <w:numPr>
                <w:ilvl w:val="0"/>
                <w:numId w:val="35"/>
              </w:numPr>
            </w:pPr>
            <w:r w:rsidRPr="00B43D45">
              <w:rPr>
                <w:rStyle w:val="proloenChar"/>
                <w:b/>
              </w:rPr>
              <w:t>doporučuje</w:t>
            </w:r>
            <w:r>
              <w:t xml:space="preserve"> Poslanecké sněmovně přijmout následující usnesení:</w:t>
            </w:r>
          </w:p>
          <w:p w:rsidR="00D344B9" w:rsidRDefault="00D344B9" w:rsidP="00851A77">
            <w:pPr>
              <w:ind w:left="1298"/>
            </w:pPr>
            <w:r>
              <w:t>Poslanecká sněmovna Parlamentu České republiky</w:t>
            </w:r>
          </w:p>
          <w:p w:rsidR="00D344B9" w:rsidRDefault="00D344B9" w:rsidP="00851A77">
            <w:pPr>
              <w:tabs>
                <w:tab w:val="left" w:pos="-720"/>
              </w:tabs>
              <w:ind w:left="1298"/>
              <w:jc w:val="both"/>
              <w:rPr>
                <w:rStyle w:val="proloenChar"/>
                <w:b/>
              </w:rPr>
            </w:pPr>
            <w:r>
              <w:rPr>
                <w:rStyle w:val="proloenChar"/>
                <w:b/>
              </w:rPr>
              <w:t xml:space="preserve">dává souhlas </w:t>
            </w:r>
            <w:r>
              <w:t>k ratifikaci Smlouvy o sociálním zabezpečení mezi Českou republikou a Mongolskem, podepsané v Praze 20. května 2019;</w:t>
            </w:r>
            <w:r>
              <w:rPr>
                <w:rStyle w:val="proloenChar"/>
                <w:b/>
              </w:rPr>
              <w:t xml:space="preserve"> </w:t>
            </w:r>
          </w:p>
          <w:p w:rsidR="00D344B9" w:rsidRPr="00C40BB1" w:rsidRDefault="00D344B9" w:rsidP="007F4FFE">
            <w:pPr>
              <w:pStyle w:val="Bezmezer"/>
              <w:rPr>
                <w:rStyle w:val="Siln"/>
                <w:szCs w:val="24"/>
              </w:rPr>
            </w:pPr>
          </w:p>
          <w:p w:rsidR="00D344B9" w:rsidRDefault="00D344B9" w:rsidP="007F4FFE">
            <w:pPr>
              <w:pStyle w:val="PS-slovanseznam"/>
              <w:numPr>
                <w:ilvl w:val="0"/>
                <w:numId w:val="35"/>
              </w:numPr>
            </w:pPr>
            <w:r>
              <w:rPr>
                <w:rStyle w:val="proloenChar"/>
                <w:b/>
              </w:rPr>
              <w:t xml:space="preserve">pověřuje </w:t>
            </w:r>
            <w:r>
              <w:t>předsedu výboru, aby</w:t>
            </w:r>
            <w:r w:rsidRPr="004A7EDF">
              <w:t xml:space="preserve"> </w:t>
            </w:r>
            <w:r w:rsidRPr="00FC5180">
              <w:t>tot</w:t>
            </w:r>
            <w:r>
              <w:t>o usnesení předložil předsedkyni</w:t>
            </w:r>
            <w:r w:rsidRPr="00FC5180">
              <w:t xml:space="preserve"> Poslanecké</w:t>
            </w:r>
            <w:r>
              <w:t xml:space="preserve"> </w:t>
            </w:r>
            <w:r w:rsidRPr="00FC5180">
              <w:t>sněmovny Parlamentu České republiky</w:t>
            </w:r>
            <w:r>
              <w:t>;</w:t>
            </w:r>
          </w:p>
          <w:p w:rsidR="00D344B9" w:rsidRDefault="00D344B9" w:rsidP="007F4FFE">
            <w:pPr>
              <w:pStyle w:val="PS-slovanseznam"/>
              <w:numPr>
                <w:ilvl w:val="0"/>
                <w:numId w:val="35"/>
              </w:numPr>
            </w:pPr>
            <w:r w:rsidRPr="00281294">
              <w:rPr>
                <w:rStyle w:val="proloenChar"/>
                <w:b/>
              </w:rPr>
              <w:t>zmocňuje</w:t>
            </w:r>
            <w:r>
              <w:t xml:space="preserve"> zpravodajku výboru, aby na schůzi Poslanecké sněmovny podala zprávu </w:t>
            </w:r>
            <w:r>
              <w:br/>
              <w:t>o výsledcích projednávání tohoto vládního návrhu na schůzi zahraničního výboru.</w:t>
            </w:r>
          </w:p>
          <w:p w:rsidR="00D344B9" w:rsidRDefault="00D344B9" w:rsidP="007F4FFE">
            <w:pPr>
              <w:jc w:val="both"/>
            </w:pPr>
          </w:p>
        </w:tc>
      </w:tr>
    </w:tbl>
    <w:p w:rsidR="00D344B9" w:rsidRDefault="00D344B9" w:rsidP="00D344B9">
      <w:pPr>
        <w:ind w:firstLine="709"/>
        <w:jc w:val="both"/>
      </w:pPr>
    </w:p>
    <w:p w:rsidR="00D344B9" w:rsidRDefault="00D344B9" w:rsidP="00D344B9">
      <w:pPr>
        <w:ind w:firstLine="709"/>
        <w:jc w:val="both"/>
      </w:pPr>
    </w:p>
    <w:p w:rsidR="00D344B9" w:rsidRPr="005F44D9" w:rsidRDefault="00D344B9" w:rsidP="00D344B9">
      <w:pPr>
        <w:pStyle w:val="slovanseznam"/>
        <w:pBdr>
          <w:bottom w:val="single" w:sz="4" w:space="1" w:color="auto"/>
        </w:pBdr>
        <w:tabs>
          <w:tab w:val="clear" w:pos="360"/>
          <w:tab w:val="num" w:pos="786"/>
        </w:tabs>
        <w:ind w:left="786" w:hanging="644"/>
        <w:jc w:val="both"/>
        <w:rPr>
          <w:b/>
        </w:rPr>
      </w:pPr>
      <w:r w:rsidRPr="005F44D9">
        <w:rPr>
          <w:b/>
        </w:rPr>
        <w:t>Vládní návrh, kterým se předkládá Parlamentu České republiky k vyslovení souhlasu               s ratifikací Smlouva o sociálním zabezpečení mezi Českou republikou a Bosnou a Hercegovinou, podepsaná v Sarajevu 18. května 2021 /sněmovní tisk 156/</w:t>
      </w:r>
    </w:p>
    <w:p w:rsidR="00D344B9" w:rsidRDefault="00D344B9" w:rsidP="00D344B9">
      <w:pPr>
        <w:pStyle w:val="slovanseznam"/>
        <w:numPr>
          <w:ilvl w:val="0"/>
          <w:numId w:val="0"/>
        </w:numPr>
        <w:ind w:left="1843" w:hanging="1417"/>
        <w:jc w:val="both"/>
      </w:pPr>
    </w:p>
    <w:p w:rsidR="00D344B9" w:rsidRDefault="00851A77" w:rsidP="005C529E">
      <w:pPr>
        <w:ind w:firstLine="360"/>
        <w:jc w:val="both"/>
      </w:pPr>
      <w:r>
        <w:tab/>
      </w:r>
      <w:r w:rsidR="00D344B9">
        <w:t>Náměstkyně ministra práce a sociálních věcí</w:t>
      </w:r>
      <w:r w:rsidR="00D344B9" w:rsidRPr="00C9164C">
        <w:rPr>
          <w:b/>
        </w:rPr>
        <w:t xml:space="preserve"> </w:t>
      </w:r>
      <w:r w:rsidR="00D344B9" w:rsidRPr="005F283C">
        <w:t xml:space="preserve">Ing. </w:t>
      </w:r>
      <w:r w:rsidR="00D344B9" w:rsidRPr="005F283C">
        <w:rPr>
          <w:u w:val="single"/>
        </w:rPr>
        <w:t>Iva Merhautová</w:t>
      </w:r>
      <w:r w:rsidR="00D344B9" w:rsidRPr="005F283C">
        <w:t>, MBA</w:t>
      </w:r>
      <w:r w:rsidR="004A5889">
        <w:t>, - doposud byl</w:t>
      </w:r>
      <w:r w:rsidRPr="004A5889">
        <w:t>y</w:t>
      </w:r>
      <w:r w:rsidRPr="00851A77">
        <w:rPr>
          <w:color w:val="FF0000"/>
        </w:rPr>
        <w:t xml:space="preserve"> </w:t>
      </w:r>
      <w:r w:rsidR="00D344B9">
        <w:t>vztahy v oblasti sociálního zabezpečení zajištěny smlouvou s bývalou Jugoslávií z roku 1957. Tato smlouva již neodpovídá současným potřebám. Nová smlouva se řídí mezinárodně uznávanými požadavky na koordinaci sociálního zabezpečení a požadavky</w:t>
      </w:r>
      <w:r>
        <w:t>,</w:t>
      </w:r>
      <w:r w:rsidR="00D344B9">
        <w:t xml:space="preserve"> které se objevují v dvoustranných a mnohostranných smlouvách i v předpisech EU. Vymezuje účast na sociálním a zdravotním pojištění ve smluvních státech. Upravuje oblast dávek v nemoci a v mateřství, peněžité dávky i zdravotní péči, důchody, dávky při pracovních úrazech, dávky v nezaměstnanosti a přídavek na dítě. Změna oproti předchozí úpravě je v oblasti poskytování a hrazení zdravotní péče. Náklady již neponese státní rozpočet, ale zdravotní pojišťovna, u které je daná osoba pojištěna. Uzavření smlouvy nebude klást zvýšené nároky na výdaje ze státního rozpočtu, neboť důchody do Bosny a Hercegoviny jsou již vypláceny na základě úmluvy z roku 1957.</w:t>
      </w:r>
    </w:p>
    <w:p w:rsidR="00D344B9" w:rsidRPr="000E12BB" w:rsidRDefault="00851A77" w:rsidP="005C529E">
      <w:pPr>
        <w:ind w:firstLine="360"/>
        <w:jc w:val="both"/>
      </w:pPr>
      <w:r>
        <w:t xml:space="preserve">      </w:t>
      </w:r>
      <w:r w:rsidR="00D344B9">
        <w:t xml:space="preserve">Zpravodajka </w:t>
      </w:r>
      <w:r w:rsidR="00D344B9" w:rsidRPr="00D344B9">
        <w:rPr>
          <w:u w:val="single"/>
        </w:rPr>
        <w:t>B. Urbanová</w:t>
      </w:r>
      <w:r w:rsidR="00D344B9">
        <w:t xml:space="preserve"> – smlouva o sociálním zabezpečení mezi ČR a Bosnou a </w:t>
      </w:r>
      <w:r w:rsidR="00D344B9">
        <w:lastRenderedPageBreak/>
        <w:t>Hercegovinou byla podepsána 18. května 2021. Jde o smlouvu prezidentského charakteru, jež je před ratifikací předkládána k vyslovení souhlasu oběma komorám</w:t>
      </w:r>
      <w:r w:rsidR="003E473B">
        <w:t xml:space="preserve"> parlamentu ČR, podle čl. 49 </w:t>
      </w:r>
      <w:r w:rsidR="003E473B" w:rsidRPr="003E473B">
        <w:t>a)</w:t>
      </w:r>
      <w:r w:rsidR="003E473B">
        <w:t xml:space="preserve"> a </w:t>
      </w:r>
      <w:r w:rsidR="003E473B" w:rsidRPr="003E473B">
        <w:t>e)</w:t>
      </w:r>
      <w:r w:rsidR="003E473B">
        <w:t xml:space="preserve">  Ú</w:t>
      </w:r>
      <w:r w:rsidR="00D344B9">
        <w:t>stavy ČR. Mezi ČR a Bosnou a Hercegovinou již oblast sociálního zabezpečení upravuje úmluva z roku 1957. Smlouvu je třeba přizpůsobit aktuálním potřebám právních řádů obou zemí</w:t>
      </w:r>
      <w:r>
        <w:t>,</w:t>
      </w:r>
      <w:r w:rsidR="00D344B9">
        <w:t xml:space="preserve"> a proto byla podepsána nová, která tu původní nahradí. Hlavní změnu nová smlouva přináší pouze v oblasti zdravotní péče. Její náklady již neponese stát, nýbrž za své pojištěnce příslušná pojišťovn</w:t>
      </w:r>
      <w:r>
        <w:t>a. Jinak se obsahově od úmluvy z</w:t>
      </w:r>
      <w:r w:rsidR="00D344B9">
        <w:t xml:space="preserve"> roku 1957 příliš neliší. Je preciznější</w:t>
      </w:r>
      <w:r w:rsidR="003E473B">
        <w:t>. F</w:t>
      </w:r>
      <w:r w:rsidR="00D344B9">
        <w:t xml:space="preserve">ormálním uspořádáním </w:t>
      </w:r>
      <w:r w:rsidR="003E473B">
        <w:t xml:space="preserve">je </w:t>
      </w:r>
      <w:r w:rsidR="00D344B9">
        <w:t xml:space="preserve">standartním dokumentem, který respektuje základní mezinárodně uznávané principy. Smlouva nebude mít zásadní vliv na státní rozpočet.  </w:t>
      </w:r>
    </w:p>
    <w:p w:rsidR="00D344B9" w:rsidRDefault="00D344B9" w:rsidP="005C529E">
      <w:pPr>
        <w:ind w:firstLine="709"/>
        <w:jc w:val="both"/>
      </w:pPr>
    </w:p>
    <w:p w:rsidR="00D344B9" w:rsidRPr="00D344B9" w:rsidRDefault="00851A77" w:rsidP="005C529E">
      <w:pPr>
        <w:tabs>
          <w:tab w:val="left" w:pos="426"/>
        </w:tabs>
        <w:ind w:left="426" w:hanging="426"/>
        <w:jc w:val="both"/>
      </w:pPr>
      <w:r>
        <w:tab/>
      </w:r>
      <w:r>
        <w:tab/>
      </w:r>
      <w:r w:rsidR="00D344B9" w:rsidRPr="00D344B9">
        <w:rPr>
          <w:i/>
        </w:rPr>
        <w:t>Obecná rozprava</w:t>
      </w:r>
      <w:r w:rsidR="00D344B9">
        <w:t xml:space="preserve"> – bez diskuse.</w:t>
      </w:r>
    </w:p>
    <w:p w:rsidR="00D344B9" w:rsidRPr="00D344B9" w:rsidRDefault="00851A77" w:rsidP="005C529E">
      <w:pPr>
        <w:ind w:firstLine="360"/>
        <w:jc w:val="both"/>
        <w:rPr>
          <w:i/>
        </w:rPr>
      </w:pPr>
      <w:r>
        <w:tab/>
      </w:r>
      <w:r w:rsidR="00D344B9">
        <w:rPr>
          <w:i/>
        </w:rPr>
        <w:t>P</w:t>
      </w:r>
      <w:r w:rsidR="00D344B9" w:rsidRPr="00D344B9">
        <w:rPr>
          <w:i/>
        </w:rPr>
        <w:t>odrobná rozprava</w:t>
      </w:r>
      <w:r w:rsidR="00D344B9">
        <w:t xml:space="preserve"> - </w:t>
      </w:r>
      <w:r w:rsidR="00D344B9">
        <w:rPr>
          <w:rFonts w:cs="Times New Roman"/>
        </w:rPr>
        <w:t xml:space="preserve">zpravodajka </w:t>
      </w:r>
      <w:r w:rsidR="00D344B9" w:rsidRPr="00E5380E">
        <w:rPr>
          <w:rFonts w:cs="Times New Roman"/>
          <w:u w:val="single"/>
        </w:rPr>
        <w:t>B. Urbanová</w:t>
      </w:r>
      <w:r w:rsidR="00D344B9">
        <w:rPr>
          <w:rFonts w:cs="Times New Roman"/>
        </w:rPr>
        <w:t xml:space="preserve"> navrhla usnesení, které poslanci vzápětí přijali </w:t>
      </w:r>
      <w:r w:rsidR="00D344B9">
        <w:rPr>
          <w:i/>
          <w:spacing w:val="-3"/>
        </w:rPr>
        <w:t>/</w:t>
      </w:r>
      <w:proofErr w:type="spellStart"/>
      <w:r w:rsidR="00D344B9">
        <w:rPr>
          <w:i/>
          <w:spacing w:val="-3"/>
        </w:rPr>
        <w:t>usn</w:t>
      </w:r>
      <w:proofErr w:type="spellEnd"/>
      <w:r w:rsidR="00D344B9">
        <w:rPr>
          <w:i/>
          <w:spacing w:val="-3"/>
        </w:rPr>
        <w:t>. č. 42</w:t>
      </w:r>
      <w:r w:rsidR="00D344B9" w:rsidRPr="0042115A">
        <w:rPr>
          <w:i/>
          <w:spacing w:val="-3"/>
        </w:rPr>
        <w:t xml:space="preserve">, hlasování </w:t>
      </w:r>
      <w:r w:rsidR="00D344B9">
        <w:rPr>
          <w:i/>
          <w:spacing w:val="-3"/>
        </w:rPr>
        <w:t>11</w:t>
      </w:r>
      <w:r w:rsidR="00D344B9" w:rsidRPr="0042115A">
        <w:rPr>
          <w:i/>
          <w:spacing w:val="-3"/>
        </w:rPr>
        <w:t>-0-0 je zachyceno v příloze/</w:t>
      </w:r>
      <w:r w:rsidR="00D344B9">
        <w:rPr>
          <w:spacing w:val="-3"/>
        </w:rPr>
        <w:t>.</w:t>
      </w:r>
      <w:r w:rsidR="00D344B9" w:rsidRPr="00D344B9">
        <w:rPr>
          <w:i/>
        </w:rPr>
        <w:t xml:space="preserve"> </w:t>
      </w:r>
    </w:p>
    <w:p w:rsidR="00D344B9" w:rsidRPr="00870745" w:rsidRDefault="00D344B9" w:rsidP="00D344B9">
      <w:pPr>
        <w:tabs>
          <w:tab w:val="left" w:pos="426"/>
        </w:tabs>
        <w:ind w:left="426" w:hanging="426"/>
        <w:jc w:val="both"/>
        <w:rPr>
          <w:spacing w:val="-3"/>
        </w:rPr>
      </w:pPr>
      <w:r>
        <w:tab/>
      </w:r>
    </w:p>
    <w:p w:rsidR="00D344B9" w:rsidRDefault="00D344B9" w:rsidP="00D344B9">
      <w:pPr>
        <w:ind w:firstLine="709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44B9" w:rsidTr="007F4FFE">
        <w:tc>
          <w:tcPr>
            <w:tcW w:w="9628" w:type="dxa"/>
          </w:tcPr>
          <w:p w:rsidR="00D344B9" w:rsidRPr="00B43D45" w:rsidRDefault="00D344B9" w:rsidP="007F4FFE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 w:rsidRPr="00B43D45">
              <w:rPr>
                <w:szCs w:val="24"/>
              </w:rPr>
              <w:t xml:space="preserve">Po odůvodnění </w:t>
            </w:r>
            <w:r>
              <w:rPr>
                <w:szCs w:val="24"/>
              </w:rPr>
              <w:t xml:space="preserve">náměstkyně ministra práce a sociálních věcí Ing. Ivy Merhautové, MBA, </w:t>
            </w:r>
            <w:r w:rsidRPr="00B43D45">
              <w:rPr>
                <w:szCs w:val="24"/>
              </w:rPr>
              <w:t xml:space="preserve">zpravodajské zprávě </w:t>
            </w:r>
            <w:proofErr w:type="spellStart"/>
            <w:r w:rsidRPr="00B43D45">
              <w:rPr>
                <w:szCs w:val="24"/>
              </w:rPr>
              <w:t>posl</w:t>
            </w:r>
            <w:proofErr w:type="spellEnd"/>
            <w:r w:rsidRPr="00B43D45">
              <w:rPr>
                <w:szCs w:val="24"/>
              </w:rPr>
              <w:t>.</w:t>
            </w:r>
            <w:r>
              <w:rPr>
                <w:szCs w:val="24"/>
              </w:rPr>
              <w:t xml:space="preserve"> Ing. Barbory Urbanové  </w:t>
            </w:r>
            <w:r w:rsidRPr="00B43D45">
              <w:rPr>
                <w:szCs w:val="24"/>
              </w:rPr>
              <w:t>a po rozpravě</w:t>
            </w:r>
          </w:p>
          <w:p w:rsidR="00D344B9" w:rsidRDefault="00D344B9" w:rsidP="007F4FFE">
            <w:pPr>
              <w:pStyle w:val="Bezmezer"/>
            </w:pPr>
          </w:p>
          <w:p w:rsidR="00D344B9" w:rsidRPr="00B43D45" w:rsidRDefault="00D344B9" w:rsidP="007F4FFE">
            <w:r w:rsidRPr="00B43D45">
              <w:t>zahraniční výbor</w:t>
            </w:r>
          </w:p>
          <w:p w:rsidR="00D344B9" w:rsidRDefault="00D344B9" w:rsidP="007F4FFE">
            <w:pPr>
              <w:pStyle w:val="PS-slovanseznam"/>
              <w:numPr>
                <w:ilvl w:val="0"/>
                <w:numId w:val="22"/>
              </w:numPr>
            </w:pPr>
            <w:r w:rsidRPr="00B43D45">
              <w:rPr>
                <w:rStyle w:val="proloenChar"/>
                <w:b/>
              </w:rPr>
              <w:t>doporučuje</w:t>
            </w:r>
            <w:r>
              <w:t xml:space="preserve"> Poslanecké sněmovně přijmout následující usnesení:</w:t>
            </w:r>
          </w:p>
          <w:p w:rsidR="00D344B9" w:rsidRDefault="00D344B9" w:rsidP="00851A77">
            <w:pPr>
              <w:ind w:left="1298"/>
            </w:pPr>
            <w:r>
              <w:t>Poslanecká sněmovna Parlamentu České republiky</w:t>
            </w:r>
          </w:p>
          <w:p w:rsidR="00D344B9" w:rsidRDefault="00D344B9" w:rsidP="00851A77">
            <w:pPr>
              <w:tabs>
                <w:tab w:val="left" w:pos="-720"/>
              </w:tabs>
              <w:ind w:left="1298"/>
              <w:jc w:val="both"/>
              <w:rPr>
                <w:rStyle w:val="proloenChar"/>
                <w:b/>
              </w:rPr>
            </w:pPr>
            <w:r>
              <w:rPr>
                <w:rStyle w:val="proloenChar"/>
                <w:b/>
              </w:rPr>
              <w:t xml:space="preserve">dává  souhlas </w:t>
            </w:r>
            <w:r>
              <w:t>k ratifikaci Smlouvy o sociálním zabezpečení mezi Českou republikou a Bosnou a Hercegovinou, podepsané v Sarajevu 18. května 2021;</w:t>
            </w:r>
            <w:r>
              <w:rPr>
                <w:rStyle w:val="proloenChar"/>
                <w:b/>
              </w:rPr>
              <w:t xml:space="preserve"> </w:t>
            </w:r>
          </w:p>
          <w:p w:rsidR="00D344B9" w:rsidRPr="00C40BB1" w:rsidRDefault="00D344B9" w:rsidP="00851A77">
            <w:pPr>
              <w:pStyle w:val="Bezmezer"/>
              <w:ind w:left="1298"/>
              <w:rPr>
                <w:rStyle w:val="Siln"/>
                <w:szCs w:val="24"/>
              </w:rPr>
            </w:pPr>
          </w:p>
          <w:p w:rsidR="00D344B9" w:rsidRDefault="00D344B9" w:rsidP="007F4FFE">
            <w:pPr>
              <w:pStyle w:val="PS-slovanseznam"/>
              <w:numPr>
                <w:ilvl w:val="0"/>
                <w:numId w:val="22"/>
              </w:numPr>
            </w:pPr>
            <w:r>
              <w:rPr>
                <w:rStyle w:val="proloenChar"/>
                <w:b/>
              </w:rPr>
              <w:t xml:space="preserve">pověřuje </w:t>
            </w:r>
            <w:r>
              <w:t>předsedu výboru, aby</w:t>
            </w:r>
            <w:r w:rsidRPr="004A7EDF">
              <w:t xml:space="preserve"> </w:t>
            </w:r>
            <w:r w:rsidRPr="00FC5180">
              <w:t>tot</w:t>
            </w:r>
            <w:r>
              <w:t>o usnesení předložil předsedkyni</w:t>
            </w:r>
            <w:r w:rsidRPr="00FC5180">
              <w:t xml:space="preserve"> Poslanecké</w:t>
            </w:r>
            <w:r>
              <w:t xml:space="preserve"> </w:t>
            </w:r>
            <w:r w:rsidRPr="00FC5180">
              <w:t>sněmovny Parlamentu České republiky</w:t>
            </w:r>
            <w:r>
              <w:t>;</w:t>
            </w:r>
          </w:p>
          <w:p w:rsidR="00D344B9" w:rsidRDefault="00D344B9" w:rsidP="007F4FFE">
            <w:pPr>
              <w:pStyle w:val="PS-slovanseznam"/>
              <w:numPr>
                <w:ilvl w:val="0"/>
                <w:numId w:val="22"/>
              </w:numPr>
            </w:pPr>
            <w:r w:rsidRPr="00B43D45">
              <w:rPr>
                <w:rStyle w:val="proloenChar"/>
                <w:b/>
              </w:rPr>
              <w:t>zmocňuje</w:t>
            </w:r>
            <w:r>
              <w:t xml:space="preserve"> zpravodajku výboru, aby na schůzi Poslanecké sněmovny podala zprávu </w:t>
            </w:r>
            <w:r>
              <w:br/>
              <w:t>o výsledcích projednávání tohoto vládního návrhu na schůzi zahraničního výboru.</w:t>
            </w:r>
          </w:p>
        </w:tc>
      </w:tr>
    </w:tbl>
    <w:p w:rsidR="004A71FE" w:rsidRDefault="004A71FE" w:rsidP="00EE4238">
      <w:pPr>
        <w:tabs>
          <w:tab w:val="left" w:pos="-720"/>
        </w:tabs>
        <w:jc w:val="both"/>
        <w:rPr>
          <w:spacing w:val="-3"/>
        </w:rPr>
      </w:pPr>
    </w:p>
    <w:p w:rsidR="00050177" w:rsidRDefault="00050177" w:rsidP="00094628">
      <w:pPr>
        <w:ind w:firstLine="709"/>
        <w:jc w:val="both"/>
      </w:pPr>
    </w:p>
    <w:p w:rsidR="00243C6B" w:rsidRDefault="00243C6B" w:rsidP="00094628">
      <w:pPr>
        <w:ind w:firstLine="709"/>
        <w:jc w:val="both"/>
      </w:pPr>
    </w:p>
    <w:p w:rsidR="005F44D9" w:rsidRPr="005F44D9" w:rsidRDefault="005F44D9" w:rsidP="003B6C2F">
      <w:pPr>
        <w:pStyle w:val="slovanseznam"/>
        <w:pBdr>
          <w:bottom w:val="single" w:sz="4" w:space="1" w:color="auto"/>
        </w:pBdr>
        <w:tabs>
          <w:tab w:val="clear" w:pos="360"/>
          <w:tab w:val="num" w:pos="709"/>
        </w:tabs>
        <w:ind w:left="1068" w:hanging="1068"/>
        <w:rPr>
          <w:b/>
        </w:rPr>
      </w:pPr>
      <w:r w:rsidRPr="00243C6B">
        <w:rPr>
          <w:b/>
        </w:rPr>
        <w:t>Představení</w:t>
      </w:r>
      <w:r w:rsidRPr="005F44D9">
        <w:rPr>
          <w:b/>
        </w:rPr>
        <w:t xml:space="preserve"> koncepcí nových mimořádný</w:t>
      </w:r>
      <w:r>
        <w:rPr>
          <w:b/>
        </w:rPr>
        <w:t>ch a zplnomocněných velvyslanců</w:t>
      </w:r>
    </w:p>
    <w:p w:rsidR="00E5380E" w:rsidRDefault="00E5380E" w:rsidP="005C529E">
      <w:pPr>
        <w:pStyle w:val="slovanseznam"/>
        <w:numPr>
          <w:ilvl w:val="0"/>
          <w:numId w:val="0"/>
        </w:numPr>
        <w:ind w:left="360"/>
        <w:jc w:val="both"/>
      </w:pPr>
      <w:r>
        <w:tab/>
      </w:r>
    </w:p>
    <w:p w:rsidR="00E5380E" w:rsidRPr="004A5889" w:rsidRDefault="00E5380E" w:rsidP="00E5380E">
      <w:pPr>
        <w:pStyle w:val="slovanseznam"/>
        <w:numPr>
          <w:ilvl w:val="0"/>
          <w:numId w:val="0"/>
        </w:numPr>
        <w:ind w:firstLine="708"/>
      </w:pPr>
      <w:r w:rsidRPr="004A5889">
        <w:t xml:space="preserve">Svou koncepci působení v oblasti představili poslancům </w:t>
      </w:r>
      <w:r w:rsidRPr="004A5889">
        <w:rPr>
          <w:b/>
        </w:rPr>
        <w:t>PhDr. Eliška Žigová</w:t>
      </w:r>
      <w:r w:rsidRPr="004A5889">
        <w:t xml:space="preserve">, vedoucí ZÚ Dillí a </w:t>
      </w:r>
      <w:r w:rsidRPr="004A5889">
        <w:rPr>
          <w:b/>
        </w:rPr>
        <w:t>Ing. Martin Pohl</w:t>
      </w:r>
      <w:r w:rsidRPr="004A5889">
        <w:t>, vedoucí ZÚ Lisabon.</w:t>
      </w:r>
    </w:p>
    <w:p w:rsidR="00E5380E" w:rsidRDefault="00E5380E" w:rsidP="00E5380E">
      <w:pPr>
        <w:pStyle w:val="slovanseznam"/>
        <w:numPr>
          <w:ilvl w:val="0"/>
          <w:numId w:val="0"/>
        </w:numPr>
        <w:ind w:left="360" w:firstLine="348"/>
        <w:jc w:val="both"/>
      </w:pPr>
    </w:p>
    <w:p w:rsidR="004207A9" w:rsidRPr="00E5380E" w:rsidRDefault="00E5380E" w:rsidP="00E5380E">
      <w:pPr>
        <w:pStyle w:val="slovanseznam"/>
        <w:numPr>
          <w:ilvl w:val="0"/>
          <w:numId w:val="0"/>
        </w:numPr>
        <w:ind w:left="360" w:firstLine="348"/>
        <w:jc w:val="both"/>
        <w:rPr>
          <w:color w:val="FF0000"/>
        </w:rPr>
      </w:pPr>
      <w:r>
        <w:t>B</w:t>
      </w:r>
      <w:r w:rsidR="004207A9">
        <w:t xml:space="preserve">od </w:t>
      </w:r>
      <w:r w:rsidRPr="004A5889">
        <w:t>byl</w:t>
      </w:r>
      <w:r w:rsidRPr="00E5380E">
        <w:rPr>
          <w:color w:val="FF0000"/>
        </w:rPr>
        <w:t xml:space="preserve"> </w:t>
      </w:r>
      <w:r w:rsidR="004A5889">
        <w:t>na základě žádosti MZV uzavřen,</w:t>
      </w:r>
      <w:r>
        <w:t xml:space="preserve"> </w:t>
      </w:r>
      <w:r w:rsidRPr="004A5889">
        <w:t xml:space="preserve">písemný, ani zvukový záznam </w:t>
      </w:r>
      <w:r w:rsidR="002C2A6B" w:rsidRPr="004A5889">
        <w:t xml:space="preserve">tedy </w:t>
      </w:r>
      <w:r w:rsidRPr="004A5889">
        <w:t xml:space="preserve">nebyl pořizován. </w:t>
      </w:r>
    </w:p>
    <w:p w:rsidR="00E51F4B" w:rsidRDefault="00E51F4B" w:rsidP="00E51F4B">
      <w:pPr>
        <w:pStyle w:val="slovanseznam"/>
        <w:numPr>
          <w:ilvl w:val="0"/>
          <w:numId w:val="0"/>
        </w:numPr>
        <w:ind w:left="1416"/>
        <w:jc w:val="both"/>
      </w:pPr>
    </w:p>
    <w:p w:rsidR="00F0617D" w:rsidRDefault="00234A85" w:rsidP="00050177">
      <w:pPr>
        <w:tabs>
          <w:tab w:val="left" w:pos="426"/>
        </w:tabs>
        <w:ind w:left="426" w:hanging="426"/>
        <w:jc w:val="both"/>
      </w:pPr>
      <w:r>
        <w:rPr>
          <w:spacing w:val="-3"/>
        </w:rPr>
        <w:tab/>
      </w:r>
    </w:p>
    <w:p w:rsidR="00AB029E" w:rsidRPr="00234A85" w:rsidRDefault="00AB029E" w:rsidP="00234A85">
      <w:pPr>
        <w:pStyle w:val="slovanseznam"/>
        <w:pBdr>
          <w:bottom w:val="single" w:sz="4" w:space="1" w:color="auto"/>
        </w:pBdr>
        <w:rPr>
          <w:b/>
        </w:rPr>
      </w:pPr>
      <w:r w:rsidRPr="00AB029E">
        <w:tab/>
      </w:r>
      <w:r w:rsidRPr="00234A85">
        <w:rPr>
          <w:b/>
        </w:rPr>
        <w:t>Návrh termínu a pořadu příští schůze</w:t>
      </w:r>
    </w:p>
    <w:p w:rsidR="0014686C" w:rsidRDefault="0014686C" w:rsidP="0014686C">
      <w:pPr>
        <w:jc w:val="both"/>
      </w:pPr>
    </w:p>
    <w:p w:rsidR="00892C25" w:rsidRDefault="00B5614B" w:rsidP="00E5380E">
      <w:pPr>
        <w:ind w:firstLine="708"/>
        <w:jc w:val="both"/>
      </w:pPr>
      <w:r>
        <w:t xml:space="preserve">Př. </w:t>
      </w:r>
      <w:r w:rsidRPr="007837D6">
        <w:rPr>
          <w:u w:val="single"/>
        </w:rPr>
        <w:t>M. Ženíšek</w:t>
      </w:r>
      <w:r>
        <w:t xml:space="preserve"> - d</w:t>
      </w:r>
      <w:r w:rsidR="00834BAE">
        <w:t xml:space="preserve">alší </w:t>
      </w:r>
      <w:r w:rsidR="00234A85">
        <w:t xml:space="preserve">řádná schůze výboru </w:t>
      </w:r>
      <w:r w:rsidR="007D0EC9">
        <w:t>je na</w:t>
      </w:r>
      <w:r w:rsidR="00834BAE">
        <w:t>plán</w:t>
      </w:r>
      <w:r w:rsidR="007D0EC9">
        <w:t>ována</w:t>
      </w:r>
      <w:r w:rsidR="00834BAE">
        <w:t xml:space="preserve"> </w:t>
      </w:r>
      <w:r w:rsidR="00234A85">
        <w:t xml:space="preserve">na </w:t>
      </w:r>
      <w:r w:rsidR="00243C6B">
        <w:t>9. června</w:t>
      </w:r>
      <w:r>
        <w:t xml:space="preserve"> </w:t>
      </w:r>
      <w:r w:rsidR="00E5380E">
        <w:t>od</w:t>
      </w:r>
      <w:r>
        <w:t xml:space="preserve"> 9.00 hodin. </w:t>
      </w:r>
      <w:r w:rsidR="00243C6B">
        <w:t xml:space="preserve">Dopolední program </w:t>
      </w:r>
      <w:r w:rsidR="0096341E">
        <w:t xml:space="preserve">příští schůze </w:t>
      </w:r>
      <w:r w:rsidR="00243C6B">
        <w:t>je již připraven a poslanci jej mají před sebou</w:t>
      </w:r>
      <w:r w:rsidR="004A5889">
        <w:t>.</w:t>
      </w:r>
      <w:r w:rsidR="00243C6B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C2F" w:rsidTr="00E5380E">
        <w:trPr>
          <w:trHeight w:val="1388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E15156" w:rsidRPr="00CD7611" w:rsidRDefault="00E15156" w:rsidP="00E15156">
            <w:pPr>
              <w:pBdr>
                <w:bottom w:val="single" w:sz="4" w:space="1" w:color="auto"/>
              </w:pBdr>
              <w:ind w:left="709" w:hanging="709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Pr="00CD7611">
              <w:rPr>
                <w:b/>
              </w:rPr>
              <w:t>.</w:t>
            </w:r>
            <w:r>
              <w:t xml:space="preserve"> </w:t>
            </w:r>
            <w:r>
              <w:tab/>
            </w:r>
            <w:r w:rsidRPr="00CD7611">
              <w:rPr>
                <w:b/>
              </w:rPr>
              <w:t>Sdělení předsedy</w:t>
            </w: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Pr="001D569D" w:rsidRDefault="00E15156" w:rsidP="00E15156">
            <w:pPr>
              <w:widowControl/>
              <w:suppressAutoHyphens w:val="0"/>
              <w:autoSpaceDE w:val="0"/>
              <w:adjustRightInd w:val="0"/>
              <w:ind w:firstLine="708"/>
              <w:jc w:val="both"/>
              <w:textAlignment w:val="auto"/>
              <w:rPr>
                <w:rFonts w:cs="Times New Roman"/>
                <w:color w:val="000000"/>
                <w:kern w:val="0"/>
                <w:lang w:eastAsia="cs-CZ" w:bidi="ar-SA"/>
              </w:rPr>
            </w:pPr>
            <w:r>
              <w:rPr>
                <w:rFonts w:cs="Times New Roman"/>
              </w:rPr>
              <w:t xml:space="preserve">Př. </w:t>
            </w:r>
            <w:r w:rsidRPr="0096341E">
              <w:rPr>
                <w:rFonts w:cs="Times New Roman"/>
                <w:u w:val="single"/>
              </w:rPr>
              <w:t>M. Ženíšek</w:t>
            </w:r>
            <w:r>
              <w:rPr>
                <w:rFonts w:cs="Times New Roman"/>
              </w:rPr>
              <w:t xml:space="preserve"> – </w:t>
            </w:r>
            <w:r w:rsidRPr="004A5889">
              <w:rPr>
                <w:rFonts w:cs="Times New Roman"/>
              </w:rPr>
              <w:t xml:space="preserve">podal informace o uskutečněné </w:t>
            </w:r>
            <w:r w:rsidRPr="001D569D">
              <w:rPr>
                <w:rFonts w:cs="Times New Roman"/>
              </w:rPr>
              <w:t xml:space="preserve">cestě do Kyjeva ve dnech 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5.</w:t>
            </w:r>
            <w:r>
              <w:rPr>
                <w:rFonts w:cs="Times New Roman"/>
                <w:color w:val="000000"/>
                <w:kern w:val="0"/>
                <w:lang w:eastAsia="cs-CZ" w:bidi="ar-SA"/>
              </w:rPr>
              <w:t xml:space="preserve"> 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- 6. května 2022. </w:t>
            </w:r>
            <w:r w:rsidRPr="004A5889">
              <w:rPr>
                <w:rFonts w:cs="Times New Roman"/>
                <w:kern w:val="0"/>
                <w:lang w:eastAsia="cs-CZ" w:bidi="ar-SA"/>
              </w:rPr>
              <w:t xml:space="preserve">Jednání proběhla 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s předsedou Nejvyšší rady Ukrajiny Ruslanem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Stefanchukem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, předsedou zahraničního výboru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Oleksandrem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Merezkem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, předsedkyní evropského výboru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Ivannou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Klimpush-Tsyntsadze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, vicepremiérkou po evropské záležitosti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Olhou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Stefanishynou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, ministrem zahraničních věcí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Dmytro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Kulebou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, starostou Kyjeva Vitalijem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Kličkem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 a se zahraničně-politickými poradci prezidenta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Zelenského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. Delegace navštívila také předměstí Kyjeva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Buču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,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Irpiň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 a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Boroďanku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.</w:t>
            </w:r>
          </w:p>
          <w:p w:rsidR="00E15156" w:rsidRDefault="00E15156" w:rsidP="00E15156">
            <w:pPr>
              <w:autoSpaceDE w:val="0"/>
              <w:adjustRightInd w:val="0"/>
              <w:ind w:firstLine="708"/>
              <w:jc w:val="both"/>
              <w:rPr>
                <w:rFonts w:cs="Times New Roman"/>
                <w:color w:val="000000"/>
                <w:kern w:val="0"/>
                <w:lang w:eastAsia="cs-CZ" w:bidi="ar-SA"/>
              </w:rPr>
            </w:pPr>
            <w:r>
              <w:rPr>
                <w:rFonts w:cs="Times New Roman"/>
                <w:color w:val="000000"/>
                <w:kern w:val="0"/>
                <w:lang w:eastAsia="cs-CZ" w:bidi="ar-SA"/>
              </w:rPr>
              <w:t>B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ěhem cesty </w:t>
            </w:r>
            <w:r>
              <w:rPr>
                <w:rFonts w:cs="Times New Roman"/>
                <w:color w:val="000000"/>
                <w:kern w:val="0"/>
                <w:lang w:eastAsia="cs-CZ" w:bidi="ar-SA"/>
              </w:rPr>
              <w:t xml:space="preserve">bylo podepsáno společné prohlášení 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s předsedy zahraničních výborů Nejvyšší rady Ukrajiny O.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Merezkem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 a Senátu Polska  B.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Klichem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lang w:eastAsia="cs-CZ" w:bidi="ar-SA"/>
              </w:rPr>
              <w:t xml:space="preserve">– k nahlédnutí na webu ZAV. </w:t>
            </w:r>
          </w:p>
          <w:p w:rsidR="00E15156" w:rsidRPr="001D569D" w:rsidRDefault="00E15156" w:rsidP="00E15156">
            <w:pPr>
              <w:widowControl/>
              <w:suppressAutoHyphens w:val="0"/>
              <w:autoSpaceDE w:val="0"/>
              <w:adjustRightInd w:val="0"/>
              <w:ind w:firstLine="708"/>
              <w:jc w:val="both"/>
              <w:textAlignment w:val="auto"/>
              <w:rPr>
                <w:rFonts w:cs="Times New Roman"/>
                <w:color w:val="000000"/>
                <w:kern w:val="0"/>
                <w:lang w:eastAsia="cs-CZ" w:bidi="ar-SA"/>
              </w:rPr>
            </w:pPr>
            <w:r>
              <w:rPr>
                <w:rFonts w:cs="Times New Roman"/>
                <w:color w:val="000000"/>
                <w:kern w:val="0"/>
                <w:lang w:eastAsia="cs-CZ" w:bidi="ar-SA"/>
              </w:rPr>
              <w:t>J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ednání s </w:t>
            </w:r>
            <w:r>
              <w:rPr>
                <w:rFonts w:cs="Times New Roman"/>
                <w:lang w:eastAsia="cs-CZ"/>
              </w:rPr>
              <w:t xml:space="preserve">představitelkou demokratického Běloruska </w:t>
            </w:r>
            <w:proofErr w:type="spellStart"/>
            <w:r>
              <w:rPr>
                <w:rFonts w:cs="Times New Roman"/>
                <w:lang w:eastAsia="cs-CZ"/>
              </w:rPr>
              <w:t>Svjatlanou</w:t>
            </w:r>
            <w:proofErr w:type="spellEnd"/>
            <w:r>
              <w:rPr>
                <w:rFonts w:cs="Times New Roman"/>
                <w:lang w:eastAsia="cs-CZ"/>
              </w:rPr>
              <w:t xml:space="preserve"> </w:t>
            </w:r>
            <w:proofErr w:type="spellStart"/>
            <w:r>
              <w:rPr>
                <w:rFonts w:cs="Times New Roman"/>
                <w:lang w:eastAsia="cs-CZ"/>
              </w:rPr>
              <w:t>Cichanouskou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 bylo zrušeno z důvodu malého zájmu členů ZAV.</w:t>
            </w:r>
            <w:r>
              <w:rPr>
                <w:rFonts w:cs="Times New Roman"/>
                <w:color w:val="000000"/>
                <w:kern w:val="0"/>
                <w:lang w:eastAsia="cs-CZ" w:bidi="ar-SA"/>
              </w:rPr>
              <w:t xml:space="preserve"> 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Proběhl jen oběd s vedením výboru, na kterém se probírala tři nejdůležitější témata:</w:t>
            </w:r>
          </w:p>
          <w:p w:rsidR="00E15156" w:rsidRPr="001D569D" w:rsidRDefault="00E15156" w:rsidP="00E1515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color w:val="000000"/>
                <w:kern w:val="0"/>
                <w:lang w:eastAsia="cs-CZ" w:bidi="ar-SA"/>
              </w:rPr>
            </w:pP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- diplomatický status možného Běloruského domu v Praze a z toho vyplývající tlak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Cichanouské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 na zrušení naší ambasády v</w:t>
            </w:r>
            <w:r>
              <w:rPr>
                <w:rFonts w:cs="Times New Roman"/>
                <w:color w:val="000000"/>
                <w:kern w:val="0"/>
                <w:lang w:eastAsia="cs-CZ" w:bidi="ar-SA"/>
              </w:rPr>
              <w:t> 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Minsku</w:t>
            </w:r>
            <w:r>
              <w:rPr>
                <w:rFonts w:cs="Times New Roman"/>
                <w:color w:val="000000"/>
                <w:kern w:val="0"/>
                <w:lang w:eastAsia="cs-CZ" w:bidi="ar-SA"/>
              </w:rPr>
              <w:t>.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 </w:t>
            </w:r>
          </w:p>
          <w:p w:rsidR="00E15156" w:rsidRPr="001D569D" w:rsidRDefault="00E15156" w:rsidP="00E1515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color w:val="000000"/>
                <w:kern w:val="0"/>
                <w:lang w:eastAsia="cs-CZ" w:bidi="ar-SA"/>
              </w:rPr>
            </w:pP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- žádost o výjimky pro běloruské občany při udělování víz (měla vzápětí schůzku s ministrem školství, kde se dohodlo, že alespoň studentská víza se nebudou limitovat) + žádost o zavedení měsíčních pobytů pro dětí vězňů v ČR (přes program Ministerstva vnitra </w:t>
            </w:r>
            <w:proofErr w:type="spellStart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Medevac</w:t>
            </w:r>
            <w:proofErr w:type="spellEnd"/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)</w:t>
            </w:r>
            <w:r>
              <w:rPr>
                <w:rFonts w:cs="Times New Roman"/>
                <w:color w:val="000000"/>
                <w:kern w:val="0"/>
                <w:lang w:eastAsia="cs-CZ" w:bidi="ar-SA"/>
              </w:rPr>
              <w:t>.</w:t>
            </w:r>
          </w:p>
          <w:p w:rsidR="00E15156" w:rsidRPr="001D569D" w:rsidRDefault="00E15156" w:rsidP="00E1515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color w:val="000000"/>
                <w:kern w:val="0"/>
                <w:lang w:eastAsia="cs-CZ" w:bidi="ar-SA"/>
              </w:rPr>
            </w:pP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- žádost o založení skupiny přátel s Běloruskem v</w:t>
            </w:r>
            <w:r>
              <w:rPr>
                <w:rFonts w:cs="Times New Roman"/>
                <w:color w:val="000000"/>
                <w:kern w:val="0"/>
                <w:lang w:eastAsia="cs-CZ" w:bidi="ar-SA"/>
              </w:rPr>
              <w:t> 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PSP</w:t>
            </w:r>
            <w:r w:rsidRPr="004A5889">
              <w:rPr>
                <w:rFonts w:cs="Times New Roman"/>
                <w:kern w:val="0"/>
                <w:lang w:eastAsia="cs-CZ" w:bidi="ar-SA"/>
              </w:rPr>
              <w:t xml:space="preserve">, kterou vzápětí př. Ženíšek založil jako 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>neformální skupinu přátel Demokratick</w:t>
            </w:r>
            <w:r>
              <w:rPr>
                <w:rFonts w:cs="Times New Roman"/>
                <w:color w:val="000000"/>
                <w:kern w:val="0"/>
                <w:lang w:eastAsia="cs-CZ" w:bidi="ar-SA"/>
              </w:rPr>
              <w:t>ého Běloruska</w:t>
            </w:r>
            <w:r w:rsidRPr="001D569D">
              <w:rPr>
                <w:rFonts w:cs="Times New Roman"/>
                <w:color w:val="000000"/>
                <w:kern w:val="0"/>
                <w:lang w:eastAsia="cs-CZ" w:bidi="ar-SA"/>
              </w:rPr>
              <w:t xml:space="preserve">). </w:t>
            </w:r>
          </w:p>
          <w:p w:rsidR="00E15156" w:rsidRDefault="00E15156" w:rsidP="00E15156">
            <w:pPr>
              <w:autoSpaceDE w:val="0"/>
              <w:adjustRightInd w:val="0"/>
              <w:ind w:firstLine="708"/>
              <w:jc w:val="both"/>
              <w:rPr>
                <w:rFonts w:cs="Times New Roman"/>
                <w:lang w:eastAsia="cs-CZ"/>
              </w:rPr>
            </w:pPr>
            <w:r w:rsidRPr="004A5889">
              <w:rPr>
                <w:rFonts w:cs="Times New Roman"/>
                <w:lang w:eastAsia="cs-CZ"/>
              </w:rPr>
              <w:t>Od minulé schůze výboru přijal př. Ženíšek následující</w:t>
            </w:r>
            <w:r>
              <w:rPr>
                <w:rFonts w:cs="Times New Roman"/>
                <w:color w:val="FF0000"/>
                <w:lang w:eastAsia="cs-CZ"/>
              </w:rPr>
              <w:t xml:space="preserve"> </w:t>
            </w:r>
            <w:r>
              <w:rPr>
                <w:rFonts w:cs="Times New Roman"/>
                <w:lang w:eastAsia="cs-CZ"/>
              </w:rPr>
              <w:t>velvyslankyně a velvyslance: Švédska, Palestiny, Finska, Indie, Egypta, Ázerbájdžánu, Nizozemí, Albánie, Litvy, Mongolska a Estonska.</w:t>
            </w:r>
          </w:p>
          <w:p w:rsidR="00E15156" w:rsidRPr="001D569D" w:rsidRDefault="00E15156" w:rsidP="00E15156">
            <w:pPr>
              <w:autoSpaceDE w:val="0"/>
              <w:adjustRightInd w:val="0"/>
              <w:ind w:firstLine="708"/>
              <w:jc w:val="both"/>
              <w:rPr>
                <w:rFonts w:cs="Times New Roman"/>
                <w:lang w:eastAsia="cs-CZ"/>
              </w:rPr>
            </w:pPr>
            <w:r w:rsidRPr="004A5889">
              <w:rPr>
                <w:rFonts w:cs="Times New Roman"/>
                <w:lang w:eastAsia="cs-CZ"/>
              </w:rPr>
              <w:t>Na půdě zahraničního výboru došlo také k přijetí</w:t>
            </w:r>
            <w:r>
              <w:rPr>
                <w:rFonts w:cs="Times New Roman"/>
                <w:color w:val="FF0000"/>
                <w:lang w:eastAsia="cs-CZ"/>
              </w:rPr>
              <w:t xml:space="preserve"> </w:t>
            </w:r>
            <w:r w:rsidRPr="004A5889">
              <w:rPr>
                <w:rFonts w:cs="Times New Roman"/>
                <w:lang w:eastAsia="cs-CZ"/>
              </w:rPr>
              <w:t xml:space="preserve">zahraničně-politických </w:t>
            </w:r>
            <w:r w:rsidRPr="002C2A6B">
              <w:rPr>
                <w:rFonts w:cs="Times New Roman"/>
                <w:lang w:eastAsia="cs-CZ"/>
              </w:rPr>
              <w:t>poradců</w:t>
            </w:r>
            <w:r>
              <w:rPr>
                <w:rFonts w:cs="Times New Roman"/>
                <w:lang w:eastAsia="cs-CZ"/>
              </w:rPr>
              <w:t xml:space="preserve"> prezidenta Litvy a </w:t>
            </w:r>
            <w:r w:rsidRPr="004A5889">
              <w:rPr>
                <w:rFonts w:cs="Times New Roman"/>
                <w:lang w:eastAsia="cs-CZ"/>
              </w:rPr>
              <w:t>poradce</w:t>
            </w:r>
            <w:r>
              <w:rPr>
                <w:rFonts w:cs="Times New Roman"/>
                <w:color w:val="FF0000"/>
                <w:lang w:eastAsia="cs-CZ"/>
              </w:rPr>
              <w:t xml:space="preserve"> </w:t>
            </w:r>
            <w:r>
              <w:rPr>
                <w:rFonts w:cs="Times New Roman"/>
                <w:lang w:eastAsia="cs-CZ"/>
              </w:rPr>
              <w:t xml:space="preserve">viceprezidentky </w:t>
            </w:r>
            <w:proofErr w:type="spellStart"/>
            <w:r>
              <w:rPr>
                <w:rFonts w:cs="Times New Roman"/>
                <w:lang w:eastAsia="cs-CZ"/>
              </w:rPr>
              <w:t>Ázerbajdžánu</w:t>
            </w:r>
            <w:proofErr w:type="spellEnd"/>
            <w:r>
              <w:rPr>
                <w:rFonts w:cs="Times New Roman"/>
                <w:lang w:eastAsia="cs-CZ"/>
              </w:rPr>
              <w:t xml:space="preserve">, </w:t>
            </w:r>
            <w:r w:rsidRPr="004A5889">
              <w:rPr>
                <w:rFonts w:cs="Times New Roman"/>
                <w:lang w:eastAsia="cs-CZ"/>
              </w:rPr>
              <w:t xml:space="preserve">kterého přijímal </w:t>
            </w:r>
            <w:proofErr w:type="spellStart"/>
            <w:r w:rsidRPr="004A5889">
              <w:rPr>
                <w:rFonts w:cs="Times New Roman"/>
                <w:lang w:eastAsia="cs-CZ"/>
              </w:rPr>
              <w:t>posl</w:t>
            </w:r>
            <w:proofErr w:type="spellEnd"/>
            <w:r w:rsidRPr="004A5889">
              <w:rPr>
                <w:rFonts w:cs="Times New Roman"/>
                <w:lang w:eastAsia="cs-CZ"/>
              </w:rPr>
              <w:t xml:space="preserve">. </w:t>
            </w:r>
            <w:r>
              <w:rPr>
                <w:rFonts w:cs="Times New Roman"/>
                <w:lang w:eastAsia="cs-CZ"/>
              </w:rPr>
              <w:t xml:space="preserve">Kobza. Proběhlo také setkání s poslanci Nejvyšší rady Ukrajiny a delegace Zakarpatské oblastní </w:t>
            </w:r>
            <w:r w:rsidRPr="004A5889">
              <w:rPr>
                <w:rFonts w:cs="Times New Roman"/>
                <w:lang w:eastAsia="cs-CZ"/>
              </w:rPr>
              <w:t xml:space="preserve">rady, které </w:t>
            </w:r>
            <w:r>
              <w:rPr>
                <w:rFonts w:cs="Times New Roman"/>
                <w:lang w:eastAsia="cs-CZ"/>
              </w:rPr>
              <w:t xml:space="preserve">vedl </w:t>
            </w:r>
            <w:proofErr w:type="spellStart"/>
            <w:r w:rsidRPr="004A5889">
              <w:rPr>
                <w:rFonts w:cs="Times New Roman"/>
                <w:lang w:eastAsia="cs-CZ"/>
              </w:rPr>
              <w:t>posl</w:t>
            </w:r>
            <w:proofErr w:type="spellEnd"/>
            <w:r w:rsidRPr="004A5889">
              <w:rPr>
                <w:rFonts w:cs="Times New Roman"/>
                <w:lang w:eastAsia="cs-CZ"/>
              </w:rPr>
              <w:t xml:space="preserve">. </w:t>
            </w:r>
            <w:proofErr w:type="spellStart"/>
            <w:r>
              <w:rPr>
                <w:rFonts w:cs="Times New Roman"/>
                <w:lang w:eastAsia="cs-CZ"/>
              </w:rPr>
              <w:t>Beitl</w:t>
            </w:r>
            <w:proofErr w:type="spellEnd"/>
            <w:r>
              <w:rPr>
                <w:rFonts w:cs="Times New Roman"/>
                <w:lang w:eastAsia="cs-CZ"/>
              </w:rPr>
              <w:t xml:space="preserve">. </w:t>
            </w:r>
          </w:p>
          <w:p w:rsidR="00E15156" w:rsidRDefault="00E15156" w:rsidP="00E15156">
            <w:pPr>
              <w:ind w:left="426" w:hanging="426"/>
              <w:jc w:val="both"/>
            </w:pPr>
          </w:p>
          <w:p w:rsidR="00E15156" w:rsidRDefault="00E15156" w:rsidP="00E15156">
            <w:pPr>
              <w:ind w:left="426" w:hanging="426"/>
            </w:pPr>
            <w:r>
              <w:tab/>
            </w:r>
          </w:p>
          <w:p w:rsidR="00E15156" w:rsidRPr="00234A85" w:rsidRDefault="00E15156" w:rsidP="00E15156">
            <w:pPr>
              <w:pBdr>
                <w:bottom w:val="single" w:sz="4" w:space="1" w:color="auto"/>
              </w:pBdr>
              <w:ind w:left="709" w:hanging="709"/>
              <w:rPr>
                <w:b/>
              </w:rPr>
            </w:pPr>
            <w:r>
              <w:rPr>
                <w:b/>
              </w:rPr>
              <w:t xml:space="preserve">12.        </w:t>
            </w:r>
            <w:r w:rsidRPr="00234A85">
              <w:rPr>
                <w:b/>
              </w:rPr>
              <w:t>Různé</w:t>
            </w:r>
          </w:p>
          <w:p w:rsidR="00E15156" w:rsidRDefault="00E15156" w:rsidP="00E15156">
            <w:pPr>
              <w:ind w:left="426" w:hanging="426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  <w:jc w:val="both"/>
            </w:pPr>
            <w:proofErr w:type="spellStart"/>
            <w:r>
              <w:t>Posl</w:t>
            </w:r>
            <w:proofErr w:type="spellEnd"/>
            <w:r>
              <w:t xml:space="preserve">. </w:t>
            </w:r>
            <w:r w:rsidRPr="007837D6">
              <w:rPr>
                <w:u w:val="single"/>
              </w:rPr>
              <w:t xml:space="preserve">R. </w:t>
            </w:r>
            <w:proofErr w:type="spellStart"/>
            <w:r w:rsidRPr="007837D6">
              <w:rPr>
                <w:u w:val="single"/>
              </w:rPr>
              <w:t>Bělor</w:t>
            </w:r>
            <w:proofErr w:type="spellEnd"/>
            <w:r>
              <w:t xml:space="preserve"> – setkal se s velvyslanci Jižní Koreji a  Tchaj-wanu</w:t>
            </w:r>
          </w:p>
          <w:p w:rsidR="00E15156" w:rsidRDefault="00E15156" w:rsidP="00E15156">
            <w:pPr>
              <w:autoSpaceDE w:val="0"/>
              <w:adjustRightInd w:val="0"/>
              <w:ind w:firstLine="708"/>
              <w:jc w:val="both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  <w:jc w:val="both"/>
            </w:pPr>
            <w:r>
              <w:t xml:space="preserve">Schůze skončila </w:t>
            </w:r>
            <w:proofErr w:type="gramStart"/>
            <w:r>
              <w:t>ve</w:t>
            </w:r>
            <w:proofErr w:type="gramEnd"/>
            <w:r>
              <w:t xml:space="preserve"> 12:30 hodin.   </w:t>
            </w: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  <w:rPr>
                <w:i/>
              </w:rPr>
            </w:pPr>
            <w:r w:rsidRPr="0096341E">
              <w:rPr>
                <w:i/>
              </w:rPr>
              <w:t>Zapsala:</w:t>
            </w:r>
            <w:r>
              <w:rPr>
                <w:i/>
              </w:rPr>
              <w:t xml:space="preserve"> Mgr. Miriama Štrbová</w:t>
            </w: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Default="00E15156" w:rsidP="00E15156">
            <w:pPr>
              <w:autoSpaceDE w:val="0"/>
              <w:adjustRightInd w:val="0"/>
              <w:ind w:firstLine="708"/>
            </w:pPr>
          </w:p>
          <w:p w:rsidR="00E15156" w:rsidRDefault="00E15156" w:rsidP="00E15156">
            <w:pPr>
              <w:jc w:val="center"/>
            </w:pPr>
            <w:r>
              <w:t>Mgr. Jaroslav   B ž o c h</w:t>
            </w:r>
            <w:r w:rsidR="00081682">
              <w:t xml:space="preserve">   v. r.</w:t>
            </w:r>
            <w:r>
              <w:t xml:space="preserve">         </w:t>
            </w:r>
            <w:r w:rsidR="00081682">
              <w:t xml:space="preserve">                        </w:t>
            </w:r>
            <w:r>
              <w:t xml:space="preserve"> PhDr. Marek Ž e n í š e k, Ph.D.</w:t>
            </w:r>
            <w:r w:rsidR="00081682">
              <w:t xml:space="preserve">   v. r.</w:t>
            </w:r>
            <w:r>
              <w:t xml:space="preserve">   </w:t>
            </w:r>
          </w:p>
          <w:p w:rsidR="00E15156" w:rsidRDefault="00E15156" w:rsidP="00E15156">
            <w:pPr>
              <w:autoSpaceDE w:val="0"/>
              <w:adjustRightInd w:val="0"/>
              <w:ind w:firstLine="708"/>
            </w:pPr>
            <w:r>
              <w:t xml:space="preserve">     ověřovatel výboru                                                           </w:t>
            </w:r>
            <w:r w:rsidR="00081682">
              <w:t xml:space="preserve"> </w:t>
            </w:r>
            <w:bookmarkStart w:id="0" w:name="_GoBack"/>
            <w:bookmarkEnd w:id="0"/>
            <w:r>
              <w:t>předseda výboru</w:t>
            </w:r>
          </w:p>
          <w:p w:rsidR="00E15156" w:rsidRPr="0096341E" w:rsidRDefault="00E15156" w:rsidP="00E15156">
            <w:pPr>
              <w:autoSpaceDE w:val="0"/>
              <w:adjustRightInd w:val="0"/>
              <w:ind w:firstLine="708"/>
            </w:pPr>
          </w:p>
          <w:p w:rsidR="003B6C2F" w:rsidRDefault="003B6C2F" w:rsidP="00E15156">
            <w:pPr>
              <w:tabs>
                <w:tab w:val="left" w:pos="426"/>
              </w:tabs>
              <w:ind w:left="426" w:hanging="426"/>
              <w:jc w:val="both"/>
            </w:pPr>
          </w:p>
        </w:tc>
      </w:tr>
    </w:tbl>
    <w:p w:rsidR="0096341E" w:rsidRDefault="0096341E" w:rsidP="00A51710">
      <w:pPr>
        <w:autoSpaceDE w:val="0"/>
        <w:adjustRightInd w:val="0"/>
        <w:ind w:firstLine="708"/>
      </w:pPr>
      <w:r>
        <w:t xml:space="preserve">    </w:t>
      </w:r>
    </w:p>
    <w:sectPr w:rsidR="0096341E" w:rsidSect="000A41C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FFE" w:rsidRDefault="007F4FFE">
      <w:r>
        <w:separator/>
      </w:r>
    </w:p>
  </w:endnote>
  <w:endnote w:type="continuationSeparator" w:id="0">
    <w:p w:rsidR="007F4FFE" w:rsidRDefault="007F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965304"/>
      <w:docPartObj>
        <w:docPartGallery w:val="Page Numbers (Bottom of Page)"/>
        <w:docPartUnique/>
      </w:docPartObj>
    </w:sdtPr>
    <w:sdtEndPr/>
    <w:sdtContent>
      <w:p w:rsidR="007F4FFE" w:rsidRDefault="007F4FFE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081682">
          <w:rPr>
            <w:i/>
            <w:noProof/>
            <w:sz w:val="18"/>
            <w:szCs w:val="18"/>
          </w:rPr>
          <w:t>14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7F4FFE" w:rsidRDefault="007F4F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FFE" w:rsidRDefault="007F4FFE">
      <w:r>
        <w:rPr>
          <w:color w:val="000000"/>
        </w:rPr>
        <w:separator/>
      </w:r>
    </w:p>
  </w:footnote>
  <w:footnote w:type="continuationSeparator" w:id="0">
    <w:p w:rsidR="007F4FFE" w:rsidRDefault="007F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40AB83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7EB69C3"/>
    <w:multiLevelType w:val="hybridMultilevel"/>
    <w:tmpl w:val="F5A0A3CA"/>
    <w:lvl w:ilvl="0" w:tplc="B4CEC8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6A48DA"/>
    <w:multiLevelType w:val="hybridMultilevel"/>
    <w:tmpl w:val="F858E074"/>
    <w:lvl w:ilvl="0" w:tplc="CACA300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6203F"/>
    <w:multiLevelType w:val="hybridMultilevel"/>
    <w:tmpl w:val="2440FA92"/>
    <w:lvl w:ilvl="0" w:tplc="FC0853B2">
      <w:start w:val="1"/>
      <w:numFmt w:val="upperRoman"/>
      <w:lvlText w:val="%1."/>
      <w:lvlJc w:val="left"/>
      <w:pPr>
        <w:ind w:left="756" w:hanging="720"/>
      </w:pPr>
      <w:rPr>
        <w:rFonts w:eastAsia="Calibri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16" w:hanging="360"/>
      </w:pPr>
    </w:lvl>
    <w:lvl w:ilvl="2" w:tplc="0405001B" w:tentative="1">
      <w:start w:val="1"/>
      <w:numFmt w:val="lowerRoman"/>
      <w:lvlText w:val="%3."/>
      <w:lvlJc w:val="right"/>
      <w:pPr>
        <w:ind w:left="1836" w:hanging="180"/>
      </w:pPr>
    </w:lvl>
    <w:lvl w:ilvl="3" w:tplc="0405000F" w:tentative="1">
      <w:start w:val="1"/>
      <w:numFmt w:val="decimal"/>
      <w:lvlText w:val="%4."/>
      <w:lvlJc w:val="left"/>
      <w:pPr>
        <w:ind w:left="2556" w:hanging="360"/>
      </w:pPr>
    </w:lvl>
    <w:lvl w:ilvl="4" w:tplc="04050019" w:tentative="1">
      <w:start w:val="1"/>
      <w:numFmt w:val="lowerLetter"/>
      <w:lvlText w:val="%5."/>
      <w:lvlJc w:val="left"/>
      <w:pPr>
        <w:ind w:left="3276" w:hanging="360"/>
      </w:pPr>
    </w:lvl>
    <w:lvl w:ilvl="5" w:tplc="0405001B" w:tentative="1">
      <w:start w:val="1"/>
      <w:numFmt w:val="lowerRoman"/>
      <w:lvlText w:val="%6."/>
      <w:lvlJc w:val="right"/>
      <w:pPr>
        <w:ind w:left="3996" w:hanging="180"/>
      </w:pPr>
    </w:lvl>
    <w:lvl w:ilvl="6" w:tplc="0405000F" w:tentative="1">
      <w:start w:val="1"/>
      <w:numFmt w:val="decimal"/>
      <w:lvlText w:val="%7."/>
      <w:lvlJc w:val="left"/>
      <w:pPr>
        <w:ind w:left="4716" w:hanging="360"/>
      </w:pPr>
    </w:lvl>
    <w:lvl w:ilvl="7" w:tplc="04050019" w:tentative="1">
      <w:start w:val="1"/>
      <w:numFmt w:val="lowerLetter"/>
      <w:lvlText w:val="%8."/>
      <w:lvlJc w:val="left"/>
      <w:pPr>
        <w:ind w:left="5436" w:hanging="360"/>
      </w:pPr>
    </w:lvl>
    <w:lvl w:ilvl="8" w:tplc="040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DB02488"/>
    <w:multiLevelType w:val="hybridMultilevel"/>
    <w:tmpl w:val="021687D4"/>
    <w:lvl w:ilvl="0" w:tplc="6DA0FCE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B67CD3"/>
    <w:multiLevelType w:val="hybridMultilevel"/>
    <w:tmpl w:val="303CBFB6"/>
    <w:lvl w:ilvl="0" w:tplc="A17C8E5E">
      <w:start w:val="13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DB7F03"/>
    <w:multiLevelType w:val="hybridMultilevel"/>
    <w:tmpl w:val="D50263F6"/>
    <w:lvl w:ilvl="0" w:tplc="6D1C40DE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6532AD"/>
    <w:multiLevelType w:val="hybridMultilevel"/>
    <w:tmpl w:val="FE3E2E96"/>
    <w:lvl w:ilvl="0" w:tplc="D786EBA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8" w15:restartNumberingAfterBreak="0">
    <w:nsid w:val="2AA409EE"/>
    <w:multiLevelType w:val="hybridMultilevel"/>
    <w:tmpl w:val="4CEC67FE"/>
    <w:lvl w:ilvl="0" w:tplc="2172857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4C7CBB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AC6B02"/>
    <w:multiLevelType w:val="hybridMultilevel"/>
    <w:tmpl w:val="6CBE22E4"/>
    <w:lvl w:ilvl="0" w:tplc="506A72D8">
      <w:start w:val="1"/>
      <w:numFmt w:val="upperRoman"/>
      <w:lvlText w:val="%1."/>
      <w:lvlJc w:val="left"/>
      <w:pPr>
        <w:ind w:left="1428" w:hanging="720"/>
      </w:pPr>
      <w:rPr>
        <w:rFonts w:eastAsia="Calibri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C46876"/>
    <w:multiLevelType w:val="hybridMultilevel"/>
    <w:tmpl w:val="5F6AF888"/>
    <w:lvl w:ilvl="0" w:tplc="44CCCA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11B7B"/>
    <w:multiLevelType w:val="multilevel"/>
    <w:tmpl w:val="DD3A92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B2371C4"/>
    <w:multiLevelType w:val="multilevel"/>
    <w:tmpl w:val="6F522A34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4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499A630E"/>
    <w:multiLevelType w:val="multilevel"/>
    <w:tmpl w:val="C0C863D8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6" w15:restartNumberingAfterBreak="0">
    <w:nsid w:val="4BD15B58"/>
    <w:multiLevelType w:val="hybridMultilevel"/>
    <w:tmpl w:val="C416F8CC"/>
    <w:lvl w:ilvl="0" w:tplc="ADE809A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05D499B"/>
    <w:multiLevelType w:val="hybridMultilevel"/>
    <w:tmpl w:val="C6FEB5DC"/>
    <w:lvl w:ilvl="0" w:tplc="9C7CCBA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4381CDB"/>
    <w:multiLevelType w:val="hybridMultilevel"/>
    <w:tmpl w:val="40E04FF4"/>
    <w:lvl w:ilvl="0" w:tplc="F9C6E96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744662"/>
    <w:multiLevelType w:val="hybridMultilevel"/>
    <w:tmpl w:val="CDD6234A"/>
    <w:lvl w:ilvl="0" w:tplc="2724F0C0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596536A7"/>
    <w:multiLevelType w:val="hybridMultilevel"/>
    <w:tmpl w:val="05781A8C"/>
    <w:lvl w:ilvl="0" w:tplc="EF6E0B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B780A"/>
    <w:multiLevelType w:val="hybridMultilevel"/>
    <w:tmpl w:val="64D82ADC"/>
    <w:lvl w:ilvl="0" w:tplc="3DB23BF4">
      <w:numFmt w:val="bullet"/>
      <w:lvlText w:val="-"/>
      <w:lvlJc w:val="left"/>
      <w:pPr>
        <w:ind w:left="106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3" w15:restartNumberingAfterBreak="0">
    <w:nsid w:val="5AFE0E76"/>
    <w:multiLevelType w:val="hybridMultilevel"/>
    <w:tmpl w:val="F5F8AD86"/>
    <w:lvl w:ilvl="0" w:tplc="7B7605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42D06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FDD7356"/>
    <w:multiLevelType w:val="hybridMultilevel"/>
    <w:tmpl w:val="45844CB2"/>
    <w:lvl w:ilvl="0" w:tplc="E1844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811"/>
    <w:multiLevelType w:val="hybridMultilevel"/>
    <w:tmpl w:val="111E25F8"/>
    <w:lvl w:ilvl="0" w:tplc="0C2A2956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8E7CF6"/>
    <w:multiLevelType w:val="hybridMultilevel"/>
    <w:tmpl w:val="92926B7E"/>
    <w:lvl w:ilvl="0" w:tplc="88D27F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33398"/>
    <w:multiLevelType w:val="hybridMultilevel"/>
    <w:tmpl w:val="481263F4"/>
    <w:lvl w:ilvl="0" w:tplc="27928D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17CB7"/>
    <w:multiLevelType w:val="hybridMultilevel"/>
    <w:tmpl w:val="B6405B6A"/>
    <w:lvl w:ilvl="0" w:tplc="58705BC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006A5A"/>
    <w:multiLevelType w:val="hybridMultilevel"/>
    <w:tmpl w:val="45844CB2"/>
    <w:lvl w:ilvl="0" w:tplc="E1844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73033"/>
    <w:multiLevelType w:val="hybridMultilevel"/>
    <w:tmpl w:val="C52EEB9C"/>
    <w:lvl w:ilvl="0" w:tplc="D1CC0F1A">
      <w:start w:val="6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7E84AA0"/>
    <w:multiLevelType w:val="hybridMultilevel"/>
    <w:tmpl w:val="FFC48AF2"/>
    <w:lvl w:ilvl="0" w:tplc="34C4B91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83638D"/>
    <w:multiLevelType w:val="hybridMultilevel"/>
    <w:tmpl w:val="24B48FCC"/>
    <w:lvl w:ilvl="0" w:tplc="B9CC7B2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6"/>
  </w:num>
  <w:num w:numId="5">
    <w:abstractNumId w:val="7"/>
  </w:num>
  <w:num w:numId="6">
    <w:abstractNumId w:val="6"/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"/>
  </w:num>
  <w:num w:numId="10">
    <w:abstractNumId w:val="24"/>
  </w:num>
  <w:num w:numId="11">
    <w:abstractNumId w:val="9"/>
  </w:num>
  <w:num w:numId="12">
    <w:abstractNumId w:val="30"/>
  </w:num>
  <w:num w:numId="13">
    <w:abstractNumId w:val="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</w:num>
  <w:num w:numId="16">
    <w:abstractNumId w:val="25"/>
  </w:num>
  <w:num w:numId="17">
    <w:abstractNumId w:val="0"/>
    <w:lvlOverride w:ilvl="0">
      <w:startOverride w:val="1"/>
    </w:lvlOverride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23"/>
  </w:num>
  <w:num w:numId="21">
    <w:abstractNumId w:val="8"/>
  </w:num>
  <w:num w:numId="22">
    <w:abstractNumId w:val="19"/>
  </w:num>
  <w:num w:numId="23">
    <w:abstractNumId w:val="29"/>
  </w:num>
  <w:num w:numId="24">
    <w:abstractNumId w:val="33"/>
  </w:num>
  <w:num w:numId="25">
    <w:abstractNumId w:val="17"/>
  </w:num>
  <w:num w:numId="26">
    <w:abstractNumId w:val="0"/>
    <w:lvlOverride w:ilvl="0">
      <w:startOverride w:val="13"/>
    </w:lvlOverride>
  </w:num>
  <w:num w:numId="27">
    <w:abstractNumId w:val="31"/>
  </w:num>
  <w:num w:numId="28">
    <w:abstractNumId w:val="0"/>
    <w:lvlOverride w:ilvl="0">
      <w:startOverride w:val="1"/>
    </w:lvlOverride>
  </w:num>
  <w:num w:numId="29">
    <w:abstractNumId w:val="11"/>
  </w:num>
  <w:num w:numId="30">
    <w:abstractNumId w:val="22"/>
  </w:num>
  <w:num w:numId="31">
    <w:abstractNumId w:val="26"/>
  </w:num>
  <w:num w:numId="32">
    <w:abstractNumId w:val="10"/>
  </w:num>
  <w:num w:numId="33">
    <w:abstractNumId w:val="32"/>
  </w:num>
  <w:num w:numId="34">
    <w:abstractNumId w:val="28"/>
  </w:num>
  <w:num w:numId="35">
    <w:abstractNumId w:val="4"/>
  </w:num>
  <w:num w:numId="36">
    <w:abstractNumId w:val="15"/>
  </w:num>
  <w:num w:numId="37">
    <w:abstractNumId w:val="27"/>
  </w:num>
  <w:num w:numId="38">
    <w:abstractNumId w:val="2"/>
  </w:num>
  <w:num w:numId="39">
    <w:abstractNumId w:val="13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0"/>
  </w:num>
  <w:num w:numId="43">
    <w:abstractNumId w:val="0"/>
  </w:num>
  <w:num w:numId="4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E"/>
    <w:rsid w:val="00003D3C"/>
    <w:rsid w:val="00026242"/>
    <w:rsid w:val="0003265D"/>
    <w:rsid w:val="0003339A"/>
    <w:rsid w:val="00034315"/>
    <w:rsid w:val="00040A06"/>
    <w:rsid w:val="000451FC"/>
    <w:rsid w:val="000474F9"/>
    <w:rsid w:val="00050177"/>
    <w:rsid w:val="00051BD8"/>
    <w:rsid w:val="00053F56"/>
    <w:rsid w:val="00055F63"/>
    <w:rsid w:val="000767E8"/>
    <w:rsid w:val="0008008F"/>
    <w:rsid w:val="000803BF"/>
    <w:rsid w:val="00081682"/>
    <w:rsid w:val="00094628"/>
    <w:rsid w:val="000A41C5"/>
    <w:rsid w:val="000A4763"/>
    <w:rsid w:val="000A5429"/>
    <w:rsid w:val="000A5854"/>
    <w:rsid w:val="000B3985"/>
    <w:rsid w:val="000B44F9"/>
    <w:rsid w:val="000B47AC"/>
    <w:rsid w:val="000B60DF"/>
    <w:rsid w:val="000B6BC3"/>
    <w:rsid w:val="000C2ED9"/>
    <w:rsid w:val="000D2C0B"/>
    <w:rsid w:val="000E2771"/>
    <w:rsid w:val="000E2E13"/>
    <w:rsid w:val="000F247E"/>
    <w:rsid w:val="00100835"/>
    <w:rsid w:val="00107E03"/>
    <w:rsid w:val="001117C3"/>
    <w:rsid w:val="001149B6"/>
    <w:rsid w:val="001228C1"/>
    <w:rsid w:val="00123D2C"/>
    <w:rsid w:val="0012519E"/>
    <w:rsid w:val="00126432"/>
    <w:rsid w:val="00126F1C"/>
    <w:rsid w:val="0013009D"/>
    <w:rsid w:val="00132269"/>
    <w:rsid w:val="00142DEA"/>
    <w:rsid w:val="001432AF"/>
    <w:rsid w:val="00143D22"/>
    <w:rsid w:val="00144E51"/>
    <w:rsid w:val="00145D92"/>
    <w:rsid w:val="0014686C"/>
    <w:rsid w:val="0015182A"/>
    <w:rsid w:val="00154517"/>
    <w:rsid w:val="00172C44"/>
    <w:rsid w:val="001767AF"/>
    <w:rsid w:val="00181439"/>
    <w:rsid w:val="00181835"/>
    <w:rsid w:val="00184983"/>
    <w:rsid w:val="00184F7A"/>
    <w:rsid w:val="0019074B"/>
    <w:rsid w:val="00190FE3"/>
    <w:rsid w:val="001A271D"/>
    <w:rsid w:val="001A4965"/>
    <w:rsid w:val="001B3A76"/>
    <w:rsid w:val="001C1030"/>
    <w:rsid w:val="001C2937"/>
    <w:rsid w:val="001D1F24"/>
    <w:rsid w:val="001D332D"/>
    <w:rsid w:val="001D4D86"/>
    <w:rsid w:val="001D569D"/>
    <w:rsid w:val="001D7C3A"/>
    <w:rsid w:val="001E44BF"/>
    <w:rsid w:val="001E4D6F"/>
    <w:rsid w:val="001E52D6"/>
    <w:rsid w:val="001F5C83"/>
    <w:rsid w:val="00203FA8"/>
    <w:rsid w:val="002041D8"/>
    <w:rsid w:val="002041ED"/>
    <w:rsid w:val="00214BBD"/>
    <w:rsid w:val="00220653"/>
    <w:rsid w:val="00222B7E"/>
    <w:rsid w:val="002260F0"/>
    <w:rsid w:val="002301B7"/>
    <w:rsid w:val="00234A85"/>
    <w:rsid w:val="00234B81"/>
    <w:rsid w:val="0024256E"/>
    <w:rsid w:val="00243C6B"/>
    <w:rsid w:val="002621FF"/>
    <w:rsid w:val="00263986"/>
    <w:rsid w:val="00283071"/>
    <w:rsid w:val="00297976"/>
    <w:rsid w:val="002A2BFC"/>
    <w:rsid w:val="002A691F"/>
    <w:rsid w:val="002B1604"/>
    <w:rsid w:val="002B41D0"/>
    <w:rsid w:val="002C2A6B"/>
    <w:rsid w:val="002C50A1"/>
    <w:rsid w:val="002D2B3C"/>
    <w:rsid w:val="002D54D3"/>
    <w:rsid w:val="002D6678"/>
    <w:rsid w:val="002E02C9"/>
    <w:rsid w:val="00311C32"/>
    <w:rsid w:val="0031617B"/>
    <w:rsid w:val="00342BFB"/>
    <w:rsid w:val="00351792"/>
    <w:rsid w:val="003519B7"/>
    <w:rsid w:val="00352DB1"/>
    <w:rsid w:val="00352F89"/>
    <w:rsid w:val="00362F2B"/>
    <w:rsid w:val="0036445C"/>
    <w:rsid w:val="00367862"/>
    <w:rsid w:val="0037053D"/>
    <w:rsid w:val="00374A09"/>
    <w:rsid w:val="00374BFB"/>
    <w:rsid w:val="00377ED1"/>
    <w:rsid w:val="00380359"/>
    <w:rsid w:val="003B4EF6"/>
    <w:rsid w:val="003B6C2F"/>
    <w:rsid w:val="003C04AE"/>
    <w:rsid w:val="003E315D"/>
    <w:rsid w:val="003E3956"/>
    <w:rsid w:val="003E3BDC"/>
    <w:rsid w:val="003E473B"/>
    <w:rsid w:val="003E4BBA"/>
    <w:rsid w:val="003E7630"/>
    <w:rsid w:val="003E7779"/>
    <w:rsid w:val="004042DC"/>
    <w:rsid w:val="00411637"/>
    <w:rsid w:val="004152F3"/>
    <w:rsid w:val="004170A6"/>
    <w:rsid w:val="004207A9"/>
    <w:rsid w:val="00422E92"/>
    <w:rsid w:val="00424FF8"/>
    <w:rsid w:val="00427E01"/>
    <w:rsid w:val="004315B6"/>
    <w:rsid w:val="00440888"/>
    <w:rsid w:val="00454C95"/>
    <w:rsid w:val="00456093"/>
    <w:rsid w:val="004669C1"/>
    <w:rsid w:val="00470A77"/>
    <w:rsid w:val="00480B68"/>
    <w:rsid w:val="004823CC"/>
    <w:rsid w:val="00483A04"/>
    <w:rsid w:val="0048497C"/>
    <w:rsid w:val="00485453"/>
    <w:rsid w:val="00494A07"/>
    <w:rsid w:val="004A1572"/>
    <w:rsid w:val="004A5889"/>
    <w:rsid w:val="004A71FE"/>
    <w:rsid w:val="004B79AB"/>
    <w:rsid w:val="004C1778"/>
    <w:rsid w:val="004C2E8F"/>
    <w:rsid w:val="004C7095"/>
    <w:rsid w:val="004D1145"/>
    <w:rsid w:val="004D4F93"/>
    <w:rsid w:val="004E2953"/>
    <w:rsid w:val="004E3332"/>
    <w:rsid w:val="004F2611"/>
    <w:rsid w:val="004F2BE2"/>
    <w:rsid w:val="004F32B1"/>
    <w:rsid w:val="00502B7F"/>
    <w:rsid w:val="00504B72"/>
    <w:rsid w:val="00510778"/>
    <w:rsid w:val="00510C3F"/>
    <w:rsid w:val="00512776"/>
    <w:rsid w:val="0052462B"/>
    <w:rsid w:val="00525025"/>
    <w:rsid w:val="0052768F"/>
    <w:rsid w:val="005338AC"/>
    <w:rsid w:val="0054243C"/>
    <w:rsid w:val="005440B3"/>
    <w:rsid w:val="00555868"/>
    <w:rsid w:val="005646A7"/>
    <w:rsid w:val="00577095"/>
    <w:rsid w:val="00580034"/>
    <w:rsid w:val="00580C7D"/>
    <w:rsid w:val="00582D33"/>
    <w:rsid w:val="00584E06"/>
    <w:rsid w:val="00591B04"/>
    <w:rsid w:val="005C0554"/>
    <w:rsid w:val="005C42EB"/>
    <w:rsid w:val="005C529E"/>
    <w:rsid w:val="005C7582"/>
    <w:rsid w:val="005D083E"/>
    <w:rsid w:val="005D3A25"/>
    <w:rsid w:val="005D45FB"/>
    <w:rsid w:val="005D53AF"/>
    <w:rsid w:val="005E23EB"/>
    <w:rsid w:val="005F132B"/>
    <w:rsid w:val="005F283C"/>
    <w:rsid w:val="005F44D9"/>
    <w:rsid w:val="006038B5"/>
    <w:rsid w:val="00607FEE"/>
    <w:rsid w:val="00610627"/>
    <w:rsid w:val="00620571"/>
    <w:rsid w:val="00621888"/>
    <w:rsid w:val="0062730A"/>
    <w:rsid w:val="00640B50"/>
    <w:rsid w:val="00647252"/>
    <w:rsid w:val="00652B7E"/>
    <w:rsid w:val="00655411"/>
    <w:rsid w:val="00663487"/>
    <w:rsid w:val="006651CF"/>
    <w:rsid w:val="006743BC"/>
    <w:rsid w:val="006853D5"/>
    <w:rsid w:val="00691937"/>
    <w:rsid w:val="00693139"/>
    <w:rsid w:val="00694765"/>
    <w:rsid w:val="006A0288"/>
    <w:rsid w:val="006B11F2"/>
    <w:rsid w:val="006B70DB"/>
    <w:rsid w:val="006B7B62"/>
    <w:rsid w:val="006C191A"/>
    <w:rsid w:val="006C77DC"/>
    <w:rsid w:val="006D1B82"/>
    <w:rsid w:val="006D4751"/>
    <w:rsid w:val="006D635C"/>
    <w:rsid w:val="006D7FC7"/>
    <w:rsid w:val="006F1986"/>
    <w:rsid w:val="00717A3A"/>
    <w:rsid w:val="00727223"/>
    <w:rsid w:val="0073026D"/>
    <w:rsid w:val="0073086D"/>
    <w:rsid w:val="00731F55"/>
    <w:rsid w:val="007337BA"/>
    <w:rsid w:val="00745184"/>
    <w:rsid w:val="007667C5"/>
    <w:rsid w:val="00770D7B"/>
    <w:rsid w:val="007837D6"/>
    <w:rsid w:val="007905EC"/>
    <w:rsid w:val="007962AF"/>
    <w:rsid w:val="007A1A0E"/>
    <w:rsid w:val="007A51C8"/>
    <w:rsid w:val="007B1205"/>
    <w:rsid w:val="007B3ECA"/>
    <w:rsid w:val="007C107B"/>
    <w:rsid w:val="007D001A"/>
    <w:rsid w:val="007D0EC9"/>
    <w:rsid w:val="007D79A8"/>
    <w:rsid w:val="007D7A1B"/>
    <w:rsid w:val="007E13A1"/>
    <w:rsid w:val="007E2D6E"/>
    <w:rsid w:val="007E5425"/>
    <w:rsid w:val="007E65BF"/>
    <w:rsid w:val="007F481B"/>
    <w:rsid w:val="007F4FFE"/>
    <w:rsid w:val="007F7F85"/>
    <w:rsid w:val="008022A3"/>
    <w:rsid w:val="00804385"/>
    <w:rsid w:val="00805C7A"/>
    <w:rsid w:val="00816563"/>
    <w:rsid w:val="00817767"/>
    <w:rsid w:val="00822760"/>
    <w:rsid w:val="00825F3B"/>
    <w:rsid w:val="0083372C"/>
    <w:rsid w:val="00834BAE"/>
    <w:rsid w:val="00851A77"/>
    <w:rsid w:val="00853884"/>
    <w:rsid w:val="008619FA"/>
    <w:rsid w:val="0087009B"/>
    <w:rsid w:val="00870745"/>
    <w:rsid w:val="00885668"/>
    <w:rsid w:val="00892C25"/>
    <w:rsid w:val="00895780"/>
    <w:rsid w:val="00897ECC"/>
    <w:rsid w:val="008B27AB"/>
    <w:rsid w:val="008D69C9"/>
    <w:rsid w:val="008E06AD"/>
    <w:rsid w:val="008E14F2"/>
    <w:rsid w:val="008F24C4"/>
    <w:rsid w:val="008F544C"/>
    <w:rsid w:val="0090468C"/>
    <w:rsid w:val="00905ACE"/>
    <w:rsid w:val="0090648C"/>
    <w:rsid w:val="009138E7"/>
    <w:rsid w:val="00916544"/>
    <w:rsid w:val="009331A2"/>
    <w:rsid w:val="00941A90"/>
    <w:rsid w:val="00945A83"/>
    <w:rsid w:val="00946275"/>
    <w:rsid w:val="00962CD3"/>
    <w:rsid w:val="0096305D"/>
    <w:rsid w:val="0096341E"/>
    <w:rsid w:val="00967704"/>
    <w:rsid w:val="00972242"/>
    <w:rsid w:val="00980B35"/>
    <w:rsid w:val="009952AE"/>
    <w:rsid w:val="0099725C"/>
    <w:rsid w:val="009A0AB3"/>
    <w:rsid w:val="009A536C"/>
    <w:rsid w:val="009A7F78"/>
    <w:rsid w:val="009B070D"/>
    <w:rsid w:val="009B1D1F"/>
    <w:rsid w:val="009C4DAA"/>
    <w:rsid w:val="009C5160"/>
    <w:rsid w:val="009D20A7"/>
    <w:rsid w:val="009E005C"/>
    <w:rsid w:val="009F0E4A"/>
    <w:rsid w:val="00A00298"/>
    <w:rsid w:val="00A24959"/>
    <w:rsid w:val="00A257BD"/>
    <w:rsid w:val="00A263C0"/>
    <w:rsid w:val="00A27604"/>
    <w:rsid w:val="00A313D2"/>
    <w:rsid w:val="00A31730"/>
    <w:rsid w:val="00A34D83"/>
    <w:rsid w:val="00A35BED"/>
    <w:rsid w:val="00A43AD7"/>
    <w:rsid w:val="00A46240"/>
    <w:rsid w:val="00A51710"/>
    <w:rsid w:val="00A52DF4"/>
    <w:rsid w:val="00A539D7"/>
    <w:rsid w:val="00A54C76"/>
    <w:rsid w:val="00A56A43"/>
    <w:rsid w:val="00A62616"/>
    <w:rsid w:val="00A753E9"/>
    <w:rsid w:val="00A7602A"/>
    <w:rsid w:val="00A81E59"/>
    <w:rsid w:val="00A82014"/>
    <w:rsid w:val="00A96CB5"/>
    <w:rsid w:val="00AA52FF"/>
    <w:rsid w:val="00AB029E"/>
    <w:rsid w:val="00AC1CF2"/>
    <w:rsid w:val="00AC3968"/>
    <w:rsid w:val="00AC493C"/>
    <w:rsid w:val="00AC7222"/>
    <w:rsid w:val="00AE2701"/>
    <w:rsid w:val="00AE291A"/>
    <w:rsid w:val="00AF110D"/>
    <w:rsid w:val="00AF3ADA"/>
    <w:rsid w:val="00AF3C29"/>
    <w:rsid w:val="00B106B9"/>
    <w:rsid w:val="00B218F6"/>
    <w:rsid w:val="00B21A41"/>
    <w:rsid w:val="00B26492"/>
    <w:rsid w:val="00B31D39"/>
    <w:rsid w:val="00B40FE5"/>
    <w:rsid w:val="00B417CF"/>
    <w:rsid w:val="00B42454"/>
    <w:rsid w:val="00B447ED"/>
    <w:rsid w:val="00B500A4"/>
    <w:rsid w:val="00B531B7"/>
    <w:rsid w:val="00B5614B"/>
    <w:rsid w:val="00B56794"/>
    <w:rsid w:val="00B57A3D"/>
    <w:rsid w:val="00B6401C"/>
    <w:rsid w:val="00B714E3"/>
    <w:rsid w:val="00B72147"/>
    <w:rsid w:val="00B81954"/>
    <w:rsid w:val="00B828C3"/>
    <w:rsid w:val="00B846D9"/>
    <w:rsid w:val="00B9301E"/>
    <w:rsid w:val="00B933B0"/>
    <w:rsid w:val="00B9639F"/>
    <w:rsid w:val="00BA351E"/>
    <w:rsid w:val="00BD1EE9"/>
    <w:rsid w:val="00BE50F9"/>
    <w:rsid w:val="00BE7A42"/>
    <w:rsid w:val="00C03E55"/>
    <w:rsid w:val="00C04B07"/>
    <w:rsid w:val="00C10E30"/>
    <w:rsid w:val="00C11468"/>
    <w:rsid w:val="00C2149A"/>
    <w:rsid w:val="00C256B3"/>
    <w:rsid w:val="00C25ED6"/>
    <w:rsid w:val="00C32A5D"/>
    <w:rsid w:val="00C50819"/>
    <w:rsid w:val="00C541C2"/>
    <w:rsid w:val="00C55D30"/>
    <w:rsid w:val="00C566CC"/>
    <w:rsid w:val="00C61AF0"/>
    <w:rsid w:val="00C71C77"/>
    <w:rsid w:val="00C8538E"/>
    <w:rsid w:val="00C95EF7"/>
    <w:rsid w:val="00CB29E6"/>
    <w:rsid w:val="00CB7E93"/>
    <w:rsid w:val="00CC5807"/>
    <w:rsid w:val="00CD2CA5"/>
    <w:rsid w:val="00CD7611"/>
    <w:rsid w:val="00CD77FB"/>
    <w:rsid w:val="00CE38C7"/>
    <w:rsid w:val="00D011A7"/>
    <w:rsid w:val="00D02B66"/>
    <w:rsid w:val="00D22E45"/>
    <w:rsid w:val="00D267AA"/>
    <w:rsid w:val="00D31D80"/>
    <w:rsid w:val="00D344B9"/>
    <w:rsid w:val="00D36B6A"/>
    <w:rsid w:val="00D4348A"/>
    <w:rsid w:val="00D4361E"/>
    <w:rsid w:val="00D45298"/>
    <w:rsid w:val="00D45B15"/>
    <w:rsid w:val="00D622C5"/>
    <w:rsid w:val="00D71D59"/>
    <w:rsid w:val="00D73855"/>
    <w:rsid w:val="00D8007A"/>
    <w:rsid w:val="00D803DC"/>
    <w:rsid w:val="00D8117C"/>
    <w:rsid w:val="00D92AB4"/>
    <w:rsid w:val="00DA0942"/>
    <w:rsid w:val="00DB0B36"/>
    <w:rsid w:val="00DB208A"/>
    <w:rsid w:val="00DC0011"/>
    <w:rsid w:val="00DD63D7"/>
    <w:rsid w:val="00DE2CB2"/>
    <w:rsid w:val="00DF5E28"/>
    <w:rsid w:val="00E00B9A"/>
    <w:rsid w:val="00E0477E"/>
    <w:rsid w:val="00E122C3"/>
    <w:rsid w:val="00E15156"/>
    <w:rsid w:val="00E16CFE"/>
    <w:rsid w:val="00E20A10"/>
    <w:rsid w:val="00E273F1"/>
    <w:rsid w:val="00E3152E"/>
    <w:rsid w:val="00E346FA"/>
    <w:rsid w:val="00E42D6D"/>
    <w:rsid w:val="00E44429"/>
    <w:rsid w:val="00E45891"/>
    <w:rsid w:val="00E45E61"/>
    <w:rsid w:val="00E508F6"/>
    <w:rsid w:val="00E509E0"/>
    <w:rsid w:val="00E51F4B"/>
    <w:rsid w:val="00E5380E"/>
    <w:rsid w:val="00E53BFF"/>
    <w:rsid w:val="00E56A19"/>
    <w:rsid w:val="00E733D9"/>
    <w:rsid w:val="00E75B04"/>
    <w:rsid w:val="00E76C1E"/>
    <w:rsid w:val="00E8456A"/>
    <w:rsid w:val="00E909C8"/>
    <w:rsid w:val="00E92AC0"/>
    <w:rsid w:val="00EB0ACB"/>
    <w:rsid w:val="00EB7F09"/>
    <w:rsid w:val="00EC71AF"/>
    <w:rsid w:val="00ED3CC7"/>
    <w:rsid w:val="00ED6560"/>
    <w:rsid w:val="00EE0847"/>
    <w:rsid w:val="00EE4238"/>
    <w:rsid w:val="00EF0D95"/>
    <w:rsid w:val="00F0617D"/>
    <w:rsid w:val="00F061CD"/>
    <w:rsid w:val="00F07C66"/>
    <w:rsid w:val="00F1776C"/>
    <w:rsid w:val="00F221E0"/>
    <w:rsid w:val="00F32B5A"/>
    <w:rsid w:val="00F35CAF"/>
    <w:rsid w:val="00F36FCD"/>
    <w:rsid w:val="00F4137B"/>
    <w:rsid w:val="00F45EC7"/>
    <w:rsid w:val="00F46A1F"/>
    <w:rsid w:val="00F46F02"/>
    <w:rsid w:val="00F47C05"/>
    <w:rsid w:val="00F51849"/>
    <w:rsid w:val="00F54FCC"/>
    <w:rsid w:val="00F5510F"/>
    <w:rsid w:val="00F554BA"/>
    <w:rsid w:val="00F6105D"/>
    <w:rsid w:val="00F7164D"/>
    <w:rsid w:val="00F741AF"/>
    <w:rsid w:val="00F74699"/>
    <w:rsid w:val="00F749C4"/>
    <w:rsid w:val="00FA7E71"/>
    <w:rsid w:val="00FB1192"/>
    <w:rsid w:val="00FC387B"/>
    <w:rsid w:val="00FC61B4"/>
    <w:rsid w:val="00FC6E93"/>
    <w:rsid w:val="00FC6FDE"/>
    <w:rsid w:val="00FD08CC"/>
    <w:rsid w:val="00FD3B50"/>
    <w:rsid w:val="00FE36FE"/>
    <w:rsid w:val="00FF036B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3E688046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PS-slovanseznam">
    <w:name w:val="PS-číslovaný seznam"/>
    <w:basedOn w:val="Normln"/>
    <w:link w:val="PS-slovanseznamChar"/>
    <w:qFormat/>
    <w:rsid w:val="002041D8"/>
    <w:pPr>
      <w:widowControl/>
      <w:numPr>
        <w:numId w:val="3"/>
      </w:numPr>
      <w:tabs>
        <w:tab w:val="left" w:pos="0"/>
      </w:tabs>
      <w:suppressAutoHyphens w:val="0"/>
      <w:autoSpaceDN/>
      <w:spacing w:after="400" w:line="259" w:lineRule="auto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041D8"/>
    <w:rPr>
      <w:rFonts w:eastAsia="Calibri" w:cs="Times New Roman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2041D8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2041D8"/>
    <w:rPr>
      <w:rFonts w:eastAsia="Calibri" w:cs="Times New Roman"/>
      <w:spacing w:val="60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041D8"/>
    <w:rPr>
      <w:b/>
      <w:bCs/>
    </w:rPr>
  </w:style>
  <w:style w:type="paragraph" w:styleId="Zkladntextodsazen2">
    <w:name w:val="Body Text Indent 2"/>
    <w:basedOn w:val="Normln"/>
    <w:link w:val="Zkladntextodsazen2Char"/>
    <w:semiHidden/>
    <w:rsid w:val="00222B7E"/>
    <w:pPr>
      <w:widowControl/>
      <w:autoSpaceDN/>
      <w:ind w:left="705" w:hanging="705"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2B7E"/>
    <w:rPr>
      <w:rFonts w:eastAsia="Times New Roman" w:cs="Times New Roman"/>
      <w:sz w:val="24"/>
    </w:rPr>
  </w:style>
  <w:style w:type="paragraph" w:customStyle="1" w:styleId="Default">
    <w:name w:val="Default"/>
    <w:rsid w:val="00C2149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2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qFormat/>
    <w:rsid w:val="00C55D30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138B-1D63-40D2-BB9C-5C52E1BF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14</Pages>
  <Words>5335</Words>
  <Characters>31481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36743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Mgr. Miriama Štrbová</cp:lastModifiedBy>
  <cp:revision>24</cp:revision>
  <cp:lastPrinted>2022-10-20T11:32:00Z</cp:lastPrinted>
  <dcterms:created xsi:type="dcterms:W3CDTF">2022-05-19T06:45:00Z</dcterms:created>
  <dcterms:modified xsi:type="dcterms:W3CDTF">2022-10-26T09:53:00Z</dcterms:modified>
</cp:coreProperties>
</file>