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C35199" w:rsidP="009C04A0">
      <w:pPr>
        <w:pStyle w:val="PS-pozvanka-halvika1"/>
      </w:pPr>
      <w:r>
        <w:t>40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C35199" w:rsidP="009C04A0">
      <w:pPr>
        <w:pStyle w:val="PS-pozvanka-halvika1"/>
      </w:pPr>
      <w:r>
        <w:t>ve čtvrtek</w:t>
      </w:r>
      <w:r w:rsidR="00EB5651">
        <w:t xml:space="preserve"> </w:t>
      </w:r>
      <w:r>
        <w:t>29</w:t>
      </w:r>
      <w:r w:rsidR="00213EE1" w:rsidRPr="00E2122C">
        <w:t xml:space="preserve">. </w:t>
      </w:r>
      <w:r w:rsidR="00431165">
        <w:t>září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F2D03">
        <w:t xml:space="preserve"> </w:t>
      </w:r>
      <w:r w:rsidR="004B6DEE">
        <w:t>9</w:t>
      </w:r>
      <w:r w:rsidR="0056576B">
        <w:t>.00</w:t>
      </w:r>
      <w:r w:rsidR="00213EE1" w:rsidRPr="00E2122C">
        <w:t xml:space="preserve"> hodin</w:t>
      </w: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F86E0D" w:rsidRPr="0088543A" w:rsidRDefault="00F86E0D" w:rsidP="00F86E0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57/2022 Sb., o státním rozpočtu České republiky na rok 2022 /sněmovní tisk 284/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86E0D" w:rsidRPr="0088543A" w:rsidRDefault="00F86E0D" w:rsidP="00F86E0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58/1995 Sb., o pojišťování a financování vývozu se státní podporou a o doplnění zákona č. 166/1993 Sb., o Nejvyšším kontrolním úřadu, ve znění pozdějších předpisů, ve znění pozdějších předpisů /sněmovní tisk 298/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86E0D" w:rsidRPr="0088543A" w:rsidRDefault="00F86E0D" w:rsidP="00F86E0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329/2011 Sb., o poskytování dávek osobám se zdravotním postižením a o změně souvisejících zákonů, ve znění pozdějších předpisů, a některé další zákony /sněmovní tisk 291/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86E0D" w:rsidRPr="0088543A" w:rsidRDefault="00F86E0D" w:rsidP="00F86E0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některé další zákony /sněmov</w:t>
      </w:r>
      <w:r w:rsidR="00197330">
        <w:rPr>
          <w:rFonts w:eastAsia="Times New Roman" w:cs="Times New Roman"/>
          <w:szCs w:val="20"/>
        </w:rPr>
        <w:t>ní tisk 296/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     </w:t>
      </w:r>
    </w:p>
    <w:p w:rsidR="00973AC8" w:rsidRDefault="00F86E0D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předpisů, a některé další zákony /sněmovní tisk 301/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A52189" w:rsidRPr="00785846" w:rsidRDefault="00A52189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C35199">
        <w:t>23</w:t>
      </w:r>
      <w:r w:rsidR="003D625F">
        <w:t>.</w:t>
      </w:r>
      <w:r w:rsidR="00145542">
        <w:t xml:space="preserve"> </w:t>
      </w:r>
      <w:r w:rsidR="004D5456">
        <w:t>září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Pr="00A52189" w:rsidRDefault="006B463F" w:rsidP="006B463F">
      <w:pPr>
        <w:jc w:val="center"/>
      </w:pPr>
      <w:r>
        <w:t>Markéta Pekarová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89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C15F9"/>
    <w:rsid w:val="000D624C"/>
    <w:rsid w:val="00102005"/>
    <w:rsid w:val="00106AF4"/>
    <w:rsid w:val="001415C0"/>
    <w:rsid w:val="00145542"/>
    <w:rsid w:val="00164121"/>
    <w:rsid w:val="00173964"/>
    <w:rsid w:val="0018319F"/>
    <w:rsid w:val="0018638D"/>
    <w:rsid w:val="00197330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473E"/>
    <w:rsid w:val="00677C87"/>
    <w:rsid w:val="006811E5"/>
    <w:rsid w:val="00685BA0"/>
    <w:rsid w:val="006A2207"/>
    <w:rsid w:val="006B463F"/>
    <w:rsid w:val="006B5902"/>
    <w:rsid w:val="006E2634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543A"/>
    <w:rsid w:val="008B258F"/>
    <w:rsid w:val="008B6DD6"/>
    <w:rsid w:val="008C238F"/>
    <w:rsid w:val="008C5172"/>
    <w:rsid w:val="008D18FA"/>
    <w:rsid w:val="008D48BB"/>
    <w:rsid w:val="008E6731"/>
    <w:rsid w:val="00920F59"/>
    <w:rsid w:val="0093428E"/>
    <w:rsid w:val="00950924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5F0D"/>
    <w:rsid w:val="00AC33A8"/>
    <w:rsid w:val="00AD1EA6"/>
    <w:rsid w:val="00AD618E"/>
    <w:rsid w:val="00B1268B"/>
    <w:rsid w:val="00B7129E"/>
    <w:rsid w:val="00B823C8"/>
    <w:rsid w:val="00BA6EC9"/>
    <w:rsid w:val="00BD19E7"/>
    <w:rsid w:val="00BD24B4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A1AC2"/>
    <w:rsid w:val="00DB244E"/>
    <w:rsid w:val="00DB61C7"/>
    <w:rsid w:val="00DC3A23"/>
    <w:rsid w:val="00E024F4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2022-09-23T09:55:00Z</cp:lastPrinted>
  <dcterms:created xsi:type="dcterms:W3CDTF">2022-09-23T10:35:00Z</dcterms:created>
  <dcterms:modified xsi:type="dcterms:W3CDTF">2022-09-23T10:35:00Z</dcterms:modified>
</cp:coreProperties>
</file>