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C0B1" w14:textId="77777777" w:rsidR="00515CC4" w:rsidRDefault="00515CC4" w:rsidP="00415577">
      <w:pPr>
        <w:pStyle w:val="PS-hlavika1"/>
      </w:pPr>
    </w:p>
    <w:p w14:paraId="073E1FB0" w14:textId="77777777" w:rsidR="00577E8B" w:rsidRDefault="00577E8B" w:rsidP="00577E8B">
      <w:pPr>
        <w:pStyle w:val="PS-hlavika1"/>
      </w:pPr>
    </w:p>
    <w:p w14:paraId="75525536" w14:textId="77777777" w:rsidR="00577E8B" w:rsidRDefault="00577E8B" w:rsidP="00577E8B">
      <w:pPr>
        <w:pStyle w:val="PS-hlavika1"/>
      </w:pPr>
      <w:r>
        <w:t>Parlament České republiky</w:t>
      </w:r>
    </w:p>
    <w:p w14:paraId="729BF43F" w14:textId="77777777" w:rsidR="00577E8B" w:rsidRDefault="00577E8B" w:rsidP="00577E8B">
      <w:pPr>
        <w:pStyle w:val="PS-hlavika2"/>
      </w:pPr>
      <w:r>
        <w:t>POSLANECKÁ SNĚMOVNA</w:t>
      </w:r>
    </w:p>
    <w:p w14:paraId="63F609FF" w14:textId="5699FA01" w:rsidR="00577E8B" w:rsidRDefault="00FE1B45" w:rsidP="00577E8B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D3793B">
        <w:rPr>
          <w:sz w:val="24"/>
          <w:szCs w:val="24"/>
        </w:rPr>
        <w:t>2</w:t>
      </w:r>
    </w:p>
    <w:p w14:paraId="70EA783D" w14:textId="32E4159C" w:rsidR="00577E8B" w:rsidRDefault="000E1E61" w:rsidP="00577E8B">
      <w:pPr>
        <w:pStyle w:val="PS-hlavika1"/>
      </w:pPr>
      <w:r>
        <w:t>9</w:t>
      </w:r>
      <w:r w:rsidR="00577E8B">
        <w:t>. volební období</w:t>
      </w:r>
    </w:p>
    <w:p w14:paraId="6E13BEFC" w14:textId="77777777" w:rsidR="00577E8B" w:rsidRDefault="00577E8B" w:rsidP="00577E8B">
      <w:pPr>
        <w:pStyle w:val="PS-hlavika3"/>
      </w:pPr>
      <w:r>
        <w:t>ZÁPIS</w:t>
      </w:r>
    </w:p>
    <w:p w14:paraId="0692A916" w14:textId="6559C023" w:rsidR="00577E8B" w:rsidRDefault="007F3C20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r w:rsidR="00781909">
        <w:rPr>
          <w:sz w:val="28"/>
          <w:szCs w:val="28"/>
        </w:rPr>
        <w:t>1</w:t>
      </w:r>
      <w:r w:rsidR="00744F3C">
        <w:rPr>
          <w:sz w:val="28"/>
          <w:szCs w:val="28"/>
        </w:rPr>
        <w:t>6</w:t>
      </w:r>
      <w:r w:rsidR="00577E8B">
        <w:rPr>
          <w:sz w:val="28"/>
          <w:szCs w:val="28"/>
        </w:rPr>
        <w:t>. schůze</w:t>
      </w:r>
    </w:p>
    <w:p w14:paraId="436D54E2" w14:textId="77777777" w:rsidR="00577E8B" w:rsidRDefault="00577E8B" w:rsidP="00577E8B">
      <w:pPr>
        <w:pStyle w:val="PS-hlavika1"/>
      </w:pPr>
      <w:r>
        <w:rPr>
          <w:sz w:val="28"/>
          <w:szCs w:val="28"/>
        </w:rPr>
        <w:t>výboru pro sociální politiku</w:t>
      </w:r>
      <w:r>
        <w:t>,</w:t>
      </w:r>
    </w:p>
    <w:p w14:paraId="545E3C2A" w14:textId="77777777" w:rsidR="00577E8B" w:rsidRPr="00970DB5" w:rsidRDefault="00577E8B" w:rsidP="00577E8B">
      <w:pPr>
        <w:pStyle w:val="PS-hlavika1"/>
        <w:rPr>
          <w:sz w:val="16"/>
          <w:szCs w:val="16"/>
        </w:rPr>
      </w:pPr>
    </w:p>
    <w:p w14:paraId="3E36FDD6" w14:textId="73E77AA2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která se konala dne </w:t>
      </w:r>
      <w:r w:rsidR="00744F3C">
        <w:rPr>
          <w:sz w:val="28"/>
          <w:szCs w:val="28"/>
        </w:rPr>
        <w:t>22</w:t>
      </w:r>
      <w:r w:rsidR="00D3793B">
        <w:rPr>
          <w:sz w:val="28"/>
          <w:szCs w:val="28"/>
        </w:rPr>
        <w:t xml:space="preserve">. </w:t>
      </w:r>
      <w:r w:rsidR="00CF03BD">
        <w:rPr>
          <w:sz w:val="28"/>
          <w:szCs w:val="28"/>
        </w:rPr>
        <w:t xml:space="preserve">června </w:t>
      </w:r>
      <w:r w:rsidR="003B11A6">
        <w:rPr>
          <w:sz w:val="28"/>
          <w:szCs w:val="28"/>
        </w:rPr>
        <w:t>2022</w:t>
      </w:r>
      <w:r w:rsidR="00577E8B">
        <w:rPr>
          <w:sz w:val="28"/>
          <w:szCs w:val="28"/>
        </w:rPr>
        <w:t xml:space="preserve"> </w:t>
      </w:r>
    </w:p>
    <w:p w14:paraId="5EB4C7C4" w14:textId="688DAE3A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744F3C">
        <w:rPr>
          <w:sz w:val="28"/>
          <w:szCs w:val="28"/>
        </w:rPr>
        <w:t>9.00</w:t>
      </w:r>
      <w:r w:rsidR="00577E8B">
        <w:rPr>
          <w:sz w:val="28"/>
          <w:szCs w:val="28"/>
        </w:rPr>
        <w:t xml:space="preserve"> hodin</w:t>
      </w:r>
    </w:p>
    <w:p w14:paraId="52ED1ADA" w14:textId="7AB43B29" w:rsidR="00EB5597" w:rsidRPr="00B930A5" w:rsidRDefault="00EB5597" w:rsidP="00EB5597">
      <w:pPr>
        <w:pStyle w:val="PS-msto"/>
        <w:spacing w:before="0" w:after="0"/>
        <w:rPr>
          <w:i/>
        </w:rPr>
      </w:pPr>
      <w:r w:rsidRPr="00E7158C">
        <w:rPr>
          <w:i/>
        </w:rPr>
        <w:t xml:space="preserve">v místnosti č. </w:t>
      </w:r>
      <w:r w:rsidR="00744F3C">
        <w:rPr>
          <w:i/>
        </w:rPr>
        <w:t>48 – Konírna</w:t>
      </w:r>
      <w:r w:rsidR="002934FC">
        <w:rPr>
          <w:i/>
        </w:rPr>
        <w:t xml:space="preserve"> </w:t>
      </w:r>
    </w:p>
    <w:p w14:paraId="20F95E4E" w14:textId="70F5C5FC" w:rsidR="00F31D98" w:rsidRDefault="00F31D98" w:rsidP="002F4F25">
      <w:pPr>
        <w:pStyle w:val="Bezmezer"/>
        <w:spacing w:line="360" w:lineRule="auto"/>
        <w:rPr>
          <w:u w:val="single"/>
        </w:rPr>
      </w:pPr>
    </w:p>
    <w:p w14:paraId="1FB947DD" w14:textId="129B2E17" w:rsidR="000E3261" w:rsidRDefault="000E3261" w:rsidP="002F4F25">
      <w:pPr>
        <w:pStyle w:val="Bezmezer"/>
        <w:spacing w:line="360" w:lineRule="auto"/>
        <w:rPr>
          <w:u w:val="single"/>
        </w:rPr>
      </w:pPr>
    </w:p>
    <w:p w14:paraId="3C943182" w14:textId="5A2CD8F6" w:rsidR="00C67779" w:rsidRPr="00C67779" w:rsidRDefault="00DB4A43" w:rsidP="00DB4A43">
      <w:pPr>
        <w:pStyle w:val="Bezmezer"/>
        <w:spacing w:line="360" w:lineRule="auto"/>
      </w:pPr>
      <w:r w:rsidRPr="00044D6C">
        <w:rPr>
          <w:u w:val="single"/>
        </w:rPr>
        <w:t>Přítomni:</w:t>
      </w:r>
      <w:r w:rsidR="00C67779">
        <w:t xml:space="preserve"> </w:t>
      </w:r>
      <w:r w:rsidR="00CF03BD">
        <w:t xml:space="preserve">Bačíková Jana, Bauer Jan, </w:t>
      </w:r>
      <w:r w:rsidR="00C67779">
        <w:t xml:space="preserve">Dražilová Lenka, </w:t>
      </w:r>
      <w:proofErr w:type="spellStart"/>
      <w:r w:rsidR="00D3793B">
        <w:t>Golasowská</w:t>
      </w:r>
      <w:proofErr w:type="spellEnd"/>
      <w:r w:rsidR="00D3793B">
        <w:t xml:space="preserve"> Pavla, Hendrych Igor, </w:t>
      </w:r>
      <w:r w:rsidR="00CF03BD">
        <w:t xml:space="preserve">Jílková Marie, </w:t>
      </w:r>
      <w:r w:rsidR="00F978DE">
        <w:t xml:space="preserve">Juchelka Aleš, </w:t>
      </w:r>
      <w:r w:rsidR="00C67779">
        <w:t xml:space="preserve">Kaňkovský Vít, </w:t>
      </w:r>
      <w:r w:rsidR="00CF03BD">
        <w:t xml:space="preserve">Kocmanová Klára, </w:t>
      </w:r>
      <w:proofErr w:type="spellStart"/>
      <w:r w:rsidR="00CF03BD">
        <w:t>Lesenská</w:t>
      </w:r>
      <w:proofErr w:type="spellEnd"/>
      <w:r w:rsidR="00CF03BD">
        <w:t xml:space="preserve"> Vladimíra, </w:t>
      </w:r>
      <w:r w:rsidR="00781909">
        <w:t xml:space="preserve">Lisová Martina, </w:t>
      </w:r>
      <w:r w:rsidR="00CF03BD">
        <w:t>Navrátil Jiří, Oulehlová Renata,</w:t>
      </w:r>
      <w:r w:rsidR="00CF03BD" w:rsidRPr="00781909">
        <w:t xml:space="preserve"> </w:t>
      </w:r>
      <w:r w:rsidR="00C67779">
        <w:t xml:space="preserve">Pastuchová Jana, </w:t>
      </w:r>
      <w:r w:rsidR="00CF03BD">
        <w:t xml:space="preserve">Vaňková Pivoňka Pavla, </w:t>
      </w:r>
      <w:r w:rsidR="0043762C">
        <w:t xml:space="preserve">Rataj Michael, </w:t>
      </w:r>
      <w:proofErr w:type="spellStart"/>
      <w:r w:rsidR="003B11A6">
        <w:t>Vojtko</w:t>
      </w:r>
      <w:proofErr w:type="spellEnd"/>
      <w:r w:rsidR="003B11A6">
        <w:t xml:space="preserve"> Viktor</w:t>
      </w:r>
    </w:p>
    <w:p w14:paraId="21A7FCF6" w14:textId="77777777" w:rsidR="00675C1E" w:rsidRDefault="00675C1E" w:rsidP="00DB4A43">
      <w:pPr>
        <w:pStyle w:val="Bezmezer"/>
        <w:spacing w:line="360" w:lineRule="auto"/>
        <w:rPr>
          <w:u w:val="single"/>
        </w:rPr>
      </w:pPr>
    </w:p>
    <w:p w14:paraId="53D38F29" w14:textId="6DF62D2F" w:rsidR="00E72170" w:rsidRDefault="00DB4A43" w:rsidP="00106E5F">
      <w:pPr>
        <w:pStyle w:val="Bezmezer"/>
        <w:spacing w:line="360" w:lineRule="auto"/>
      </w:pPr>
      <w:r w:rsidRPr="00241D6C">
        <w:rPr>
          <w:u w:val="single"/>
        </w:rPr>
        <w:t>Omluveni:</w:t>
      </w:r>
      <w:r w:rsidR="003B11A6">
        <w:t xml:space="preserve"> </w:t>
      </w:r>
      <w:proofErr w:type="spellStart"/>
      <w:r w:rsidR="0043762C">
        <w:t>Babišová</w:t>
      </w:r>
      <w:proofErr w:type="spellEnd"/>
      <w:r w:rsidR="0043762C">
        <w:t xml:space="preserve"> Andrea, Hanzlíková Jana,</w:t>
      </w:r>
      <w:r w:rsidR="0043762C" w:rsidRPr="0043762C">
        <w:t xml:space="preserve"> </w:t>
      </w:r>
      <w:r w:rsidR="0043762C">
        <w:t>Šafránková Lucie,</w:t>
      </w:r>
    </w:p>
    <w:p w14:paraId="1ADA5CE2" w14:textId="31284A9A" w:rsidR="00CA53A2" w:rsidRDefault="00CA53A2" w:rsidP="00106E5F">
      <w:pPr>
        <w:pStyle w:val="Bezmezer"/>
        <w:spacing w:line="360" w:lineRule="auto"/>
      </w:pPr>
    </w:p>
    <w:p w14:paraId="71C2C118" w14:textId="77777777" w:rsidR="001F3C17" w:rsidRDefault="001F3C17" w:rsidP="00106E5F">
      <w:pPr>
        <w:pStyle w:val="Bezmezer"/>
        <w:spacing w:line="360" w:lineRule="auto"/>
      </w:pPr>
    </w:p>
    <w:p w14:paraId="6A74E9F6" w14:textId="31AD9B12" w:rsidR="00106E5F" w:rsidRDefault="00DF00D1" w:rsidP="00106E5F">
      <w:pPr>
        <w:pStyle w:val="Bezmezer"/>
        <w:spacing w:line="360" w:lineRule="auto"/>
      </w:pPr>
      <w:r>
        <w:tab/>
      </w:r>
      <w:r w:rsidR="00781909">
        <w:t>1</w:t>
      </w:r>
      <w:r w:rsidR="0043762C">
        <w:t>6</w:t>
      </w:r>
      <w:r w:rsidR="00781909">
        <w:t>.</w:t>
      </w:r>
      <w:r w:rsidR="00F978DE">
        <w:t xml:space="preserve"> </w:t>
      </w:r>
      <w:r w:rsidR="003B11A6">
        <w:t>schůzi</w:t>
      </w:r>
      <w:r w:rsidR="002A75F4">
        <w:t xml:space="preserve"> výboru pro sociální politiku </w:t>
      </w:r>
      <w:r w:rsidR="007F3C20">
        <w:t>řídil</w:t>
      </w:r>
      <w:r w:rsidR="00DF61F9">
        <w:t xml:space="preserve"> </w:t>
      </w:r>
      <w:r w:rsidR="003B11A6">
        <w:t>předseda výboru Vít Kaňkovský</w:t>
      </w:r>
      <w:r w:rsidR="000E1E61">
        <w:t xml:space="preserve">. </w:t>
      </w:r>
      <w:r w:rsidR="003B11A6">
        <w:t>Ověřovatel</w:t>
      </w:r>
      <w:r w:rsidR="003949AD">
        <w:t>kou</w:t>
      </w:r>
      <w:r w:rsidR="003B11A6">
        <w:t xml:space="preserve"> schůze byl</w:t>
      </w:r>
      <w:r w:rsidR="00CF03BD">
        <w:t>a</w:t>
      </w:r>
      <w:r w:rsidR="003B11A6">
        <w:t xml:space="preserve"> zvolen</w:t>
      </w:r>
      <w:r w:rsidR="00CF03BD">
        <w:t>a</w:t>
      </w:r>
      <w:r w:rsidR="003B11A6">
        <w:t xml:space="preserve"> </w:t>
      </w:r>
      <w:r w:rsidR="00781909">
        <w:t>poslan</w:t>
      </w:r>
      <w:r w:rsidR="00CF03BD">
        <w:t>kyně</w:t>
      </w:r>
      <w:r w:rsidR="00781909">
        <w:t xml:space="preserve"> </w:t>
      </w:r>
      <w:r w:rsidR="0043762C">
        <w:t>Lenka Dražilová</w:t>
      </w:r>
      <w:r w:rsidR="003B11A6">
        <w:t>. V </w:t>
      </w:r>
      <w:r w:rsidR="003B11A6" w:rsidRPr="0039459C">
        <w:rPr>
          <w:u w:val="single"/>
        </w:rPr>
        <w:t>hlasování</w:t>
      </w:r>
      <w:r w:rsidR="003B11A6">
        <w:rPr>
          <w:u w:val="single"/>
        </w:rPr>
        <w:t xml:space="preserve"> č. </w:t>
      </w:r>
      <w:r w:rsidR="00781909">
        <w:rPr>
          <w:u w:val="single"/>
        </w:rPr>
        <w:t>1</w:t>
      </w:r>
      <w:r w:rsidR="003B11A6">
        <w:t xml:space="preserve"> hlasovalo </w:t>
      </w:r>
      <w:r w:rsidR="003B11A6" w:rsidRPr="0039459C">
        <w:t>pro</w:t>
      </w:r>
      <w:r w:rsidR="003B11A6">
        <w:t xml:space="preserve"> všech 1</w:t>
      </w:r>
      <w:r w:rsidR="0043762C">
        <w:t>2</w:t>
      </w:r>
      <w:r w:rsidR="003B11A6">
        <w:t xml:space="preserve"> přítomných poslanců. </w:t>
      </w:r>
      <w:r w:rsidR="00781909">
        <w:t>Jednání probíhalo dle schváleného programu schůze.</w:t>
      </w:r>
    </w:p>
    <w:p w14:paraId="73A8C655" w14:textId="77777777" w:rsidR="003949AD" w:rsidRDefault="003949AD" w:rsidP="00106E5F">
      <w:pPr>
        <w:pStyle w:val="Bezmezer"/>
        <w:spacing w:line="360" w:lineRule="auto"/>
      </w:pPr>
    </w:p>
    <w:p w14:paraId="5C3B571A" w14:textId="427E0F09" w:rsidR="0043762C" w:rsidRPr="0043762C" w:rsidRDefault="00781909" w:rsidP="00AC0CC3">
      <w:pPr>
        <w:spacing w:line="360" w:lineRule="auto"/>
        <w:rPr>
          <w:rFonts w:eastAsia="SimSun" w:cs="Mangal"/>
          <w:i/>
          <w:szCs w:val="24"/>
          <w:lang w:eastAsia="cs-CZ"/>
        </w:rPr>
      </w:pPr>
      <w:r w:rsidRPr="00781909">
        <w:rPr>
          <w:b/>
        </w:rPr>
        <w:t xml:space="preserve">1/ </w:t>
      </w:r>
      <w:r w:rsidR="0043762C" w:rsidRPr="0043762C">
        <w:rPr>
          <w:rFonts w:eastAsia="SimSun" w:cs="Mangal"/>
          <w:b/>
          <w:szCs w:val="24"/>
          <w:lang w:eastAsia="cs-CZ"/>
        </w:rPr>
        <w:t xml:space="preserve">Jednání garančního výboru k ST 235 a ST 237 </w:t>
      </w:r>
    </w:p>
    <w:p w14:paraId="10C3A3E6" w14:textId="0B0D3AC2" w:rsidR="0043762C" w:rsidRDefault="0043762C" w:rsidP="00AC0CC3">
      <w:pPr>
        <w:spacing w:after="0" w:line="360" w:lineRule="auto"/>
        <w:rPr>
          <w:rFonts w:eastAsia="SimSun" w:cs="Mangal"/>
          <w:b/>
          <w:szCs w:val="24"/>
          <w:lang w:eastAsia="cs-CZ"/>
        </w:rPr>
      </w:pPr>
      <w:r w:rsidRPr="0043762C">
        <w:rPr>
          <w:rFonts w:eastAsia="SimSun" w:cs="Mangal"/>
          <w:b/>
          <w:szCs w:val="24"/>
          <w:lang w:eastAsia="cs-CZ"/>
        </w:rPr>
        <w:t>- Vládní návrh zákona, kterým se mění zákon č. 117/1995 Sb., o státní sociální podpoře, ve znění pozdějších předpisů, a zákon č. 111/2006 Sb., o pomoci v hmotné nouzi, ve znění pozdějších předpisů /ST 235/</w:t>
      </w:r>
    </w:p>
    <w:p w14:paraId="1593CAEB" w14:textId="21628900" w:rsidR="00287EDF" w:rsidRDefault="00287EDF" w:rsidP="0043762C">
      <w:pPr>
        <w:spacing w:after="0" w:line="240" w:lineRule="auto"/>
        <w:rPr>
          <w:rFonts w:eastAsia="SimSun" w:cs="Mangal"/>
          <w:b/>
          <w:szCs w:val="24"/>
          <w:lang w:eastAsia="cs-CZ"/>
        </w:rPr>
      </w:pPr>
    </w:p>
    <w:p w14:paraId="5C2E9506" w14:textId="75F3B4CB" w:rsidR="00287EDF" w:rsidRDefault="00287EDF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b/>
          <w:szCs w:val="24"/>
          <w:lang w:eastAsia="cs-CZ"/>
        </w:rPr>
        <w:tab/>
      </w:r>
      <w:r w:rsidRPr="00287EDF">
        <w:rPr>
          <w:rFonts w:eastAsia="SimSun" w:cs="Mangal"/>
          <w:szCs w:val="24"/>
          <w:lang w:eastAsia="cs-CZ"/>
        </w:rPr>
        <w:t xml:space="preserve">Zpravodajka tohoto </w:t>
      </w:r>
      <w:r w:rsidR="00DB36AE">
        <w:rPr>
          <w:rFonts w:eastAsia="SimSun" w:cs="Mangal"/>
          <w:szCs w:val="24"/>
          <w:lang w:eastAsia="cs-CZ"/>
        </w:rPr>
        <w:t xml:space="preserve">sněmovního tisku </w:t>
      </w:r>
      <w:r w:rsidRPr="00287EDF">
        <w:rPr>
          <w:rFonts w:eastAsia="SimSun" w:cs="Mangal"/>
          <w:szCs w:val="24"/>
          <w:lang w:eastAsia="cs-CZ"/>
        </w:rPr>
        <w:t xml:space="preserve">poslankyně Vladimíra </w:t>
      </w:r>
      <w:proofErr w:type="spellStart"/>
      <w:r w:rsidRPr="00287EDF">
        <w:rPr>
          <w:rFonts w:eastAsia="SimSun" w:cs="Mangal"/>
          <w:szCs w:val="24"/>
          <w:lang w:eastAsia="cs-CZ"/>
        </w:rPr>
        <w:t>Lesenská</w:t>
      </w:r>
      <w:proofErr w:type="spellEnd"/>
      <w:r>
        <w:rPr>
          <w:rFonts w:eastAsia="SimSun" w:cs="Mangal"/>
          <w:szCs w:val="24"/>
          <w:lang w:eastAsia="cs-CZ"/>
        </w:rPr>
        <w:t xml:space="preserve"> přednesla návrh hlasovací procedury. V </w:t>
      </w:r>
      <w:r w:rsidRPr="00287EDF">
        <w:rPr>
          <w:rFonts w:eastAsia="SimSun" w:cs="Mangal"/>
          <w:szCs w:val="24"/>
          <w:u w:val="single"/>
          <w:lang w:eastAsia="cs-CZ"/>
        </w:rPr>
        <w:t>hlasování č. 2</w:t>
      </w:r>
      <w:r>
        <w:rPr>
          <w:rFonts w:eastAsia="SimSun" w:cs="Mangal"/>
          <w:szCs w:val="24"/>
          <w:lang w:eastAsia="cs-CZ"/>
        </w:rPr>
        <w:t xml:space="preserve"> hlasovalo pro návrh 14 poslanců, všichni přítomní.</w:t>
      </w:r>
    </w:p>
    <w:p w14:paraId="7E54D153" w14:textId="3EDC3169" w:rsidR="00287EDF" w:rsidRDefault="00287EDF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lastRenderedPageBreak/>
        <w:tab/>
        <w:t>Poté se přistoupilo k hlasování o stanoviscích k jednotlivým pozměňovacím návrhům.</w:t>
      </w:r>
      <w:r w:rsidR="00DB36AE">
        <w:rPr>
          <w:rFonts w:eastAsia="SimSun" w:cs="Mangal"/>
          <w:szCs w:val="24"/>
          <w:lang w:eastAsia="cs-CZ"/>
        </w:rPr>
        <w:t xml:space="preserve"> Svá stanoviska k jednotlivým návrhům přednesly zpravodajka výboru Vladimíra </w:t>
      </w:r>
      <w:proofErr w:type="spellStart"/>
      <w:r w:rsidR="00DB36AE">
        <w:rPr>
          <w:rFonts w:eastAsia="SimSun" w:cs="Mangal"/>
          <w:szCs w:val="24"/>
          <w:lang w:eastAsia="cs-CZ"/>
        </w:rPr>
        <w:t>Lesenská</w:t>
      </w:r>
      <w:proofErr w:type="spellEnd"/>
      <w:r w:rsidR="00DB36AE">
        <w:rPr>
          <w:rFonts w:eastAsia="SimSun" w:cs="Mangal"/>
          <w:szCs w:val="24"/>
          <w:lang w:eastAsia="cs-CZ"/>
        </w:rPr>
        <w:t xml:space="preserve"> a zástupkyně MPSV náměstkyně Dana Roučková.</w:t>
      </w:r>
    </w:p>
    <w:p w14:paraId="79ADCECF" w14:textId="3F930352" w:rsidR="00287EDF" w:rsidRDefault="00287EDF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287EDF">
        <w:rPr>
          <w:rFonts w:eastAsia="SimSun" w:cs="Mangal"/>
          <w:szCs w:val="24"/>
          <w:u w:val="single"/>
          <w:lang w:eastAsia="cs-CZ"/>
        </w:rPr>
        <w:t>hlasování č. 3</w:t>
      </w:r>
      <w:r>
        <w:rPr>
          <w:rFonts w:eastAsia="SimSun" w:cs="Mangal"/>
          <w:szCs w:val="24"/>
          <w:lang w:eastAsia="cs-CZ"/>
        </w:rPr>
        <w:t xml:space="preserve"> o doporučujícím stanovisku k pozměňovacímu návrhu A hlasovalo </w:t>
      </w:r>
      <w:r w:rsidR="00B174BB">
        <w:rPr>
          <w:rFonts w:eastAsia="SimSun" w:cs="Mangal"/>
          <w:szCs w:val="24"/>
          <w:lang w:eastAsia="cs-CZ"/>
        </w:rPr>
        <w:t xml:space="preserve">pro </w:t>
      </w:r>
      <w:r>
        <w:rPr>
          <w:rFonts w:eastAsia="SimSun" w:cs="Mangal"/>
          <w:szCs w:val="24"/>
          <w:lang w:eastAsia="cs-CZ"/>
        </w:rPr>
        <w:t xml:space="preserve">5 poslanců, proti 8, zdržel se 1. </w:t>
      </w:r>
      <w:r w:rsidR="00CD5FAD">
        <w:rPr>
          <w:rFonts w:eastAsia="SimSun" w:cs="Mangal"/>
          <w:szCs w:val="24"/>
          <w:lang w:eastAsia="cs-CZ"/>
        </w:rPr>
        <w:t>Doporučující stanovisko nebylo přijato.</w:t>
      </w:r>
    </w:p>
    <w:p w14:paraId="7CC98C03" w14:textId="3DDD6339" w:rsidR="00287EDF" w:rsidRDefault="00287EDF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287EDF">
        <w:rPr>
          <w:rFonts w:eastAsia="SimSun" w:cs="Mangal"/>
          <w:szCs w:val="24"/>
          <w:u w:val="single"/>
          <w:lang w:eastAsia="cs-CZ"/>
        </w:rPr>
        <w:t>hlasování č. 4</w:t>
      </w:r>
      <w:r>
        <w:rPr>
          <w:rFonts w:eastAsia="SimSun" w:cs="Mangal"/>
          <w:szCs w:val="24"/>
          <w:lang w:eastAsia="cs-CZ"/>
        </w:rPr>
        <w:t xml:space="preserve"> o nedoporučujícím stanovisku k pozměňovacímu návrhu A hlasovalo </w:t>
      </w:r>
      <w:r w:rsidR="00B174BB">
        <w:rPr>
          <w:rFonts w:eastAsia="SimSun" w:cs="Mangal"/>
          <w:szCs w:val="24"/>
          <w:lang w:eastAsia="cs-CZ"/>
        </w:rPr>
        <w:t xml:space="preserve">pro </w:t>
      </w:r>
      <w:r>
        <w:rPr>
          <w:rFonts w:eastAsia="SimSun" w:cs="Mangal"/>
          <w:szCs w:val="24"/>
          <w:lang w:eastAsia="cs-CZ"/>
        </w:rPr>
        <w:t>9 poslanců, proti 5, nikdo se nezdržel. Bylo přijato nedoporučující stanovisko.</w:t>
      </w:r>
    </w:p>
    <w:p w14:paraId="31DD4DD8" w14:textId="7BBB4B39" w:rsidR="00287EDF" w:rsidRDefault="00287EDF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287EDF">
        <w:rPr>
          <w:rFonts w:eastAsia="SimSun" w:cs="Mangal"/>
          <w:szCs w:val="24"/>
          <w:u w:val="single"/>
          <w:lang w:eastAsia="cs-CZ"/>
        </w:rPr>
        <w:t>hlasování č. 5</w:t>
      </w:r>
      <w:r>
        <w:rPr>
          <w:rFonts w:eastAsia="SimSun" w:cs="Mangal"/>
          <w:szCs w:val="24"/>
          <w:lang w:eastAsia="cs-CZ"/>
        </w:rPr>
        <w:t xml:space="preserve"> o doporučujícím stanovisku k pozměňovacímu </w:t>
      </w:r>
      <w:r w:rsidR="00B174BB">
        <w:rPr>
          <w:rFonts w:eastAsia="SimSun" w:cs="Mangal"/>
          <w:szCs w:val="24"/>
          <w:lang w:eastAsia="cs-CZ"/>
        </w:rPr>
        <w:t>návrhu B</w:t>
      </w:r>
      <w:r>
        <w:rPr>
          <w:rFonts w:eastAsia="SimSun" w:cs="Mangal"/>
          <w:szCs w:val="24"/>
          <w:lang w:eastAsia="cs-CZ"/>
        </w:rPr>
        <w:t xml:space="preserve"> hlasovalo</w:t>
      </w:r>
      <w:r w:rsidR="00B174BB">
        <w:rPr>
          <w:rFonts w:eastAsia="SimSun" w:cs="Mangal"/>
          <w:szCs w:val="24"/>
          <w:lang w:eastAsia="cs-CZ"/>
        </w:rPr>
        <w:t xml:space="preserve"> pro</w:t>
      </w:r>
      <w:r>
        <w:rPr>
          <w:rFonts w:eastAsia="SimSun" w:cs="Mangal"/>
          <w:szCs w:val="24"/>
          <w:lang w:eastAsia="cs-CZ"/>
        </w:rPr>
        <w:t xml:space="preserve"> 5 poslanců, proti 8, 1 se zdržel. </w:t>
      </w:r>
      <w:r w:rsidR="00CD5FAD">
        <w:rPr>
          <w:rFonts w:eastAsia="SimSun" w:cs="Mangal"/>
          <w:szCs w:val="24"/>
          <w:lang w:eastAsia="cs-CZ"/>
        </w:rPr>
        <w:t>Doporučující stanovisko nebylo přijato</w:t>
      </w:r>
    </w:p>
    <w:p w14:paraId="6BFC9C67" w14:textId="10D928A9" w:rsidR="00287EDF" w:rsidRDefault="00287EDF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287EDF">
        <w:rPr>
          <w:rFonts w:eastAsia="SimSun" w:cs="Mangal"/>
          <w:szCs w:val="24"/>
          <w:u w:val="single"/>
          <w:lang w:eastAsia="cs-CZ"/>
        </w:rPr>
        <w:t>hlasování č. 6</w:t>
      </w:r>
      <w:r>
        <w:rPr>
          <w:rFonts w:eastAsia="SimSun" w:cs="Mangal"/>
          <w:szCs w:val="24"/>
          <w:lang w:eastAsia="cs-CZ"/>
        </w:rPr>
        <w:t xml:space="preserve"> </w:t>
      </w:r>
      <w:r w:rsidR="00B174BB">
        <w:rPr>
          <w:rFonts w:eastAsia="SimSun" w:cs="Mangal"/>
          <w:szCs w:val="24"/>
          <w:lang w:eastAsia="cs-CZ"/>
        </w:rPr>
        <w:t xml:space="preserve"> </w:t>
      </w:r>
      <w:r>
        <w:rPr>
          <w:rFonts w:eastAsia="SimSun" w:cs="Mangal"/>
          <w:szCs w:val="24"/>
          <w:lang w:eastAsia="cs-CZ"/>
        </w:rPr>
        <w:t>o nedoporučujícím stanovisku k</w:t>
      </w:r>
      <w:r w:rsidR="00B174BB">
        <w:rPr>
          <w:rFonts w:eastAsia="SimSun" w:cs="Mangal"/>
          <w:szCs w:val="24"/>
          <w:lang w:eastAsia="cs-CZ"/>
        </w:rPr>
        <w:t xml:space="preserve"> pozměňovacímu </w:t>
      </w:r>
      <w:r>
        <w:rPr>
          <w:rFonts w:eastAsia="SimSun" w:cs="Mangal"/>
          <w:szCs w:val="24"/>
          <w:lang w:eastAsia="cs-CZ"/>
        </w:rPr>
        <w:t xml:space="preserve">návrhu </w:t>
      </w:r>
      <w:r w:rsidR="00B174BB">
        <w:rPr>
          <w:rFonts w:eastAsia="SimSun" w:cs="Mangal"/>
          <w:szCs w:val="24"/>
          <w:lang w:eastAsia="cs-CZ"/>
        </w:rPr>
        <w:t>B</w:t>
      </w:r>
      <w:r>
        <w:rPr>
          <w:rFonts w:eastAsia="SimSun" w:cs="Mangal"/>
          <w:szCs w:val="24"/>
          <w:lang w:eastAsia="cs-CZ"/>
        </w:rPr>
        <w:t xml:space="preserve"> hlasovalo </w:t>
      </w:r>
      <w:r w:rsidR="00B174BB">
        <w:rPr>
          <w:rFonts w:eastAsia="SimSun" w:cs="Mangal"/>
          <w:szCs w:val="24"/>
          <w:lang w:eastAsia="cs-CZ"/>
        </w:rPr>
        <w:t xml:space="preserve">pro </w:t>
      </w:r>
      <w:r>
        <w:rPr>
          <w:rFonts w:eastAsia="SimSun" w:cs="Mangal"/>
          <w:szCs w:val="24"/>
          <w:lang w:eastAsia="cs-CZ"/>
        </w:rPr>
        <w:t>8 poslanců, proti 5, zdržel se 1. Bylo přijato nedoporučující stanovisko.</w:t>
      </w:r>
    </w:p>
    <w:p w14:paraId="3A4FFEA0" w14:textId="41420885" w:rsidR="00287EDF" w:rsidRDefault="00287EDF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B174BB">
        <w:rPr>
          <w:rFonts w:eastAsia="SimSun" w:cs="Mangal"/>
          <w:szCs w:val="24"/>
          <w:u w:val="single"/>
          <w:lang w:eastAsia="cs-CZ"/>
        </w:rPr>
        <w:t>hlasování č. 7</w:t>
      </w:r>
      <w:r>
        <w:rPr>
          <w:rFonts w:eastAsia="SimSun" w:cs="Mangal"/>
          <w:szCs w:val="24"/>
          <w:lang w:eastAsia="cs-CZ"/>
        </w:rPr>
        <w:t xml:space="preserve"> o</w:t>
      </w:r>
      <w:r w:rsidR="00B174BB">
        <w:rPr>
          <w:rFonts w:eastAsia="SimSun" w:cs="Mangal"/>
          <w:szCs w:val="24"/>
          <w:lang w:eastAsia="cs-CZ"/>
        </w:rPr>
        <w:t xml:space="preserve"> doporučujícím stanovisku k pozměňovacímu návrhu C hlasovalo pro 5 poslanců, proti 7, Zdrželi se 2. </w:t>
      </w:r>
      <w:r w:rsidR="00CD5FAD">
        <w:rPr>
          <w:rFonts w:eastAsia="SimSun" w:cs="Mangal"/>
          <w:szCs w:val="24"/>
          <w:lang w:eastAsia="cs-CZ"/>
        </w:rPr>
        <w:t>Doporučující stanovisko nebylo přijato</w:t>
      </w:r>
      <w:r w:rsidR="00B174BB">
        <w:rPr>
          <w:rFonts w:eastAsia="SimSun" w:cs="Mangal"/>
          <w:szCs w:val="24"/>
          <w:lang w:eastAsia="cs-CZ"/>
        </w:rPr>
        <w:t>.</w:t>
      </w:r>
    </w:p>
    <w:p w14:paraId="6E2730CC" w14:textId="5AF1A8C2" w:rsidR="00B174BB" w:rsidRDefault="00B174BB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B174BB">
        <w:rPr>
          <w:rFonts w:eastAsia="SimSun" w:cs="Mangal"/>
          <w:szCs w:val="24"/>
          <w:u w:val="single"/>
          <w:lang w:eastAsia="cs-CZ"/>
        </w:rPr>
        <w:t>hlasování č. 8</w:t>
      </w:r>
      <w:r>
        <w:rPr>
          <w:rFonts w:eastAsia="SimSun" w:cs="Mangal"/>
          <w:szCs w:val="24"/>
          <w:lang w:eastAsia="cs-CZ"/>
        </w:rPr>
        <w:t xml:space="preserve"> o nedoporučujícím stanovisku k pozměňovacímu návrhu C hlasovalo pro 7 poslanců, proti 5, zdrželi se 2. Návrh nebyl přijat. Pozměňovací návrh C – bez stanoviska.</w:t>
      </w:r>
    </w:p>
    <w:p w14:paraId="3E7C6310" w14:textId="09495251" w:rsidR="00B174BB" w:rsidRDefault="00B174BB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DB36AE">
        <w:rPr>
          <w:rFonts w:eastAsia="SimSun" w:cs="Mangal"/>
          <w:szCs w:val="24"/>
          <w:u w:val="single"/>
          <w:lang w:eastAsia="cs-CZ"/>
        </w:rPr>
        <w:t>hlasování č. 9</w:t>
      </w:r>
      <w:r>
        <w:rPr>
          <w:rFonts w:eastAsia="SimSun" w:cs="Mangal"/>
          <w:szCs w:val="24"/>
          <w:lang w:eastAsia="cs-CZ"/>
        </w:rPr>
        <w:t xml:space="preserve"> o doporučujícím stanovisku k doprovodnému usnesení hlasovalo pro 5 poslanců, proti 6, zdrželi se 3. </w:t>
      </w:r>
      <w:r w:rsidR="00CD5FAD">
        <w:rPr>
          <w:rFonts w:eastAsia="SimSun" w:cs="Mangal"/>
          <w:szCs w:val="24"/>
          <w:lang w:eastAsia="cs-CZ"/>
        </w:rPr>
        <w:t>Doporučující stanovisko nebylo přijato.</w:t>
      </w:r>
    </w:p>
    <w:p w14:paraId="742289D8" w14:textId="78B41C13" w:rsidR="00B174BB" w:rsidRDefault="00B174BB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DB36AE">
        <w:rPr>
          <w:rFonts w:eastAsia="SimSun" w:cs="Mangal"/>
          <w:szCs w:val="24"/>
          <w:u w:val="single"/>
          <w:lang w:eastAsia="cs-CZ"/>
        </w:rPr>
        <w:t>hlasování č. 10</w:t>
      </w:r>
      <w:r>
        <w:rPr>
          <w:rFonts w:eastAsia="SimSun" w:cs="Mangal"/>
          <w:szCs w:val="24"/>
          <w:lang w:eastAsia="cs-CZ"/>
        </w:rPr>
        <w:t xml:space="preserve"> o nedoporučujícím stanovisku k doprovodnému usnesení hlasovalo pro</w:t>
      </w:r>
      <w:r w:rsidR="00CD5FAD">
        <w:rPr>
          <w:rFonts w:eastAsia="SimSun" w:cs="Mangal"/>
          <w:szCs w:val="24"/>
          <w:lang w:eastAsia="cs-CZ"/>
        </w:rPr>
        <w:t xml:space="preserve"> </w:t>
      </w:r>
      <w:r>
        <w:rPr>
          <w:rFonts w:eastAsia="SimSun" w:cs="Mangal"/>
          <w:szCs w:val="24"/>
          <w:lang w:eastAsia="cs-CZ"/>
        </w:rPr>
        <w:t>5 poslanců, proti 6, zdrželi se 3. Návrh nebyl přijat. Doprovodné usnesení – bez stanoviska.</w:t>
      </w:r>
    </w:p>
    <w:p w14:paraId="2D5AAE64" w14:textId="5E60F589" w:rsidR="00B174BB" w:rsidRDefault="00CD5FAD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</w:r>
      <w:r w:rsidR="00B174BB">
        <w:rPr>
          <w:rFonts w:eastAsia="SimSun" w:cs="Mangal"/>
          <w:szCs w:val="24"/>
          <w:lang w:eastAsia="cs-CZ"/>
        </w:rPr>
        <w:t xml:space="preserve">Na závěr byl předložen návrh usnesení. </w:t>
      </w:r>
      <w:r w:rsidR="00B174BB" w:rsidRPr="00DB36AE">
        <w:rPr>
          <w:rFonts w:eastAsia="SimSun" w:cs="Mangal"/>
          <w:szCs w:val="24"/>
          <w:u w:val="single"/>
          <w:lang w:eastAsia="cs-CZ"/>
        </w:rPr>
        <w:t>V hlasování č. 11</w:t>
      </w:r>
      <w:r w:rsidR="00B174BB">
        <w:rPr>
          <w:rFonts w:eastAsia="SimSun" w:cs="Mangal"/>
          <w:szCs w:val="24"/>
          <w:lang w:eastAsia="cs-CZ"/>
        </w:rPr>
        <w:t xml:space="preserve"> hlasovalo pro všech 16 poslanců.</w:t>
      </w:r>
      <w:r>
        <w:rPr>
          <w:rFonts w:eastAsia="SimSun" w:cs="Mangal"/>
          <w:szCs w:val="24"/>
          <w:lang w:eastAsia="cs-CZ"/>
        </w:rPr>
        <w:t xml:space="preserve"> </w:t>
      </w:r>
      <w:r w:rsidR="00B174BB" w:rsidRPr="00B174BB">
        <w:rPr>
          <w:rFonts w:eastAsia="SimSun" w:cs="Mangal"/>
          <w:b/>
          <w:szCs w:val="24"/>
          <w:lang w:eastAsia="cs-CZ"/>
        </w:rPr>
        <w:t>Usnesení č. 50</w:t>
      </w:r>
      <w:r w:rsidR="00B174BB">
        <w:rPr>
          <w:rFonts w:eastAsia="SimSun" w:cs="Mangal"/>
          <w:szCs w:val="24"/>
          <w:lang w:eastAsia="cs-CZ"/>
        </w:rPr>
        <w:t xml:space="preserve"> bylo přijato.</w:t>
      </w:r>
    </w:p>
    <w:p w14:paraId="578656AA" w14:textId="04908749" w:rsidR="00287EDF" w:rsidRDefault="00287EDF" w:rsidP="0043762C">
      <w:pPr>
        <w:spacing w:after="0" w:line="240" w:lineRule="auto"/>
        <w:rPr>
          <w:rFonts w:eastAsia="SimSun" w:cs="Mangal"/>
          <w:szCs w:val="24"/>
          <w:lang w:eastAsia="cs-CZ"/>
        </w:rPr>
      </w:pPr>
    </w:p>
    <w:p w14:paraId="5F575351" w14:textId="78D0A23F" w:rsidR="00B174BB" w:rsidRPr="00B174BB" w:rsidRDefault="00B174BB" w:rsidP="00B174BB">
      <w:pPr>
        <w:suppressAutoHyphens/>
        <w:spacing w:after="0" w:line="256" w:lineRule="auto"/>
        <w:jc w:val="both"/>
        <w:rPr>
          <w:i/>
        </w:rPr>
      </w:pPr>
      <w:r w:rsidRPr="00B174BB">
        <w:rPr>
          <w:i/>
        </w:rPr>
        <w:tab/>
      </w:r>
      <w:r>
        <w:rPr>
          <w:i/>
        </w:rPr>
        <w:t>„</w:t>
      </w:r>
      <w:r w:rsidRPr="00B174BB">
        <w:rPr>
          <w:i/>
        </w:rPr>
        <w:t>Výbor pro sociální politiku Poslanecké sněmovny Parlamentu ČR jako garanční výbor po projednání návrhu zákona po druhém čtení</w:t>
      </w:r>
    </w:p>
    <w:p w14:paraId="342444C9" w14:textId="77777777" w:rsidR="00B174BB" w:rsidRPr="00B174BB" w:rsidRDefault="00B174BB" w:rsidP="00B174BB">
      <w:pPr>
        <w:suppressAutoHyphens/>
        <w:spacing w:after="0" w:line="256" w:lineRule="auto"/>
        <w:jc w:val="both"/>
        <w:rPr>
          <w:i/>
        </w:rPr>
      </w:pPr>
      <w:r w:rsidRPr="00B174BB">
        <w:rPr>
          <w:i/>
        </w:rPr>
        <w:tab/>
      </w:r>
    </w:p>
    <w:p w14:paraId="6E6F9E3F" w14:textId="77777777" w:rsidR="00B174BB" w:rsidRPr="00B174BB" w:rsidRDefault="00B174BB" w:rsidP="00B174BB">
      <w:pPr>
        <w:suppressAutoHyphens/>
        <w:spacing w:after="0" w:line="256" w:lineRule="auto"/>
        <w:jc w:val="both"/>
        <w:rPr>
          <w:i/>
        </w:rPr>
      </w:pPr>
      <w:r w:rsidRPr="00B174BB">
        <w:rPr>
          <w:i/>
        </w:rPr>
        <w:tab/>
      </w:r>
      <w:r w:rsidRPr="00B174BB">
        <w:rPr>
          <w:b/>
          <w:i/>
        </w:rPr>
        <w:t xml:space="preserve">I.   d o p o r u č u j e </w:t>
      </w:r>
      <w:r w:rsidRPr="00B174BB">
        <w:rPr>
          <w:i/>
        </w:rPr>
        <w:t xml:space="preserve">  Poslanecké sněmovně hlasovat ve třetím čtení o návrzích podaných k návrhu zákona (podle sněmovního tisku </w:t>
      </w:r>
      <w:r w:rsidRPr="00B174BB">
        <w:rPr>
          <w:b/>
          <w:i/>
        </w:rPr>
        <w:t>235/2</w:t>
      </w:r>
      <w:r w:rsidRPr="00B174BB">
        <w:rPr>
          <w:i/>
        </w:rPr>
        <w:t xml:space="preserve">) </w:t>
      </w:r>
      <w:r w:rsidRPr="00B174BB">
        <w:rPr>
          <w:b/>
          <w:i/>
        </w:rPr>
        <w:t>v následujícím pořadí</w:t>
      </w:r>
      <w:r w:rsidRPr="00B174BB">
        <w:rPr>
          <w:i/>
        </w:rPr>
        <w:t>:</w:t>
      </w:r>
    </w:p>
    <w:p w14:paraId="4B16BED0" w14:textId="77777777" w:rsidR="00B174BB" w:rsidRPr="00B174BB" w:rsidRDefault="00B174BB" w:rsidP="00B174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</w:p>
    <w:p w14:paraId="42A30901" w14:textId="77777777" w:rsidR="00B174BB" w:rsidRPr="00B174BB" w:rsidRDefault="00B174BB" w:rsidP="00B174BB">
      <w:pPr>
        <w:widowControl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B174BB">
        <w:rPr>
          <w:rFonts w:eastAsia="NSimSun"/>
          <w:bCs/>
          <w:i/>
          <w:szCs w:val="24"/>
          <w:lang w:eastAsia="zh-CN" w:bidi="hi-IN"/>
        </w:rPr>
        <w:t>Návrh na zamítnutí návrhu zákona nebyl podán.</w:t>
      </w:r>
    </w:p>
    <w:p w14:paraId="039D443B" w14:textId="77777777" w:rsidR="00B174BB" w:rsidRPr="00B174BB" w:rsidRDefault="00B174BB" w:rsidP="00B174BB">
      <w:pPr>
        <w:widowControl w:val="0"/>
        <w:spacing w:after="0" w:line="240" w:lineRule="auto"/>
        <w:rPr>
          <w:rFonts w:eastAsia="NSimSun"/>
          <w:b/>
          <w:bCs/>
          <w:i/>
          <w:sz w:val="16"/>
          <w:szCs w:val="16"/>
          <w:lang w:eastAsia="zh-CN" w:bidi="hi-IN"/>
        </w:rPr>
      </w:pPr>
    </w:p>
    <w:p w14:paraId="434F4F3E" w14:textId="77777777" w:rsidR="00B174BB" w:rsidRPr="00B174BB" w:rsidRDefault="00B174BB" w:rsidP="00B174BB">
      <w:pPr>
        <w:spacing w:after="0"/>
        <w:rPr>
          <w:rFonts w:eastAsiaTheme="minorHAnsi"/>
          <w:i/>
          <w:szCs w:val="24"/>
        </w:rPr>
      </w:pPr>
      <w:r w:rsidRPr="00B174BB">
        <w:rPr>
          <w:rFonts w:eastAsiaTheme="minorHAnsi"/>
          <w:b/>
          <w:i/>
          <w:szCs w:val="24"/>
        </w:rPr>
        <w:t>1</w:t>
      </w:r>
      <w:r w:rsidRPr="00B174BB">
        <w:rPr>
          <w:rFonts w:eastAsiaTheme="minorHAnsi"/>
          <w:i/>
          <w:szCs w:val="24"/>
        </w:rPr>
        <w:t>. Návrhy úprav podle § 95 odst. 2 JŘ přednesené ve třetím čtení (budou-li v rozpravě ve třetím čtení předneseny)</w:t>
      </w:r>
    </w:p>
    <w:p w14:paraId="549FE61F" w14:textId="77777777" w:rsidR="00B174BB" w:rsidRPr="00B174BB" w:rsidRDefault="00B174BB" w:rsidP="00B174BB">
      <w:pPr>
        <w:spacing w:after="0" w:line="240" w:lineRule="auto"/>
        <w:rPr>
          <w:rFonts w:eastAsiaTheme="minorHAnsi"/>
          <w:b/>
          <w:i/>
          <w:szCs w:val="24"/>
        </w:rPr>
      </w:pPr>
      <w:r w:rsidRPr="00B174BB">
        <w:rPr>
          <w:rFonts w:eastAsiaTheme="minorHAnsi"/>
          <w:b/>
          <w:i/>
          <w:szCs w:val="24"/>
        </w:rPr>
        <w:t>2. A</w:t>
      </w:r>
    </w:p>
    <w:p w14:paraId="24E6CA5B" w14:textId="77777777" w:rsidR="00B174BB" w:rsidRPr="00B174BB" w:rsidRDefault="00B174BB" w:rsidP="00B174BB">
      <w:pPr>
        <w:spacing w:after="0" w:line="240" w:lineRule="auto"/>
        <w:rPr>
          <w:rFonts w:eastAsiaTheme="minorHAnsi"/>
          <w:b/>
          <w:i/>
          <w:szCs w:val="24"/>
        </w:rPr>
      </w:pPr>
      <w:r w:rsidRPr="00B174BB">
        <w:rPr>
          <w:rFonts w:eastAsiaTheme="minorHAnsi"/>
          <w:b/>
          <w:i/>
          <w:szCs w:val="24"/>
        </w:rPr>
        <w:t>3.</w:t>
      </w:r>
      <w:r w:rsidRPr="00B174BB">
        <w:rPr>
          <w:rFonts w:eastAsiaTheme="minorHAnsi"/>
          <w:i/>
          <w:szCs w:val="24"/>
        </w:rPr>
        <w:t xml:space="preserve"> </w:t>
      </w:r>
      <w:r w:rsidRPr="00B174BB">
        <w:rPr>
          <w:rFonts w:eastAsiaTheme="minorHAnsi"/>
          <w:b/>
          <w:i/>
          <w:szCs w:val="24"/>
        </w:rPr>
        <w:t>B</w:t>
      </w:r>
    </w:p>
    <w:p w14:paraId="44EDD05D" w14:textId="77777777" w:rsidR="00B174BB" w:rsidRPr="00B174BB" w:rsidRDefault="00B174BB" w:rsidP="00B174BB">
      <w:pPr>
        <w:spacing w:after="0" w:line="240" w:lineRule="auto"/>
        <w:rPr>
          <w:rFonts w:eastAsiaTheme="minorHAnsi"/>
          <w:i/>
          <w:szCs w:val="24"/>
        </w:rPr>
      </w:pPr>
      <w:r w:rsidRPr="00B174BB">
        <w:rPr>
          <w:rFonts w:eastAsiaTheme="minorHAnsi"/>
          <w:i/>
          <w:szCs w:val="24"/>
        </w:rPr>
        <w:t xml:space="preserve">bude-li přijat, je </w:t>
      </w:r>
      <w:proofErr w:type="spellStart"/>
      <w:r w:rsidRPr="00B174BB">
        <w:rPr>
          <w:rFonts w:eastAsiaTheme="minorHAnsi"/>
          <w:i/>
          <w:szCs w:val="24"/>
        </w:rPr>
        <w:t>nehlasovatelný</w:t>
      </w:r>
      <w:proofErr w:type="spellEnd"/>
      <w:r w:rsidRPr="00B174BB">
        <w:rPr>
          <w:rFonts w:eastAsiaTheme="minorHAnsi"/>
          <w:i/>
          <w:szCs w:val="24"/>
        </w:rPr>
        <w:t xml:space="preserve"> C</w:t>
      </w:r>
    </w:p>
    <w:p w14:paraId="725F4850" w14:textId="77777777" w:rsidR="00B174BB" w:rsidRPr="00B174BB" w:rsidRDefault="00B174BB" w:rsidP="00B174BB">
      <w:pPr>
        <w:spacing w:after="0" w:line="240" w:lineRule="auto"/>
        <w:rPr>
          <w:rFonts w:eastAsiaTheme="minorHAnsi"/>
          <w:i/>
          <w:szCs w:val="24"/>
        </w:rPr>
      </w:pPr>
      <w:r w:rsidRPr="00B174BB">
        <w:rPr>
          <w:rFonts w:eastAsiaTheme="minorHAnsi"/>
          <w:i/>
          <w:szCs w:val="24"/>
        </w:rPr>
        <w:t>nebude-li přijat</w:t>
      </w:r>
    </w:p>
    <w:p w14:paraId="04B37ED6" w14:textId="77777777" w:rsidR="00B174BB" w:rsidRPr="00B174BB" w:rsidRDefault="00B174BB" w:rsidP="00B174BB">
      <w:pPr>
        <w:spacing w:after="0" w:line="240" w:lineRule="auto"/>
        <w:rPr>
          <w:rFonts w:eastAsiaTheme="minorHAnsi"/>
          <w:b/>
          <w:i/>
          <w:szCs w:val="24"/>
        </w:rPr>
      </w:pPr>
      <w:r w:rsidRPr="00B174BB">
        <w:rPr>
          <w:rFonts w:eastAsiaTheme="minorHAnsi"/>
          <w:b/>
          <w:i/>
          <w:szCs w:val="24"/>
        </w:rPr>
        <w:t>4. C</w:t>
      </w:r>
    </w:p>
    <w:p w14:paraId="545FEDF9" w14:textId="77777777" w:rsidR="00B174BB" w:rsidRPr="00B174BB" w:rsidRDefault="00B174BB" w:rsidP="00B174BB">
      <w:pPr>
        <w:spacing w:after="0" w:line="240" w:lineRule="auto"/>
        <w:rPr>
          <w:rFonts w:eastAsiaTheme="minorHAnsi"/>
          <w:i/>
          <w:szCs w:val="24"/>
        </w:rPr>
      </w:pPr>
      <w:r w:rsidRPr="00B174BB">
        <w:rPr>
          <w:rFonts w:eastAsiaTheme="minorHAnsi"/>
          <w:b/>
          <w:i/>
          <w:szCs w:val="24"/>
        </w:rPr>
        <w:t>5.</w:t>
      </w:r>
      <w:r w:rsidRPr="00B174BB">
        <w:rPr>
          <w:rFonts w:eastAsiaTheme="minorHAnsi"/>
          <w:i/>
          <w:szCs w:val="24"/>
        </w:rPr>
        <w:t xml:space="preserve"> Hlasování o návrhu zákona jako o celku</w:t>
      </w:r>
    </w:p>
    <w:p w14:paraId="56FF1C6E" w14:textId="77777777" w:rsidR="00B174BB" w:rsidRPr="00B174BB" w:rsidRDefault="00B174BB" w:rsidP="00B174BB">
      <w:pPr>
        <w:spacing w:after="0" w:line="240" w:lineRule="auto"/>
        <w:rPr>
          <w:i/>
          <w:szCs w:val="24"/>
        </w:rPr>
      </w:pPr>
      <w:r w:rsidRPr="00B174BB">
        <w:rPr>
          <w:b/>
          <w:i/>
          <w:szCs w:val="24"/>
        </w:rPr>
        <w:t>6.</w:t>
      </w:r>
      <w:r w:rsidRPr="00B174BB">
        <w:rPr>
          <w:i/>
          <w:szCs w:val="24"/>
        </w:rPr>
        <w:t xml:space="preserve"> Hlasování o doprovodném usnesení;</w:t>
      </w:r>
    </w:p>
    <w:p w14:paraId="13F28B18" w14:textId="77777777" w:rsidR="00B174BB" w:rsidRPr="00B174BB" w:rsidRDefault="00B174BB" w:rsidP="00B174BB">
      <w:pPr>
        <w:suppressAutoHyphens/>
        <w:spacing w:after="0" w:line="256" w:lineRule="auto"/>
        <w:jc w:val="both"/>
        <w:rPr>
          <w:i/>
          <w:sz w:val="16"/>
          <w:szCs w:val="16"/>
        </w:rPr>
      </w:pPr>
    </w:p>
    <w:p w14:paraId="603FC5BF" w14:textId="77777777" w:rsidR="00B174BB" w:rsidRPr="00B174BB" w:rsidRDefault="00B174BB" w:rsidP="00B174BB">
      <w:pPr>
        <w:spacing w:after="0" w:line="240" w:lineRule="auto"/>
        <w:rPr>
          <w:rFonts w:eastAsiaTheme="minorHAnsi" w:cstheme="minorBidi"/>
          <w:i/>
        </w:rPr>
      </w:pPr>
      <w:r w:rsidRPr="00B174BB">
        <w:rPr>
          <w:rFonts w:eastAsiaTheme="minorHAnsi" w:cstheme="minorBidi"/>
          <w:i/>
        </w:rPr>
        <w:tab/>
      </w:r>
      <w:r w:rsidRPr="00B174BB">
        <w:rPr>
          <w:rFonts w:eastAsiaTheme="minorHAnsi" w:cstheme="minorBidi"/>
          <w:b/>
          <w:i/>
        </w:rPr>
        <w:t>II.   z a u j í m á</w:t>
      </w:r>
      <w:r w:rsidRPr="00B174BB">
        <w:rPr>
          <w:rFonts w:eastAsiaTheme="minorHAnsi" w:cstheme="minorBidi"/>
          <w:i/>
        </w:rPr>
        <w:t xml:space="preserve">   následující </w:t>
      </w:r>
      <w:r w:rsidRPr="00B174BB">
        <w:rPr>
          <w:rFonts w:eastAsiaTheme="minorHAnsi" w:cstheme="minorBidi"/>
          <w:b/>
          <w:i/>
        </w:rPr>
        <w:t>stanoviska</w:t>
      </w:r>
      <w:r w:rsidRPr="00B174BB">
        <w:rPr>
          <w:rFonts w:eastAsiaTheme="minorHAnsi" w:cstheme="minorBidi"/>
          <w:i/>
        </w:rPr>
        <w:t xml:space="preserve"> k předloženým návrhům:</w:t>
      </w:r>
    </w:p>
    <w:p w14:paraId="099213D2" w14:textId="77777777" w:rsidR="00B174BB" w:rsidRPr="00B174BB" w:rsidRDefault="00B174BB" w:rsidP="00B174B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/>
          <w:szCs w:val="24"/>
        </w:rPr>
      </w:pPr>
    </w:p>
    <w:p w14:paraId="440F1430" w14:textId="77777777" w:rsidR="00B174BB" w:rsidRPr="00B174BB" w:rsidRDefault="00B174BB" w:rsidP="00B174BB">
      <w:pPr>
        <w:spacing w:after="0" w:line="360" w:lineRule="auto"/>
        <w:rPr>
          <w:rFonts w:eastAsiaTheme="minorHAnsi"/>
          <w:i/>
          <w:szCs w:val="24"/>
        </w:rPr>
      </w:pPr>
      <w:r w:rsidRPr="00B174BB">
        <w:rPr>
          <w:rFonts w:eastAsiaTheme="minorHAnsi"/>
          <w:b/>
          <w:i/>
          <w:szCs w:val="24"/>
        </w:rPr>
        <w:lastRenderedPageBreak/>
        <w:t>1. A</w:t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i/>
          <w:szCs w:val="24"/>
        </w:rPr>
        <w:tab/>
      </w:r>
      <w:r w:rsidRPr="00B174BB">
        <w:rPr>
          <w:rFonts w:eastAsiaTheme="minorHAnsi"/>
          <w:i/>
          <w:szCs w:val="24"/>
        </w:rPr>
        <w:tab/>
        <w:t>- nedoporučuje</w:t>
      </w:r>
    </w:p>
    <w:p w14:paraId="1186586C" w14:textId="77777777" w:rsidR="00B174BB" w:rsidRPr="00B174BB" w:rsidRDefault="00B174BB" w:rsidP="00B174BB">
      <w:pPr>
        <w:spacing w:after="0" w:line="360" w:lineRule="auto"/>
        <w:rPr>
          <w:rFonts w:eastAsiaTheme="minorHAnsi"/>
          <w:i/>
          <w:szCs w:val="24"/>
        </w:rPr>
      </w:pPr>
      <w:r w:rsidRPr="00B174BB">
        <w:rPr>
          <w:rFonts w:eastAsiaTheme="minorHAnsi"/>
          <w:b/>
          <w:i/>
          <w:szCs w:val="24"/>
        </w:rPr>
        <w:t>2. B</w:t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i/>
          <w:szCs w:val="24"/>
        </w:rPr>
        <w:t>- nedoporučuje</w:t>
      </w:r>
    </w:p>
    <w:p w14:paraId="69FAD8AF" w14:textId="77777777" w:rsidR="00B174BB" w:rsidRPr="00B174BB" w:rsidRDefault="00B174BB" w:rsidP="00B174BB">
      <w:pPr>
        <w:spacing w:after="0" w:line="360" w:lineRule="auto"/>
        <w:rPr>
          <w:rFonts w:eastAsiaTheme="minorHAnsi"/>
          <w:i/>
          <w:szCs w:val="24"/>
        </w:rPr>
      </w:pPr>
      <w:r w:rsidRPr="00B174BB">
        <w:rPr>
          <w:rFonts w:eastAsiaTheme="minorHAnsi"/>
          <w:b/>
          <w:i/>
          <w:szCs w:val="24"/>
        </w:rPr>
        <w:t>3. C</w:t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b/>
          <w:i/>
          <w:szCs w:val="24"/>
        </w:rPr>
        <w:tab/>
      </w:r>
      <w:r w:rsidRPr="00B174BB">
        <w:rPr>
          <w:rFonts w:eastAsiaTheme="minorHAnsi"/>
          <w:i/>
          <w:szCs w:val="24"/>
        </w:rPr>
        <w:tab/>
      </w:r>
      <w:r w:rsidRPr="00B174BB">
        <w:rPr>
          <w:rFonts w:eastAsiaTheme="minorHAnsi"/>
          <w:i/>
          <w:szCs w:val="24"/>
        </w:rPr>
        <w:tab/>
        <w:t>- bez stanoviska</w:t>
      </w:r>
    </w:p>
    <w:p w14:paraId="5757AD48" w14:textId="77777777" w:rsidR="00B174BB" w:rsidRPr="00B174BB" w:rsidRDefault="00B174BB" w:rsidP="00B174BB">
      <w:pPr>
        <w:spacing w:after="0" w:line="360" w:lineRule="auto"/>
        <w:rPr>
          <w:rFonts w:eastAsia="NSimSun"/>
          <w:bCs/>
          <w:i/>
          <w:szCs w:val="24"/>
          <w:lang w:eastAsia="zh-CN" w:bidi="hi-IN"/>
        </w:rPr>
      </w:pPr>
      <w:r w:rsidRPr="00B174BB">
        <w:rPr>
          <w:rFonts w:eastAsiaTheme="minorHAnsi"/>
          <w:b/>
          <w:i/>
          <w:szCs w:val="24"/>
        </w:rPr>
        <w:t>4. Doprovodné usnesení</w:t>
      </w:r>
      <w:r w:rsidRPr="00B174BB">
        <w:rPr>
          <w:rFonts w:eastAsiaTheme="minorHAnsi"/>
          <w:i/>
          <w:szCs w:val="24"/>
        </w:rPr>
        <w:tab/>
      </w:r>
      <w:r w:rsidRPr="00B174BB">
        <w:rPr>
          <w:rFonts w:eastAsiaTheme="minorHAnsi"/>
          <w:i/>
          <w:szCs w:val="24"/>
        </w:rPr>
        <w:tab/>
      </w:r>
      <w:r w:rsidRPr="00B174BB">
        <w:rPr>
          <w:rFonts w:eastAsiaTheme="minorHAnsi"/>
          <w:i/>
          <w:szCs w:val="24"/>
        </w:rPr>
        <w:tab/>
      </w:r>
      <w:r w:rsidRPr="00B174BB">
        <w:rPr>
          <w:rFonts w:eastAsiaTheme="minorHAnsi"/>
          <w:i/>
          <w:szCs w:val="24"/>
        </w:rPr>
        <w:tab/>
        <w:t>- bez stanoviska;</w:t>
      </w:r>
    </w:p>
    <w:p w14:paraId="22E96053" w14:textId="77777777" w:rsidR="00B174BB" w:rsidRPr="00B174BB" w:rsidRDefault="00B174BB" w:rsidP="00B174BB">
      <w:pPr>
        <w:suppressAutoHyphens/>
        <w:spacing w:after="0" w:line="256" w:lineRule="auto"/>
        <w:jc w:val="both"/>
        <w:rPr>
          <w:i/>
          <w:sz w:val="16"/>
          <w:szCs w:val="16"/>
        </w:rPr>
      </w:pPr>
    </w:p>
    <w:p w14:paraId="6E210905" w14:textId="77777777" w:rsidR="00B174BB" w:rsidRPr="00B174BB" w:rsidRDefault="00B174BB" w:rsidP="00B174BB">
      <w:pPr>
        <w:suppressAutoHyphens/>
        <w:spacing w:after="0" w:line="256" w:lineRule="auto"/>
        <w:jc w:val="both"/>
        <w:rPr>
          <w:i/>
        </w:rPr>
      </w:pPr>
      <w:r w:rsidRPr="00B174BB">
        <w:rPr>
          <w:i/>
        </w:rPr>
        <w:tab/>
      </w:r>
      <w:r w:rsidRPr="00B174BB">
        <w:rPr>
          <w:b/>
          <w:i/>
        </w:rPr>
        <w:t>III.   p o v ě ř u j e</w:t>
      </w:r>
      <w:r w:rsidRPr="00B174BB">
        <w:rPr>
          <w:i/>
        </w:rPr>
        <w:t xml:space="preserve">   zpravodajku výboru, aby na schůzi Poslanecké sněmovny ve třetím čtení návrhu zákona přednesla stanovisko výboru;</w:t>
      </w:r>
    </w:p>
    <w:p w14:paraId="0463FFDA" w14:textId="77777777" w:rsidR="00B174BB" w:rsidRPr="00B174BB" w:rsidRDefault="00B174BB" w:rsidP="00B174BB">
      <w:pPr>
        <w:suppressAutoHyphens/>
        <w:spacing w:after="0" w:line="257" w:lineRule="auto"/>
        <w:jc w:val="both"/>
        <w:rPr>
          <w:i/>
          <w:sz w:val="16"/>
          <w:szCs w:val="16"/>
        </w:rPr>
      </w:pPr>
    </w:p>
    <w:p w14:paraId="6827727C" w14:textId="2932B293" w:rsidR="00B174BB" w:rsidRPr="00B174BB" w:rsidRDefault="00B174BB" w:rsidP="00B174BB">
      <w:pPr>
        <w:widowControl w:val="0"/>
        <w:suppressAutoHyphens/>
        <w:spacing w:after="0" w:line="240" w:lineRule="auto"/>
        <w:jc w:val="both"/>
        <w:rPr>
          <w:i/>
        </w:rPr>
      </w:pPr>
      <w:r w:rsidRPr="00B174BB">
        <w:rPr>
          <w:i/>
        </w:rPr>
        <w:tab/>
      </w:r>
      <w:r w:rsidRPr="00B174BB">
        <w:rPr>
          <w:b/>
          <w:i/>
        </w:rPr>
        <w:t>IV.   p o v ě ř u j e</w:t>
      </w:r>
      <w:r w:rsidRPr="00B174BB">
        <w:rPr>
          <w:i/>
        </w:rPr>
        <w:t xml:space="preserve">   předsedu výboru, aby předložil toto usnesení předsedkyni Poslanecké sněmovny.</w:t>
      </w:r>
      <w:r>
        <w:rPr>
          <w:i/>
        </w:rPr>
        <w:t>“</w:t>
      </w:r>
    </w:p>
    <w:p w14:paraId="4C5FFEB9" w14:textId="77777777" w:rsidR="00B174BB" w:rsidRPr="00B174BB" w:rsidRDefault="00B174BB" w:rsidP="00B174BB">
      <w:pPr>
        <w:widowControl w:val="0"/>
        <w:suppressAutoHyphens/>
        <w:spacing w:after="0" w:line="240" w:lineRule="auto"/>
        <w:jc w:val="both"/>
      </w:pPr>
    </w:p>
    <w:p w14:paraId="19BBECD4" w14:textId="55109E24" w:rsidR="00B174BB" w:rsidRDefault="00B174BB" w:rsidP="00B174BB">
      <w:pPr>
        <w:widowControl w:val="0"/>
        <w:suppressAutoHyphens/>
        <w:spacing w:after="0" w:line="240" w:lineRule="auto"/>
        <w:jc w:val="both"/>
      </w:pPr>
    </w:p>
    <w:p w14:paraId="798FB58C" w14:textId="77777777" w:rsidR="002220B9" w:rsidRPr="00B174BB" w:rsidRDefault="002220B9" w:rsidP="00B174BB">
      <w:pPr>
        <w:widowControl w:val="0"/>
        <w:suppressAutoHyphens/>
        <w:spacing w:after="0" w:line="240" w:lineRule="auto"/>
        <w:jc w:val="both"/>
      </w:pPr>
    </w:p>
    <w:p w14:paraId="7275A252" w14:textId="77777777" w:rsidR="00DB36AE" w:rsidRPr="00DB36AE" w:rsidRDefault="00DB36AE" w:rsidP="00DB36AE">
      <w:pPr>
        <w:spacing w:after="0" w:line="360" w:lineRule="auto"/>
        <w:rPr>
          <w:rFonts w:eastAsia="SimSun" w:cs="Mangal"/>
          <w:b/>
          <w:szCs w:val="24"/>
          <w:lang w:eastAsia="cs-CZ"/>
        </w:rPr>
      </w:pPr>
      <w:r w:rsidRPr="00DB36AE">
        <w:rPr>
          <w:rFonts w:eastAsia="SimSun" w:cs="Mangal"/>
          <w:b/>
          <w:szCs w:val="24"/>
          <w:lang w:eastAsia="cs-CZ"/>
        </w:rPr>
        <w:t>- Vládní návrh zákona, kterým se mění zákon č. 155/1995 Sb., o důchodovém pojištění, ve znění pozdějších předpisů, a některé další zákony /ST 237/</w:t>
      </w:r>
    </w:p>
    <w:p w14:paraId="597950E3" w14:textId="77777777" w:rsidR="00B174BB" w:rsidRPr="00B174BB" w:rsidRDefault="00B174BB" w:rsidP="00DB36AE">
      <w:pPr>
        <w:widowControl w:val="0"/>
        <w:suppressAutoHyphens/>
        <w:spacing w:after="0" w:line="360" w:lineRule="auto"/>
        <w:jc w:val="both"/>
        <w:rPr>
          <w:b/>
        </w:rPr>
      </w:pPr>
    </w:p>
    <w:p w14:paraId="37A29EF6" w14:textId="1D3A00BF" w:rsidR="00B174BB" w:rsidRDefault="00DB36AE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>Bod uvedl zpravodaj tohoto sněmovního tisku Jiří Navrátil.</w:t>
      </w:r>
      <w:r w:rsidR="00FD0885">
        <w:rPr>
          <w:rFonts w:eastAsia="SimSun" w:cs="Mangal"/>
          <w:szCs w:val="24"/>
          <w:lang w:eastAsia="cs-CZ"/>
        </w:rPr>
        <w:t xml:space="preserve"> Za MPSV vystoupila náměstkyně Dana Roučková. V rozpravě dále vystoupili poslankyně a poslanci: Milan Brázdil, Jana Pastuchová Vít Kaňkovský, Aleš Juchelka, Igor Hendrych a Jan Bauer. </w:t>
      </w:r>
    </w:p>
    <w:p w14:paraId="553B6718" w14:textId="1B12453C" w:rsidR="00FD0885" w:rsidRDefault="00FD0885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>Zpravodaj Jiří Navrátil přednesl návrh hlasovací procedury. V </w:t>
      </w:r>
      <w:r w:rsidRPr="002220B9">
        <w:rPr>
          <w:rFonts w:eastAsia="SimSun" w:cs="Mangal"/>
          <w:szCs w:val="24"/>
          <w:u w:val="single"/>
          <w:lang w:eastAsia="cs-CZ"/>
        </w:rPr>
        <w:t>hlasování č. 12</w:t>
      </w:r>
      <w:r>
        <w:rPr>
          <w:rFonts w:eastAsia="SimSun" w:cs="Mangal"/>
          <w:szCs w:val="24"/>
          <w:lang w:eastAsia="cs-CZ"/>
        </w:rPr>
        <w:t xml:space="preserve"> hlasovalo pro všech 16 přítomných poslanců.</w:t>
      </w:r>
    </w:p>
    <w:p w14:paraId="26F6C4D2" w14:textId="2846936C" w:rsidR="00FD0885" w:rsidRDefault="00FD0885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>Dále se přistoupilo k hlasování o stanoviscích k jednotlivým pozměňovacím návrhům.</w:t>
      </w:r>
    </w:p>
    <w:p w14:paraId="369263A3" w14:textId="538D9F94" w:rsidR="00FD0885" w:rsidRDefault="00CD5FAD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Svá</w:t>
      </w:r>
      <w:r w:rsidR="00FD0885">
        <w:rPr>
          <w:rFonts w:eastAsia="SimSun" w:cs="Mangal"/>
          <w:szCs w:val="24"/>
          <w:lang w:eastAsia="cs-CZ"/>
        </w:rPr>
        <w:t xml:space="preserve"> stanoviska přednesli zpravodaj Jiří Navrátil a náměstkyně Dana Roučková.</w:t>
      </w:r>
    </w:p>
    <w:p w14:paraId="4652A0ED" w14:textId="2ABCAA98" w:rsidR="00FD0885" w:rsidRDefault="00FD0885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2220B9">
        <w:rPr>
          <w:rFonts w:eastAsia="SimSun" w:cs="Mangal"/>
          <w:szCs w:val="24"/>
          <w:u w:val="single"/>
          <w:lang w:eastAsia="cs-CZ"/>
        </w:rPr>
        <w:t>hlasování č. 13</w:t>
      </w:r>
      <w:r>
        <w:rPr>
          <w:rFonts w:eastAsia="SimSun" w:cs="Mangal"/>
          <w:szCs w:val="24"/>
          <w:lang w:eastAsia="cs-CZ"/>
        </w:rPr>
        <w:t xml:space="preserve"> o nedoporučujícím stanovisku k pozměňovacímu návrhu A1 hlasovalo pro 8 poslanců, proti 6, 2 se zdrželi. Návrh nebyl přijat.</w:t>
      </w:r>
    </w:p>
    <w:p w14:paraId="779D0A48" w14:textId="552A064E" w:rsidR="00FD0885" w:rsidRDefault="00FD0885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2220B9">
        <w:rPr>
          <w:rFonts w:eastAsia="SimSun" w:cs="Mangal"/>
          <w:szCs w:val="24"/>
          <w:u w:val="single"/>
          <w:lang w:eastAsia="cs-CZ"/>
        </w:rPr>
        <w:t>hlasování č. 14</w:t>
      </w:r>
      <w:r>
        <w:rPr>
          <w:rFonts w:eastAsia="SimSun" w:cs="Mangal"/>
          <w:szCs w:val="24"/>
          <w:lang w:eastAsia="cs-CZ"/>
        </w:rPr>
        <w:t xml:space="preserve"> o doporučujícím stanovisku k pozměňovacímu návrhu A1 hlasovalo pro</w:t>
      </w:r>
      <w:r w:rsidR="00CD5FAD">
        <w:rPr>
          <w:rFonts w:eastAsia="SimSun" w:cs="Mangal"/>
          <w:szCs w:val="24"/>
          <w:lang w:eastAsia="cs-CZ"/>
        </w:rPr>
        <w:t xml:space="preserve"> </w:t>
      </w:r>
      <w:r>
        <w:rPr>
          <w:rFonts w:eastAsia="SimSun" w:cs="Mangal"/>
          <w:szCs w:val="24"/>
          <w:lang w:eastAsia="cs-CZ"/>
        </w:rPr>
        <w:t>6 poslanců, nikdo proti, zdrželo se 10. Návrh nebyl přijat. Pozměňovací návrh A1 – bez stanoviska.</w:t>
      </w:r>
    </w:p>
    <w:p w14:paraId="6F57FDF5" w14:textId="2A055CBC" w:rsidR="00FD0885" w:rsidRDefault="00FD0885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2220B9">
        <w:rPr>
          <w:rFonts w:eastAsia="SimSun" w:cs="Mangal"/>
          <w:szCs w:val="24"/>
          <w:u w:val="single"/>
          <w:lang w:eastAsia="cs-CZ"/>
        </w:rPr>
        <w:t xml:space="preserve">hlasování č. 15 </w:t>
      </w:r>
      <w:r>
        <w:rPr>
          <w:rFonts w:eastAsia="SimSun" w:cs="Mangal"/>
          <w:szCs w:val="24"/>
          <w:lang w:eastAsia="cs-CZ"/>
        </w:rPr>
        <w:t xml:space="preserve">o nedoporučujícím stanovisku k pozměňovacímu návrhu A2 hlasovalo pro 9 poslanců, 6 proti, zdržel se 1. </w:t>
      </w:r>
      <w:r w:rsidR="00CD5FAD">
        <w:rPr>
          <w:rFonts w:eastAsia="SimSun" w:cs="Mangal"/>
          <w:szCs w:val="24"/>
          <w:lang w:eastAsia="cs-CZ"/>
        </w:rPr>
        <w:t>Nedoporučující stanovisko bylo</w:t>
      </w:r>
      <w:r>
        <w:rPr>
          <w:rFonts w:eastAsia="SimSun" w:cs="Mangal"/>
          <w:szCs w:val="24"/>
          <w:lang w:eastAsia="cs-CZ"/>
        </w:rPr>
        <w:t xml:space="preserve"> přijat</w:t>
      </w:r>
      <w:r w:rsidR="00CD5FAD">
        <w:rPr>
          <w:rFonts w:eastAsia="SimSun" w:cs="Mangal"/>
          <w:szCs w:val="24"/>
          <w:lang w:eastAsia="cs-CZ"/>
        </w:rPr>
        <w:t>o</w:t>
      </w:r>
      <w:r>
        <w:rPr>
          <w:rFonts w:eastAsia="SimSun" w:cs="Mangal"/>
          <w:szCs w:val="24"/>
          <w:lang w:eastAsia="cs-CZ"/>
        </w:rPr>
        <w:t>.</w:t>
      </w:r>
    </w:p>
    <w:p w14:paraId="27D3DFFB" w14:textId="1F31B7ED" w:rsidR="00FD0885" w:rsidRDefault="00FD0885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2220B9">
        <w:rPr>
          <w:rFonts w:eastAsia="SimSun" w:cs="Mangal"/>
          <w:szCs w:val="24"/>
          <w:u w:val="single"/>
          <w:lang w:eastAsia="cs-CZ"/>
        </w:rPr>
        <w:t>hlasování č. 16</w:t>
      </w:r>
      <w:r>
        <w:rPr>
          <w:rFonts w:eastAsia="SimSun" w:cs="Mangal"/>
          <w:szCs w:val="24"/>
          <w:lang w:eastAsia="cs-CZ"/>
        </w:rPr>
        <w:t xml:space="preserve"> o doporučujícím stanovisku k pozměňovacímu návrhu B hlasovalo pro všech 16 přítomných poslanců.</w:t>
      </w:r>
      <w:r w:rsidR="002220B9">
        <w:rPr>
          <w:rFonts w:eastAsia="SimSun" w:cs="Mangal"/>
          <w:szCs w:val="24"/>
          <w:lang w:eastAsia="cs-CZ"/>
        </w:rPr>
        <w:t xml:space="preserve"> </w:t>
      </w:r>
      <w:r w:rsidR="00CD5FAD">
        <w:rPr>
          <w:rFonts w:eastAsia="SimSun" w:cs="Mangal"/>
          <w:szCs w:val="24"/>
          <w:lang w:eastAsia="cs-CZ"/>
        </w:rPr>
        <w:t>Doporučující stanovisko bylo přijato</w:t>
      </w:r>
      <w:r w:rsidR="002220B9">
        <w:rPr>
          <w:rFonts w:eastAsia="SimSun" w:cs="Mangal"/>
          <w:szCs w:val="24"/>
          <w:lang w:eastAsia="cs-CZ"/>
        </w:rPr>
        <w:t>.</w:t>
      </w:r>
    </w:p>
    <w:p w14:paraId="613B21FF" w14:textId="4D2119DC" w:rsidR="002220B9" w:rsidRDefault="002220B9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V </w:t>
      </w:r>
      <w:r w:rsidRPr="002220B9">
        <w:rPr>
          <w:rFonts w:eastAsia="SimSun" w:cs="Mangal"/>
          <w:szCs w:val="24"/>
          <w:u w:val="single"/>
          <w:lang w:eastAsia="cs-CZ"/>
        </w:rPr>
        <w:t>hlasování č. 17</w:t>
      </w:r>
      <w:r>
        <w:rPr>
          <w:rFonts w:eastAsia="SimSun" w:cs="Mangal"/>
          <w:szCs w:val="24"/>
          <w:lang w:eastAsia="cs-CZ"/>
        </w:rPr>
        <w:t xml:space="preserve"> o nedoporučujícím stanovisku k pozměňovacímu návrhu C hlasovalo pro 13 poslanců, 1 proti, zdrželi se 2. </w:t>
      </w:r>
      <w:r w:rsidR="00CD5FAD">
        <w:rPr>
          <w:rFonts w:eastAsia="SimSun" w:cs="Mangal"/>
          <w:szCs w:val="24"/>
          <w:lang w:eastAsia="cs-CZ"/>
        </w:rPr>
        <w:t>Nedoporučující stanovisko bylo přijato.</w:t>
      </w:r>
    </w:p>
    <w:p w14:paraId="369A8283" w14:textId="3678CDE9" w:rsidR="002220B9" w:rsidRDefault="002220B9" w:rsidP="00DB36AE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>Na závěr by předložen návrh usnesení. V </w:t>
      </w:r>
      <w:r w:rsidRPr="002220B9">
        <w:rPr>
          <w:rFonts w:eastAsia="SimSun" w:cs="Mangal"/>
          <w:szCs w:val="24"/>
          <w:u w:val="single"/>
          <w:lang w:eastAsia="cs-CZ"/>
        </w:rPr>
        <w:t>hlasování č. 18</w:t>
      </w:r>
      <w:r>
        <w:rPr>
          <w:rFonts w:eastAsia="SimSun" w:cs="Mangal"/>
          <w:szCs w:val="24"/>
          <w:lang w:eastAsia="cs-CZ"/>
        </w:rPr>
        <w:t xml:space="preserve"> se vyjádřilo pro všech 15 přítomných poslanců. </w:t>
      </w:r>
      <w:r w:rsidRPr="002220B9">
        <w:rPr>
          <w:rFonts w:eastAsia="SimSun" w:cs="Mangal"/>
          <w:b/>
          <w:szCs w:val="24"/>
          <w:lang w:eastAsia="cs-CZ"/>
        </w:rPr>
        <w:t>Usnesení č. 51</w:t>
      </w:r>
      <w:r>
        <w:rPr>
          <w:rFonts w:eastAsia="SimSun" w:cs="Mangal"/>
          <w:szCs w:val="24"/>
          <w:lang w:eastAsia="cs-CZ"/>
        </w:rPr>
        <w:t xml:space="preserve"> bylo přijato.</w:t>
      </w:r>
    </w:p>
    <w:p w14:paraId="53802AAD" w14:textId="68E3E778" w:rsidR="002220B9" w:rsidRDefault="002220B9" w:rsidP="00DB36AE">
      <w:pPr>
        <w:spacing w:after="0" w:line="360" w:lineRule="auto"/>
        <w:rPr>
          <w:rFonts w:eastAsia="SimSun" w:cs="Mangal"/>
          <w:szCs w:val="24"/>
          <w:lang w:eastAsia="cs-CZ"/>
        </w:rPr>
      </w:pPr>
    </w:p>
    <w:p w14:paraId="6C1A2493" w14:textId="2C64B109" w:rsidR="002220B9" w:rsidRPr="002220B9" w:rsidRDefault="002220B9" w:rsidP="002220B9">
      <w:pPr>
        <w:suppressAutoHyphens/>
        <w:spacing w:after="0" w:line="256" w:lineRule="auto"/>
        <w:jc w:val="both"/>
        <w:rPr>
          <w:i/>
        </w:rPr>
      </w:pPr>
      <w:r w:rsidRPr="002220B9">
        <w:lastRenderedPageBreak/>
        <w:tab/>
      </w:r>
      <w:r w:rsidR="003866D4">
        <w:t>„</w:t>
      </w:r>
      <w:r w:rsidRPr="002220B9">
        <w:rPr>
          <w:i/>
        </w:rPr>
        <w:t>Výbor pro sociální politiku Poslanecké sněmovny Parlamentu ČR jako garanční výbor po projednání návrhu zákona po druhém čtení</w:t>
      </w:r>
    </w:p>
    <w:p w14:paraId="41FA00B5" w14:textId="77777777" w:rsidR="002220B9" w:rsidRPr="002220B9" w:rsidRDefault="002220B9" w:rsidP="002220B9">
      <w:pPr>
        <w:suppressAutoHyphens/>
        <w:spacing w:after="0" w:line="256" w:lineRule="auto"/>
        <w:jc w:val="both"/>
        <w:rPr>
          <w:i/>
        </w:rPr>
      </w:pPr>
      <w:r w:rsidRPr="002220B9">
        <w:rPr>
          <w:i/>
        </w:rPr>
        <w:tab/>
      </w:r>
    </w:p>
    <w:p w14:paraId="2EF9E969" w14:textId="77777777" w:rsidR="002220B9" w:rsidRPr="002220B9" w:rsidRDefault="002220B9" w:rsidP="002220B9">
      <w:pPr>
        <w:suppressAutoHyphens/>
        <w:spacing w:after="0" w:line="256" w:lineRule="auto"/>
        <w:jc w:val="both"/>
        <w:rPr>
          <w:i/>
        </w:rPr>
      </w:pPr>
      <w:r w:rsidRPr="002220B9">
        <w:rPr>
          <w:i/>
        </w:rPr>
        <w:tab/>
      </w:r>
      <w:r w:rsidRPr="002220B9">
        <w:rPr>
          <w:b/>
          <w:i/>
        </w:rPr>
        <w:t xml:space="preserve">I.   d o p o r u č u j e </w:t>
      </w:r>
      <w:r w:rsidRPr="002220B9">
        <w:rPr>
          <w:i/>
        </w:rPr>
        <w:t xml:space="preserve">  Poslanecké sněmovně hlasovat ve třetím čtení o návrzích podaných k návrhu zákona (podle sněmovního tisku </w:t>
      </w:r>
      <w:r w:rsidRPr="002220B9">
        <w:rPr>
          <w:b/>
          <w:i/>
        </w:rPr>
        <w:t>237/2</w:t>
      </w:r>
      <w:r w:rsidRPr="002220B9">
        <w:rPr>
          <w:i/>
        </w:rPr>
        <w:t xml:space="preserve">) </w:t>
      </w:r>
      <w:r w:rsidRPr="002220B9">
        <w:rPr>
          <w:b/>
          <w:i/>
        </w:rPr>
        <w:t>v následujícím pořadí</w:t>
      </w:r>
      <w:r w:rsidRPr="002220B9">
        <w:rPr>
          <w:i/>
        </w:rPr>
        <w:t>:</w:t>
      </w:r>
    </w:p>
    <w:p w14:paraId="447C29D3" w14:textId="77777777" w:rsidR="002220B9" w:rsidRPr="002220B9" w:rsidRDefault="002220B9" w:rsidP="002220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</w:p>
    <w:p w14:paraId="6A5D64D5" w14:textId="77777777" w:rsidR="002220B9" w:rsidRPr="002220B9" w:rsidRDefault="002220B9" w:rsidP="002220B9">
      <w:pPr>
        <w:widowControl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2220B9">
        <w:rPr>
          <w:rFonts w:eastAsia="NSimSun"/>
          <w:bCs/>
          <w:i/>
          <w:szCs w:val="24"/>
          <w:lang w:eastAsia="zh-CN" w:bidi="hi-IN"/>
        </w:rPr>
        <w:t>Návrh na zamítnutí návrhu zákona nebyl podán.</w:t>
      </w:r>
    </w:p>
    <w:p w14:paraId="1BF22FC6" w14:textId="77777777" w:rsidR="002220B9" w:rsidRPr="002220B9" w:rsidRDefault="002220B9" w:rsidP="002220B9">
      <w:pPr>
        <w:widowControl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</w:p>
    <w:p w14:paraId="351F8417" w14:textId="77777777" w:rsidR="002220B9" w:rsidRPr="002220B9" w:rsidRDefault="002220B9" w:rsidP="003866D4">
      <w:pPr>
        <w:spacing w:after="0" w:line="240" w:lineRule="auto"/>
        <w:rPr>
          <w:rFonts w:eastAsiaTheme="minorHAnsi"/>
          <w:i/>
          <w:szCs w:val="24"/>
        </w:rPr>
      </w:pPr>
      <w:r w:rsidRPr="002220B9">
        <w:rPr>
          <w:rFonts w:eastAsiaTheme="minorHAnsi"/>
          <w:b/>
          <w:i/>
          <w:szCs w:val="24"/>
        </w:rPr>
        <w:t>1</w:t>
      </w:r>
      <w:r w:rsidRPr="002220B9">
        <w:rPr>
          <w:rFonts w:eastAsiaTheme="minorHAnsi"/>
          <w:i/>
          <w:szCs w:val="24"/>
        </w:rPr>
        <w:t>. Návrhy úprav podle § 95 odst. 2 JŘ přednesené ve třetím čtení (budou-li v rozpravě ve třetím čtení předneseny)</w:t>
      </w:r>
    </w:p>
    <w:p w14:paraId="151B32EF" w14:textId="77777777" w:rsidR="002220B9" w:rsidRPr="002220B9" w:rsidRDefault="002220B9" w:rsidP="003866D4">
      <w:pPr>
        <w:spacing w:after="0" w:line="240" w:lineRule="auto"/>
        <w:rPr>
          <w:rFonts w:eastAsiaTheme="minorHAnsi"/>
          <w:i/>
          <w:szCs w:val="24"/>
        </w:rPr>
      </w:pPr>
      <w:r w:rsidRPr="002220B9">
        <w:rPr>
          <w:rFonts w:eastAsiaTheme="minorHAnsi"/>
          <w:b/>
          <w:i/>
          <w:szCs w:val="24"/>
        </w:rPr>
        <w:t>2. A1</w:t>
      </w:r>
    </w:p>
    <w:p w14:paraId="4F7DC6BA" w14:textId="77777777" w:rsidR="002220B9" w:rsidRPr="002220B9" w:rsidRDefault="002220B9" w:rsidP="002220B9">
      <w:pPr>
        <w:spacing w:after="0" w:line="240" w:lineRule="auto"/>
        <w:rPr>
          <w:rFonts w:eastAsiaTheme="minorHAnsi"/>
          <w:i/>
          <w:szCs w:val="24"/>
        </w:rPr>
      </w:pPr>
      <w:r w:rsidRPr="002220B9">
        <w:rPr>
          <w:rFonts w:eastAsiaTheme="minorHAnsi"/>
          <w:i/>
          <w:szCs w:val="24"/>
        </w:rPr>
        <w:t xml:space="preserve">bude-li přijat, je </w:t>
      </w:r>
      <w:proofErr w:type="spellStart"/>
      <w:r w:rsidRPr="002220B9">
        <w:rPr>
          <w:rFonts w:eastAsiaTheme="minorHAnsi"/>
          <w:i/>
          <w:szCs w:val="24"/>
        </w:rPr>
        <w:t>nehlasovatelný</w:t>
      </w:r>
      <w:proofErr w:type="spellEnd"/>
      <w:r w:rsidRPr="002220B9">
        <w:rPr>
          <w:rFonts w:eastAsiaTheme="minorHAnsi"/>
          <w:i/>
          <w:szCs w:val="24"/>
        </w:rPr>
        <w:t xml:space="preserve"> A2</w:t>
      </w:r>
    </w:p>
    <w:p w14:paraId="273DA77C" w14:textId="77777777" w:rsidR="002220B9" w:rsidRPr="002220B9" w:rsidRDefault="002220B9" w:rsidP="002220B9">
      <w:pPr>
        <w:spacing w:after="0" w:line="240" w:lineRule="auto"/>
        <w:rPr>
          <w:rFonts w:eastAsiaTheme="minorHAnsi"/>
          <w:i/>
          <w:szCs w:val="24"/>
        </w:rPr>
      </w:pPr>
      <w:r w:rsidRPr="002220B9">
        <w:rPr>
          <w:rFonts w:eastAsiaTheme="minorHAnsi"/>
          <w:i/>
          <w:szCs w:val="24"/>
        </w:rPr>
        <w:t>nebude-li přijat</w:t>
      </w:r>
    </w:p>
    <w:p w14:paraId="0C72ED36" w14:textId="77777777" w:rsidR="002220B9" w:rsidRPr="002220B9" w:rsidRDefault="002220B9" w:rsidP="002220B9">
      <w:pPr>
        <w:spacing w:after="0" w:line="240" w:lineRule="auto"/>
        <w:rPr>
          <w:rFonts w:eastAsiaTheme="minorHAnsi"/>
          <w:b/>
          <w:i/>
          <w:szCs w:val="24"/>
        </w:rPr>
      </w:pPr>
      <w:r w:rsidRPr="002220B9">
        <w:rPr>
          <w:rFonts w:eastAsiaTheme="minorHAnsi"/>
          <w:b/>
          <w:i/>
          <w:szCs w:val="24"/>
        </w:rPr>
        <w:t>3.</w:t>
      </w:r>
      <w:r w:rsidRPr="002220B9">
        <w:rPr>
          <w:rFonts w:eastAsiaTheme="minorHAnsi"/>
          <w:i/>
          <w:szCs w:val="24"/>
        </w:rPr>
        <w:t xml:space="preserve"> </w:t>
      </w:r>
      <w:r w:rsidRPr="002220B9">
        <w:rPr>
          <w:rFonts w:eastAsiaTheme="minorHAnsi"/>
          <w:b/>
          <w:i/>
          <w:szCs w:val="24"/>
        </w:rPr>
        <w:t>A2</w:t>
      </w:r>
    </w:p>
    <w:p w14:paraId="784628C8" w14:textId="77777777" w:rsidR="002220B9" w:rsidRPr="002220B9" w:rsidRDefault="002220B9" w:rsidP="002220B9">
      <w:pPr>
        <w:spacing w:after="0" w:line="240" w:lineRule="auto"/>
        <w:rPr>
          <w:rFonts w:eastAsiaTheme="minorHAnsi"/>
          <w:b/>
          <w:i/>
          <w:szCs w:val="24"/>
        </w:rPr>
      </w:pPr>
      <w:r w:rsidRPr="002220B9">
        <w:rPr>
          <w:rFonts w:eastAsiaTheme="minorHAnsi"/>
          <w:b/>
          <w:i/>
          <w:szCs w:val="24"/>
        </w:rPr>
        <w:t>4. B</w:t>
      </w:r>
    </w:p>
    <w:p w14:paraId="6A27FCF2" w14:textId="77777777" w:rsidR="002220B9" w:rsidRPr="002220B9" w:rsidRDefault="002220B9" w:rsidP="002220B9">
      <w:pPr>
        <w:spacing w:after="0" w:line="240" w:lineRule="auto"/>
        <w:rPr>
          <w:rFonts w:eastAsiaTheme="minorHAnsi"/>
          <w:b/>
          <w:i/>
          <w:szCs w:val="24"/>
        </w:rPr>
      </w:pPr>
      <w:r w:rsidRPr="002220B9">
        <w:rPr>
          <w:rFonts w:eastAsiaTheme="minorHAnsi"/>
          <w:b/>
          <w:i/>
          <w:szCs w:val="24"/>
        </w:rPr>
        <w:t>5. C</w:t>
      </w:r>
    </w:p>
    <w:p w14:paraId="2BD0DF7B" w14:textId="77777777" w:rsidR="002220B9" w:rsidRPr="002220B9" w:rsidRDefault="002220B9" w:rsidP="002220B9">
      <w:pPr>
        <w:spacing w:after="0" w:line="240" w:lineRule="auto"/>
        <w:rPr>
          <w:rFonts w:eastAsiaTheme="minorHAnsi"/>
          <w:i/>
          <w:szCs w:val="24"/>
        </w:rPr>
      </w:pPr>
      <w:r w:rsidRPr="002220B9">
        <w:rPr>
          <w:rFonts w:eastAsiaTheme="minorHAnsi"/>
          <w:b/>
          <w:i/>
          <w:szCs w:val="24"/>
        </w:rPr>
        <w:t>6.</w:t>
      </w:r>
      <w:r w:rsidRPr="002220B9">
        <w:rPr>
          <w:rFonts w:eastAsiaTheme="minorHAnsi"/>
          <w:i/>
          <w:szCs w:val="24"/>
        </w:rPr>
        <w:t xml:space="preserve"> Hlasování o návrhu zákona jako o celku</w:t>
      </w:r>
      <w:r w:rsidRPr="002220B9">
        <w:rPr>
          <w:i/>
          <w:szCs w:val="24"/>
        </w:rPr>
        <w:t>;</w:t>
      </w:r>
    </w:p>
    <w:p w14:paraId="071A3E90" w14:textId="77777777" w:rsidR="002220B9" w:rsidRPr="002220B9" w:rsidRDefault="002220B9" w:rsidP="002220B9">
      <w:pPr>
        <w:suppressAutoHyphens/>
        <w:spacing w:after="0" w:line="256" w:lineRule="auto"/>
        <w:jc w:val="both"/>
        <w:rPr>
          <w:i/>
          <w:sz w:val="16"/>
          <w:szCs w:val="16"/>
        </w:rPr>
      </w:pPr>
    </w:p>
    <w:p w14:paraId="44A03800" w14:textId="77777777" w:rsidR="002220B9" w:rsidRPr="002220B9" w:rsidRDefault="002220B9" w:rsidP="002220B9">
      <w:pPr>
        <w:suppressAutoHyphens/>
        <w:spacing w:after="0" w:line="256" w:lineRule="auto"/>
        <w:jc w:val="both"/>
        <w:rPr>
          <w:i/>
          <w:sz w:val="16"/>
          <w:szCs w:val="16"/>
        </w:rPr>
      </w:pPr>
    </w:p>
    <w:p w14:paraId="51913223" w14:textId="77777777" w:rsidR="002220B9" w:rsidRPr="002220B9" w:rsidRDefault="002220B9" w:rsidP="002220B9">
      <w:pPr>
        <w:spacing w:after="0" w:line="240" w:lineRule="auto"/>
        <w:rPr>
          <w:rFonts w:eastAsiaTheme="minorHAnsi" w:cstheme="minorBidi"/>
          <w:i/>
        </w:rPr>
      </w:pPr>
      <w:r w:rsidRPr="002220B9">
        <w:rPr>
          <w:rFonts w:eastAsiaTheme="minorHAnsi" w:cstheme="minorBidi"/>
          <w:i/>
        </w:rPr>
        <w:tab/>
      </w:r>
      <w:r w:rsidRPr="002220B9">
        <w:rPr>
          <w:rFonts w:eastAsiaTheme="minorHAnsi" w:cstheme="minorBidi"/>
          <w:b/>
          <w:i/>
        </w:rPr>
        <w:t>II.   z a u j í m á</w:t>
      </w:r>
      <w:r w:rsidRPr="002220B9">
        <w:rPr>
          <w:rFonts w:eastAsiaTheme="minorHAnsi" w:cstheme="minorBidi"/>
          <w:i/>
        </w:rPr>
        <w:t xml:space="preserve">   následující </w:t>
      </w:r>
      <w:r w:rsidRPr="002220B9">
        <w:rPr>
          <w:rFonts w:eastAsiaTheme="minorHAnsi" w:cstheme="minorBidi"/>
          <w:b/>
          <w:i/>
        </w:rPr>
        <w:t>stanoviska</w:t>
      </w:r>
      <w:r w:rsidRPr="002220B9">
        <w:rPr>
          <w:rFonts w:eastAsiaTheme="minorHAnsi" w:cstheme="minorBidi"/>
          <w:i/>
        </w:rPr>
        <w:t xml:space="preserve"> k předloženým návrhům:</w:t>
      </w:r>
    </w:p>
    <w:p w14:paraId="4A3D5642" w14:textId="77777777" w:rsidR="002220B9" w:rsidRPr="002220B9" w:rsidRDefault="002220B9" w:rsidP="002220B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/>
          <w:szCs w:val="24"/>
        </w:rPr>
      </w:pPr>
    </w:p>
    <w:p w14:paraId="2E23113F" w14:textId="77777777" w:rsidR="002220B9" w:rsidRPr="002220B9" w:rsidRDefault="002220B9" w:rsidP="002220B9">
      <w:pPr>
        <w:spacing w:after="0" w:line="360" w:lineRule="auto"/>
        <w:rPr>
          <w:rFonts w:eastAsiaTheme="minorHAnsi"/>
          <w:i/>
          <w:szCs w:val="24"/>
        </w:rPr>
      </w:pPr>
      <w:r w:rsidRPr="002220B9">
        <w:rPr>
          <w:rFonts w:eastAsiaTheme="minorHAnsi"/>
          <w:b/>
          <w:i/>
          <w:szCs w:val="24"/>
        </w:rPr>
        <w:t>1. A1</w:t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i/>
          <w:szCs w:val="24"/>
        </w:rPr>
        <w:t>- bez stanoviska</w:t>
      </w:r>
    </w:p>
    <w:p w14:paraId="12596D9D" w14:textId="77777777" w:rsidR="002220B9" w:rsidRPr="002220B9" w:rsidRDefault="002220B9" w:rsidP="002220B9">
      <w:pPr>
        <w:spacing w:after="0" w:line="360" w:lineRule="auto"/>
        <w:rPr>
          <w:rFonts w:eastAsiaTheme="minorHAnsi"/>
          <w:i/>
          <w:szCs w:val="24"/>
        </w:rPr>
      </w:pPr>
      <w:r w:rsidRPr="002220B9">
        <w:rPr>
          <w:rFonts w:eastAsiaTheme="minorHAnsi"/>
          <w:b/>
          <w:i/>
          <w:szCs w:val="24"/>
        </w:rPr>
        <w:t>2. A2</w:t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i/>
          <w:szCs w:val="24"/>
        </w:rPr>
        <w:t>- nedoporučuje</w:t>
      </w:r>
    </w:p>
    <w:p w14:paraId="0BCEDDB4" w14:textId="77777777" w:rsidR="002220B9" w:rsidRPr="002220B9" w:rsidRDefault="002220B9" w:rsidP="002220B9">
      <w:pPr>
        <w:spacing w:after="0" w:line="360" w:lineRule="auto"/>
        <w:rPr>
          <w:rFonts w:eastAsiaTheme="minorHAnsi"/>
          <w:i/>
          <w:szCs w:val="24"/>
        </w:rPr>
      </w:pPr>
      <w:r w:rsidRPr="002220B9">
        <w:rPr>
          <w:rFonts w:eastAsiaTheme="minorHAnsi"/>
          <w:b/>
          <w:i/>
          <w:szCs w:val="24"/>
        </w:rPr>
        <w:t>3. B</w:t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b/>
          <w:i/>
          <w:szCs w:val="24"/>
        </w:rPr>
        <w:tab/>
      </w:r>
      <w:r w:rsidRPr="002220B9">
        <w:rPr>
          <w:rFonts w:eastAsiaTheme="minorHAnsi"/>
          <w:i/>
          <w:szCs w:val="24"/>
        </w:rPr>
        <w:t>- doporučuje</w:t>
      </w:r>
      <w:r w:rsidRPr="002220B9">
        <w:rPr>
          <w:rFonts w:eastAsiaTheme="minorHAnsi"/>
          <w:i/>
          <w:szCs w:val="24"/>
        </w:rPr>
        <w:tab/>
      </w:r>
      <w:r w:rsidRPr="002220B9">
        <w:rPr>
          <w:rFonts w:eastAsiaTheme="minorHAnsi"/>
          <w:i/>
          <w:szCs w:val="24"/>
        </w:rPr>
        <w:tab/>
      </w:r>
    </w:p>
    <w:p w14:paraId="1A1C08AD" w14:textId="77777777" w:rsidR="002220B9" w:rsidRPr="002220B9" w:rsidRDefault="002220B9" w:rsidP="002220B9">
      <w:pPr>
        <w:spacing w:after="0" w:line="360" w:lineRule="auto"/>
        <w:rPr>
          <w:rFonts w:eastAsiaTheme="minorHAnsi"/>
          <w:i/>
          <w:szCs w:val="24"/>
        </w:rPr>
      </w:pPr>
      <w:r w:rsidRPr="002220B9">
        <w:rPr>
          <w:rFonts w:eastAsiaTheme="minorHAnsi"/>
          <w:b/>
          <w:i/>
          <w:szCs w:val="24"/>
        </w:rPr>
        <w:t>4. C</w:t>
      </w:r>
      <w:r w:rsidRPr="002220B9">
        <w:rPr>
          <w:rFonts w:eastAsiaTheme="minorHAnsi"/>
          <w:i/>
          <w:szCs w:val="24"/>
        </w:rPr>
        <w:tab/>
      </w:r>
      <w:r w:rsidRPr="002220B9">
        <w:rPr>
          <w:rFonts w:eastAsiaTheme="minorHAnsi"/>
          <w:i/>
          <w:szCs w:val="24"/>
        </w:rPr>
        <w:tab/>
      </w:r>
      <w:r w:rsidRPr="002220B9">
        <w:rPr>
          <w:rFonts w:eastAsiaTheme="minorHAnsi"/>
          <w:i/>
          <w:szCs w:val="24"/>
        </w:rPr>
        <w:tab/>
      </w:r>
      <w:r w:rsidRPr="002220B9">
        <w:rPr>
          <w:rFonts w:eastAsiaTheme="minorHAnsi"/>
          <w:i/>
          <w:szCs w:val="24"/>
        </w:rPr>
        <w:tab/>
      </w:r>
      <w:r w:rsidRPr="002220B9">
        <w:rPr>
          <w:rFonts w:eastAsiaTheme="minorHAnsi"/>
          <w:i/>
          <w:szCs w:val="24"/>
        </w:rPr>
        <w:tab/>
        <w:t>- nedoporučuje;</w:t>
      </w:r>
    </w:p>
    <w:p w14:paraId="7A9B1BD4" w14:textId="77777777" w:rsidR="002220B9" w:rsidRPr="002220B9" w:rsidRDefault="002220B9" w:rsidP="002220B9">
      <w:pPr>
        <w:suppressAutoHyphens/>
        <w:spacing w:after="0" w:line="256" w:lineRule="auto"/>
        <w:jc w:val="both"/>
        <w:rPr>
          <w:i/>
          <w:sz w:val="16"/>
          <w:szCs w:val="16"/>
        </w:rPr>
      </w:pPr>
    </w:p>
    <w:p w14:paraId="2B87848F" w14:textId="77777777" w:rsidR="002220B9" w:rsidRPr="002220B9" w:rsidRDefault="002220B9" w:rsidP="002220B9">
      <w:pPr>
        <w:suppressAutoHyphens/>
        <w:spacing w:after="0" w:line="256" w:lineRule="auto"/>
        <w:jc w:val="both"/>
        <w:rPr>
          <w:i/>
        </w:rPr>
      </w:pPr>
      <w:r w:rsidRPr="002220B9">
        <w:rPr>
          <w:i/>
        </w:rPr>
        <w:tab/>
      </w:r>
      <w:r w:rsidRPr="002220B9">
        <w:rPr>
          <w:b/>
          <w:i/>
        </w:rPr>
        <w:t>III.   p o v ě ř u j e</w:t>
      </w:r>
      <w:r w:rsidRPr="002220B9">
        <w:rPr>
          <w:i/>
        </w:rPr>
        <w:t xml:space="preserve">   zpravodaje výboru, aby na schůzi Poslanecké sněmovny ve třetím čtení návrhu zákona přednesl stanovisko výboru;</w:t>
      </w:r>
    </w:p>
    <w:p w14:paraId="08F53533" w14:textId="77777777" w:rsidR="002220B9" w:rsidRPr="002220B9" w:rsidRDefault="002220B9" w:rsidP="002220B9">
      <w:pPr>
        <w:suppressAutoHyphens/>
        <w:spacing w:after="0" w:line="257" w:lineRule="auto"/>
        <w:jc w:val="both"/>
        <w:rPr>
          <w:i/>
          <w:sz w:val="16"/>
          <w:szCs w:val="16"/>
        </w:rPr>
      </w:pPr>
    </w:p>
    <w:p w14:paraId="11063A1A" w14:textId="77777777" w:rsidR="002220B9" w:rsidRPr="002220B9" w:rsidRDefault="002220B9" w:rsidP="002220B9">
      <w:pPr>
        <w:suppressAutoHyphens/>
        <w:spacing w:after="0" w:line="257" w:lineRule="auto"/>
        <w:jc w:val="both"/>
        <w:rPr>
          <w:i/>
          <w:sz w:val="16"/>
          <w:szCs w:val="16"/>
        </w:rPr>
      </w:pPr>
    </w:p>
    <w:p w14:paraId="36EFA4B4" w14:textId="485FB7B7" w:rsidR="002220B9" w:rsidRPr="002220B9" w:rsidRDefault="002220B9" w:rsidP="002220B9">
      <w:pPr>
        <w:widowControl w:val="0"/>
        <w:suppressAutoHyphens/>
        <w:spacing w:after="0" w:line="240" w:lineRule="auto"/>
        <w:jc w:val="both"/>
        <w:rPr>
          <w:i/>
        </w:rPr>
      </w:pPr>
      <w:r w:rsidRPr="002220B9">
        <w:rPr>
          <w:i/>
        </w:rPr>
        <w:tab/>
      </w:r>
      <w:r w:rsidRPr="002220B9">
        <w:rPr>
          <w:b/>
          <w:i/>
        </w:rPr>
        <w:t>IV.   p o v ě ř u j e</w:t>
      </w:r>
      <w:r w:rsidRPr="002220B9">
        <w:rPr>
          <w:i/>
        </w:rPr>
        <w:t xml:space="preserve">   předsedu výboru, aby předložil toto usnesení předsedkyni Poslanecké sněmovny.</w:t>
      </w:r>
      <w:r w:rsidR="003866D4">
        <w:rPr>
          <w:i/>
        </w:rPr>
        <w:t>“</w:t>
      </w:r>
    </w:p>
    <w:p w14:paraId="228E5C24" w14:textId="77777777" w:rsidR="002220B9" w:rsidRPr="002220B9" w:rsidRDefault="002220B9" w:rsidP="002220B9">
      <w:pPr>
        <w:widowControl w:val="0"/>
        <w:suppressAutoHyphens/>
        <w:spacing w:after="0" w:line="240" w:lineRule="auto"/>
        <w:jc w:val="both"/>
        <w:rPr>
          <w:i/>
        </w:rPr>
      </w:pPr>
    </w:p>
    <w:p w14:paraId="4A71A73F" w14:textId="77777777" w:rsidR="002220B9" w:rsidRPr="003866D4" w:rsidRDefault="002220B9" w:rsidP="002220B9">
      <w:pPr>
        <w:widowControl w:val="0"/>
        <w:suppressAutoHyphens/>
        <w:spacing w:after="0" w:line="240" w:lineRule="auto"/>
        <w:jc w:val="both"/>
      </w:pPr>
    </w:p>
    <w:p w14:paraId="0529F162" w14:textId="4FBED9EE" w:rsidR="002220B9" w:rsidRDefault="003866D4" w:rsidP="003866D4">
      <w:pPr>
        <w:widowControl w:val="0"/>
        <w:suppressAutoHyphens/>
        <w:spacing w:after="0" w:line="360" w:lineRule="auto"/>
        <w:jc w:val="both"/>
        <w:rPr>
          <w:b/>
        </w:rPr>
      </w:pPr>
      <w:r w:rsidRPr="003866D4">
        <w:rPr>
          <w:b/>
        </w:rPr>
        <w:t>2/ Financování sociálních služeb</w:t>
      </w:r>
    </w:p>
    <w:p w14:paraId="67BB6570" w14:textId="12A61B88" w:rsidR="006134C1" w:rsidRPr="006134C1" w:rsidRDefault="006134C1" w:rsidP="003866D4">
      <w:pPr>
        <w:widowControl w:val="0"/>
        <w:suppressAutoHyphens/>
        <w:spacing w:after="0" w:line="360" w:lineRule="auto"/>
        <w:jc w:val="both"/>
      </w:pPr>
      <w:r>
        <w:rPr>
          <w:b/>
        </w:rPr>
        <w:tab/>
      </w:r>
      <w:r w:rsidRPr="006134C1">
        <w:t xml:space="preserve">Bod zahájila náměstkyně </w:t>
      </w:r>
      <w:r>
        <w:t xml:space="preserve">Zdislava Odstrčilová. MPSV dlouhodobě monitoruje dopad současné ekonomické situace na základě pandemie nebo ukrajinské krize do oblasti sociálních služeb. </w:t>
      </w:r>
      <w:r w:rsidR="00CD5FAD">
        <w:t>S</w:t>
      </w:r>
      <w:r>
        <w:t xml:space="preserve">ituace je velmi náročná, </w:t>
      </w:r>
      <w:r w:rsidR="00CD5FAD">
        <w:t xml:space="preserve">probíhá </w:t>
      </w:r>
      <w:r>
        <w:t>intenziv</w:t>
      </w:r>
      <w:r w:rsidR="00CD5FAD">
        <w:t>ní</w:t>
      </w:r>
      <w:r>
        <w:t xml:space="preserve"> komunik</w:t>
      </w:r>
      <w:r w:rsidR="00CD5FAD">
        <w:t>ace</w:t>
      </w:r>
      <w:r>
        <w:t xml:space="preserve"> se sociální komisí Asociace krajů, tak s jednotlivými poskytovateli. Připravili návrh na výši dofinancování sociálních služeb pro rok 2022, není to jedno konkré</w:t>
      </w:r>
      <w:r w:rsidR="00646240">
        <w:t xml:space="preserve">tní číslo, </w:t>
      </w:r>
      <w:r w:rsidR="00CD5FAD">
        <w:t>jedná se o</w:t>
      </w:r>
      <w:r w:rsidR="00646240">
        <w:t xml:space="preserve"> určité rozpětí, MPSV vyjednává s MF závěrečnou částku, která bude podle směrného čísla rozdělena na jednotlivé kraje. Bylo zvažováno vyhlášení mimořádného dotačního titulu tak, jak to bylo v loňském roce. Podle </w:t>
      </w:r>
      <w:r w:rsidR="00CD5FAD">
        <w:t xml:space="preserve">§ </w:t>
      </w:r>
      <w:r w:rsidR="00646240">
        <w:t xml:space="preserve">104 toto není možné, nyní se jedná o standardní náklady sociálních služeb. Jediná cesta je dofinancování sociálních služeb v rámci standardního dotačního řízení, tedy přes kraje a přes směrná čísla. Financování tak, jak je v současné době nastaveno, neumožňuje reagovat na </w:t>
      </w:r>
      <w:r w:rsidR="00646240">
        <w:lastRenderedPageBreak/>
        <w:t>situaci v terénu zcela přesně. Jednotlivé kraje rozdělují finance autonomně.</w:t>
      </w:r>
    </w:p>
    <w:p w14:paraId="7789D744" w14:textId="3567D23B" w:rsidR="003866D4" w:rsidRDefault="003866D4" w:rsidP="003866D4">
      <w:pPr>
        <w:widowControl w:val="0"/>
        <w:suppressAutoHyphens/>
        <w:spacing w:after="0" w:line="360" w:lineRule="auto"/>
        <w:jc w:val="both"/>
      </w:pPr>
      <w:r>
        <w:tab/>
      </w:r>
      <w:r w:rsidR="00646240">
        <w:t>Dále vystoupil</w:t>
      </w:r>
      <w:r>
        <w:t xml:space="preserve"> ministr práce a sociálních věcí Marian Jurečka. </w:t>
      </w:r>
      <w:r w:rsidR="005E595D">
        <w:t>Situaci konzultuje s poskytovateli sociálních služeb a Asociací krajů, kolik prostře</w:t>
      </w:r>
      <w:r w:rsidR="00646240">
        <w:t>dků do systému přijde se zvýšením příspěvku na péči a</w:t>
      </w:r>
      <w:r w:rsidR="005E595D">
        <w:t xml:space="preserve"> díky úpravě úhradové vyhlášky</w:t>
      </w:r>
      <w:r w:rsidR="00C229B1">
        <w:t xml:space="preserve"> apod.</w:t>
      </w:r>
      <w:r w:rsidR="005E595D">
        <w:t xml:space="preserve">. Situace se mění </w:t>
      </w:r>
      <w:r w:rsidR="00C229B1">
        <w:t>také</w:t>
      </w:r>
      <w:r w:rsidR="005E595D">
        <w:t xml:space="preserve"> z důvodu dopadů války na Ukrajině</w:t>
      </w:r>
      <w:r w:rsidR="006134C1">
        <w:t>, nárůstu inflace, atd.</w:t>
      </w:r>
      <w:r w:rsidR="00646240">
        <w:t xml:space="preserve"> S ministrem financí jedná o částce na dofinancování sociálních služeb. Je to též navázáno na aktualizaci státního rozpočtu. Do konce června by rád dojednal konkrétní částku.</w:t>
      </w:r>
      <w:r w:rsidR="00C229B1">
        <w:t xml:space="preserve"> Snaha je, aby bylo možn</w:t>
      </w:r>
      <w:r w:rsidR="00EE48C6">
        <w:t>é</w:t>
      </w:r>
      <w:r w:rsidR="00C229B1">
        <w:t xml:space="preserve"> finanční prostředky uvolnit již v době prázdnit tak, aby od září krajská zastupitelstva o nich mohla dále rozhodnout. Projednávaná částka se nyní pohybuje v rozmezí od 3,2 do 4,4 miliardy korun.</w:t>
      </w:r>
    </w:p>
    <w:p w14:paraId="0028678F" w14:textId="79582590" w:rsidR="00C229B1" w:rsidRDefault="00C229B1" w:rsidP="003866D4">
      <w:pPr>
        <w:widowControl w:val="0"/>
        <w:suppressAutoHyphens/>
        <w:spacing w:after="0" w:line="360" w:lineRule="auto"/>
        <w:jc w:val="both"/>
      </w:pPr>
      <w:r>
        <w:tab/>
        <w:t xml:space="preserve">V rozpravě dále vystoupili poslankyně a poslanci: Jana Pastuchová, Aleš Juchelka, Igor Hendrych, Jiří Navrátil a Lenka Dražilová. Dotazy zodpovídal ministr Marian Jurečka a náměstkyně Zdislava Odstrčilová. Z hostů vystoupil předseda NRZP Václav Krása. Tomu předcházelo </w:t>
      </w:r>
      <w:r w:rsidRPr="00C229B1">
        <w:rPr>
          <w:u w:val="single"/>
        </w:rPr>
        <w:t>hlasování č. 1</w:t>
      </w:r>
      <w:r w:rsidR="00EE48C6">
        <w:rPr>
          <w:u w:val="single"/>
        </w:rPr>
        <w:t>9</w:t>
      </w:r>
      <w:r>
        <w:t xml:space="preserve"> o možnosti vystoupení hostů. Pro hlasovalo všech 15 přítomných poslanců.</w:t>
      </w:r>
    </w:p>
    <w:p w14:paraId="0D1FBA33" w14:textId="49A99D0B" w:rsidR="005E7C94" w:rsidRDefault="005E7C94" w:rsidP="003866D4">
      <w:pPr>
        <w:widowControl w:val="0"/>
        <w:suppressAutoHyphens/>
        <w:spacing w:after="0" w:line="360" w:lineRule="auto"/>
        <w:jc w:val="both"/>
      </w:pPr>
      <w:r>
        <w:tab/>
        <w:t>Na závěr předseda výboru Vít Kaňkovský přednesl návrh usnesení. V </w:t>
      </w:r>
      <w:r w:rsidRPr="005E7C94">
        <w:rPr>
          <w:u w:val="single"/>
        </w:rPr>
        <w:t>hlasování č. 20</w:t>
      </w:r>
      <w:r>
        <w:t xml:space="preserve"> hlasovalo pro navržené usnesení všech 14 přítomných poslanců. </w:t>
      </w:r>
      <w:r w:rsidRPr="005E7C94">
        <w:rPr>
          <w:b/>
        </w:rPr>
        <w:t>Usnesení č. 52</w:t>
      </w:r>
      <w:r>
        <w:t xml:space="preserve"> bylo přijato.</w:t>
      </w:r>
    </w:p>
    <w:p w14:paraId="5A63ADEF" w14:textId="77777777" w:rsidR="005E7C94" w:rsidRPr="005E7C94" w:rsidRDefault="005E7C94" w:rsidP="005E7C94">
      <w:pPr>
        <w:suppressAutoHyphens/>
        <w:spacing w:after="0" w:line="256" w:lineRule="auto"/>
        <w:jc w:val="both"/>
      </w:pPr>
    </w:p>
    <w:p w14:paraId="3D14889C" w14:textId="56E5DDBE" w:rsidR="005E7C94" w:rsidRPr="005E7C94" w:rsidRDefault="005E7C94" w:rsidP="005E7C94">
      <w:pPr>
        <w:suppressAutoHyphens/>
        <w:spacing w:after="0" w:line="256" w:lineRule="auto"/>
        <w:ind w:firstLine="708"/>
        <w:jc w:val="both"/>
        <w:rPr>
          <w:i/>
        </w:rPr>
      </w:pPr>
      <w:r>
        <w:rPr>
          <w:i/>
        </w:rPr>
        <w:t>„</w:t>
      </w:r>
      <w:r w:rsidRPr="005E7C94">
        <w:rPr>
          <w:i/>
        </w:rPr>
        <w:t>Po úvodním slově ministra práce a sociálních věcí Mariana Jurečky, náměstkyně ministra práce a sociálních věcí Zdislavy Odstrčilové a po rozpravě</w:t>
      </w:r>
    </w:p>
    <w:p w14:paraId="57C999E5" w14:textId="77777777" w:rsidR="005E7C94" w:rsidRPr="005E7C94" w:rsidRDefault="005E7C94" w:rsidP="005E7C94">
      <w:pPr>
        <w:suppressAutoHyphens/>
        <w:spacing w:after="0" w:line="256" w:lineRule="auto"/>
        <w:jc w:val="both"/>
        <w:rPr>
          <w:i/>
        </w:rPr>
      </w:pPr>
      <w:r w:rsidRPr="005E7C94">
        <w:rPr>
          <w:i/>
        </w:rPr>
        <w:t>výbor pro sociální politiku Poslanecké sněmovny Parlamentu ČR</w:t>
      </w:r>
    </w:p>
    <w:p w14:paraId="6C21BC22" w14:textId="77777777" w:rsidR="005E7C94" w:rsidRPr="005E7C94" w:rsidRDefault="005E7C94" w:rsidP="005E7C94">
      <w:pPr>
        <w:suppressAutoHyphens/>
        <w:spacing w:after="0" w:line="256" w:lineRule="auto"/>
        <w:jc w:val="both"/>
        <w:rPr>
          <w:i/>
        </w:rPr>
      </w:pPr>
    </w:p>
    <w:p w14:paraId="653B4B4D" w14:textId="77777777" w:rsidR="005E7C94" w:rsidRPr="005E7C94" w:rsidRDefault="005E7C94" w:rsidP="005E7C94">
      <w:pPr>
        <w:suppressAutoHyphens/>
        <w:spacing w:after="0" w:line="256" w:lineRule="auto"/>
        <w:jc w:val="both"/>
        <w:rPr>
          <w:i/>
        </w:rPr>
      </w:pPr>
      <w:r w:rsidRPr="005E7C94">
        <w:rPr>
          <w:i/>
        </w:rPr>
        <w:t>I.   b e r e   n a   v ě d o m í   informaci k bodu Financování sociálních služeb;</w:t>
      </w:r>
    </w:p>
    <w:p w14:paraId="2EC4B8FE" w14:textId="77777777" w:rsidR="005E7C94" w:rsidRPr="005E7C94" w:rsidRDefault="005E7C94" w:rsidP="005E7C94">
      <w:pPr>
        <w:suppressAutoHyphens/>
        <w:spacing w:after="0" w:line="256" w:lineRule="auto"/>
        <w:jc w:val="both"/>
        <w:rPr>
          <w:i/>
        </w:rPr>
      </w:pPr>
    </w:p>
    <w:p w14:paraId="4BF9B0F4" w14:textId="662BC9C9" w:rsidR="005E7C94" w:rsidRPr="005E7C94" w:rsidRDefault="005E7C94" w:rsidP="005E7C94">
      <w:pPr>
        <w:suppressAutoHyphens/>
        <w:spacing w:after="0" w:line="256" w:lineRule="auto"/>
        <w:jc w:val="both"/>
        <w:rPr>
          <w:i/>
        </w:rPr>
      </w:pPr>
      <w:r w:rsidRPr="005E7C94">
        <w:rPr>
          <w:i/>
        </w:rPr>
        <w:t>II.   d o p o r u č u j e   předsedovi výboru pro sociální politiku zařadit projednávání tohoto bodu na schůzi výboru v měsíci říjnu 2022.</w:t>
      </w:r>
      <w:r>
        <w:rPr>
          <w:i/>
        </w:rPr>
        <w:t>“</w:t>
      </w:r>
      <w:r w:rsidRPr="005E7C94">
        <w:rPr>
          <w:i/>
        </w:rPr>
        <w:t xml:space="preserve">   </w:t>
      </w:r>
    </w:p>
    <w:p w14:paraId="450661D3" w14:textId="77777777" w:rsidR="005E7C94" w:rsidRPr="005E7C94" w:rsidRDefault="005E7C94" w:rsidP="005E7C94">
      <w:pPr>
        <w:suppressAutoHyphens/>
        <w:spacing w:after="0" w:line="256" w:lineRule="auto"/>
        <w:jc w:val="both"/>
        <w:rPr>
          <w:i/>
        </w:rPr>
      </w:pPr>
    </w:p>
    <w:p w14:paraId="20E3A5AF" w14:textId="5FE4F2AA" w:rsidR="005E7C94" w:rsidRDefault="005E7C94" w:rsidP="005E7C94">
      <w:pPr>
        <w:suppressAutoHyphens/>
        <w:spacing w:after="0" w:line="256" w:lineRule="auto"/>
      </w:pPr>
    </w:p>
    <w:p w14:paraId="6D3E5BF1" w14:textId="77777777" w:rsidR="005E7C94" w:rsidRPr="005E7C94" w:rsidRDefault="005E7C94" w:rsidP="005E7C94">
      <w:pPr>
        <w:suppressAutoHyphens/>
        <w:spacing w:after="0" w:line="256" w:lineRule="auto"/>
      </w:pPr>
    </w:p>
    <w:p w14:paraId="647A5DD9" w14:textId="5D84B652" w:rsidR="005E7C94" w:rsidRDefault="005E7C94" w:rsidP="003866D4">
      <w:pPr>
        <w:widowControl w:val="0"/>
        <w:suppressAutoHyphens/>
        <w:spacing w:after="0" w:line="360" w:lineRule="auto"/>
        <w:jc w:val="both"/>
        <w:rPr>
          <w:b/>
        </w:rPr>
      </w:pPr>
      <w:r w:rsidRPr="005E7C94">
        <w:rPr>
          <w:b/>
        </w:rPr>
        <w:t>4/</w:t>
      </w:r>
      <w:r>
        <w:rPr>
          <w:b/>
        </w:rPr>
        <w:t xml:space="preserve"> </w:t>
      </w:r>
      <w:r w:rsidRPr="005E7C94">
        <w:rPr>
          <w:b/>
        </w:rPr>
        <w:t>Sdělení předsedy výboru</w:t>
      </w:r>
    </w:p>
    <w:p w14:paraId="33CB2979" w14:textId="2A919B19" w:rsidR="005E7C94" w:rsidRDefault="005E7C94" w:rsidP="003866D4">
      <w:pPr>
        <w:widowControl w:val="0"/>
        <w:suppressAutoHyphens/>
        <w:spacing w:after="0" w:line="360" w:lineRule="auto"/>
        <w:jc w:val="both"/>
      </w:pPr>
      <w:r>
        <w:tab/>
        <w:t xml:space="preserve">Předseda výboru Vít Kaňkovský seznámil přítomné s konáním akce v rámci předsednictví v EU. Všichni členové výboru obdrželi </w:t>
      </w:r>
      <w:r w:rsidRPr="005E7C94">
        <w:t>pozvánku na předsednickou konferenci na vysoké úrovni na téma „Podpora dětí v kontextu Záruky pro děti“ organizovanou Ministerstvem práce a sociálních věcí ČR v rámci českého předsednictví v Radě Evropské unie ve dnech 7. a 8. července 2022.</w:t>
      </w:r>
      <w:r>
        <w:t xml:space="preserve"> V tomto termínu též ale probíhá zasedání Poslanecké sněmovny. Účast zatím potvrdily poslankyně Marie Jílková a Pavla Pivoňka Vaňková.</w:t>
      </w:r>
    </w:p>
    <w:p w14:paraId="06CD40EA" w14:textId="73E99044" w:rsidR="005E7C94" w:rsidRDefault="005E7C94" w:rsidP="003866D4">
      <w:pPr>
        <w:widowControl w:val="0"/>
        <w:suppressAutoHyphens/>
        <w:spacing w:after="0" w:line="360" w:lineRule="auto"/>
        <w:jc w:val="both"/>
      </w:pPr>
      <w:r>
        <w:tab/>
        <w:t xml:space="preserve">Dále </w:t>
      </w:r>
      <w:r w:rsidR="00EE24BA">
        <w:t xml:space="preserve">předseda výboru </w:t>
      </w:r>
      <w:r>
        <w:t>inform</w:t>
      </w:r>
      <w:r w:rsidR="000D0F64">
        <w:t>ov</w:t>
      </w:r>
      <w:r>
        <w:t>a</w:t>
      </w:r>
      <w:r w:rsidR="00EE24BA">
        <w:t>l</w:t>
      </w:r>
      <w:r>
        <w:t xml:space="preserve"> o zřízení </w:t>
      </w:r>
      <w:r w:rsidR="00EE24BA">
        <w:t>M</w:t>
      </w:r>
      <w:r>
        <w:t>ezirezortní pracovní skupiny</w:t>
      </w:r>
      <w:r w:rsidR="00EE24BA" w:rsidRPr="00EE24BA">
        <w:t xml:space="preserve"> pro tvorbu AP Strategického rámce přípravy na stárnut</w:t>
      </w:r>
      <w:r w:rsidR="00EE24BA">
        <w:t>í společnosti 2021 – 2025, do které MPSV žádá o nominaci jednoho člena výboru. K tomu byl předložen návrh usnesení. V </w:t>
      </w:r>
      <w:r w:rsidR="00EE24BA" w:rsidRPr="00EE24BA">
        <w:rPr>
          <w:u w:val="single"/>
        </w:rPr>
        <w:t>hlasování č. 21</w:t>
      </w:r>
      <w:r w:rsidR="00EE24BA">
        <w:t xml:space="preserve"> </w:t>
      </w:r>
      <w:r w:rsidR="00EE24BA">
        <w:lastRenderedPageBreak/>
        <w:t xml:space="preserve">hlasovalo pro navržené usnesení všech 14 přítomných poslanců. </w:t>
      </w:r>
      <w:r w:rsidR="00EE24BA" w:rsidRPr="00EE24BA">
        <w:rPr>
          <w:b/>
        </w:rPr>
        <w:t>Usnesení č. 53</w:t>
      </w:r>
      <w:r w:rsidR="00EE24BA">
        <w:t xml:space="preserve"> bylo přijato.</w:t>
      </w:r>
    </w:p>
    <w:p w14:paraId="035B4B59" w14:textId="17D480C2" w:rsidR="005E7C94" w:rsidRDefault="005E7C94" w:rsidP="003866D4">
      <w:pPr>
        <w:widowControl w:val="0"/>
        <w:suppressAutoHyphens/>
        <w:spacing w:after="0" w:line="360" w:lineRule="auto"/>
        <w:jc w:val="both"/>
      </w:pPr>
    </w:p>
    <w:p w14:paraId="3C346012" w14:textId="76C794D2" w:rsidR="005E7C94" w:rsidRPr="005E7C94" w:rsidRDefault="005E7C94" w:rsidP="005E7C94">
      <w:pPr>
        <w:suppressAutoHyphens/>
        <w:spacing w:after="0" w:line="256" w:lineRule="auto"/>
        <w:ind w:firstLine="708"/>
        <w:jc w:val="both"/>
        <w:rPr>
          <w:i/>
        </w:rPr>
      </w:pPr>
      <w:r>
        <w:rPr>
          <w:i/>
        </w:rPr>
        <w:t>„</w:t>
      </w:r>
      <w:r w:rsidRPr="005E7C94">
        <w:rPr>
          <w:i/>
        </w:rPr>
        <w:t>Po úvodním slově předsedy výboru Víta Kaňkovského a po rozpravě</w:t>
      </w:r>
    </w:p>
    <w:p w14:paraId="40565EF7" w14:textId="77777777" w:rsidR="005E7C94" w:rsidRPr="005E7C94" w:rsidRDefault="005E7C94" w:rsidP="005E7C94">
      <w:pPr>
        <w:suppressAutoHyphens/>
        <w:spacing w:after="0" w:line="256" w:lineRule="auto"/>
        <w:jc w:val="both"/>
        <w:rPr>
          <w:i/>
        </w:rPr>
      </w:pPr>
      <w:r w:rsidRPr="005E7C94">
        <w:rPr>
          <w:i/>
        </w:rPr>
        <w:t>výbor pro sociální politiku Poslanecké sněmovny Parlamentu ČR</w:t>
      </w:r>
    </w:p>
    <w:p w14:paraId="4C860E0F" w14:textId="77777777" w:rsidR="005E7C94" w:rsidRPr="005E7C94" w:rsidRDefault="005E7C94" w:rsidP="005E7C94">
      <w:pPr>
        <w:suppressAutoHyphens/>
        <w:spacing w:after="0" w:line="256" w:lineRule="auto"/>
        <w:jc w:val="both"/>
        <w:rPr>
          <w:i/>
        </w:rPr>
      </w:pPr>
    </w:p>
    <w:p w14:paraId="4DD6379B" w14:textId="77777777" w:rsidR="005E7C94" w:rsidRPr="005E7C94" w:rsidRDefault="005E7C94" w:rsidP="005E7C94">
      <w:pPr>
        <w:suppressAutoHyphens/>
        <w:spacing w:after="0" w:line="256" w:lineRule="auto"/>
        <w:jc w:val="both"/>
        <w:rPr>
          <w:i/>
        </w:rPr>
      </w:pPr>
      <w:r w:rsidRPr="005E7C94">
        <w:rPr>
          <w:i/>
        </w:rPr>
        <w:t xml:space="preserve">I.   d o p o r u č u j e   ministru práce a sociálních věcí, aby na základě nominace výboru pro sociální politiku jmenoval poslance </w:t>
      </w:r>
      <w:r w:rsidRPr="005E7C94">
        <w:rPr>
          <w:b/>
          <w:i/>
        </w:rPr>
        <w:t xml:space="preserve">Viktora Vojtka </w:t>
      </w:r>
      <w:r w:rsidRPr="005E7C94">
        <w:rPr>
          <w:i/>
        </w:rPr>
        <w:t>za člena Mezirezortní pracovní skupiny pro tvorbu AP Strategického rámce přípravy na stárnutí společnosti 2021 – 2025.</w:t>
      </w:r>
    </w:p>
    <w:p w14:paraId="2E200D33" w14:textId="77777777" w:rsidR="005E7C94" w:rsidRPr="005E7C94" w:rsidRDefault="005E7C94" w:rsidP="005E7C94">
      <w:pPr>
        <w:suppressAutoHyphens/>
        <w:spacing w:after="0" w:line="256" w:lineRule="auto"/>
        <w:jc w:val="both"/>
        <w:rPr>
          <w:i/>
        </w:rPr>
      </w:pPr>
    </w:p>
    <w:p w14:paraId="1EA739D7" w14:textId="04C0D800" w:rsidR="005E7C94" w:rsidRPr="005E7C94" w:rsidRDefault="005E7C94" w:rsidP="005E7C94">
      <w:pPr>
        <w:suppressAutoHyphens/>
        <w:spacing w:after="0" w:line="256" w:lineRule="auto"/>
        <w:jc w:val="both"/>
        <w:rPr>
          <w:i/>
        </w:rPr>
      </w:pPr>
      <w:r w:rsidRPr="005E7C94">
        <w:rPr>
          <w:i/>
        </w:rPr>
        <w:t>II.   z m o c ň u j e   předsedu výboru, aby se stanoviskem výboru seznámil ministra práce a sociálních věcí.</w:t>
      </w:r>
      <w:r>
        <w:rPr>
          <w:i/>
        </w:rPr>
        <w:t>“</w:t>
      </w:r>
    </w:p>
    <w:p w14:paraId="1062BE8E" w14:textId="77777777" w:rsidR="005E7C94" w:rsidRPr="005E7C94" w:rsidRDefault="005E7C94" w:rsidP="005E7C94">
      <w:pPr>
        <w:suppressAutoHyphens/>
        <w:spacing w:after="0" w:line="256" w:lineRule="auto"/>
        <w:jc w:val="both"/>
      </w:pPr>
    </w:p>
    <w:p w14:paraId="37351212" w14:textId="64E76783" w:rsidR="005E7C94" w:rsidRPr="005E7C94" w:rsidRDefault="00EE24BA" w:rsidP="00EE24BA">
      <w:pPr>
        <w:suppressAutoHyphens/>
        <w:spacing w:after="0" w:line="360" w:lineRule="auto"/>
      </w:pPr>
      <w:r>
        <w:tab/>
        <w:t>Předsedovi výboru byla předložena žádost o udělení záštity výboru nad konáním konference „</w:t>
      </w:r>
      <w:r w:rsidRPr="004F30AE">
        <w:t xml:space="preserve">Nemoci z povolání a </w:t>
      </w:r>
      <w:proofErr w:type="spellStart"/>
      <w:r w:rsidRPr="004F30AE">
        <w:t>pracovnělékařské</w:t>
      </w:r>
      <w:proofErr w:type="spellEnd"/>
      <w:r w:rsidRPr="004F30AE">
        <w:t xml:space="preserve"> služby – právní úprava a praxe“</w:t>
      </w:r>
      <w:r>
        <w:t>. K tomu byl předložen návrh usnesení. V </w:t>
      </w:r>
      <w:r w:rsidRPr="00EE24BA">
        <w:rPr>
          <w:u w:val="single"/>
        </w:rPr>
        <w:t>hlasování č. 22</w:t>
      </w:r>
      <w:r>
        <w:t xml:space="preserve"> hlasovalo pro navržené usnesení všech 14 přítomných poslanců. </w:t>
      </w:r>
      <w:r w:rsidRPr="00EE24BA">
        <w:rPr>
          <w:b/>
        </w:rPr>
        <w:t>Usnesení č. 54</w:t>
      </w:r>
      <w:r>
        <w:t xml:space="preserve"> bylo přijato.</w:t>
      </w:r>
    </w:p>
    <w:p w14:paraId="0A031722" w14:textId="77777777" w:rsidR="005E7C94" w:rsidRPr="005E7C94" w:rsidRDefault="005E7C94" w:rsidP="00EE24BA">
      <w:pPr>
        <w:suppressAutoHyphens/>
        <w:spacing w:after="0" w:line="360" w:lineRule="auto"/>
      </w:pPr>
    </w:p>
    <w:p w14:paraId="2131025D" w14:textId="7106A930" w:rsidR="00EE24BA" w:rsidRPr="00EE24BA" w:rsidRDefault="00EE24BA" w:rsidP="00EE24BA">
      <w:pPr>
        <w:pStyle w:val="PS-uvodnodstavec"/>
        <w:spacing w:after="0"/>
        <w:ind w:firstLine="708"/>
        <w:rPr>
          <w:i/>
        </w:rPr>
      </w:pPr>
      <w:r>
        <w:rPr>
          <w:i/>
        </w:rPr>
        <w:t>„</w:t>
      </w:r>
      <w:r w:rsidRPr="00EE24BA">
        <w:rPr>
          <w:i/>
        </w:rPr>
        <w:t>Po úvodním slově předsedy výboru Víta Kaňkovského a po rozpravě</w:t>
      </w:r>
    </w:p>
    <w:p w14:paraId="70347456" w14:textId="77777777" w:rsidR="00EE24BA" w:rsidRPr="00EE24BA" w:rsidRDefault="00EE24BA" w:rsidP="00EE24BA">
      <w:pPr>
        <w:pStyle w:val="PS-uvodnodstavec"/>
        <w:spacing w:after="0"/>
        <w:ind w:firstLine="708"/>
        <w:rPr>
          <w:i/>
        </w:rPr>
      </w:pPr>
    </w:p>
    <w:p w14:paraId="275FFD2E" w14:textId="77777777" w:rsidR="00EE24BA" w:rsidRPr="00EE24BA" w:rsidRDefault="00EE24BA" w:rsidP="00EE24BA">
      <w:pPr>
        <w:pStyle w:val="PS-uvodnodstavec"/>
        <w:spacing w:after="0"/>
        <w:ind w:firstLine="0"/>
        <w:rPr>
          <w:i/>
        </w:rPr>
      </w:pPr>
      <w:r w:rsidRPr="00EE24BA">
        <w:rPr>
          <w:i/>
        </w:rPr>
        <w:t>výbor pro sociální politiku Poslanecké sněmovny Parlamentu ČR</w:t>
      </w:r>
    </w:p>
    <w:p w14:paraId="2880A3F5" w14:textId="77777777" w:rsidR="00EE24BA" w:rsidRPr="00EE24BA" w:rsidRDefault="00EE24BA" w:rsidP="00EE24BA">
      <w:pPr>
        <w:pStyle w:val="PS-uvodnodstavec"/>
        <w:spacing w:after="0"/>
        <w:ind w:firstLine="708"/>
        <w:rPr>
          <w:i/>
        </w:rPr>
      </w:pPr>
    </w:p>
    <w:p w14:paraId="6A1EA41A" w14:textId="2049F2FE" w:rsidR="00EE24BA" w:rsidRPr="00EE24BA" w:rsidRDefault="00EE24BA" w:rsidP="00EE24BA">
      <w:pPr>
        <w:pStyle w:val="PS-uvodnodstavec"/>
        <w:spacing w:after="0"/>
        <w:ind w:firstLine="0"/>
        <w:rPr>
          <w:i/>
        </w:rPr>
      </w:pPr>
      <w:r w:rsidRPr="00EE24BA">
        <w:rPr>
          <w:i/>
        </w:rPr>
        <w:t xml:space="preserve">p ř i j í m á   záštitu nad konáním konference „Nemoci z povolání a </w:t>
      </w:r>
      <w:proofErr w:type="spellStart"/>
      <w:r w:rsidRPr="00EE24BA">
        <w:rPr>
          <w:i/>
        </w:rPr>
        <w:t>pracovnělékařské</w:t>
      </w:r>
      <w:proofErr w:type="spellEnd"/>
      <w:r w:rsidRPr="00EE24BA">
        <w:rPr>
          <w:i/>
        </w:rPr>
        <w:t xml:space="preserve"> služby – právní úprava a praxe“, která by se konala dne 20. října 2022 v místnosti č. 205, Sněmovní 1.</w:t>
      </w:r>
      <w:r>
        <w:rPr>
          <w:i/>
        </w:rPr>
        <w:t>“</w:t>
      </w:r>
    </w:p>
    <w:p w14:paraId="348A58D4" w14:textId="77777777" w:rsidR="00EE24BA" w:rsidRPr="00EE24BA" w:rsidRDefault="00EE24BA" w:rsidP="00EE24BA">
      <w:pPr>
        <w:pStyle w:val="PS-uvodnodstavec"/>
        <w:spacing w:after="0"/>
        <w:ind w:firstLine="0"/>
        <w:rPr>
          <w:i/>
        </w:rPr>
      </w:pPr>
    </w:p>
    <w:p w14:paraId="3A7E9F9F" w14:textId="49AC5DBD" w:rsidR="00EE24BA" w:rsidRDefault="00EE24BA" w:rsidP="00EE24BA">
      <w:pPr>
        <w:pStyle w:val="PS-uvodnodstavec"/>
        <w:spacing w:after="0"/>
        <w:ind w:firstLine="0"/>
      </w:pPr>
    </w:p>
    <w:p w14:paraId="7494EC6E" w14:textId="77777777" w:rsidR="00A614A2" w:rsidRDefault="00A614A2" w:rsidP="00EE24BA">
      <w:pPr>
        <w:pStyle w:val="PS-uvodnodstavec"/>
        <w:spacing w:after="0"/>
        <w:ind w:firstLine="0"/>
      </w:pPr>
    </w:p>
    <w:p w14:paraId="5B30585B" w14:textId="68624D1E" w:rsidR="00EE24BA" w:rsidRPr="005D70E0" w:rsidRDefault="00EE24BA" w:rsidP="00EE24BA">
      <w:pPr>
        <w:pStyle w:val="PS-uvodnodstavec"/>
        <w:spacing w:after="0" w:line="360" w:lineRule="auto"/>
        <w:ind w:firstLine="0"/>
        <w:rPr>
          <w:b/>
        </w:rPr>
      </w:pPr>
      <w:r w:rsidRPr="005D70E0">
        <w:rPr>
          <w:b/>
        </w:rPr>
        <w:t>5/ Sdělení předsedkyň a předsedů podv</w:t>
      </w:r>
      <w:r w:rsidR="005D70E0">
        <w:rPr>
          <w:b/>
        </w:rPr>
        <w:t>ýborů</w:t>
      </w:r>
    </w:p>
    <w:p w14:paraId="0AF06FA2" w14:textId="03F44086" w:rsidR="00EE24BA" w:rsidRDefault="00EE24BA" w:rsidP="00EE24BA">
      <w:pPr>
        <w:pStyle w:val="PS-uvodnodstavec"/>
        <w:spacing w:after="0" w:line="360" w:lineRule="auto"/>
        <w:ind w:firstLine="0"/>
      </w:pPr>
      <w:r>
        <w:tab/>
        <w:t xml:space="preserve">V tomto bodě vystoupila místopředsedkyně podvýboru pro sociálně vyloučené lokality a </w:t>
      </w:r>
      <w:r w:rsidR="005D70E0">
        <w:t xml:space="preserve">začleňování </w:t>
      </w:r>
      <w:r>
        <w:t>osob</w:t>
      </w:r>
      <w:r w:rsidR="005D70E0">
        <w:t xml:space="preserve"> po výkonu trestu Renata Oulehlová s předběžnou žádostí o udělení záštity výboru nad uspořádáním konference starostů ze sociálně vyloučených lokalit, která by se měla uskutečnit 14. 9. 2022. Hlasování k tomuto návrhu by mělo proběhnout na některé z dalších schůzí výboru po písemném předložení návrhu programu konference.</w:t>
      </w:r>
    </w:p>
    <w:p w14:paraId="4C5C174A" w14:textId="35896F03" w:rsidR="005D70E0" w:rsidRDefault="005D70E0" w:rsidP="00EE24BA">
      <w:pPr>
        <w:pStyle w:val="PS-uvodnodstavec"/>
        <w:spacing w:after="0" w:line="360" w:lineRule="auto"/>
        <w:ind w:firstLine="0"/>
      </w:pPr>
    </w:p>
    <w:p w14:paraId="747488A0" w14:textId="77777777" w:rsidR="00A614A2" w:rsidRDefault="00A614A2" w:rsidP="00EE24BA">
      <w:pPr>
        <w:pStyle w:val="PS-uvodnodstavec"/>
        <w:spacing w:after="0" w:line="360" w:lineRule="auto"/>
        <w:ind w:firstLine="0"/>
      </w:pPr>
    </w:p>
    <w:p w14:paraId="4001BC61" w14:textId="18FD5F18" w:rsidR="005D70E0" w:rsidRPr="000D0F64" w:rsidRDefault="005D70E0" w:rsidP="00EE24BA">
      <w:pPr>
        <w:pStyle w:val="PS-uvodnodstavec"/>
        <w:spacing w:after="0" w:line="360" w:lineRule="auto"/>
        <w:ind w:firstLine="0"/>
        <w:rPr>
          <w:b/>
        </w:rPr>
      </w:pPr>
      <w:r w:rsidRPr="000D0F64">
        <w:rPr>
          <w:b/>
        </w:rPr>
        <w:t>6/ Různé</w:t>
      </w:r>
    </w:p>
    <w:p w14:paraId="4B35E260" w14:textId="4E93087A" w:rsidR="005D70E0" w:rsidRDefault="005D70E0" w:rsidP="00EE24BA">
      <w:pPr>
        <w:pStyle w:val="PS-uvodnodstavec"/>
        <w:spacing w:after="0" w:line="360" w:lineRule="auto"/>
        <w:ind w:firstLine="0"/>
      </w:pPr>
      <w:r>
        <w:tab/>
        <w:t xml:space="preserve">Místopředsedkyně podvýboru Pavla Pivoňka Vaňková </w:t>
      </w:r>
      <w:r w:rsidR="00A614A2">
        <w:t xml:space="preserve">podrobně </w:t>
      </w:r>
      <w:r>
        <w:t>informovala o průběhu zahraniční cesty delegace výboru v</w:t>
      </w:r>
      <w:r w:rsidR="00A614A2">
        <w:t> </w:t>
      </w:r>
      <w:r>
        <w:t xml:space="preserve">Rakousku. </w:t>
      </w:r>
    </w:p>
    <w:p w14:paraId="2CEFDD9B" w14:textId="725B3E06" w:rsidR="005D70E0" w:rsidRDefault="005D70E0" w:rsidP="00EE24BA">
      <w:pPr>
        <w:pStyle w:val="PS-uvodnodstavec"/>
        <w:spacing w:after="0" w:line="360" w:lineRule="auto"/>
        <w:ind w:firstLine="0"/>
      </w:pPr>
      <w:r>
        <w:tab/>
        <w:t xml:space="preserve">K tomu též vystoupila místopředsedkyně výboru Martina Lisová, </w:t>
      </w:r>
      <w:r w:rsidR="00A614A2">
        <w:t xml:space="preserve">cestu </w:t>
      </w:r>
      <w:r>
        <w:t>hodnotila kladně a poděkovala za profesionální přípravu této cesty</w:t>
      </w:r>
      <w:r w:rsidR="000D0F64">
        <w:t>.</w:t>
      </w:r>
    </w:p>
    <w:p w14:paraId="316759CD" w14:textId="6E24C3FE" w:rsidR="00A614A2" w:rsidRDefault="00A614A2" w:rsidP="00EE24BA">
      <w:pPr>
        <w:pStyle w:val="PS-uvodnodstavec"/>
        <w:spacing w:after="0" w:line="360" w:lineRule="auto"/>
        <w:ind w:firstLine="0"/>
      </w:pPr>
      <w:r>
        <w:lastRenderedPageBreak/>
        <w:tab/>
        <w:t>Poslanec Aleš Juchelka vystoupil s požadavkem zařadit na některou z příštích schůzí téma reorganizace ČSSZ.</w:t>
      </w:r>
    </w:p>
    <w:p w14:paraId="137FE2C2" w14:textId="3DE37E89" w:rsidR="00A614A2" w:rsidRDefault="00A614A2" w:rsidP="00EE24BA">
      <w:pPr>
        <w:pStyle w:val="PS-uvodnodstavec"/>
        <w:spacing w:after="0" w:line="360" w:lineRule="auto"/>
        <w:ind w:firstLine="0"/>
      </w:pPr>
    </w:p>
    <w:p w14:paraId="5B7A2CB4" w14:textId="37E5CD46" w:rsidR="00A614A2" w:rsidRPr="00A614A2" w:rsidRDefault="00A614A2" w:rsidP="00EE24BA">
      <w:pPr>
        <w:pStyle w:val="PS-uvodnodstavec"/>
        <w:spacing w:after="0" w:line="360" w:lineRule="auto"/>
        <w:ind w:firstLine="0"/>
        <w:rPr>
          <w:b/>
        </w:rPr>
      </w:pPr>
      <w:r w:rsidRPr="00A614A2">
        <w:rPr>
          <w:b/>
        </w:rPr>
        <w:t>7/ Návrh termí</w:t>
      </w:r>
      <w:r>
        <w:rPr>
          <w:b/>
        </w:rPr>
        <w:t>nu a pořadu další schůze výboru</w:t>
      </w:r>
    </w:p>
    <w:p w14:paraId="116A4C65" w14:textId="10A2BF0E" w:rsidR="00A614A2" w:rsidRDefault="00A614A2" w:rsidP="00EE24BA">
      <w:pPr>
        <w:pStyle w:val="PS-uvodnodstavec"/>
        <w:spacing w:after="0" w:line="360" w:lineRule="auto"/>
        <w:ind w:firstLine="0"/>
      </w:pPr>
      <w:r>
        <w:tab/>
        <w:t>V tomto bodě byl předložen návrh usnesení ke zmocnění předsedy výboru svolat 17. schůzi výboru. V </w:t>
      </w:r>
      <w:r w:rsidRPr="00EE48C6">
        <w:rPr>
          <w:u w:val="single"/>
        </w:rPr>
        <w:t>hlasování č. 23</w:t>
      </w:r>
      <w:r>
        <w:t xml:space="preserve"> hlasovalo pro navržené usnesení všech 13 přítomných poslanců. </w:t>
      </w:r>
      <w:r w:rsidRPr="00A614A2">
        <w:rPr>
          <w:b/>
        </w:rPr>
        <w:t>Usnesení č. 55</w:t>
      </w:r>
      <w:r>
        <w:t xml:space="preserve"> bylo přijato.</w:t>
      </w:r>
    </w:p>
    <w:p w14:paraId="213CE63F" w14:textId="77777777" w:rsidR="00A614A2" w:rsidRDefault="00A614A2" w:rsidP="00A614A2">
      <w:pPr>
        <w:pStyle w:val="PS-uvodnodstavec"/>
        <w:spacing w:after="0"/>
        <w:ind w:firstLine="708"/>
      </w:pPr>
    </w:p>
    <w:p w14:paraId="3859BA15" w14:textId="60B3AFC4" w:rsidR="00A614A2" w:rsidRPr="00A614A2" w:rsidRDefault="00A614A2" w:rsidP="00A614A2">
      <w:pPr>
        <w:pStyle w:val="PS-uvodnodstavec"/>
        <w:spacing w:after="0"/>
        <w:ind w:firstLine="0"/>
        <w:rPr>
          <w:i/>
        </w:rPr>
      </w:pPr>
      <w:r>
        <w:tab/>
        <w:t>„</w:t>
      </w:r>
      <w:r w:rsidRPr="00A614A2">
        <w:rPr>
          <w:i/>
        </w:rPr>
        <w:t>Výbor pro sociální politiku Poslanecké sněmovny Parlamentu ČR</w:t>
      </w:r>
    </w:p>
    <w:p w14:paraId="65447E22" w14:textId="77777777" w:rsidR="00A614A2" w:rsidRPr="00A614A2" w:rsidRDefault="00A614A2" w:rsidP="00A614A2">
      <w:pPr>
        <w:pStyle w:val="PS-uvodnodstavec"/>
        <w:spacing w:after="0"/>
        <w:ind w:firstLine="0"/>
        <w:rPr>
          <w:i/>
        </w:rPr>
      </w:pPr>
    </w:p>
    <w:p w14:paraId="0FA7DBA3" w14:textId="2C982C63" w:rsidR="00A614A2" w:rsidRPr="00A614A2" w:rsidRDefault="00A614A2" w:rsidP="00A614A2">
      <w:pPr>
        <w:pStyle w:val="PS-uvodnodstavec"/>
        <w:spacing w:after="0"/>
        <w:ind w:firstLine="0"/>
        <w:rPr>
          <w:i/>
        </w:rPr>
      </w:pPr>
      <w:r w:rsidRPr="00A614A2">
        <w:rPr>
          <w:i/>
        </w:rPr>
        <w:t xml:space="preserve">z m o c ň u j e   předsedu výboru Víta Kaňkovského, aby po poradě s vedením výboru svolal </w:t>
      </w:r>
      <w:r w:rsidRPr="00A614A2">
        <w:rPr>
          <w:i/>
        </w:rPr>
        <w:br/>
        <w:t>17. schůzi výboru pro sociální politiku.</w:t>
      </w:r>
      <w:r>
        <w:rPr>
          <w:i/>
        </w:rPr>
        <w:t>“</w:t>
      </w:r>
    </w:p>
    <w:p w14:paraId="35A1A44D" w14:textId="77777777" w:rsidR="00A614A2" w:rsidRPr="00A614A2" w:rsidRDefault="00A614A2" w:rsidP="00A614A2">
      <w:pPr>
        <w:pStyle w:val="PS-uvodnodstavec"/>
        <w:spacing w:after="0"/>
        <w:ind w:firstLine="708"/>
        <w:rPr>
          <w:i/>
        </w:rPr>
      </w:pPr>
    </w:p>
    <w:p w14:paraId="1528FEA2" w14:textId="77777777" w:rsidR="00A614A2" w:rsidRDefault="00A614A2" w:rsidP="00A614A2">
      <w:pPr>
        <w:pStyle w:val="PS-uvodnodstavec"/>
        <w:spacing w:after="0"/>
        <w:ind w:firstLine="0"/>
      </w:pPr>
    </w:p>
    <w:p w14:paraId="60BD4C77" w14:textId="77777777" w:rsidR="00A614A2" w:rsidRDefault="00A614A2" w:rsidP="00A614A2">
      <w:pPr>
        <w:pStyle w:val="PS-uvodnodstavec"/>
        <w:spacing w:after="0"/>
        <w:ind w:firstLine="0"/>
      </w:pPr>
    </w:p>
    <w:p w14:paraId="227D7CB8" w14:textId="77777777" w:rsidR="00675C1E" w:rsidRPr="00770D27" w:rsidRDefault="00675C1E" w:rsidP="00675C1E">
      <w:pPr>
        <w:pStyle w:val="PS-uvodnodstavec"/>
        <w:widowControl w:val="0"/>
        <w:spacing w:after="0"/>
        <w:ind w:firstLine="0"/>
        <w:rPr>
          <w:i/>
        </w:rPr>
      </w:pPr>
    </w:p>
    <w:p w14:paraId="2A6DCE89" w14:textId="541D9502" w:rsidR="00675C1E" w:rsidRPr="0001631E" w:rsidRDefault="00675C1E" w:rsidP="0001631E">
      <w:pPr>
        <w:pStyle w:val="Bezmezer"/>
        <w:spacing w:line="360" w:lineRule="auto"/>
      </w:pPr>
      <w:r>
        <w:t xml:space="preserve"> Zapsala: </w:t>
      </w:r>
      <w:r w:rsidR="0001631E">
        <w:t>H. Prokopová</w:t>
      </w:r>
    </w:p>
    <w:p w14:paraId="1728B208" w14:textId="77777777" w:rsidR="00675C1E" w:rsidRDefault="00675C1E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178A426" w14:textId="7EA973A3" w:rsidR="001815EF" w:rsidRDefault="001815E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45C63DC8" w14:textId="16DC1E8D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58CC33E" w14:textId="3FF40C21" w:rsidR="00A614A2" w:rsidRDefault="00A614A2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0822535" w14:textId="34B002B7" w:rsidR="00A614A2" w:rsidRDefault="00A614A2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5F64F860" w14:textId="77777777" w:rsidR="00A614A2" w:rsidRDefault="00A614A2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005B7D5" w14:textId="4C47B281" w:rsidR="00C72F50" w:rsidRDefault="00C72F50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597E3CA" w14:textId="23731EAB" w:rsidR="00473B64" w:rsidRDefault="00473B6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26C5CD1" w14:textId="0BFF78AB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62C4EC58" w14:textId="39AB0AB7" w:rsidR="00BD6E3F" w:rsidRDefault="00BD6E3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1C6DBBB" w14:textId="709C62EE" w:rsidR="00BD6E3F" w:rsidRDefault="00BD6E3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A8C3D52" w14:textId="38AB98ED" w:rsidR="00BD6E3F" w:rsidRDefault="00BD6E3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2A16909E" w14:textId="77777777" w:rsidR="00BD6E3F" w:rsidRDefault="00BD6E3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55BD13EF" w14:textId="5D336ABA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892423C" w14:textId="7440A9C3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6697B885" w14:textId="27E755CA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4D44CB08" w14:textId="77777777" w:rsidR="00473B64" w:rsidRDefault="00473B6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5BADDE8" w14:textId="77777777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3F54683" w14:textId="77777777" w:rsidR="00AC6C38" w:rsidRDefault="00AC6C38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AB807E8" w14:textId="77777777" w:rsidR="00C43450" w:rsidRPr="00464D45" w:rsidRDefault="00C43450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tbl>
      <w:tblPr>
        <w:tblW w:w="916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C43450" w14:paraId="5B985B15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02D6" w14:textId="599DB95D" w:rsidR="00C43450" w:rsidRDefault="0043762C" w:rsidP="00EE48C6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Lenka   D r a ž i l o v á</w:t>
            </w:r>
            <w:r w:rsidR="00864FBA">
              <w:rPr>
                <w:rFonts w:cs="Times New Roman"/>
                <w:spacing w:val="-3"/>
              </w:rPr>
              <w:t xml:space="preserve"> </w:t>
            </w:r>
            <w:r w:rsidR="00907875">
              <w:rPr>
                <w:rFonts w:cs="Times New Roman"/>
                <w:spacing w:val="-3"/>
              </w:rPr>
              <w:t>,   v.</w:t>
            </w:r>
            <w:proofErr w:type="gramEnd"/>
            <w:r w:rsidR="00907875">
              <w:rPr>
                <w:rFonts w:cs="Times New Roman"/>
                <w:spacing w:val="-3"/>
              </w:rPr>
              <w:t xml:space="preserve"> r.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D7E06" w14:textId="6119EB19" w:rsidR="00C43450" w:rsidRDefault="000E1E61" w:rsidP="00EE48C6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Vít   K a ň k o v s k</w:t>
            </w:r>
            <w:r w:rsidR="00907875">
              <w:rPr>
                <w:rFonts w:cs="Times New Roman"/>
                <w:spacing w:val="-3"/>
              </w:rPr>
              <w:t> </w:t>
            </w:r>
            <w:r>
              <w:rPr>
                <w:rFonts w:cs="Times New Roman"/>
                <w:spacing w:val="-3"/>
              </w:rPr>
              <w:t>ý</w:t>
            </w:r>
            <w:r w:rsidR="00907875">
              <w:rPr>
                <w:rFonts w:cs="Times New Roman"/>
                <w:spacing w:val="-3"/>
              </w:rPr>
              <w:t xml:space="preserve"> ,   v.</w:t>
            </w:r>
            <w:proofErr w:type="gramEnd"/>
            <w:r w:rsidR="00907875">
              <w:rPr>
                <w:rFonts w:cs="Times New Roman"/>
                <w:spacing w:val="-3"/>
              </w:rPr>
              <w:t xml:space="preserve"> r.</w:t>
            </w:r>
            <w:bookmarkStart w:id="0" w:name="_GoBack"/>
            <w:bookmarkEnd w:id="0"/>
            <w:r w:rsidR="00BA0641">
              <w:rPr>
                <w:rFonts w:cs="Times New Roman"/>
                <w:spacing w:val="-3"/>
              </w:rPr>
              <w:t xml:space="preserve"> </w:t>
            </w:r>
          </w:p>
        </w:tc>
      </w:tr>
      <w:tr w:rsidR="00C43450" w14:paraId="192B3D84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2997" w14:textId="70F9A891" w:rsidR="00C43450" w:rsidRDefault="00C43450" w:rsidP="002464A3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ověřovatel</w:t>
            </w:r>
            <w:r w:rsidR="00690E66">
              <w:rPr>
                <w:rFonts w:cs="Times New Roman"/>
                <w:spacing w:val="-3"/>
              </w:rPr>
              <w:t>ka</w:t>
            </w:r>
            <w:r>
              <w:rPr>
                <w:rFonts w:cs="Times New Roman"/>
                <w:spacing w:val="-3"/>
              </w:rPr>
              <w:t xml:space="preserve"> výboru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77474" w14:textId="67DAFD88" w:rsidR="00C43450" w:rsidRDefault="00C43450" w:rsidP="000E1E61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předsed</w:t>
            </w:r>
            <w:r w:rsidR="000E1E61">
              <w:rPr>
                <w:rFonts w:cs="Times New Roman"/>
                <w:spacing w:val="-3"/>
              </w:rPr>
              <w:t>a</w:t>
            </w:r>
            <w:r>
              <w:rPr>
                <w:rFonts w:cs="Times New Roman"/>
                <w:spacing w:val="-3"/>
              </w:rPr>
              <w:t xml:space="preserve"> výboru </w:t>
            </w:r>
          </w:p>
        </w:tc>
      </w:tr>
    </w:tbl>
    <w:p w14:paraId="2AE3AD59" w14:textId="11AECFCE" w:rsidR="00C43450" w:rsidRDefault="008B0FCD" w:rsidP="00AC6C38">
      <w:r>
        <w:t xml:space="preserve"> </w:t>
      </w:r>
    </w:p>
    <w:sectPr w:rsidR="00C43450" w:rsidSect="00D37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8739" w14:textId="77777777" w:rsidR="004D463B" w:rsidRDefault="004D463B" w:rsidP="00AF10F8">
      <w:pPr>
        <w:spacing w:after="0" w:line="240" w:lineRule="auto"/>
      </w:pPr>
      <w:r>
        <w:separator/>
      </w:r>
    </w:p>
  </w:endnote>
  <w:endnote w:type="continuationSeparator" w:id="0">
    <w:p w14:paraId="21E424A6" w14:textId="77777777" w:rsidR="004D463B" w:rsidRDefault="004D463B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C6C1" w14:textId="77777777" w:rsidR="004D463B" w:rsidRDefault="004D4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2158"/>
      <w:docPartObj>
        <w:docPartGallery w:val="Page Numbers (Bottom of Page)"/>
        <w:docPartUnique/>
      </w:docPartObj>
    </w:sdtPr>
    <w:sdtEndPr/>
    <w:sdtContent>
      <w:p w14:paraId="28287358" w14:textId="59CB83DC" w:rsidR="004D463B" w:rsidRDefault="004D46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875">
          <w:rPr>
            <w:noProof/>
          </w:rPr>
          <w:t>7</w:t>
        </w:r>
        <w:r>
          <w:fldChar w:fldCharType="end"/>
        </w:r>
      </w:p>
    </w:sdtContent>
  </w:sdt>
  <w:p w14:paraId="32DDAE58" w14:textId="77777777" w:rsidR="004D463B" w:rsidRDefault="004D46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3957" w14:textId="77777777" w:rsidR="004D463B" w:rsidRDefault="004D4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9FE2" w14:textId="77777777" w:rsidR="004D463B" w:rsidRDefault="004D463B" w:rsidP="00AF10F8">
      <w:pPr>
        <w:spacing w:after="0" w:line="240" w:lineRule="auto"/>
      </w:pPr>
      <w:r>
        <w:separator/>
      </w:r>
    </w:p>
  </w:footnote>
  <w:footnote w:type="continuationSeparator" w:id="0">
    <w:p w14:paraId="42416F1A" w14:textId="77777777" w:rsidR="004D463B" w:rsidRDefault="004D463B" w:rsidP="00AF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464C" w14:textId="77777777" w:rsidR="004D463B" w:rsidRDefault="004D4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DF9B" w14:textId="77777777" w:rsidR="004D463B" w:rsidRDefault="004D46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6E8B" w14:textId="77777777" w:rsidR="004D463B" w:rsidRDefault="004D4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04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F424FB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761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B546BF"/>
    <w:multiLevelType w:val="hybridMultilevel"/>
    <w:tmpl w:val="C4E4D9CE"/>
    <w:lvl w:ilvl="0" w:tplc="5F8A9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4E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E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8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AA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42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A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0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41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225505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3FA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FC3287"/>
    <w:multiLevelType w:val="hybridMultilevel"/>
    <w:tmpl w:val="8E586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D249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043D03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574A5"/>
    <w:multiLevelType w:val="hybridMultilevel"/>
    <w:tmpl w:val="7A684C82"/>
    <w:lvl w:ilvl="0" w:tplc="7C068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E7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A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2D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09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66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81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4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C3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95282F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28A493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303E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C857D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91846D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B20C1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463B9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486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A06361A"/>
    <w:multiLevelType w:val="hybridMultilevel"/>
    <w:tmpl w:val="106C7484"/>
    <w:lvl w:ilvl="0" w:tplc="C93A64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869AA"/>
    <w:multiLevelType w:val="hybridMultilevel"/>
    <w:tmpl w:val="9FDEB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2B6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377618A"/>
    <w:multiLevelType w:val="hybridMultilevel"/>
    <w:tmpl w:val="6BD41966"/>
    <w:lvl w:ilvl="0" w:tplc="B11C3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8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A0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44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6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41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29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2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6D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7F7D48"/>
    <w:multiLevelType w:val="hybridMultilevel"/>
    <w:tmpl w:val="F3349E9C"/>
    <w:lvl w:ilvl="0" w:tplc="4FD4D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03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86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E1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23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E4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EC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D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2A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8D557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E8E58C5"/>
    <w:multiLevelType w:val="hybridMultilevel"/>
    <w:tmpl w:val="FAD6A1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6195C"/>
    <w:multiLevelType w:val="multilevel"/>
    <w:tmpl w:val="0B8C3F1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4AC1E8B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92A6994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AC50203"/>
    <w:multiLevelType w:val="multilevel"/>
    <w:tmpl w:val="EE5CFF1E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F90DF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5EA1DEA"/>
    <w:multiLevelType w:val="hybridMultilevel"/>
    <w:tmpl w:val="873EC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5880098">
      <w:start w:val="1"/>
      <w:numFmt w:val="decimal"/>
      <w:lvlText w:val="%2."/>
      <w:lvlJc w:val="left"/>
      <w:pPr>
        <w:ind w:left="1440" w:hanging="360"/>
      </w:pPr>
      <w:rPr>
        <w:rFonts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57A32"/>
    <w:multiLevelType w:val="hybridMultilevel"/>
    <w:tmpl w:val="4A561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174166"/>
    <w:multiLevelType w:val="hybridMultilevel"/>
    <w:tmpl w:val="E30031EE"/>
    <w:lvl w:ilvl="0" w:tplc="866C8198">
      <w:start w:val="1"/>
      <w:numFmt w:val="upperRoman"/>
      <w:lvlText w:val="%1."/>
      <w:lvlJc w:val="righ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0270C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3A30B97"/>
    <w:multiLevelType w:val="hybridMultilevel"/>
    <w:tmpl w:val="DF34521A"/>
    <w:lvl w:ilvl="0" w:tplc="32321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AF553E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5811C42"/>
    <w:multiLevelType w:val="multilevel"/>
    <w:tmpl w:val="067E5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HAnsi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HAns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/>
        <w:color w:val="auto"/>
      </w:rPr>
    </w:lvl>
  </w:abstractNum>
  <w:abstractNum w:abstractNumId="38" w15:restartNumberingAfterBreak="0">
    <w:nsid w:val="7CE653E9"/>
    <w:multiLevelType w:val="hybridMultilevel"/>
    <w:tmpl w:val="BCF6CE06"/>
    <w:lvl w:ilvl="0" w:tplc="30D83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EC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01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24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E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4D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5325F6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8012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F7D43E8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1"/>
  </w:num>
  <w:num w:numId="38">
    <w:abstractNumId w:val="22"/>
  </w:num>
  <w:num w:numId="39">
    <w:abstractNumId w:val="9"/>
  </w:num>
  <w:num w:numId="40">
    <w:abstractNumId w:val="38"/>
  </w:num>
  <w:num w:numId="41">
    <w:abstractNumId w:val="21"/>
  </w:num>
  <w:num w:numId="42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6F"/>
    <w:rsid w:val="00000BD6"/>
    <w:rsid w:val="00000D94"/>
    <w:rsid w:val="00001BEB"/>
    <w:rsid w:val="00002772"/>
    <w:rsid w:val="000038DA"/>
    <w:rsid w:val="00003B0C"/>
    <w:rsid w:val="00004A19"/>
    <w:rsid w:val="00005907"/>
    <w:rsid w:val="000074F3"/>
    <w:rsid w:val="0000752E"/>
    <w:rsid w:val="0001110D"/>
    <w:rsid w:val="0001177E"/>
    <w:rsid w:val="0001189F"/>
    <w:rsid w:val="00011FB9"/>
    <w:rsid w:val="000150D5"/>
    <w:rsid w:val="00015EED"/>
    <w:rsid w:val="0001631E"/>
    <w:rsid w:val="00016DD5"/>
    <w:rsid w:val="00016EF4"/>
    <w:rsid w:val="00017FB7"/>
    <w:rsid w:val="000202B7"/>
    <w:rsid w:val="00020487"/>
    <w:rsid w:val="0002050F"/>
    <w:rsid w:val="00020C78"/>
    <w:rsid w:val="0002116A"/>
    <w:rsid w:val="0002176C"/>
    <w:rsid w:val="00021EAD"/>
    <w:rsid w:val="000239F1"/>
    <w:rsid w:val="00023AA2"/>
    <w:rsid w:val="00025464"/>
    <w:rsid w:val="00025D09"/>
    <w:rsid w:val="00026D4E"/>
    <w:rsid w:val="00026E8F"/>
    <w:rsid w:val="00027116"/>
    <w:rsid w:val="0002764A"/>
    <w:rsid w:val="00027905"/>
    <w:rsid w:val="000323A3"/>
    <w:rsid w:val="000327D7"/>
    <w:rsid w:val="00032A86"/>
    <w:rsid w:val="000332D4"/>
    <w:rsid w:val="000334DA"/>
    <w:rsid w:val="00034AE1"/>
    <w:rsid w:val="00036925"/>
    <w:rsid w:val="00036E06"/>
    <w:rsid w:val="000371FE"/>
    <w:rsid w:val="00037BD3"/>
    <w:rsid w:val="00037EF3"/>
    <w:rsid w:val="00037F27"/>
    <w:rsid w:val="00040903"/>
    <w:rsid w:val="000409DF"/>
    <w:rsid w:val="00041162"/>
    <w:rsid w:val="00041EF6"/>
    <w:rsid w:val="000421EC"/>
    <w:rsid w:val="0004286C"/>
    <w:rsid w:val="00042D10"/>
    <w:rsid w:val="00042E79"/>
    <w:rsid w:val="00043835"/>
    <w:rsid w:val="00044703"/>
    <w:rsid w:val="00044D6C"/>
    <w:rsid w:val="00044DA5"/>
    <w:rsid w:val="000453D6"/>
    <w:rsid w:val="000460E5"/>
    <w:rsid w:val="0004622B"/>
    <w:rsid w:val="00046622"/>
    <w:rsid w:val="00047D91"/>
    <w:rsid w:val="0005047A"/>
    <w:rsid w:val="00050B51"/>
    <w:rsid w:val="00052416"/>
    <w:rsid w:val="000529FB"/>
    <w:rsid w:val="0005350A"/>
    <w:rsid w:val="000556EF"/>
    <w:rsid w:val="00056402"/>
    <w:rsid w:val="00056F8D"/>
    <w:rsid w:val="00057C17"/>
    <w:rsid w:val="000601AD"/>
    <w:rsid w:val="00060373"/>
    <w:rsid w:val="000606E2"/>
    <w:rsid w:val="000611B5"/>
    <w:rsid w:val="00061E70"/>
    <w:rsid w:val="0006234E"/>
    <w:rsid w:val="0006342E"/>
    <w:rsid w:val="00063D8E"/>
    <w:rsid w:val="00065381"/>
    <w:rsid w:val="00065CE4"/>
    <w:rsid w:val="00066315"/>
    <w:rsid w:val="0006666E"/>
    <w:rsid w:val="00067C8A"/>
    <w:rsid w:val="00067E5C"/>
    <w:rsid w:val="00070239"/>
    <w:rsid w:val="00071B22"/>
    <w:rsid w:val="00071FB4"/>
    <w:rsid w:val="00073100"/>
    <w:rsid w:val="00073241"/>
    <w:rsid w:val="0007366E"/>
    <w:rsid w:val="00074DD8"/>
    <w:rsid w:val="00075892"/>
    <w:rsid w:val="00075B99"/>
    <w:rsid w:val="00076565"/>
    <w:rsid w:val="0007659B"/>
    <w:rsid w:val="00076738"/>
    <w:rsid w:val="0007715C"/>
    <w:rsid w:val="00077684"/>
    <w:rsid w:val="00077ADB"/>
    <w:rsid w:val="0008013E"/>
    <w:rsid w:val="00080192"/>
    <w:rsid w:val="0008094F"/>
    <w:rsid w:val="00080CF7"/>
    <w:rsid w:val="00080D17"/>
    <w:rsid w:val="000811D7"/>
    <w:rsid w:val="000815DF"/>
    <w:rsid w:val="000822E5"/>
    <w:rsid w:val="00082F7B"/>
    <w:rsid w:val="00083A6B"/>
    <w:rsid w:val="0008565D"/>
    <w:rsid w:val="000860E7"/>
    <w:rsid w:val="00087C31"/>
    <w:rsid w:val="00087F67"/>
    <w:rsid w:val="000907D0"/>
    <w:rsid w:val="00092AFC"/>
    <w:rsid w:val="0009342B"/>
    <w:rsid w:val="000934DC"/>
    <w:rsid w:val="000941E8"/>
    <w:rsid w:val="00094228"/>
    <w:rsid w:val="00095D67"/>
    <w:rsid w:val="000970AE"/>
    <w:rsid w:val="00097C0B"/>
    <w:rsid w:val="000A169D"/>
    <w:rsid w:val="000A18D3"/>
    <w:rsid w:val="000A1AD6"/>
    <w:rsid w:val="000A1CA8"/>
    <w:rsid w:val="000A1DC7"/>
    <w:rsid w:val="000A1EAC"/>
    <w:rsid w:val="000A25C6"/>
    <w:rsid w:val="000A341A"/>
    <w:rsid w:val="000A58E6"/>
    <w:rsid w:val="000A6750"/>
    <w:rsid w:val="000A769A"/>
    <w:rsid w:val="000A7CF0"/>
    <w:rsid w:val="000A7F00"/>
    <w:rsid w:val="000B128B"/>
    <w:rsid w:val="000B16B3"/>
    <w:rsid w:val="000B1787"/>
    <w:rsid w:val="000B2C95"/>
    <w:rsid w:val="000B37D4"/>
    <w:rsid w:val="000B3941"/>
    <w:rsid w:val="000B53F2"/>
    <w:rsid w:val="000B62CA"/>
    <w:rsid w:val="000B706C"/>
    <w:rsid w:val="000B73B1"/>
    <w:rsid w:val="000B7B49"/>
    <w:rsid w:val="000B7E4B"/>
    <w:rsid w:val="000C2201"/>
    <w:rsid w:val="000C29D7"/>
    <w:rsid w:val="000C4ED5"/>
    <w:rsid w:val="000C52F1"/>
    <w:rsid w:val="000C5BB2"/>
    <w:rsid w:val="000C6AA6"/>
    <w:rsid w:val="000C7244"/>
    <w:rsid w:val="000C73FE"/>
    <w:rsid w:val="000D00DE"/>
    <w:rsid w:val="000D0467"/>
    <w:rsid w:val="000D095F"/>
    <w:rsid w:val="000D0F64"/>
    <w:rsid w:val="000D14EC"/>
    <w:rsid w:val="000D1FC0"/>
    <w:rsid w:val="000D2A4D"/>
    <w:rsid w:val="000D2DEC"/>
    <w:rsid w:val="000D3C49"/>
    <w:rsid w:val="000D4195"/>
    <w:rsid w:val="000D4860"/>
    <w:rsid w:val="000D5FC6"/>
    <w:rsid w:val="000D692E"/>
    <w:rsid w:val="000D6EF5"/>
    <w:rsid w:val="000D7446"/>
    <w:rsid w:val="000D7DAB"/>
    <w:rsid w:val="000E0C46"/>
    <w:rsid w:val="000E1256"/>
    <w:rsid w:val="000E1E61"/>
    <w:rsid w:val="000E1E81"/>
    <w:rsid w:val="000E252D"/>
    <w:rsid w:val="000E2605"/>
    <w:rsid w:val="000E28E4"/>
    <w:rsid w:val="000E2B0C"/>
    <w:rsid w:val="000E3261"/>
    <w:rsid w:val="000E364D"/>
    <w:rsid w:val="000E36CF"/>
    <w:rsid w:val="000E439E"/>
    <w:rsid w:val="000E4FA0"/>
    <w:rsid w:val="000E6AC2"/>
    <w:rsid w:val="000E71B4"/>
    <w:rsid w:val="000E7666"/>
    <w:rsid w:val="000F048A"/>
    <w:rsid w:val="000F056F"/>
    <w:rsid w:val="000F1913"/>
    <w:rsid w:val="000F2635"/>
    <w:rsid w:val="000F2A56"/>
    <w:rsid w:val="000F2D04"/>
    <w:rsid w:val="000F5030"/>
    <w:rsid w:val="000F5EA3"/>
    <w:rsid w:val="000F6D06"/>
    <w:rsid w:val="000F74A0"/>
    <w:rsid w:val="001001B1"/>
    <w:rsid w:val="00101E09"/>
    <w:rsid w:val="00101E27"/>
    <w:rsid w:val="00102219"/>
    <w:rsid w:val="001032C4"/>
    <w:rsid w:val="0010554C"/>
    <w:rsid w:val="00106062"/>
    <w:rsid w:val="00106687"/>
    <w:rsid w:val="00106B2E"/>
    <w:rsid w:val="00106E5F"/>
    <w:rsid w:val="00107049"/>
    <w:rsid w:val="00107DEC"/>
    <w:rsid w:val="00110BC2"/>
    <w:rsid w:val="00110E14"/>
    <w:rsid w:val="0011296C"/>
    <w:rsid w:val="001131F4"/>
    <w:rsid w:val="00113830"/>
    <w:rsid w:val="00113D06"/>
    <w:rsid w:val="001141B8"/>
    <w:rsid w:val="001144CF"/>
    <w:rsid w:val="0011569D"/>
    <w:rsid w:val="0011623C"/>
    <w:rsid w:val="0011653B"/>
    <w:rsid w:val="00117469"/>
    <w:rsid w:val="00117770"/>
    <w:rsid w:val="00117A0E"/>
    <w:rsid w:val="00117ED3"/>
    <w:rsid w:val="0012008D"/>
    <w:rsid w:val="00120399"/>
    <w:rsid w:val="0012105E"/>
    <w:rsid w:val="001214B6"/>
    <w:rsid w:val="0012167B"/>
    <w:rsid w:val="00121E46"/>
    <w:rsid w:val="001224E1"/>
    <w:rsid w:val="001227F1"/>
    <w:rsid w:val="00125BF3"/>
    <w:rsid w:val="00125FA6"/>
    <w:rsid w:val="00127452"/>
    <w:rsid w:val="00127D1C"/>
    <w:rsid w:val="001303A3"/>
    <w:rsid w:val="001306A7"/>
    <w:rsid w:val="00130A01"/>
    <w:rsid w:val="00131BB2"/>
    <w:rsid w:val="001338EC"/>
    <w:rsid w:val="00133B60"/>
    <w:rsid w:val="00133CC2"/>
    <w:rsid w:val="00134361"/>
    <w:rsid w:val="00134962"/>
    <w:rsid w:val="001363AD"/>
    <w:rsid w:val="0013675D"/>
    <w:rsid w:val="001367A7"/>
    <w:rsid w:val="001369D3"/>
    <w:rsid w:val="00141784"/>
    <w:rsid w:val="00141C6E"/>
    <w:rsid w:val="0014224A"/>
    <w:rsid w:val="00142D98"/>
    <w:rsid w:val="00143D07"/>
    <w:rsid w:val="00143E4A"/>
    <w:rsid w:val="00144042"/>
    <w:rsid w:val="001443BD"/>
    <w:rsid w:val="00144429"/>
    <w:rsid w:val="001447B5"/>
    <w:rsid w:val="00144CF9"/>
    <w:rsid w:val="001450BD"/>
    <w:rsid w:val="0014536D"/>
    <w:rsid w:val="001453BF"/>
    <w:rsid w:val="00145A74"/>
    <w:rsid w:val="00146248"/>
    <w:rsid w:val="00147307"/>
    <w:rsid w:val="00147937"/>
    <w:rsid w:val="00147EA0"/>
    <w:rsid w:val="001501E6"/>
    <w:rsid w:val="00151437"/>
    <w:rsid w:val="00151B29"/>
    <w:rsid w:val="0015256A"/>
    <w:rsid w:val="0015317B"/>
    <w:rsid w:val="00153F49"/>
    <w:rsid w:val="00153F72"/>
    <w:rsid w:val="0015446E"/>
    <w:rsid w:val="00154F0F"/>
    <w:rsid w:val="00156782"/>
    <w:rsid w:val="00160156"/>
    <w:rsid w:val="001601A1"/>
    <w:rsid w:val="00160C42"/>
    <w:rsid w:val="0016196B"/>
    <w:rsid w:val="00161A4F"/>
    <w:rsid w:val="00162353"/>
    <w:rsid w:val="001630B2"/>
    <w:rsid w:val="00163283"/>
    <w:rsid w:val="0016372C"/>
    <w:rsid w:val="00163DA3"/>
    <w:rsid w:val="00163FC9"/>
    <w:rsid w:val="0016424B"/>
    <w:rsid w:val="00164274"/>
    <w:rsid w:val="001650FA"/>
    <w:rsid w:val="00165E86"/>
    <w:rsid w:val="001673D8"/>
    <w:rsid w:val="00167D74"/>
    <w:rsid w:val="001714CC"/>
    <w:rsid w:val="00171E93"/>
    <w:rsid w:val="00172994"/>
    <w:rsid w:val="00173CA6"/>
    <w:rsid w:val="00174AD5"/>
    <w:rsid w:val="0017564C"/>
    <w:rsid w:val="0017589A"/>
    <w:rsid w:val="0017656E"/>
    <w:rsid w:val="00177473"/>
    <w:rsid w:val="0017757E"/>
    <w:rsid w:val="00177843"/>
    <w:rsid w:val="00177921"/>
    <w:rsid w:val="00180369"/>
    <w:rsid w:val="00180CE2"/>
    <w:rsid w:val="001814DB"/>
    <w:rsid w:val="001815EF"/>
    <w:rsid w:val="00181E84"/>
    <w:rsid w:val="00181FEA"/>
    <w:rsid w:val="00182390"/>
    <w:rsid w:val="001826CA"/>
    <w:rsid w:val="001838AD"/>
    <w:rsid w:val="00183ADD"/>
    <w:rsid w:val="00183B4C"/>
    <w:rsid w:val="001840A8"/>
    <w:rsid w:val="00184A84"/>
    <w:rsid w:val="00185131"/>
    <w:rsid w:val="001858F4"/>
    <w:rsid w:val="00186EA2"/>
    <w:rsid w:val="0018747B"/>
    <w:rsid w:val="00187C88"/>
    <w:rsid w:val="00187DBC"/>
    <w:rsid w:val="00187E60"/>
    <w:rsid w:val="00187F12"/>
    <w:rsid w:val="00187FB6"/>
    <w:rsid w:val="00190482"/>
    <w:rsid w:val="00190CF7"/>
    <w:rsid w:val="00190DEA"/>
    <w:rsid w:val="001915E0"/>
    <w:rsid w:val="00193657"/>
    <w:rsid w:val="00193D18"/>
    <w:rsid w:val="00194383"/>
    <w:rsid w:val="00194EB6"/>
    <w:rsid w:val="001952C7"/>
    <w:rsid w:val="00195FF9"/>
    <w:rsid w:val="00196382"/>
    <w:rsid w:val="00196AAE"/>
    <w:rsid w:val="00196C2C"/>
    <w:rsid w:val="00197644"/>
    <w:rsid w:val="001976A8"/>
    <w:rsid w:val="00197B67"/>
    <w:rsid w:val="001A12F0"/>
    <w:rsid w:val="001A1DCF"/>
    <w:rsid w:val="001A2B1A"/>
    <w:rsid w:val="001A3C26"/>
    <w:rsid w:val="001A3DA1"/>
    <w:rsid w:val="001A42DE"/>
    <w:rsid w:val="001A4705"/>
    <w:rsid w:val="001A5606"/>
    <w:rsid w:val="001A672C"/>
    <w:rsid w:val="001A7C55"/>
    <w:rsid w:val="001A7FE3"/>
    <w:rsid w:val="001B06E1"/>
    <w:rsid w:val="001B0796"/>
    <w:rsid w:val="001B1647"/>
    <w:rsid w:val="001B25C6"/>
    <w:rsid w:val="001B260C"/>
    <w:rsid w:val="001B5B05"/>
    <w:rsid w:val="001B6238"/>
    <w:rsid w:val="001B6406"/>
    <w:rsid w:val="001C0D16"/>
    <w:rsid w:val="001C125D"/>
    <w:rsid w:val="001C13C1"/>
    <w:rsid w:val="001C216D"/>
    <w:rsid w:val="001C270A"/>
    <w:rsid w:val="001C2EC9"/>
    <w:rsid w:val="001C3229"/>
    <w:rsid w:val="001C435C"/>
    <w:rsid w:val="001C4726"/>
    <w:rsid w:val="001C489B"/>
    <w:rsid w:val="001C58D4"/>
    <w:rsid w:val="001C5DB9"/>
    <w:rsid w:val="001C6148"/>
    <w:rsid w:val="001C71F6"/>
    <w:rsid w:val="001C774A"/>
    <w:rsid w:val="001C7AC1"/>
    <w:rsid w:val="001C7CBF"/>
    <w:rsid w:val="001C7F55"/>
    <w:rsid w:val="001C7FF5"/>
    <w:rsid w:val="001D0455"/>
    <w:rsid w:val="001D4F06"/>
    <w:rsid w:val="001D5016"/>
    <w:rsid w:val="001D5835"/>
    <w:rsid w:val="001D6055"/>
    <w:rsid w:val="001D6CA7"/>
    <w:rsid w:val="001D7E4D"/>
    <w:rsid w:val="001E01EE"/>
    <w:rsid w:val="001E1996"/>
    <w:rsid w:val="001E33D9"/>
    <w:rsid w:val="001E5259"/>
    <w:rsid w:val="001E5274"/>
    <w:rsid w:val="001E59FF"/>
    <w:rsid w:val="001E5C7B"/>
    <w:rsid w:val="001E6CD1"/>
    <w:rsid w:val="001E7205"/>
    <w:rsid w:val="001E7221"/>
    <w:rsid w:val="001E7393"/>
    <w:rsid w:val="001E77F3"/>
    <w:rsid w:val="001F1B2B"/>
    <w:rsid w:val="001F2DA2"/>
    <w:rsid w:val="001F3C17"/>
    <w:rsid w:val="001F47FB"/>
    <w:rsid w:val="001F4BB0"/>
    <w:rsid w:val="001F67CB"/>
    <w:rsid w:val="001F73CA"/>
    <w:rsid w:val="001F79E3"/>
    <w:rsid w:val="00200134"/>
    <w:rsid w:val="00200464"/>
    <w:rsid w:val="002007C8"/>
    <w:rsid w:val="002019CD"/>
    <w:rsid w:val="0020208F"/>
    <w:rsid w:val="00202906"/>
    <w:rsid w:val="00203A55"/>
    <w:rsid w:val="00203CA3"/>
    <w:rsid w:val="00204EBC"/>
    <w:rsid w:val="0020519C"/>
    <w:rsid w:val="0020573A"/>
    <w:rsid w:val="002058FF"/>
    <w:rsid w:val="00206983"/>
    <w:rsid w:val="0020701E"/>
    <w:rsid w:val="00207A55"/>
    <w:rsid w:val="002109F4"/>
    <w:rsid w:val="00211741"/>
    <w:rsid w:val="00211B9B"/>
    <w:rsid w:val="00212FBE"/>
    <w:rsid w:val="00213D8F"/>
    <w:rsid w:val="0021406C"/>
    <w:rsid w:val="00214090"/>
    <w:rsid w:val="00214208"/>
    <w:rsid w:val="00214249"/>
    <w:rsid w:val="00214EE6"/>
    <w:rsid w:val="00215314"/>
    <w:rsid w:val="0021646A"/>
    <w:rsid w:val="00216C0D"/>
    <w:rsid w:val="002174A0"/>
    <w:rsid w:val="00217611"/>
    <w:rsid w:val="002202B7"/>
    <w:rsid w:val="00221622"/>
    <w:rsid w:val="002216E2"/>
    <w:rsid w:val="002220B9"/>
    <w:rsid w:val="002227FE"/>
    <w:rsid w:val="00222C3A"/>
    <w:rsid w:val="00224BDB"/>
    <w:rsid w:val="00224EE1"/>
    <w:rsid w:val="00226593"/>
    <w:rsid w:val="002266C4"/>
    <w:rsid w:val="002273E7"/>
    <w:rsid w:val="00230024"/>
    <w:rsid w:val="00230A7E"/>
    <w:rsid w:val="002316B9"/>
    <w:rsid w:val="00232155"/>
    <w:rsid w:val="00233515"/>
    <w:rsid w:val="002335F7"/>
    <w:rsid w:val="00233ED7"/>
    <w:rsid w:val="00236050"/>
    <w:rsid w:val="00236C30"/>
    <w:rsid w:val="00236C47"/>
    <w:rsid w:val="00237164"/>
    <w:rsid w:val="002378C6"/>
    <w:rsid w:val="00237929"/>
    <w:rsid w:val="0024032B"/>
    <w:rsid w:val="002405C0"/>
    <w:rsid w:val="00240C23"/>
    <w:rsid w:val="00241D6C"/>
    <w:rsid w:val="00242BB7"/>
    <w:rsid w:val="002434BB"/>
    <w:rsid w:val="00243C11"/>
    <w:rsid w:val="00244153"/>
    <w:rsid w:val="002447B2"/>
    <w:rsid w:val="00244D16"/>
    <w:rsid w:val="00244DEE"/>
    <w:rsid w:val="00245F64"/>
    <w:rsid w:val="002464A3"/>
    <w:rsid w:val="002470E7"/>
    <w:rsid w:val="002475A3"/>
    <w:rsid w:val="00247B59"/>
    <w:rsid w:val="00247CF1"/>
    <w:rsid w:val="00247DD5"/>
    <w:rsid w:val="0025057E"/>
    <w:rsid w:val="00251910"/>
    <w:rsid w:val="002532F0"/>
    <w:rsid w:val="0025347A"/>
    <w:rsid w:val="00253B1C"/>
    <w:rsid w:val="00254419"/>
    <w:rsid w:val="0025588C"/>
    <w:rsid w:val="002569EE"/>
    <w:rsid w:val="002611A6"/>
    <w:rsid w:val="00261C05"/>
    <w:rsid w:val="00262925"/>
    <w:rsid w:val="0026388B"/>
    <w:rsid w:val="00263C75"/>
    <w:rsid w:val="0026433B"/>
    <w:rsid w:val="0026436F"/>
    <w:rsid w:val="00264907"/>
    <w:rsid w:val="00265E19"/>
    <w:rsid w:val="0026603F"/>
    <w:rsid w:val="0026618A"/>
    <w:rsid w:val="002668A3"/>
    <w:rsid w:val="00266E08"/>
    <w:rsid w:val="0026743F"/>
    <w:rsid w:val="00267D9C"/>
    <w:rsid w:val="0027030A"/>
    <w:rsid w:val="00271562"/>
    <w:rsid w:val="00271C80"/>
    <w:rsid w:val="002735CC"/>
    <w:rsid w:val="00274196"/>
    <w:rsid w:val="002747AA"/>
    <w:rsid w:val="002747FD"/>
    <w:rsid w:val="00276585"/>
    <w:rsid w:val="00277A2D"/>
    <w:rsid w:val="00277E62"/>
    <w:rsid w:val="0028022D"/>
    <w:rsid w:val="002804EE"/>
    <w:rsid w:val="002806BC"/>
    <w:rsid w:val="00280D22"/>
    <w:rsid w:val="00280EB9"/>
    <w:rsid w:val="00281183"/>
    <w:rsid w:val="00282FE7"/>
    <w:rsid w:val="00283415"/>
    <w:rsid w:val="002834A9"/>
    <w:rsid w:val="00283897"/>
    <w:rsid w:val="00283BEC"/>
    <w:rsid w:val="00284402"/>
    <w:rsid w:val="0028461B"/>
    <w:rsid w:val="002851F2"/>
    <w:rsid w:val="002865CF"/>
    <w:rsid w:val="00286AB2"/>
    <w:rsid w:val="00286C32"/>
    <w:rsid w:val="00286C87"/>
    <w:rsid w:val="00287EDF"/>
    <w:rsid w:val="00287FDC"/>
    <w:rsid w:val="00290983"/>
    <w:rsid w:val="00290BA2"/>
    <w:rsid w:val="00291199"/>
    <w:rsid w:val="00291A6F"/>
    <w:rsid w:val="002923F9"/>
    <w:rsid w:val="0029262D"/>
    <w:rsid w:val="002934FC"/>
    <w:rsid w:val="00293DB1"/>
    <w:rsid w:val="0029418E"/>
    <w:rsid w:val="002943F7"/>
    <w:rsid w:val="002948F4"/>
    <w:rsid w:val="00294954"/>
    <w:rsid w:val="00295360"/>
    <w:rsid w:val="0029578C"/>
    <w:rsid w:val="00295D71"/>
    <w:rsid w:val="00296081"/>
    <w:rsid w:val="00296DDF"/>
    <w:rsid w:val="002976B7"/>
    <w:rsid w:val="00297AE8"/>
    <w:rsid w:val="002A090D"/>
    <w:rsid w:val="002A0A6D"/>
    <w:rsid w:val="002A2265"/>
    <w:rsid w:val="002A2B3F"/>
    <w:rsid w:val="002A501F"/>
    <w:rsid w:val="002A5A93"/>
    <w:rsid w:val="002A5F88"/>
    <w:rsid w:val="002A61E9"/>
    <w:rsid w:val="002A67E4"/>
    <w:rsid w:val="002A6DED"/>
    <w:rsid w:val="002A753B"/>
    <w:rsid w:val="002A75F4"/>
    <w:rsid w:val="002A7F80"/>
    <w:rsid w:val="002B080A"/>
    <w:rsid w:val="002B1596"/>
    <w:rsid w:val="002B1D6C"/>
    <w:rsid w:val="002B20FA"/>
    <w:rsid w:val="002B415E"/>
    <w:rsid w:val="002B4D82"/>
    <w:rsid w:val="002B58B7"/>
    <w:rsid w:val="002B6092"/>
    <w:rsid w:val="002B611C"/>
    <w:rsid w:val="002B650B"/>
    <w:rsid w:val="002B75AE"/>
    <w:rsid w:val="002B7692"/>
    <w:rsid w:val="002B79CF"/>
    <w:rsid w:val="002C00A0"/>
    <w:rsid w:val="002C16EA"/>
    <w:rsid w:val="002C1A36"/>
    <w:rsid w:val="002C1A62"/>
    <w:rsid w:val="002C1D44"/>
    <w:rsid w:val="002C22E7"/>
    <w:rsid w:val="002C3AAB"/>
    <w:rsid w:val="002C4CE6"/>
    <w:rsid w:val="002C6AE5"/>
    <w:rsid w:val="002C6BED"/>
    <w:rsid w:val="002C7750"/>
    <w:rsid w:val="002C7DB2"/>
    <w:rsid w:val="002C7F86"/>
    <w:rsid w:val="002D0860"/>
    <w:rsid w:val="002D0F56"/>
    <w:rsid w:val="002D1633"/>
    <w:rsid w:val="002D3ABF"/>
    <w:rsid w:val="002D3F64"/>
    <w:rsid w:val="002D4D76"/>
    <w:rsid w:val="002D5B11"/>
    <w:rsid w:val="002D6700"/>
    <w:rsid w:val="002E0C4D"/>
    <w:rsid w:val="002E12E9"/>
    <w:rsid w:val="002E1D37"/>
    <w:rsid w:val="002E2347"/>
    <w:rsid w:val="002E2831"/>
    <w:rsid w:val="002E30C7"/>
    <w:rsid w:val="002E30FF"/>
    <w:rsid w:val="002E330B"/>
    <w:rsid w:val="002E34B8"/>
    <w:rsid w:val="002E46C4"/>
    <w:rsid w:val="002E4F4E"/>
    <w:rsid w:val="002E6C85"/>
    <w:rsid w:val="002E756D"/>
    <w:rsid w:val="002E7858"/>
    <w:rsid w:val="002E7952"/>
    <w:rsid w:val="002E79DA"/>
    <w:rsid w:val="002E7DCD"/>
    <w:rsid w:val="002F221C"/>
    <w:rsid w:val="002F242C"/>
    <w:rsid w:val="002F2FF8"/>
    <w:rsid w:val="002F439C"/>
    <w:rsid w:val="002F4774"/>
    <w:rsid w:val="002F4BA0"/>
    <w:rsid w:val="002F4F25"/>
    <w:rsid w:val="002F67D1"/>
    <w:rsid w:val="002F73E1"/>
    <w:rsid w:val="002F7437"/>
    <w:rsid w:val="002F7D37"/>
    <w:rsid w:val="002F7ED8"/>
    <w:rsid w:val="0030034D"/>
    <w:rsid w:val="003021A8"/>
    <w:rsid w:val="00302801"/>
    <w:rsid w:val="00302F93"/>
    <w:rsid w:val="003056A8"/>
    <w:rsid w:val="00305F47"/>
    <w:rsid w:val="00306DCC"/>
    <w:rsid w:val="00307570"/>
    <w:rsid w:val="00307B7D"/>
    <w:rsid w:val="00310C3F"/>
    <w:rsid w:val="00310E55"/>
    <w:rsid w:val="003117F3"/>
    <w:rsid w:val="00311B43"/>
    <w:rsid w:val="003125AB"/>
    <w:rsid w:val="003136E0"/>
    <w:rsid w:val="003140F2"/>
    <w:rsid w:val="00314A56"/>
    <w:rsid w:val="00314C07"/>
    <w:rsid w:val="00314F94"/>
    <w:rsid w:val="00315D47"/>
    <w:rsid w:val="0031621C"/>
    <w:rsid w:val="003174B8"/>
    <w:rsid w:val="00320A35"/>
    <w:rsid w:val="00321E24"/>
    <w:rsid w:val="00322F20"/>
    <w:rsid w:val="00323381"/>
    <w:rsid w:val="0032368C"/>
    <w:rsid w:val="00323D1D"/>
    <w:rsid w:val="00325342"/>
    <w:rsid w:val="003258BA"/>
    <w:rsid w:val="0032623D"/>
    <w:rsid w:val="00327011"/>
    <w:rsid w:val="003278B0"/>
    <w:rsid w:val="00327AB2"/>
    <w:rsid w:val="00330573"/>
    <w:rsid w:val="003309E1"/>
    <w:rsid w:val="00331C00"/>
    <w:rsid w:val="00332B8A"/>
    <w:rsid w:val="00333A1A"/>
    <w:rsid w:val="0033448D"/>
    <w:rsid w:val="00335CFE"/>
    <w:rsid w:val="0033608A"/>
    <w:rsid w:val="0033661F"/>
    <w:rsid w:val="00336BA7"/>
    <w:rsid w:val="00340EF6"/>
    <w:rsid w:val="00342881"/>
    <w:rsid w:val="0034328D"/>
    <w:rsid w:val="0034409F"/>
    <w:rsid w:val="00344145"/>
    <w:rsid w:val="003459CB"/>
    <w:rsid w:val="00345E48"/>
    <w:rsid w:val="00346557"/>
    <w:rsid w:val="00347109"/>
    <w:rsid w:val="00350222"/>
    <w:rsid w:val="0035035E"/>
    <w:rsid w:val="00352BC3"/>
    <w:rsid w:val="00353290"/>
    <w:rsid w:val="003533D6"/>
    <w:rsid w:val="00353D93"/>
    <w:rsid w:val="00353DD4"/>
    <w:rsid w:val="0035423D"/>
    <w:rsid w:val="0035655E"/>
    <w:rsid w:val="00356E7B"/>
    <w:rsid w:val="00360135"/>
    <w:rsid w:val="003618F8"/>
    <w:rsid w:val="00362407"/>
    <w:rsid w:val="003632E1"/>
    <w:rsid w:val="00363633"/>
    <w:rsid w:val="00363986"/>
    <w:rsid w:val="00363A14"/>
    <w:rsid w:val="00364B20"/>
    <w:rsid w:val="00364FF8"/>
    <w:rsid w:val="0036639C"/>
    <w:rsid w:val="0036692F"/>
    <w:rsid w:val="003674AA"/>
    <w:rsid w:val="00367AE2"/>
    <w:rsid w:val="00371460"/>
    <w:rsid w:val="003728D0"/>
    <w:rsid w:val="00373738"/>
    <w:rsid w:val="00374D95"/>
    <w:rsid w:val="00375454"/>
    <w:rsid w:val="00375CC1"/>
    <w:rsid w:val="00375D13"/>
    <w:rsid w:val="003760B4"/>
    <w:rsid w:val="00376242"/>
    <w:rsid w:val="0037775B"/>
    <w:rsid w:val="00377EFE"/>
    <w:rsid w:val="00380CC4"/>
    <w:rsid w:val="0038260F"/>
    <w:rsid w:val="00384141"/>
    <w:rsid w:val="00384680"/>
    <w:rsid w:val="00384ADC"/>
    <w:rsid w:val="003858F0"/>
    <w:rsid w:val="00385AEB"/>
    <w:rsid w:val="003866D4"/>
    <w:rsid w:val="00387A39"/>
    <w:rsid w:val="00390BE2"/>
    <w:rsid w:val="003913CE"/>
    <w:rsid w:val="00391BDC"/>
    <w:rsid w:val="003922FC"/>
    <w:rsid w:val="00393775"/>
    <w:rsid w:val="0039459C"/>
    <w:rsid w:val="0039475F"/>
    <w:rsid w:val="003949AD"/>
    <w:rsid w:val="00394BA4"/>
    <w:rsid w:val="0039529A"/>
    <w:rsid w:val="00395F7F"/>
    <w:rsid w:val="003A032F"/>
    <w:rsid w:val="003A0DBB"/>
    <w:rsid w:val="003A117B"/>
    <w:rsid w:val="003A1C06"/>
    <w:rsid w:val="003A1CAA"/>
    <w:rsid w:val="003A277A"/>
    <w:rsid w:val="003A2E7F"/>
    <w:rsid w:val="003A32A7"/>
    <w:rsid w:val="003A3C4A"/>
    <w:rsid w:val="003A4378"/>
    <w:rsid w:val="003A539C"/>
    <w:rsid w:val="003A5A48"/>
    <w:rsid w:val="003A5B06"/>
    <w:rsid w:val="003A5F41"/>
    <w:rsid w:val="003A7098"/>
    <w:rsid w:val="003B0A94"/>
    <w:rsid w:val="003B0D63"/>
    <w:rsid w:val="003B11A6"/>
    <w:rsid w:val="003B1C32"/>
    <w:rsid w:val="003B336D"/>
    <w:rsid w:val="003B3386"/>
    <w:rsid w:val="003B3598"/>
    <w:rsid w:val="003B3CB1"/>
    <w:rsid w:val="003B43F4"/>
    <w:rsid w:val="003B4ADD"/>
    <w:rsid w:val="003B5CC8"/>
    <w:rsid w:val="003B659A"/>
    <w:rsid w:val="003B6DFD"/>
    <w:rsid w:val="003B740A"/>
    <w:rsid w:val="003B7649"/>
    <w:rsid w:val="003C08D4"/>
    <w:rsid w:val="003C0CCF"/>
    <w:rsid w:val="003C2F89"/>
    <w:rsid w:val="003C3CD5"/>
    <w:rsid w:val="003C4BEB"/>
    <w:rsid w:val="003C5E0A"/>
    <w:rsid w:val="003C613C"/>
    <w:rsid w:val="003D11E0"/>
    <w:rsid w:val="003D18DA"/>
    <w:rsid w:val="003D19B5"/>
    <w:rsid w:val="003D1FBA"/>
    <w:rsid w:val="003D43F6"/>
    <w:rsid w:val="003D46FA"/>
    <w:rsid w:val="003D5B35"/>
    <w:rsid w:val="003D5DD8"/>
    <w:rsid w:val="003D718B"/>
    <w:rsid w:val="003D7BE2"/>
    <w:rsid w:val="003D7F33"/>
    <w:rsid w:val="003E1053"/>
    <w:rsid w:val="003E1151"/>
    <w:rsid w:val="003E1E0B"/>
    <w:rsid w:val="003E35DF"/>
    <w:rsid w:val="003E38B4"/>
    <w:rsid w:val="003E3CA1"/>
    <w:rsid w:val="003E40F9"/>
    <w:rsid w:val="003E499F"/>
    <w:rsid w:val="003E4B4B"/>
    <w:rsid w:val="003E4BBE"/>
    <w:rsid w:val="003E620A"/>
    <w:rsid w:val="003E637E"/>
    <w:rsid w:val="003E6745"/>
    <w:rsid w:val="003F0AFB"/>
    <w:rsid w:val="003F11FD"/>
    <w:rsid w:val="003F2339"/>
    <w:rsid w:val="003F263F"/>
    <w:rsid w:val="003F3053"/>
    <w:rsid w:val="003F31DA"/>
    <w:rsid w:val="003F393D"/>
    <w:rsid w:val="003F3E84"/>
    <w:rsid w:val="003F4B67"/>
    <w:rsid w:val="003F5961"/>
    <w:rsid w:val="003F625B"/>
    <w:rsid w:val="003F709F"/>
    <w:rsid w:val="003F7B5A"/>
    <w:rsid w:val="004000B3"/>
    <w:rsid w:val="00400261"/>
    <w:rsid w:val="00400832"/>
    <w:rsid w:val="004012A5"/>
    <w:rsid w:val="00401A56"/>
    <w:rsid w:val="00403630"/>
    <w:rsid w:val="00403C30"/>
    <w:rsid w:val="00403C7F"/>
    <w:rsid w:val="004044F4"/>
    <w:rsid w:val="0040613F"/>
    <w:rsid w:val="004064BC"/>
    <w:rsid w:val="004075D6"/>
    <w:rsid w:val="004079C2"/>
    <w:rsid w:val="00407A7F"/>
    <w:rsid w:val="00407C11"/>
    <w:rsid w:val="004116E3"/>
    <w:rsid w:val="00411FF2"/>
    <w:rsid w:val="00412DF4"/>
    <w:rsid w:val="004131B0"/>
    <w:rsid w:val="0041382A"/>
    <w:rsid w:val="00413CB8"/>
    <w:rsid w:val="00414274"/>
    <w:rsid w:val="0041471E"/>
    <w:rsid w:val="00414872"/>
    <w:rsid w:val="00415577"/>
    <w:rsid w:val="00415AB8"/>
    <w:rsid w:val="00415FDE"/>
    <w:rsid w:val="004164EB"/>
    <w:rsid w:val="00416893"/>
    <w:rsid w:val="004174B3"/>
    <w:rsid w:val="00417913"/>
    <w:rsid w:val="00417B17"/>
    <w:rsid w:val="004207CD"/>
    <w:rsid w:val="004207EE"/>
    <w:rsid w:val="004215B0"/>
    <w:rsid w:val="004217CA"/>
    <w:rsid w:val="00421812"/>
    <w:rsid w:val="00421D63"/>
    <w:rsid w:val="004250E5"/>
    <w:rsid w:val="00425836"/>
    <w:rsid w:val="00425AC0"/>
    <w:rsid w:val="00425D50"/>
    <w:rsid w:val="004262B6"/>
    <w:rsid w:val="0042711D"/>
    <w:rsid w:val="004271D9"/>
    <w:rsid w:val="00427264"/>
    <w:rsid w:val="00427292"/>
    <w:rsid w:val="0042739A"/>
    <w:rsid w:val="00427613"/>
    <w:rsid w:val="004277E9"/>
    <w:rsid w:val="00430D33"/>
    <w:rsid w:val="00431154"/>
    <w:rsid w:val="00431DA1"/>
    <w:rsid w:val="00432C1F"/>
    <w:rsid w:val="00433EF0"/>
    <w:rsid w:val="00435459"/>
    <w:rsid w:val="004362C6"/>
    <w:rsid w:val="00436961"/>
    <w:rsid w:val="00436C88"/>
    <w:rsid w:val="0043762C"/>
    <w:rsid w:val="00437635"/>
    <w:rsid w:val="0044253E"/>
    <w:rsid w:val="00442F0E"/>
    <w:rsid w:val="00443DF5"/>
    <w:rsid w:val="004446F4"/>
    <w:rsid w:val="00445954"/>
    <w:rsid w:val="00445EE4"/>
    <w:rsid w:val="004466AF"/>
    <w:rsid w:val="00446F24"/>
    <w:rsid w:val="00451AD3"/>
    <w:rsid w:val="00452833"/>
    <w:rsid w:val="00453359"/>
    <w:rsid w:val="00453377"/>
    <w:rsid w:val="004539C1"/>
    <w:rsid w:val="00453F92"/>
    <w:rsid w:val="00455E03"/>
    <w:rsid w:val="00456983"/>
    <w:rsid w:val="00456BDE"/>
    <w:rsid w:val="00456C9B"/>
    <w:rsid w:val="00457688"/>
    <w:rsid w:val="00462301"/>
    <w:rsid w:val="0046231D"/>
    <w:rsid w:val="004631B3"/>
    <w:rsid w:val="004633B7"/>
    <w:rsid w:val="0046390F"/>
    <w:rsid w:val="00463EA8"/>
    <w:rsid w:val="00464C9B"/>
    <w:rsid w:val="00464D45"/>
    <w:rsid w:val="004651E0"/>
    <w:rsid w:val="0047010C"/>
    <w:rsid w:val="004705EB"/>
    <w:rsid w:val="00470BC3"/>
    <w:rsid w:val="00471886"/>
    <w:rsid w:val="00471A87"/>
    <w:rsid w:val="0047259D"/>
    <w:rsid w:val="00472860"/>
    <w:rsid w:val="00473B64"/>
    <w:rsid w:val="00475A87"/>
    <w:rsid w:val="004771C4"/>
    <w:rsid w:val="004801D5"/>
    <w:rsid w:val="00481B66"/>
    <w:rsid w:val="00482F64"/>
    <w:rsid w:val="00483553"/>
    <w:rsid w:val="00483785"/>
    <w:rsid w:val="00484EBE"/>
    <w:rsid w:val="00485F92"/>
    <w:rsid w:val="00485FDC"/>
    <w:rsid w:val="00486B82"/>
    <w:rsid w:val="00490087"/>
    <w:rsid w:val="00490A61"/>
    <w:rsid w:val="00490E21"/>
    <w:rsid w:val="004914FF"/>
    <w:rsid w:val="00491655"/>
    <w:rsid w:val="00491800"/>
    <w:rsid w:val="00491B6C"/>
    <w:rsid w:val="00492954"/>
    <w:rsid w:val="00493A87"/>
    <w:rsid w:val="00494B92"/>
    <w:rsid w:val="0049531F"/>
    <w:rsid w:val="00495364"/>
    <w:rsid w:val="004954FC"/>
    <w:rsid w:val="0049630A"/>
    <w:rsid w:val="0049650E"/>
    <w:rsid w:val="00497E5B"/>
    <w:rsid w:val="004A163A"/>
    <w:rsid w:val="004A2AC7"/>
    <w:rsid w:val="004A43A2"/>
    <w:rsid w:val="004A46A3"/>
    <w:rsid w:val="004B1A2C"/>
    <w:rsid w:val="004B1C5F"/>
    <w:rsid w:val="004B2107"/>
    <w:rsid w:val="004B29D3"/>
    <w:rsid w:val="004B29EF"/>
    <w:rsid w:val="004B39F3"/>
    <w:rsid w:val="004B56CD"/>
    <w:rsid w:val="004B5927"/>
    <w:rsid w:val="004B5A8F"/>
    <w:rsid w:val="004B6E37"/>
    <w:rsid w:val="004B76A1"/>
    <w:rsid w:val="004B7D46"/>
    <w:rsid w:val="004B7DD9"/>
    <w:rsid w:val="004C00E1"/>
    <w:rsid w:val="004C02D9"/>
    <w:rsid w:val="004C0465"/>
    <w:rsid w:val="004C16BA"/>
    <w:rsid w:val="004C1896"/>
    <w:rsid w:val="004C1E5D"/>
    <w:rsid w:val="004C242C"/>
    <w:rsid w:val="004C2763"/>
    <w:rsid w:val="004C27B7"/>
    <w:rsid w:val="004C29C9"/>
    <w:rsid w:val="004C302E"/>
    <w:rsid w:val="004C3392"/>
    <w:rsid w:val="004C38B1"/>
    <w:rsid w:val="004C46CC"/>
    <w:rsid w:val="004C5A1A"/>
    <w:rsid w:val="004C5F61"/>
    <w:rsid w:val="004C6D19"/>
    <w:rsid w:val="004C74BB"/>
    <w:rsid w:val="004D047F"/>
    <w:rsid w:val="004D064F"/>
    <w:rsid w:val="004D11AC"/>
    <w:rsid w:val="004D135D"/>
    <w:rsid w:val="004D1D37"/>
    <w:rsid w:val="004D206E"/>
    <w:rsid w:val="004D2742"/>
    <w:rsid w:val="004D2E12"/>
    <w:rsid w:val="004D3D89"/>
    <w:rsid w:val="004D463B"/>
    <w:rsid w:val="004D5329"/>
    <w:rsid w:val="004D5965"/>
    <w:rsid w:val="004D5BD6"/>
    <w:rsid w:val="004D635B"/>
    <w:rsid w:val="004D71F4"/>
    <w:rsid w:val="004D7E4C"/>
    <w:rsid w:val="004E0165"/>
    <w:rsid w:val="004E17FA"/>
    <w:rsid w:val="004E1811"/>
    <w:rsid w:val="004E2A52"/>
    <w:rsid w:val="004E2D0C"/>
    <w:rsid w:val="004E306E"/>
    <w:rsid w:val="004E308F"/>
    <w:rsid w:val="004E31F0"/>
    <w:rsid w:val="004E3754"/>
    <w:rsid w:val="004E3BCE"/>
    <w:rsid w:val="004E3D45"/>
    <w:rsid w:val="004E4582"/>
    <w:rsid w:val="004E45C8"/>
    <w:rsid w:val="004E593F"/>
    <w:rsid w:val="004E5FB8"/>
    <w:rsid w:val="004E6147"/>
    <w:rsid w:val="004E6B41"/>
    <w:rsid w:val="004E6DE4"/>
    <w:rsid w:val="004E78C4"/>
    <w:rsid w:val="004F12C6"/>
    <w:rsid w:val="004F1E14"/>
    <w:rsid w:val="004F2376"/>
    <w:rsid w:val="004F2527"/>
    <w:rsid w:val="004F2552"/>
    <w:rsid w:val="004F2CAE"/>
    <w:rsid w:val="004F3332"/>
    <w:rsid w:val="004F3EF2"/>
    <w:rsid w:val="004F436F"/>
    <w:rsid w:val="004F5189"/>
    <w:rsid w:val="004F5E8F"/>
    <w:rsid w:val="004F616E"/>
    <w:rsid w:val="004F6B84"/>
    <w:rsid w:val="004F706F"/>
    <w:rsid w:val="004F7E2B"/>
    <w:rsid w:val="005001A0"/>
    <w:rsid w:val="005002C9"/>
    <w:rsid w:val="00503044"/>
    <w:rsid w:val="005030CF"/>
    <w:rsid w:val="00503B5E"/>
    <w:rsid w:val="00504821"/>
    <w:rsid w:val="00504FCC"/>
    <w:rsid w:val="005053E2"/>
    <w:rsid w:val="00505D89"/>
    <w:rsid w:val="00505FD9"/>
    <w:rsid w:val="0050640D"/>
    <w:rsid w:val="00506649"/>
    <w:rsid w:val="005072A7"/>
    <w:rsid w:val="00507B72"/>
    <w:rsid w:val="00507C52"/>
    <w:rsid w:val="00507D2A"/>
    <w:rsid w:val="005101DD"/>
    <w:rsid w:val="00510505"/>
    <w:rsid w:val="00510E91"/>
    <w:rsid w:val="005115C8"/>
    <w:rsid w:val="00511B9D"/>
    <w:rsid w:val="00512122"/>
    <w:rsid w:val="005136D8"/>
    <w:rsid w:val="005137A5"/>
    <w:rsid w:val="0051398B"/>
    <w:rsid w:val="00513EEA"/>
    <w:rsid w:val="00514630"/>
    <w:rsid w:val="00515480"/>
    <w:rsid w:val="005156A5"/>
    <w:rsid w:val="005156D4"/>
    <w:rsid w:val="00515CC4"/>
    <w:rsid w:val="00515FDD"/>
    <w:rsid w:val="00516326"/>
    <w:rsid w:val="005168EF"/>
    <w:rsid w:val="005169E1"/>
    <w:rsid w:val="005173E1"/>
    <w:rsid w:val="00520155"/>
    <w:rsid w:val="00520F52"/>
    <w:rsid w:val="00521274"/>
    <w:rsid w:val="00521474"/>
    <w:rsid w:val="00521810"/>
    <w:rsid w:val="00521DF5"/>
    <w:rsid w:val="005223B7"/>
    <w:rsid w:val="005227BF"/>
    <w:rsid w:val="005228CF"/>
    <w:rsid w:val="005230F2"/>
    <w:rsid w:val="00523B3D"/>
    <w:rsid w:val="0052515E"/>
    <w:rsid w:val="00525B48"/>
    <w:rsid w:val="00525BD8"/>
    <w:rsid w:val="00527270"/>
    <w:rsid w:val="0052765F"/>
    <w:rsid w:val="0053000C"/>
    <w:rsid w:val="0053016A"/>
    <w:rsid w:val="00530B12"/>
    <w:rsid w:val="00530DCA"/>
    <w:rsid w:val="0053386E"/>
    <w:rsid w:val="00534370"/>
    <w:rsid w:val="00534516"/>
    <w:rsid w:val="00535DAA"/>
    <w:rsid w:val="00535DCB"/>
    <w:rsid w:val="0053650F"/>
    <w:rsid w:val="0053681A"/>
    <w:rsid w:val="0053716F"/>
    <w:rsid w:val="005377EB"/>
    <w:rsid w:val="00540198"/>
    <w:rsid w:val="00542223"/>
    <w:rsid w:val="00542596"/>
    <w:rsid w:val="00542C1E"/>
    <w:rsid w:val="00542D1C"/>
    <w:rsid w:val="0054372F"/>
    <w:rsid w:val="00544E30"/>
    <w:rsid w:val="00544E50"/>
    <w:rsid w:val="0054506A"/>
    <w:rsid w:val="005460DB"/>
    <w:rsid w:val="0054613D"/>
    <w:rsid w:val="00546E40"/>
    <w:rsid w:val="005478A0"/>
    <w:rsid w:val="00547A09"/>
    <w:rsid w:val="00550DA5"/>
    <w:rsid w:val="0055205F"/>
    <w:rsid w:val="0055208B"/>
    <w:rsid w:val="00552169"/>
    <w:rsid w:val="00552BE4"/>
    <w:rsid w:val="00552E51"/>
    <w:rsid w:val="00554659"/>
    <w:rsid w:val="0055529F"/>
    <w:rsid w:val="00555A39"/>
    <w:rsid w:val="00556D46"/>
    <w:rsid w:val="00560426"/>
    <w:rsid w:val="00560EDC"/>
    <w:rsid w:val="00561AF1"/>
    <w:rsid w:val="0056220E"/>
    <w:rsid w:val="005622EC"/>
    <w:rsid w:val="00562A8C"/>
    <w:rsid w:val="005631CF"/>
    <w:rsid w:val="00563993"/>
    <w:rsid w:val="00563ECF"/>
    <w:rsid w:val="00564786"/>
    <w:rsid w:val="005649E1"/>
    <w:rsid w:val="00565229"/>
    <w:rsid w:val="00565313"/>
    <w:rsid w:val="00565373"/>
    <w:rsid w:val="00565A22"/>
    <w:rsid w:val="00565FA7"/>
    <w:rsid w:val="005661A0"/>
    <w:rsid w:val="00567690"/>
    <w:rsid w:val="0057003C"/>
    <w:rsid w:val="0057030F"/>
    <w:rsid w:val="00570D62"/>
    <w:rsid w:val="00570FC6"/>
    <w:rsid w:val="0057141C"/>
    <w:rsid w:val="00571C36"/>
    <w:rsid w:val="00572A95"/>
    <w:rsid w:val="0057335D"/>
    <w:rsid w:val="00573FE0"/>
    <w:rsid w:val="005740EC"/>
    <w:rsid w:val="005747E1"/>
    <w:rsid w:val="00574BDC"/>
    <w:rsid w:val="00574C6A"/>
    <w:rsid w:val="00574D7A"/>
    <w:rsid w:val="00574E24"/>
    <w:rsid w:val="00574E6A"/>
    <w:rsid w:val="0057528D"/>
    <w:rsid w:val="00575F14"/>
    <w:rsid w:val="00576AA4"/>
    <w:rsid w:val="00577880"/>
    <w:rsid w:val="00577E8B"/>
    <w:rsid w:val="00577EEB"/>
    <w:rsid w:val="00581168"/>
    <w:rsid w:val="005814D2"/>
    <w:rsid w:val="00581914"/>
    <w:rsid w:val="00582662"/>
    <w:rsid w:val="00582FCF"/>
    <w:rsid w:val="0058318C"/>
    <w:rsid w:val="00583EF1"/>
    <w:rsid w:val="00584134"/>
    <w:rsid w:val="0058422A"/>
    <w:rsid w:val="005845FE"/>
    <w:rsid w:val="00585FE5"/>
    <w:rsid w:val="005866E2"/>
    <w:rsid w:val="005866E7"/>
    <w:rsid w:val="005868D8"/>
    <w:rsid w:val="00586A0E"/>
    <w:rsid w:val="005871F8"/>
    <w:rsid w:val="00587D3E"/>
    <w:rsid w:val="00587EB7"/>
    <w:rsid w:val="00590CA7"/>
    <w:rsid w:val="00590D57"/>
    <w:rsid w:val="0059266C"/>
    <w:rsid w:val="00592B1C"/>
    <w:rsid w:val="00595041"/>
    <w:rsid w:val="005953AF"/>
    <w:rsid w:val="00595A03"/>
    <w:rsid w:val="00597193"/>
    <w:rsid w:val="00597297"/>
    <w:rsid w:val="00597A02"/>
    <w:rsid w:val="005A11EA"/>
    <w:rsid w:val="005A15DF"/>
    <w:rsid w:val="005A1A1F"/>
    <w:rsid w:val="005A1E42"/>
    <w:rsid w:val="005A29B0"/>
    <w:rsid w:val="005A35BF"/>
    <w:rsid w:val="005A363B"/>
    <w:rsid w:val="005A4D1A"/>
    <w:rsid w:val="005A54CA"/>
    <w:rsid w:val="005A748C"/>
    <w:rsid w:val="005A7511"/>
    <w:rsid w:val="005A769C"/>
    <w:rsid w:val="005A7919"/>
    <w:rsid w:val="005A7F98"/>
    <w:rsid w:val="005B0626"/>
    <w:rsid w:val="005B07EB"/>
    <w:rsid w:val="005B09D1"/>
    <w:rsid w:val="005B11CD"/>
    <w:rsid w:val="005B1BCD"/>
    <w:rsid w:val="005B1D7F"/>
    <w:rsid w:val="005B243D"/>
    <w:rsid w:val="005B4262"/>
    <w:rsid w:val="005B443F"/>
    <w:rsid w:val="005B4D21"/>
    <w:rsid w:val="005B5CF9"/>
    <w:rsid w:val="005B7DD8"/>
    <w:rsid w:val="005C031E"/>
    <w:rsid w:val="005C06D1"/>
    <w:rsid w:val="005C0F84"/>
    <w:rsid w:val="005C221C"/>
    <w:rsid w:val="005C2474"/>
    <w:rsid w:val="005C29E5"/>
    <w:rsid w:val="005C2BC0"/>
    <w:rsid w:val="005C36E1"/>
    <w:rsid w:val="005C528D"/>
    <w:rsid w:val="005C6967"/>
    <w:rsid w:val="005C6C63"/>
    <w:rsid w:val="005C6D85"/>
    <w:rsid w:val="005C761E"/>
    <w:rsid w:val="005D0F21"/>
    <w:rsid w:val="005D2091"/>
    <w:rsid w:val="005D2143"/>
    <w:rsid w:val="005D2591"/>
    <w:rsid w:val="005D27C8"/>
    <w:rsid w:val="005D2D92"/>
    <w:rsid w:val="005D3651"/>
    <w:rsid w:val="005D3665"/>
    <w:rsid w:val="005D36BA"/>
    <w:rsid w:val="005D41E4"/>
    <w:rsid w:val="005D501A"/>
    <w:rsid w:val="005D51F0"/>
    <w:rsid w:val="005D56A6"/>
    <w:rsid w:val="005D5706"/>
    <w:rsid w:val="005D6230"/>
    <w:rsid w:val="005D6976"/>
    <w:rsid w:val="005D6DF2"/>
    <w:rsid w:val="005D6FCC"/>
    <w:rsid w:val="005D70E0"/>
    <w:rsid w:val="005D718C"/>
    <w:rsid w:val="005E11C7"/>
    <w:rsid w:val="005E1265"/>
    <w:rsid w:val="005E182C"/>
    <w:rsid w:val="005E2391"/>
    <w:rsid w:val="005E3C1C"/>
    <w:rsid w:val="005E47C1"/>
    <w:rsid w:val="005E48BB"/>
    <w:rsid w:val="005E49F8"/>
    <w:rsid w:val="005E4C48"/>
    <w:rsid w:val="005E4E21"/>
    <w:rsid w:val="005E595D"/>
    <w:rsid w:val="005E5A0F"/>
    <w:rsid w:val="005E62BA"/>
    <w:rsid w:val="005E664D"/>
    <w:rsid w:val="005E69F4"/>
    <w:rsid w:val="005E71BF"/>
    <w:rsid w:val="005E7660"/>
    <w:rsid w:val="005E7AA5"/>
    <w:rsid w:val="005E7C94"/>
    <w:rsid w:val="005F0BEB"/>
    <w:rsid w:val="005F1492"/>
    <w:rsid w:val="005F1A02"/>
    <w:rsid w:val="005F2F4D"/>
    <w:rsid w:val="005F34A1"/>
    <w:rsid w:val="005F3808"/>
    <w:rsid w:val="005F3ECA"/>
    <w:rsid w:val="005F3FA0"/>
    <w:rsid w:val="005F4717"/>
    <w:rsid w:val="005F5214"/>
    <w:rsid w:val="005F53E3"/>
    <w:rsid w:val="005F5AF3"/>
    <w:rsid w:val="005F5C4F"/>
    <w:rsid w:val="005F5CEF"/>
    <w:rsid w:val="005F5DEF"/>
    <w:rsid w:val="005F6A1B"/>
    <w:rsid w:val="005F7764"/>
    <w:rsid w:val="006007C9"/>
    <w:rsid w:val="00600C71"/>
    <w:rsid w:val="00600FAA"/>
    <w:rsid w:val="006015C8"/>
    <w:rsid w:val="00601CD4"/>
    <w:rsid w:val="00601E4E"/>
    <w:rsid w:val="006034EA"/>
    <w:rsid w:val="00603815"/>
    <w:rsid w:val="00604A3E"/>
    <w:rsid w:val="00604CE3"/>
    <w:rsid w:val="00604FEB"/>
    <w:rsid w:val="0060555D"/>
    <w:rsid w:val="00610085"/>
    <w:rsid w:val="00610376"/>
    <w:rsid w:val="00610A26"/>
    <w:rsid w:val="00611290"/>
    <w:rsid w:val="00611589"/>
    <w:rsid w:val="006126BE"/>
    <w:rsid w:val="006134C1"/>
    <w:rsid w:val="00613E58"/>
    <w:rsid w:val="00613E8A"/>
    <w:rsid w:val="00614914"/>
    <w:rsid w:val="00614E07"/>
    <w:rsid w:val="00614E0C"/>
    <w:rsid w:val="0061574A"/>
    <w:rsid w:val="006165E7"/>
    <w:rsid w:val="00617178"/>
    <w:rsid w:val="00620379"/>
    <w:rsid w:val="00620764"/>
    <w:rsid w:val="00620F7E"/>
    <w:rsid w:val="0062321E"/>
    <w:rsid w:val="006241A9"/>
    <w:rsid w:val="0062492D"/>
    <w:rsid w:val="00624FFA"/>
    <w:rsid w:val="006267B1"/>
    <w:rsid w:val="006267EA"/>
    <w:rsid w:val="00626A7B"/>
    <w:rsid w:val="0062730C"/>
    <w:rsid w:val="006277F6"/>
    <w:rsid w:val="00627B1A"/>
    <w:rsid w:val="00627B2C"/>
    <w:rsid w:val="00627C48"/>
    <w:rsid w:val="00630532"/>
    <w:rsid w:val="00630726"/>
    <w:rsid w:val="00631D69"/>
    <w:rsid w:val="00633A7B"/>
    <w:rsid w:val="0063514A"/>
    <w:rsid w:val="00635161"/>
    <w:rsid w:val="006352BE"/>
    <w:rsid w:val="006359E0"/>
    <w:rsid w:val="00635F96"/>
    <w:rsid w:val="00636634"/>
    <w:rsid w:val="006366F1"/>
    <w:rsid w:val="00636834"/>
    <w:rsid w:val="006403CF"/>
    <w:rsid w:val="006405D9"/>
    <w:rsid w:val="006406FB"/>
    <w:rsid w:val="0064238B"/>
    <w:rsid w:val="00642461"/>
    <w:rsid w:val="00642BA1"/>
    <w:rsid w:val="00642FF3"/>
    <w:rsid w:val="006432C6"/>
    <w:rsid w:val="00644813"/>
    <w:rsid w:val="00646240"/>
    <w:rsid w:val="0064636E"/>
    <w:rsid w:val="00647926"/>
    <w:rsid w:val="00647BC1"/>
    <w:rsid w:val="00650067"/>
    <w:rsid w:val="006502D0"/>
    <w:rsid w:val="00651983"/>
    <w:rsid w:val="00651EC5"/>
    <w:rsid w:val="006525AA"/>
    <w:rsid w:val="00652C38"/>
    <w:rsid w:val="006531B7"/>
    <w:rsid w:val="006534D0"/>
    <w:rsid w:val="00653A5A"/>
    <w:rsid w:val="00653BA8"/>
    <w:rsid w:val="00653F92"/>
    <w:rsid w:val="00654CC5"/>
    <w:rsid w:val="00655766"/>
    <w:rsid w:val="0065598C"/>
    <w:rsid w:val="0065710E"/>
    <w:rsid w:val="0065771A"/>
    <w:rsid w:val="006608AB"/>
    <w:rsid w:val="00660B23"/>
    <w:rsid w:val="0066140A"/>
    <w:rsid w:val="00661DED"/>
    <w:rsid w:val="00663051"/>
    <w:rsid w:val="006643E8"/>
    <w:rsid w:val="0066440F"/>
    <w:rsid w:val="00664BBB"/>
    <w:rsid w:val="006660E3"/>
    <w:rsid w:val="00666DEB"/>
    <w:rsid w:val="00666E4D"/>
    <w:rsid w:val="006727B9"/>
    <w:rsid w:val="0067315A"/>
    <w:rsid w:val="006732AD"/>
    <w:rsid w:val="00673744"/>
    <w:rsid w:val="00674207"/>
    <w:rsid w:val="006748EB"/>
    <w:rsid w:val="00674B92"/>
    <w:rsid w:val="00675C1E"/>
    <w:rsid w:val="00675F40"/>
    <w:rsid w:val="006767E0"/>
    <w:rsid w:val="00676BC2"/>
    <w:rsid w:val="00680259"/>
    <w:rsid w:val="00680484"/>
    <w:rsid w:val="0068207A"/>
    <w:rsid w:val="00683B4C"/>
    <w:rsid w:val="00684060"/>
    <w:rsid w:val="00684628"/>
    <w:rsid w:val="006849AC"/>
    <w:rsid w:val="00684FCB"/>
    <w:rsid w:val="00685035"/>
    <w:rsid w:val="006854D9"/>
    <w:rsid w:val="00685709"/>
    <w:rsid w:val="006857D0"/>
    <w:rsid w:val="0068595C"/>
    <w:rsid w:val="006864C9"/>
    <w:rsid w:val="006870A8"/>
    <w:rsid w:val="00687ADE"/>
    <w:rsid w:val="00687CAC"/>
    <w:rsid w:val="00690461"/>
    <w:rsid w:val="00690E66"/>
    <w:rsid w:val="00691228"/>
    <w:rsid w:val="006925C5"/>
    <w:rsid w:val="00693113"/>
    <w:rsid w:val="006934BA"/>
    <w:rsid w:val="00693544"/>
    <w:rsid w:val="00693709"/>
    <w:rsid w:val="00693814"/>
    <w:rsid w:val="00694DF7"/>
    <w:rsid w:val="00695384"/>
    <w:rsid w:val="006966A5"/>
    <w:rsid w:val="00696746"/>
    <w:rsid w:val="00697752"/>
    <w:rsid w:val="006A0F77"/>
    <w:rsid w:val="006A1527"/>
    <w:rsid w:val="006A19F3"/>
    <w:rsid w:val="006A1B5D"/>
    <w:rsid w:val="006A2F29"/>
    <w:rsid w:val="006A313A"/>
    <w:rsid w:val="006A4152"/>
    <w:rsid w:val="006A4846"/>
    <w:rsid w:val="006A4B59"/>
    <w:rsid w:val="006A5CF3"/>
    <w:rsid w:val="006A5F02"/>
    <w:rsid w:val="006A6BF0"/>
    <w:rsid w:val="006A7252"/>
    <w:rsid w:val="006A7685"/>
    <w:rsid w:val="006A7C81"/>
    <w:rsid w:val="006B1571"/>
    <w:rsid w:val="006B1A1F"/>
    <w:rsid w:val="006B1F4C"/>
    <w:rsid w:val="006B22F6"/>
    <w:rsid w:val="006B4E2B"/>
    <w:rsid w:val="006B5B46"/>
    <w:rsid w:val="006B6199"/>
    <w:rsid w:val="006C0F72"/>
    <w:rsid w:val="006C17B3"/>
    <w:rsid w:val="006C26E3"/>
    <w:rsid w:val="006C3293"/>
    <w:rsid w:val="006C32FD"/>
    <w:rsid w:val="006C3B7E"/>
    <w:rsid w:val="006C429C"/>
    <w:rsid w:val="006C43C5"/>
    <w:rsid w:val="006C4480"/>
    <w:rsid w:val="006C45F7"/>
    <w:rsid w:val="006C4F3A"/>
    <w:rsid w:val="006C64DB"/>
    <w:rsid w:val="006C71C3"/>
    <w:rsid w:val="006C78A8"/>
    <w:rsid w:val="006C7F74"/>
    <w:rsid w:val="006D156E"/>
    <w:rsid w:val="006D241B"/>
    <w:rsid w:val="006D259A"/>
    <w:rsid w:val="006D3B38"/>
    <w:rsid w:val="006D41B8"/>
    <w:rsid w:val="006D4AC5"/>
    <w:rsid w:val="006D63FD"/>
    <w:rsid w:val="006D72FB"/>
    <w:rsid w:val="006D73CA"/>
    <w:rsid w:val="006D75CB"/>
    <w:rsid w:val="006D7970"/>
    <w:rsid w:val="006D7C4B"/>
    <w:rsid w:val="006D7F5F"/>
    <w:rsid w:val="006E0276"/>
    <w:rsid w:val="006E1AA0"/>
    <w:rsid w:val="006E2534"/>
    <w:rsid w:val="006E3037"/>
    <w:rsid w:val="006E308C"/>
    <w:rsid w:val="006E3552"/>
    <w:rsid w:val="006E3CF2"/>
    <w:rsid w:val="006E4745"/>
    <w:rsid w:val="006E4774"/>
    <w:rsid w:val="006E5A79"/>
    <w:rsid w:val="006E6BDA"/>
    <w:rsid w:val="006E709F"/>
    <w:rsid w:val="006E72E5"/>
    <w:rsid w:val="006E77E9"/>
    <w:rsid w:val="006E77EE"/>
    <w:rsid w:val="006E78FD"/>
    <w:rsid w:val="006E7A45"/>
    <w:rsid w:val="006E7BB6"/>
    <w:rsid w:val="006F147D"/>
    <w:rsid w:val="006F3184"/>
    <w:rsid w:val="006F33A6"/>
    <w:rsid w:val="006F4E83"/>
    <w:rsid w:val="006F4EB1"/>
    <w:rsid w:val="006F52BB"/>
    <w:rsid w:val="006F72C0"/>
    <w:rsid w:val="00703109"/>
    <w:rsid w:val="00703242"/>
    <w:rsid w:val="00703278"/>
    <w:rsid w:val="00703BCD"/>
    <w:rsid w:val="00703CAA"/>
    <w:rsid w:val="00704B20"/>
    <w:rsid w:val="00704D1A"/>
    <w:rsid w:val="00704E28"/>
    <w:rsid w:val="00704FB8"/>
    <w:rsid w:val="007063E2"/>
    <w:rsid w:val="007064AB"/>
    <w:rsid w:val="0070659C"/>
    <w:rsid w:val="00707F39"/>
    <w:rsid w:val="00710350"/>
    <w:rsid w:val="00710515"/>
    <w:rsid w:val="007123EC"/>
    <w:rsid w:val="00712DCB"/>
    <w:rsid w:val="0071330A"/>
    <w:rsid w:val="00713933"/>
    <w:rsid w:val="007139D1"/>
    <w:rsid w:val="00714848"/>
    <w:rsid w:val="00714953"/>
    <w:rsid w:val="00714DC9"/>
    <w:rsid w:val="00717404"/>
    <w:rsid w:val="00717C09"/>
    <w:rsid w:val="00717EF9"/>
    <w:rsid w:val="00720A37"/>
    <w:rsid w:val="00720B7B"/>
    <w:rsid w:val="0072104B"/>
    <w:rsid w:val="007212C6"/>
    <w:rsid w:val="007214BE"/>
    <w:rsid w:val="007220BA"/>
    <w:rsid w:val="0072265D"/>
    <w:rsid w:val="00724394"/>
    <w:rsid w:val="00724BC7"/>
    <w:rsid w:val="007255A4"/>
    <w:rsid w:val="00726376"/>
    <w:rsid w:val="007268E0"/>
    <w:rsid w:val="00727239"/>
    <w:rsid w:val="00727420"/>
    <w:rsid w:val="00727A63"/>
    <w:rsid w:val="00730EEE"/>
    <w:rsid w:val="00730FD0"/>
    <w:rsid w:val="00732623"/>
    <w:rsid w:val="00732ACB"/>
    <w:rsid w:val="0073435B"/>
    <w:rsid w:val="007349FB"/>
    <w:rsid w:val="00737536"/>
    <w:rsid w:val="007376EC"/>
    <w:rsid w:val="00737AA4"/>
    <w:rsid w:val="007400FA"/>
    <w:rsid w:val="00741240"/>
    <w:rsid w:val="00741CD0"/>
    <w:rsid w:val="00742334"/>
    <w:rsid w:val="00742526"/>
    <w:rsid w:val="00742966"/>
    <w:rsid w:val="0074449A"/>
    <w:rsid w:val="00744624"/>
    <w:rsid w:val="00744F3C"/>
    <w:rsid w:val="00745928"/>
    <w:rsid w:val="00745F87"/>
    <w:rsid w:val="00746A26"/>
    <w:rsid w:val="00746C6E"/>
    <w:rsid w:val="007470D3"/>
    <w:rsid w:val="0074715C"/>
    <w:rsid w:val="007477DE"/>
    <w:rsid w:val="007508DA"/>
    <w:rsid w:val="00750FBB"/>
    <w:rsid w:val="0075128F"/>
    <w:rsid w:val="007516E6"/>
    <w:rsid w:val="00753283"/>
    <w:rsid w:val="0075328B"/>
    <w:rsid w:val="00753713"/>
    <w:rsid w:val="00753C5C"/>
    <w:rsid w:val="00754D36"/>
    <w:rsid w:val="007550FB"/>
    <w:rsid w:val="00755CCA"/>
    <w:rsid w:val="0075666C"/>
    <w:rsid w:val="007568EB"/>
    <w:rsid w:val="00760113"/>
    <w:rsid w:val="00760D75"/>
    <w:rsid w:val="00760EAD"/>
    <w:rsid w:val="0076197B"/>
    <w:rsid w:val="0076267B"/>
    <w:rsid w:val="0076370F"/>
    <w:rsid w:val="00763F1D"/>
    <w:rsid w:val="00764211"/>
    <w:rsid w:val="00764321"/>
    <w:rsid w:val="007653F5"/>
    <w:rsid w:val="007666D5"/>
    <w:rsid w:val="00766E59"/>
    <w:rsid w:val="00770D27"/>
    <w:rsid w:val="0077181F"/>
    <w:rsid w:val="00771B3F"/>
    <w:rsid w:val="00771EE0"/>
    <w:rsid w:val="00774463"/>
    <w:rsid w:val="0077534A"/>
    <w:rsid w:val="00775D09"/>
    <w:rsid w:val="00775E2D"/>
    <w:rsid w:val="007777D0"/>
    <w:rsid w:val="00780965"/>
    <w:rsid w:val="00781909"/>
    <w:rsid w:val="00781A61"/>
    <w:rsid w:val="0078371C"/>
    <w:rsid w:val="00784C46"/>
    <w:rsid w:val="0078535A"/>
    <w:rsid w:val="00785DD1"/>
    <w:rsid w:val="007871B6"/>
    <w:rsid w:val="007900D4"/>
    <w:rsid w:val="007902AD"/>
    <w:rsid w:val="00791185"/>
    <w:rsid w:val="00791929"/>
    <w:rsid w:val="00791A0D"/>
    <w:rsid w:val="00791CB1"/>
    <w:rsid w:val="00791EEA"/>
    <w:rsid w:val="00791F8D"/>
    <w:rsid w:val="00792212"/>
    <w:rsid w:val="007929D4"/>
    <w:rsid w:val="00792ABA"/>
    <w:rsid w:val="00792E43"/>
    <w:rsid w:val="0079365B"/>
    <w:rsid w:val="0079398E"/>
    <w:rsid w:val="00793E03"/>
    <w:rsid w:val="00794315"/>
    <w:rsid w:val="00795AA1"/>
    <w:rsid w:val="00795CA7"/>
    <w:rsid w:val="0079608F"/>
    <w:rsid w:val="00797591"/>
    <w:rsid w:val="00797EEB"/>
    <w:rsid w:val="007A1FB0"/>
    <w:rsid w:val="007A21B3"/>
    <w:rsid w:val="007A2430"/>
    <w:rsid w:val="007A2BE6"/>
    <w:rsid w:val="007A32D3"/>
    <w:rsid w:val="007A361B"/>
    <w:rsid w:val="007A368A"/>
    <w:rsid w:val="007A3715"/>
    <w:rsid w:val="007A38D3"/>
    <w:rsid w:val="007A3C0F"/>
    <w:rsid w:val="007A52A5"/>
    <w:rsid w:val="007A5E11"/>
    <w:rsid w:val="007A6578"/>
    <w:rsid w:val="007A6BD4"/>
    <w:rsid w:val="007A6CF8"/>
    <w:rsid w:val="007A7D09"/>
    <w:rsid w:val="007A7DFF"/>
    <w:rsid w:val="007B0265"/>
    <w:rsid w:val="007B0EC6"/>
    <w:rsid w:val="007B1117"/>
    <w:rsid w:val="007B169B"/>
    <w:rsid w:val="007B1CD3"/>
    <w:rsid w:val="007B2190"/>
    <w:rsid w:val="007B2ACE"/>
    <w:rsid w:val="007B2E7E"/>
    <w:rsid w:val="007B42BC"/>
    <w:rsid w:val="007B4F6D"/>
    <w:rsid w:val="007B57C3"/>
    <w:rsid w:val="007B6AE8"/>
    <w:rsid w:val="007B7855"/>
    <w:rsid w:val="007C08E6"/>
    <w:rsid w:val="007C097E"/>
    <w:rsid w:val="007C11BC"/>
    <w:rsid w:val="007C1374"/>
    <w:rsid w:val="007C139A"/>
    <w:rsid w:val="007C220F"/>
    <w:rsid w:val="007C279E"/>
    <w:rsid w:val="007C27D3"/>
    <w:rsid w:val="007C2ADC"/>
    <w:rsid w:val="007C31B7"/>
    <w:rsid w:val="007C3934"/>
    <w:rsid w:val="007C3BC7"/>
    <w:rsid w:val="007C415D"/>
    <w:rsid w:val="007C46CD"/>
    <w:rsid w:val="007D1DF8"/>
    <w:rsid w:val="007D2574"/>
    <w:rsid w:val="007D293E"/>
    <w:rsid w:val="007D2B1D"/>
    <w:rsid w:val="007D3AE8"/>
    <w:rsid w:val="007D3FF6"/>
    <w:rsid w:val="007D405D"/>
    <w:rsid w:val="007D571A"/>
    <w:rsid w:val="007D63CF"/>
    <w:rsid w:val="007D6504"/>
    <w:rsid w:val="007D6585"/>
    <w:rsid w:val="007D6F24"/>
    <w:rsid w:val="007D7B48"/>
    <w:rsid w:val="007D7D13"/>
    <w:rsid w:val="007E1391"/>
    <w:rsid w:val="007E26CC"/>
    <w:rsid w:val="007E2BA5"/>
    <w:rsid w:val="007E2E12"/>
    <w:rsid w:val="007E3364"/>
    <w:rsid w:val="007E4963"/>
    <w:rsid w:val="007E4A5B"/>
    <w:rsid w:val="007E4C29"/>
    <w:rsid w:val="007E523D"/>
    <w:rsid w:val="007E56D7"/>
    <w:rsid w:val="007E6E19"/>
    <w:rsid w:val="007E7139"/>
    <w:rsid w:val="007F03A3"/>
    <w:rsid w:val="007F2439"/>
    <w:rsid w:val="007F2D9A"/>
    <w:rsid w:val="007F3473"/>
    <w:rsid w:val="007F34F3"/>
    <w:rsid w:val="007F3C20"/>
    <w:rsid w:val="007F5E54"/>
    <w:rsid w:val="007F78E4"/>
    <w:rsid w:val="007F7AB3"/>
    <w:rsid w:val="0080148B"/>
    <w:rsid w:val="00802252"/>
    <w:rsid w:val="00803E4E"/>
    <w:rsid w:val="00804865"/>
    <w:rsid w:val="008051C4"/>
    <w:rsid w:val="0080594A"/>
    <w:rsid w:val="00805AEF"/>
    <w:rsid w:val="00806E58"/>
    <w:rsid w:val="008070CC"/>
    <w:rsid w:val="008079CD"/>
    <w:rsid w:val="00807B1A"/>
    <w:rsid w:val="00807E12"/>
    <w:rsid w:val="00807F6D"/>
    <w:rsid w:val="0081201E"/>
    <w:rsid w:val="008121CF"/>
    <w:rsid w:val="008129ED"/>
    <w:rsid w:val="00813C61"/>
    <w:rsid w:val="008143BC"/>
    <w:rsid w:val="008144A2"/>
    <w:rsid w:val="00814895"/>
    <w:rsid w:val="00815AEF"/>
    <w:rsid w:val="00815C2E"/>
    <w:rsid w:val="00816654"/>
    <w:rsid w:val="00816CE3"/>
    <w:rsid w:val="00816FBB"/>
    <w:rsid w:val="00817A26"/>
    <w:rsid w:val="00821265"/>
    <w:rsid w:val="008212F8"/>
    <w:rsid w:val="00822573"/>
    <w:rsid w:val="0082348C"/>
    <w:rsid w:val="0082389B"/>
    <w:rsid w:val="00824591"/>
    <w:rsid w:val="0082476C"/>
    <w:rsid w:val="00824B00"/>
    <w:rsid w:val="00824D98"/>
    <w:rsid w:val="0082526E"/>
    <w:rsid w:val="008257C7"/>
    <w:rsid w:val="00826890"/>
    <w:rsid w:val="00826E15"/>
    <w:rsid w:val="00826EF2"/>
    <w:rsid w:val="00827073"/>
    <w:rsid w:val="0082753F"/>
    <w:rsid w:val="00827C48"/>
    <w:rsid w:val="0083143E"/>
    <w:rsid w:val="00833B2B"/>
    <w:rsid w:val="00833D2C"/>
    <w:rsid w:val="00833ECC"/>
    <w:rsid w:val="00834552"/>
    <w:rsid w:val="008350A5"/>
    <w:rsid w:val="00835134"/>
    <w:rsid w:val="008353A8"/>
    <w:rsid w:val="00835589"/>
    <w:rsid w:val="008356BF"/>
    <w:rsid w:val="00835E0D"/>
    <w:rsid w:val="00835F4D"/>
    <w:rsid w:val="0083667B"/>
    <w:rsid w:val="00836B71"/>
    <w:rsid w:val="00840299"/>
    <w:rsid w:val="00840D68"/>
    <w:rsid w:val="00841347"/>
    <w:rsid w:val="00841E8C"/>
    <w:rsid w:val="00843B52"/>
    <w:rsid w:val="00843E9B"/>
    <w:rsid w:val="00846231"/>
    <w:rsid w:val="00847204"/>
    <w:rsid w:val="00847B48"/>
    <w:rsid w:val="00850BEA"/>
    <w:rsid w:val="0085119C"/>
    <w:rsid w:val="00854092"/>
    <w:rsid w:val="0085434B"/>
    <w:rsid w:val="00854B2A"/>
    <w:rsid w:val="00854E1A"/>
    <w:rsid w:val="00854FAA"/>
    <w:rsid w:val="0085638A"/>
    <w:rsid w:val="00857E92"/>
    <w:rsid w:val="0086075F"/>
    <w:rsid w:val="00860CC8"/>
    <w:rsid w:val="008613BC"/>
    <w:rsid w:val="00861B38"/>
    <w:rsid w:val="00861C49"/>
    <w:rsid w:val="00863533"/>
    <w:rsid w:val="008637FD"/>
    <w:rsid w:val="00863CED"/>
    <w:rsid w:val="0086408F"/>
    <w:rsid w:val="00864FBA"/>
    <w:rsid w:val="00866514"/>
    <w:rsid w:val="00866772"/>
    <w:rsid w:val="0086697C"/>
    <w:rsid w:val="00867A50"/>
    <w:rsid w:val="00867DF2"/>
    <w:rsid w:val="00871A55"/>
    <w:rsid w:val="008721B8"/>
    <w:rsid w:val="00872569"/>
    <w:rsid w:val="0087268A"/>
    <w:rsid w:val="00872C70"/>
    <w:rsid w:val="00873417"/>
    <w:rsid w:val="008752DD"/>
    <w:rsid w:val="00875994"/>
    <w:rsid w:val="00875F66"/>
    <w:rsid w:val="008763C3"/>
    <w:rsid w:val="008766D8"/>
    <w:rsid w:val="00877B64"/>
    <w:rsid w:val="0088026C"/>
    <w:rsid w:val="008805D3"/>
    <w:rsid w:val="00880AD9"/>
    <w:rsid w:val="00881906"/>
    <w:rsid w:val="00881DB5"/>
    <w:rsid w:val="0088296E"/>
    <w:rsid w:val="00882DE9"/>
    <w:rsid w:val="008837ED"/>
    <w:rsid w:val="00884612"/>
    <w:rsid w:val="008846EB"/>
    <w:rsid w:val="00884907"/>
    <w:rsid w:val="00884965"/>
    <w:rsid w:val="00885A31"/>
    <w:rsid w:val="00885A8A"/>
    <w:rsid w:val="00885C28"/>
    <w:rsid w:val="00886456"/>
    <w:rsid w:val="0088744F"/>
    <w:rsid w:val="0089012C"/>
    <w:rsid w:val="008901BC"/>
    <w:rsid w:val="00890407"/>
    <w:rsid w:val="00890ADB"/>
    <w:rsid w:val="00892A0B"/>
    <w:rsid w:val="008943B5"/>
    <w:rsid w:val="0089515A"/>
    <w:rsid w:val="00895A70"/>
    <w:rsid w:val="00896DFD"/>
    <w:rsid w:val="00896EA1"/>
    <w:rsid w:val="00897190"/>
    <w:rsid w:val="008A0481"/>
    <w:rsid w:val="008A0551"/>
    <w:rsid w:val="008A0BFF"/>
    <w:rsid w:val="008A0CD4"/>
    <w:rsid w:val="008A17C2"/>
    <w:rsid w:val="008A2D11"/>
    <w:rsid w:val="008A3079"/>
    <w:rsid w:val="008A3DD2"/>
    <w:rsid w:val="008A5449"/>
    <w:rsid w:val="008A59B2"/>
    <w:rsid w:val="008A5BD4"/>
    <w:rsid w:val="008A5ED3"/>
    <w:rsid w:val="008A60BF"/>
    <w:rsid w:val="008A6432"/>
    <w:rsid w:val="008A6543"/>
    <w:rsid w:val="008A6B22"/>
    <w:rsid w:val="008A7193"/>
    <w:rsid w:val="008B0FCD"/>
    <w:rsid w:val="008B1A47"/>
    <w:rsid w:val="008B1C34"/>
    <w:rsid w:val="008B21A4"/>
    <w:rsid w:val="008B2B44"/>
    <w:rsid w:val="008B2E21"/>
    <w:rsid w:val="008B3838"/>
    <w:rsid w:val="008B401A"/>
    <w:rsid w:val="008B43FF"/>
    <w:rsid w:val="008B4780"/>
    <w:rsid w:val="008B5C01"/>
    <w:rsid w:val="008B5EF8"/>
    <w:rsid w:val="008B6FFD"/>
    <w:rsid w:val="008C0C0F"/>
    <w:rsid w:val="008C0C77"/>
    <w:rsid w:val="008C1220"/>
    <w:rsid w:val="008C1504"/>
    <w:rsid w:val="008C1862"/>
    <w:rsid w:val="008C1AFA"/>
    <w:rsid w:val="008C1F73"/>
    <w:rsid w:val="008C2ADA"/>
    <w:rsid w:val="008C3732"/>
    <w:rsid w:val="008C4E7E"/>
    <w:rsid w:val="008C5346"/>
    <w:rsid w:val="008C7E92"/>
    <w:rsid w:val="008D01A2"/>
    <w:rsid w:val="008D0389"/>
    <w:rsid w:val="008D0D27"/>
    <w:rsid w:val="008D0DA4"/>
    <w:rsid w:val="008D0EB4"/>
    <w:rsid w:val="008D12B5"/>
    <w:rsid w:val="008D12D8"/>
    <w:rsid w:val="008D16A2"/>
    <w:rsid w:val="008D1796"/>
    <w:rsid w:val="008D185B"/>
    <w:rsid w:val="008D1FE4"/>
    <w:rsid w:val="008D22BC"/>
    <w:rsid w:val="008D346A"/>
    <w:rsid w:val="008D361A"/>
    <w:rsid w:val="008D39F3"/>
    <w:rsid w:val="008D486A"/>
    <w:rsid w:val="008D4EB9"/>
    <w:rsid w:val="008D54F4"/>
    <w:rsid w:val="008D626E"/>
    <w:rsid w:val="008D6F10"/>
    <w:rsid w:val="008D709A"/>
    <w:rsid w:val="008E05C6"/>
    <w:rsid w:val="008E1AC6"/>
    <w:rsid w:val="008E20AB"/>
    <w:rsid w:val="008E23B7"/>
    <w:rsid w:val="008E2514"/>
    <w:rsid w:val="008E398B"/>
    <w:rsid w:val="008E57B2"/>
    <w:rsid w:val="008E7225"/>
    <w:rsid w:val="008E7948"/>
    <w:rsid w:val="008F1896"/>
    <w:rsid w:val="008F1BFC"/>
    <w:rsid w:val="008F2075"/>
    <w:rsid w:val="008F322A"/>
    <w:rsid w:val="008F3BC5"/>
    <w:rsid w:val="008F3E49"/>
    <w:rsid w:val="008F43C4"/>
    <w:rsid w:val="008F5CC3"/>
    <w:rsid w:val="008F6460"/>
    <w:rsid w:val="008F66D8"/>
    <w:rsid w:val="008F66DA"/>
    <w:rsid w:val="008F6F07"/>
    <w:rsid w:val="008F76AA"/>
    <w:rsid w:val="0090051C"/>
    <w:rsid w:val="0090284D"/>
    <w:rsid w:val="00902E47"/>
    <w:rsid w:val="00903475"/>
    <w:rsid w:val="00906222"/>
    <w:rsid w:val="009070E7"/>
    <w:rsid w:val="009076EE"/>
    <w:rsid w:val="00907875"/>
    <w:rsid w:val="009102EE"/>
    <w:rsid w:val="00912744"/>
    <w:rsid w:val="00912D6F"/>
    <w:rsid w:val="00914591"/>
    <w:rsid w:val="00914E6A"/>
    <w:rsid w:val="009158FD"/>
    <w:rsid w:val="00915BE1"/>
    <w:rsid w:val="00916682"/>
    <w:rsid w:val="009166E6"/>
    <w:rsid w:val="00916735"/>
    <w:rsid w:val="00917B29"/>
    <w:rsid w:val="00920976"/>
    <w:rsid w:val="0092107D"/>
    <w:rsid w:val="009211AB"/>
    <w:rsid w:val="009214FB"/>
    <w:rsid w:val="00921803"/>
    <w:rsid w:val="0092193F"/>
    <w:rsid w:val="0092216D"/>
    <w:rsid w:val="0092233E"/>
    <w:rsid w:val="00923E7C"/>
    <w:rsid w:val="00923F84"/>
    <w:rsid w:val="00924C23"/>
    <w:rsid w:val="00926249"/>
    <w:rsid w:val="009264EA"/>
    <w:rsid w:val="00926972"/>
    <w:rsid w:val="0092778A"/>
    <w:rsid w:val="00930A81"/>
    <w:rsid w:val="0093101E"/>
    <w:rsid w:val="00931DC3"/>
    <w:rsid w:val="00933598"/>
    <w:rsid w:val="009338DF"/>
    <w:rsid w:val="00933C1C"/>
    <w:rsid w:val="00934637"/>
    <w:rsid w:val="00935B1A"/>
    <w:rsid w:val="00936DCB"/>
    <w:rsid w:val="00937512"/>
    <w:rsid w:val="0093764B"/>
    <w:rsid w:val="00940089"/>
    <w:rsid w:val="00940932"/>
    <w:rsid w:val="00940BB1"/>
    <w:rsid w:val="00942181"/>
    <w:rsid w:val="00942390"/>
    <w:rsid w:val="00942A92"/>
    <w:rsid w:val="00942D19"/>
    <w:rsid w:val="0094319B"/>
    <w:rsid w:val="00943D31"/>
    <w:rsid w:val="00943E5B"/>
    <w:rsid w:val="009457C5"/>
    <w:rsid w:val="00946E68"/>
    <w:rsid w:val="009478E8"/>
    <w:rsid w:val="0095030D"/>
    <w:rsid w:val="00950FB0"/>
    <w:rsid w:val="00951CF5"/>
    <w:rsid w:val="00951F14"/>
    <w:rsid w:val="00951F93"/>
    <w:rsid w:val="0095290A"/>
    <w:rsid w:val="00952C49"/>
    <w:rsid w:val="0095322E"/>
    <w:rsid w:val="0095340C"/>
    <w:rsid w:val="00953635"/>
    <w:rsid w:val="00954107"/>
    <w:rsid w:val="0095423A"/>
    <w:rsid w:val="00956CAB"/>
    <w:rsid w:val="00956FCB"/>
    <w:rsid w:val="00960499"/>
    <w:rsid w:val="00960DA1"/>
    <w:rsid w:val="00961580"/>
    <w:rsid w:val="00961ABB"/>
    <w:rsid w:val="00961EC9"/>
    <w:rsid w:val="00961FF2"/>
    <w:rsid w:val="0096200C"/>
    <w:rsid w:val="00963E57"/>
    <w:rsid w:val="00963F60"/>
    <w:rsid w:val="009641BE"/>
    <w:rsid w:val="00964613"/>
    <w:rsid w:val="00964AE0"/>
    <w:rsid w:val="00964EB1"/>
    <w:rsid w:val="00964EC9"/>
    <w:rsid w:val="0096515A"/>
    <w:rsid w:val="00965515"/>
    <w:rsid w:val="00965826"/>
    <w:rsid w:val="00966667"/>
    <w:rsid w:val="009667BC"/>
    <w:rsid w:val="00966886"/>
    <w:rsid w:val="009707A6"/>
    <w:rsid w:val="00970CDC"/>
    <w:rsid w:val="00970DB5"/>
    <w:rsid w:val="00971BB5"/>
    <w:rsid w:val="00971E13"/>
    <w:rsid w:val="009727AF"/>
    <w:rsid w:val="00973808"/>
    <w:rsid w:val="00974273"/>
    <w:rsid w:val="00974281"/>
    <w:rsid w:val="00974777"/>
    <w:rsid w:val="009748C3"/>
    <w:rsid w:val="00975CCC"/>
    <w:rsid w:val="00975E94"/>
    <w:rsid w:val="0097638C"/>
    <w:rsid w:val="0097648D"/>
    <w:rsid w:val="0097669A"/>
    <w:rsid w:val="009766A0"/>
    <w:rsid w:val="00976AF8"/>
    <w:rsid w:val="009809D8"/>
    <w:rsid w:val="00980CE1"/>
    <w:rsid w:val="00982784"/>
    <w:rsid w:val="00983B54"/>
    <w:rsid w:val="00983BE8"/>
    <w:rsid w:val="009842D0"/>
    <w:rsid w:val="009844E7"/>
    <w:rsid w:val="009847F6"/>
    <w:rsid w:val="009853EB"/>
    <w:rsid w:val="00985799"/>
    <w:rsid w:val="00986E33"/>
    <w:rsid w:val="00986FBE"/>
    <w:rsid w:val="00990DE8"/>
    <w:rsid w:val="009910EF"/>
    <w:rsid w:val="009931AD"/>
    <w:rsid w:val="00993470"/>
    <w:rsid w:val="0099356B"/>
    <w:rsid w:val="00993CA5"/>
    <w:rsid w:val="009948F5"/>
    <w:rsid w:val="00995F26"/>
    <w:rsid w:val="00996212"/>
    <w:rsid w:val="00997D84"/>
    <w:rsid w:val="00997F2B"/>
    <w:rsid w:val="009A078B"/>
    <w:rsid w:val="009A1237"/>
    <w:rsid w:val="009A19E7"/>
    <w:rsid w:val="009A1A9A"/>
    <w:rsid w:val="009A3165"/>
    <w:rsid w:val="009A4469"/>
    <w:rsid w:val="009A5EA1"/>
    <w:rsid w:val="009A726E"/>
    <w:rsid w:val="009A798E"/>
    <w:rsid w:val="009A7A74"/>
    <w:rsid w:val="009B1F3F"/>
    <w:rsid w:val="009B20D2"/>
    <w:rsid w:val="009B26BF"/>
    <w:rsid w:val="009B27A6"/>
    <w:rsid w:val="009B2F0D"/>
    <w:rsid w:val="009B308E"/>
    <w:rsid w:val="009B37BC"/>
    <w:rsid w:val="009B3A0D"/>
    <w:rsid w:val="009B3B38"/>
    <w:rsid w:val="009B3E99"/>
    <w:rsid w:val="009B4252"/>
    <w:rsid w:val="009B5522"/>
    <w:rsid w:val="009B5C44"/>
    <w:rsid w:val="009B62C2"/>
    <w:rsid w:val="009B62F7"/>
    <w:rsid w:val="009B73DD"/>
    <w:rsid w:val="009B7D8E"/>
    <w:rsid w:val="009B7FE4"/>
    <w:rsid w:val="009C02E9"/>
    <w:rsid w:val="009C0C8A"/>
    <w:rsid w:val="009C0EC2"/>
    <w:rsid w:val="009C1244"/>
    <w:rsid w:val="009C12EC"/>
    <w:rsid w:val="009C22D5"/>
    <w:rsid w:val="009C38A2"/>
    <w:rsid w:val="009C394B"/>
    <w:rsid w:val="009C40C1"/>
    <w:rsid w:val="009C4132"/>
    <w:rsid w:val="009C4432"/>
    <w:rsid w:val="009C5F00"/>
    <w:rsid w:val="009C6F77"/>
    <w:rsid w:val="009D0061"/>
    <w:rsid w:val="009D08F7"/>
    <w:rsid w:val="009D09EA"/>
    <w:rsid w:val="009D0A99"/>
    <w:rsid w:val="009D0C32"/>
    <w:rsid w:val="009D0E2C"/>
    <w:rsid w:val="009D154D"/>
    <w:rsid w:val="009D1733"/>
    <w:rsid w:val="009D1BBD"/>
    <w:rsid w:val="009D1DBE"/>
    <w:rsid w:val="009D2247"/>
    <w:rsid w:val="009D2735"/>
    <w:rsid w:val="009D2C76"/>
    <w:rsid w:val="009D31D4"/>
    <w:rsid w:val="009D396C"/>
    <w:rsid w:val="009D4273"/>
    <w:rsid w:val="009D456C"/>
    <w:rsid w:val="009D4987"/>
    <w:rsid w:val="009D54CD"/>
    <w:rsid w:val="009D7283"/>
    <w:rsid w:val="009E12AE"/>
    <w:rsid w:val="009E18A8"/>
    <w:rsid w:val="009E22AE"/>
    <w:rsid w:val="009E22FF"/>
    <w:rsid w:val="009E250F"/>
    <w:rsid w:val="009E2BD9"/>
    <w:rsid w:val="009E42A5"/>
    <w:rsid w:val="009E42EC"/>
    <w:rsid w:val="009E4C60"/>
    <w:rsid w:val="009E7DFA"/>
    <w:rsid w:val="009E7E07"/>
    <w:rsid w:val="009E7E6B"/>
    <w:rsid w:val="009F06D4"/>
    <w:rsid w:val="009F142D"/>
    <w:rsid w:val="009F143C"/>
    <w:rsid w:val="009F15A7"/>
    <w:rsid w:val="009F26CA"/>
    <w:rsid w:val="009F2793"/>
    <w:rsid w:val="009F33D2"/>
    <w:rsid w:val="009F4007"/>
    <w:rsid w:val="009F553F"/>
    <w:rsid w:val="009F5931"/>
    <w:rsid w:val="009F5C26"/>
    <w:rsid w:val="009F5CBF"/>
    <w:rsid w:val="009F6080"/>
    <w:rsid w:val="009F707C"/>
    <w:rsid w:val="00A0020A"/>
    <w:rsid w:val="00A011FA"/>
    <w:rsid w:val="00A018E4"/>
    <w:rsid w:val="00A0195F"/>
    <w:rsid w:val="00A022E2"/>
    <w:rsid w:val="00A0240A"/>
    <w:rsid w:val="00A02D99"/>
    <w:rsid w:val="00A03221"/>
    <w:rsid w:val="00A0367D"/>
    <w:rsid w:val="00A046CB"/>
    <w:rsid w:val="00A056AB"/>
    <w:rsid w:val="00A058E6"/>
    <w:rsid w:val="00A05B68"/>
    <w:rsid w:val="00A05F8C"/>
    <w:rsid w:val="00A06930"/>
    <w:rsid w:val="00A0717D"/>
    <w:rsid w:val="00A07A57"/>
    <w:rsid w:val="00A100C0"/>
    <w:rsid w:val="00A10124"/>
    <w:rsid w:val="00A10EF4"/>
    <w:rsid w:val="00A11735"/>
    <w:rsid w:val="00A11D86"/>
    <w:rsid w:val="00A1229F"/>
    <w:rsid w:val="00A12FCE"/>
    <w:rsid w:val="00A1381F"/>
    <w:rsid w:val="00A13AEA"/>
    <w:rsid w:val="00A1536D"/>
    <w:rsid w:val="00A16B54"/>
    <w:rsid w:val="00A17229"/>
    <w:rsid w:val="00A1782D"/>
    <w:rsid w:val="00A212DE"/>
    <w:rsid w:val="00A22423"/>
    <w:rsid w:val="00A227B5"/>
    <w:rsid w:val="00A2320E"/>
    <w:rsid w:val="00A2352C"/>
    <w:rsid w:val="00A23922"/>
    <w:rsid w:val="00A23D6B"/>
    <w:rsid w:val="00A24A40"/>
    <w:rsid w:val="00A27117"/>
    <w:rsid w:val="00A2765B"/>
    <w:rsid w:val="00A27B0F"/>
    <w:rsid w:val="00A30143"/>
    <w:rsid w:val="00A31061"/>
    <w:rsid w:val="00A32E0D"/>
    <w:rsid w:val="00A334DA"/>
    <w:rsid w:val="00A335EA"/>
    <w:rsid w:val="00A34370"/>
    <w:rsid w:val="00A34709"/>
    <w:rsid w:val="00A3542E"/>
    <w:rsid w:val="00A358F2"/>
    <w:rsid w:val="00A378AE"/>
    <w:rsid w:val="00A40411"/>
    <w:rsid w:val="00A421F1"/>
    <w:rsid w:val="00A45399"/>
    <w:rsid w:val="00A4634D"/>
    <w:rsid w:val="00A4745F"/>
    <w:rsid w:val="00A47600"/>
    <w:rsid w:val="00A4777C"/>
    <w:rsid w:val="00A478FF"/>
    <w:rsid w:val="00A47B69"/>
    <w:rsid w:val="00A50087"/>
    <w:rsid w:val="00A50523"/>
    <w:rsid w:val="00A5074B"/>
    <w:rsid w:val="00A50D72"/>
    <w:rsid w:val="00A51184"/>
    <w:rsid w:val="00A52D78"/>
    <w:rsid w:val="00A536B1"/>
    <w:rsid w:val="00A546CD"/>
    <w:rsid w:val="00A54A82"/>
    <w:rsid w:val="00A5517F"/>
    <w:rsid w:val="00A55400"/>
    <w:rsid w:val="00A559C2"/>
    <w:rsid w:val="00A55D6D"/>
    <w:rsid w:val="00A5601D"/>
    <w:rsid w:val="00A563A3"/>
    <w:rsid w:val="00A565BB"/>
    <w:rsid w:val="00A56667"/>
    <w:rsid w:val="00A5710B"/>
    <w:rsid w:val="00A57EF8"/>
    <w:rsid w:val="00A60053"/>
    <w:rsid w:val="00A614A2"/>
    <w:rsid w:val="00A63F64"/>
    <w:rsid w:val="00A650E6"/>
    <w:rsid w:val="00A65749"/>
    <w:rsid w:val="00A67842"/>
    <w:rsid w:val="00A70CA2"/>
    <w:rsid w:val="00A71F41"/>
    <w:rsid w:val="00A72CED"/>
    <w:rsid w:val="00A72EA8"/>
    <w:rsid w:val="00A73195"/>
    <w:rsid w:val="00A741E4"/>
    <w:rsid w:val="00A746A9"/>
    <w:rsid w:val="00A75518"/>
    <w:rsid w:val="00A759D0"/>
    <w:rsid w:val="00A75B31"/>
    <w:rsid w:val="00A75EB5"/>
    <w:rsid w:val="00A7657F"/>
    <w:rsid w:val="00A76B07"/>
    <w:rsid w:val="00A76E1D"/>
    <w:rsid w:val="00A770F8"/>
    <w:rsid w:val="00A77DBF"/>
    <w:rsid w:val="00A8021F"/>
    <w:rsid w:val="00A80EEC"/>
    <w:rsid w:val="00A811A0"/>
    <w:rsid w:val="00A81EB1"/>
    <w:rsid w:val="00A83B24"/>
    <w:rsid w:val="00A83EE1"/>
    <w:rsid w:val="00A84694"/>
    <w:rsid w:val="00A84D32"/>
    <w:rsid w:val="00A8649C"/>
    <w:rsid w:val="00A86810"/>
    <w:rsid w:val="00A86CC0"/>
    <w:rsid w:val="00A87911"/>
    <w:rsid w:val="00A8793D"/>
    <w:rsid w:val="00A9037E"/>
    <w:rsid w:val="00A90FCA"/>
    <w:rsid w:val="00A910A0"/>
    <w:rsid w:val="00A9140B"/>
    <w:rsid w:val="00A9159C"/>
    <w:rsid w:val="00A917C8"/>
    <w:rsid w:val="00A92E44"/>
    <w:rsid w:val="00A92F42"/>
    <w:rsid w:val="00A93551"/>
    <w:rsid w:val="00A945AC"/>
    <w:rsid w:val="00A94D9B"/>
    <w:rsid w:val="00A94E53"/>
    <w:rsid w:val="00A95F30"/>
    <w:rsid w:val="00A971E2"/>
    <w:rsid w:val="00A97309"/>
    <w:rsid w:val="00A97E4D"/>
    <w:rsid w:val="00AA087F"/>
    <w:rsid w:val="00AA1529"/>
    <w:rsid w:val="00AA1E74"/>
    <w:rsid w:val="00AA3327"/>
    <w:rsid w:val="00AA33FE"/>
    <w:rsid w:val="00AA45BF"/>
    <w:rsid w:val="00AA48D3"/>
    <w:rsid w:val="00AA4C21"/>
    <w:rsid w:val="00AA4E5E"/>
    <w:rsid w:val="00AA5AA2"/>
    <w:rsid w:val="00AA5DAA"/>
    <w:rsid w:val="00AA6CC5"/>
    <w:rsid w:val="00AB0966"/>
    <w:rsid w:val="00AB10F8"/>
    <w:rsid w:val="00AB11AF"/>
    <w:rsid w:val="00AB1386"/>
    <w:rsid w:val="00AB1B6C"/>
    <w:rsid w:val="00AB26E8"/>
    <w:rsid w:val="00AB4A21"/>
    <w:rsid w:val="00AB4C1F"/>
    <w:rsid w:val="00AB4CA1"/>
    <w:rsid w:val="00AB53C7"/>
    <w:rsid w:val="00AB67DD"/>
    <w:rsid w:val="00AB7095"/>
    <w:rsid w:val="00AB72AD"/>
    <w:rsid w:val="00AB7F61"/>
    <w:rsid w:val="00AC00E0"/>
    <w:rsid w:val="00AC0CC3"/>
    <w:rsid w:val="00AC0E59"/>
    <w:rsid w:val="00AC395E"/>
    <w:rsid w:val="00AC4359"/>
    <w:rsid w:val="00AC4D1F"/>
    <w:rsid w:val="00AC4D37"/>
    <w:rsid w:val="00AC56E3"/>
    <w:rsid w:val="00AC6C38"/>
    <w:rsid w:val="00AC6CB8"/>
    <w:rsid w:val="00AC6E05"/>
    <w:rsid w:val="00AC77B2"/>
    <w:rsid w:val="00AC7DEF"/>
    <w:rsid w:val="00AD1FBB"/>
    <w:rsid w:val="00AD2EC3"/>
    <w:rsid w:val="00AD3C6E"/>
    <w:rsid w:val="00AD4A75"/>
    <w:rsid w:val="00AD4F9C"/>
    <w:rsid w:val="00AD50B1"/>
    <w:rsid w:val="00AD7731"/>
    <w:rsid w:val="00AE0E3C"/>
    <w:rsid w:val="00AE2278"/>
    <w:rsid w:val="00AE2916"/>
    <w:rsid w:val="00AE30DD"/>
    <w:rsid w:val="00AE4B6F"/>
    <w:rsid w:val="00AE541C"/>
    <w:rsid w:val="00AE551C"/>
    <w:rsid w:val="00AE5777"/>
    <w:rsid w:val="00AE5E6D"/>
    <w:rsid w:val="00AE6A99"/>
    <w:rsid w:val="00AE73CD"/>
    <w:rsid w:val="00AE78C2"/>
    <w:rsid w:val="00AF0B73"/>
    <w:rsid w:val="00AF10F8"/>
    <w:rsid w:val="00AF1514"/>
    <w:rsid w:val="00AF1584"/>
    <w:rsid w:val="00AF1624"/>
    <w:rsid w:val="00AF177C"/>
    <w:rsid w:val="00AF1E98"/>
    <w:rsid w:val="00AF4066"/>
    <w:rsid w:val="00AF4DDB"/>
    <w:rsid w:val="00AF4E34"/>
    <w:rsid w:val="00AF6941"/>
    <w:rsid w:val="00AF77C8"/>
    <w:rsid w:val="00B004BA"/>
    <w:rsid w:val="00B00A08"/>
    <w:rsid w:val="00B01389"/>
    <w:rsid w:val="00B016FD"/>
    <w:rsid w:val="00B025F5"/>
    <w:rsid w:val="00B02EDC"/>
    <w:rsid w:val="00B04202"/>
    <w:rsid w:val="00B04CC9"/>
    <w:rsid w:val="00B054F4"/>
    <w:rsid w:val="00B062F4"/>
    <w:rsid w:val="00B069D6"/>
    <w:rsid w:val="00B06D0F"/>
    <w:rsid w:val="00B07E0B"/>
    <w:rsid w:val="00B07EA7"/>
    <w:rsid w:val="00B1030D"/>
    <w:rsid w:val="00B1060A"/>
    <w:rsid w:val="00B10B9A"/>
    <w:rsid w:val="00B10C59"/>
    <w:rsid w:val="00B1173D"/>
    <w:rsid w:val="00B11799"/>
    <w:rsid w:val="00B12D7C"/>
    <w:rsid w:val="00B12F85"/>
    <w:rsid w:val="00B132CF"/>
    <w:rsid w:val="00B13AC1"/>
    <w:rsid w:val="00B14054"/>
    <w:rsid w:val="00B14143"/>
    <w:rsid w:val="00B1453D"/>
    <w:rsid w:val="00B149B4"/>
    <w:rsid w:val="00B14B19"/>
    <w:rsid w:val="00B1542D"/>
    <w:rsid w:val="00B1595A"/>
    <w:rsid w:val="00B15A3D"/>
    <w:rsid w:val="00B15F41"/>
    <w:rsid w:val="00B174BB"/>
    <w:rsid w:val="00B17F3A"/>
    <w:rsid w:val="00B20EAC"/>
    <w:rsid w:val="00B21F6D"/>
    <w:rsid w:val="00B2204F"/>
    <w:rsid w:val="00B222F2"/>
    <w:rsid w:val="00B22608"/>
    <w:rsid w:val="00B23107"/>
    <w:rsid w:val="00B237CE"/>
    <w:rsid w:val="00B26713"/>
    <w:rsid w:val="00B27B6A"/>
    <w:rsid w:val="00B32A75"/>
    <w:rsid w:val="00B33BBF"/>
    <w:rsid w:val="00B34265"/>
    <w:rsid w:val="00B349F2"/>
    <w:rsid w:val="00B35884"/>
    <w:rsid w:val="00B35D56"/>
    <w:rsid w:val="00B37EFE"/>
    <w:rsid w:val="00B40284"/>
    <w:rsid w:val="00B402E5"/>
    <w:rsid w:val="00B41A26"/>
    <w:rsid w:val="00B436D4"/>
    <w:rsid w:val="00B450BE"/>
    <w:rsid w:val="00B45399"/>
    <w:rsid w:val="00B468E4"/>
    <w:rsid w:val="00B46FBE"/>
    <w:rsid w:val="00B4706E"/>
    <w:rsid w:val="00B47470"/>
    <w:rsid w:val="00B47F39"/>
    <w:rsid w:val="00B503FC"/>
    <w:rsid w:val="00B50A9A"/>
    <w:rsid w:val="00B50AE1"/>
    <w:rsid w:val="00B50D0E"/>
    <w:rsid w:val="00B52586"/>
    <w:rsid w:val="00B5300E"/>
    <w:rsid w:val="00B53649"/>
    <w:rsid w:val="00B54972"/>
    <w:rsid w:val="00B54B4B"/>
    <w:rsid w:val="00B54D4D"/>
    <w:rsid w:val="00B555DE"/>
    <w:rsid w:val="00B55F6D"/>
    <w:rsid w:val="00B561CC"/>
    <w:rsid w:val="00B56CB0"/>
    <w:rsid w:val="00B57087"/>
    <w:rsid w:val="00B578FB"/>
    <w:rsid w:val="00B57B3B"/>
    <w:rsid w:val="00B6028D"/>
    <w:rsid w:val="00B62FF5"/>
    <w:rsid w:val="00B633ED"/>
    <w:rsid w:val="00B63958"/>
    <w:rsid w:val="00B63BC3"/>
    <w:rsid w:val="00B63C05"/>
    <w:rsid w:val="00B64FFF"/>
    <w:rsid w:val="00B70516"/>
    <w:rsid w:val="00B707CE"/>
    <w:rsid w:val="00B7183C"/>
    <w:rsid w:val="00B71E5C"/>
    <w:rsid w:val="00B72690"/>
    <w:rsid w:val="00B745E6"/>
    <w:rsid w:val="00B75373"/>
    <w:rsid w:val="00B7694D"/>
    <w:rsid w:val="00B77DB1"/>
    <w:rsid w:val="00B77E97"/>
    <w:rsid w:val="00B80713"/>
    <w:rsid w:val="00B812C0"/>
    <w:rsid w:val="00B817A9"/>
    <w:rsid w:val="00B818FE"/>
    <w:rsid w:val="00B81A52"/>
    <w:rsid w:val="00B82394"/>
    <w:rsid w:val="00B826D4"/>
    <w:rsid w:val="00B8271A"/>
    <w:rsid w:val="00B829A1"/>
    <w:rsid w:val="00B82C5F"/>
    <w:rsid w:val="00B82D2D"/>
    <w:rsid w:val="00B83EC1"/>
    <w:rsid w:val="00B84517"/>
    <w:rsid w:val="00B84D94"/>
    <w:rsid w:val="00B8584B"/>
    <w:rsid w:val="00B8602A"/>
    <w:rsid w:val="00B867FF"/>
    <w:rsid w:val="00B86889"/>
    <w:rsid w:val="00B86E5E"/>
    <w:rsid w:val="00B87306"/>
    <w:rsid w:val="00B90A20"/>
    <w:rsid w:val="00B90DB5"/>
    <w:rsid w:val="00B90DE3"/>
    <w:rsid w:val="00B91AD6"/>
    <w:rsid w:val="00B91EC4"/>
    <w:rsid w:val="00B929FA"/>
    <w:rsid w:val="00B92A7F"/>
    <w:rsid w:val="00B930A5"/>
    <w:rsid w:val="00B93460"/>
    <w:rsid w:val="00B93DD0"/>
    <w:rsid w:val="00B94294"/>
    <w:rsid w:val="00B95117"/>
    <w:rsid w:val="00B956FA"/>
    <w:rsid w:val="00B9580C"/>
    <w:rsid w:val="00B95B39"/>
    <w:rsid w:val="00B960F0"/>
    <w:rsid w:val="00B96B54"/>
    <w:rsid w:val="00BA0641"/>
    <w:rsid w:val="00BA1AA3"/>
    <w:rsid w:val="00BA2667"/>
    <w:rsid w:val="00BA2B01"/>
    <w:rsid w:val="00BA2D6C"/>
    <w:rsid w:val="00BA2D74"/>
    <w:rsid w:val="00BA3272"/>
    <w:rsid w:val="00BA4693"/>
    <w:rsid w:val="00BA4889"/>
    <w:rsid w:val="00BA4F38"/>
    <w:rsid w:val="00BA6EF4"/>
    <w:rsid w:val="00BB00D1"/>
    <w:rsid w:val="00BB0DBE"/>
    <w:rsid w:val="00BB126E"/>
    <w:rsid w:val="00BB13BB"/>
    <w:rsid w:val="00BB2A0D"/>
    <w:rsid w:val="00BB2E4F"/>
    <w:rsid w:val="00BB409B"/>
    <w:rsid w:val="00BB41C0"/>
    <w:rsid w:val="00BB4D47"/>
    <w:rsid w:val="00BB5410"/>
    <w:rsid w:val="00BB5EF7"/>
    <w:rsid w:val="00BB6040"/>
    <w:rsid w:val="00BB6143"/>
    <w:rsid w:val="00BB6D71"/>
    <w:rsid w:val="00BB7F25"/>
    <w:rsid w:val="00BC01AA"/>
    <w:rsid w:val="00BC316C"/>
    <w:rsid w:val="00BC36F7"/>
    <w:rsid w:val="00BC39F3"/>
    <w:rsid w:val="00BC5483"/>
    <w:rsid w:val="00BC61E2"/>
    <w:rsid w:val="00BC7F60"/>
    <w:rsid w:val="00BD0AA9"/>
    <w:rsid w:val="00BD25FB"/>
    <w:rsid w:val="00BD2917"/>
    <w:rsid w:val="00BD2ABE"/>
    <w:rsid w:val="00BD2D1A"/>
    <w:rsid w:val="00BD3BA9"/>
    <w:rsid w:val="00BD3FE0"/>
    <w:rsid w:val="00BD56F7"/>
    <w:rsid w:val="00BD5E54"/>
    <w:rsid w:val="00BD5E96"/>
    <w:rsid w:val="00BD6212"/>
    <w:rsid w:val="00BD6E3F"/>
    <w:rsid w:val="00BD79F2"/>
    <w:rsid w:val="00BE01F4"/>
    <w:rsid w:val="00BE0246"/>
    <w:rsid w:val="00BE0939"/>
    <w:rsid w:val="00BE10A8"/>
    <w:rsid w:val="00BE2C8C"/>
    <w:rsid w:val="00BE3D64"/>
    <w:rsid w:val="00BE4593"/>
    <w:rsid w:val="00BE49E5"/>
    <w:rsid w:val="00BE4F61"/>
    <w:rsid w:val="00BE5573"/>
    <w:rsid w:val="00BE5E41"/>
    <w:rsid w:val="00BE668F"/>
    <w:rsid w:val="00BE6AB3"/>
    <w:rsid w:val="00BE6BAB"/>
    <w:rsid w:val="00BE71E3"/>
    <w:rsid w:val="00BE7C55"/>
    <w:rsid w:val="00BF0590"/>
    <w:rsid w:val="00BF0AAC"/>
    <w:rsid w:val="00BF2920"/>
    <w:rsid w:val="00BF30E4"/>
    <w:rsid w:val="00BF326E"/>
    <w:rsid w:val="00BF4167"/>
    <w:rsid w:val="00BF460F"/>
    <w:rsid w:val="00BF5823"/>
    <w:rsid w:val="00BF5EA8"/>
    <w:rsid w:val="00BF6544"/>
    <w:rsid w:val="00BF7A55"/>
    <w:rsid w:val="00BF7B5D"/>
    <w:rsid w:val="00BF7CA0"/>
    <w:rsid w:val="00BF7D76"/>
    <w:rsid w:val="00BF7FE8"/>
    <w:rsid w:val="00C01513"/>
    <w:rsid w:val="00C01B42"/>
    <w:rsid w:val="00C02CDA"/>
    <w:rsid w:val="00C03548"/>
    <w:rsid w:val="00C03970"/>
    <w:rsid w:val="00C03BDD"/>
    <w:rsid w:val="00C03F10"/>
    <w:rsid w:val="00C072F8"/>
    <w:rsid w:val="00C1031B"/>
    <w:rsid w:val="00C10828"/>
    <w:rsid w:val="00C1083A"/>
    <w:rsid w:val="00C111A8"/>
    <w:rsid w:val="00C13D87"/>
    <w:rsid w:val="00C13DC8"/>
    <w:rsid w:val="00C14D78"/>
    <w:rsid w:val="00C15565"/>
    <w:rsid w:val="00C155DF"/>
    <w:rsid w:val="00C20485"/>
    <w:rsid w:val="00C20501"/>
    <w:rsid w:val="00C20744"/>
    <w:rsid w:val="00C21E4D"/>
    <w:rsid w:val="00C22344"/>
    <w:rsid w:val="00C229B1"/>
    <w:rsid w:val="00C239CC"/>
    <w:rsid w:val="00C23C64"/>
    <w:rsid w:val="00C23D87"/>
    <w:rsid w:val="00C24114"/>
    <w:rsid w:val="00C2466F"/>
    <w:rsid w:val="00C24758"/>
    <w:rsid w:val="00C24944"/>
    <w:rsid w:val="00C251A5"/>
    <w:rsid w:val="00C25281"/>
    <w:rsid w:val="00C26084"/>
    <w:rsid w:val="00C260D4"/>
    <w:rsid w:val="00C26BCD"/>
    <w:rsid w:val="00C273BB"/>
    <w:rsid w:val="00C275D7"/>
    <w:rsid w:val="00C279B9"/>
    <w:rsid w:val="00C30276"/>
    <w:rsid w:val="00C30417"/>
    <w:rsid w:val="00C3044A"/>
    <w:rsid w:val="00C30564"/>
    <w:rsid w:val="00C31365"/>
    <w:rsid w:val="00C32C8B"/>
    <w:rsid w:val="00C32F88"/>
    <w:rsid w:val="00C338E3"/>
    <w:rsid w:val="00C37001"/>
    <w:rsid w:val="00C40014"/>
    <w:rsid w:val="00C421F0"/>
    <w:rsid w:val="00C426D9"/>
    <w:rsid w:val="00C43448"/>
    <w:rsid w:val="00C43450"/>
    <w:rsid w:val="00C44DB1"/>
    <w:rsid w:val="00C4516F"/>
    <w:rsid w:val="00C46B27"/>
    <w:rsid w:val="00C46FD8"/>
    <w:rsid w:val="00C50CC1"/>
    <w:rsid w:val="00C514A9"/>
    <w:rsid w:val="00C51793"/>
    <w:rsid w:val="00C52862"/>
    <w:rsid w:val="00C53DFD"/>
    <w:rsid w:val="00C5461F"/>
    <w:rsid w:val="00C550B5"/>
    <w:rsid w:val="00C555D5"/>
    <w:rsid w:val="00C55B2F"/>
    <w:rsid w:val="00C604AE"/>
    <w:rsid w:val="00C60FBD"/>
    <w:rsid w:val="00C60FD4"/>
    <w:rsid w:val="00C617D5"/>
    <w:rsid w:val="00C61D29"/>
    <w:rsid w:val="00C61E9C"/>
    <w:rsid w:val="00C61F35"/>
    <w:rsid w:val="00C63189"/>
    <w:rsid w:val="00C63E19"/>
    <w:rsid w:val="00C63E1A"/>
    <w:rsid w:val="00C6420F"/>
    <w:rsid w:val="00C6444E"/>
    <w:rsid w:val="00C649C2"/>
    <w:rsid w:val="00C65EA7"/>
    <w:rsid w:val="00C65F3A"/>
    <w:rsid w:val="00C67485"/>
    <w:rsid w:val="00C67525"/>
    <w:rsid w:val="00C67779"/>
    <w:rsid w:val="00C67A6A"/>
    <w:rsid w:val="00C70735"/>
    <w:rsid w:val="00C70AD5"/>
    <w:rsid w:val="00C70E98"/>
    <w:rsid w:val="00C72405"/>
    <w:rsid w:val="00C725C4"/>
    <w:rsid w:val="00C72943"/>
    <w:rsid w:val="00C72A2A"/>
    <w:rsid w:val="00C72F50"/>
    <w:rsid w:val="00C730AD"/>
    <w:rsid w:val="00C742D8"/>
    <w:rsid w:val="00C746E4"/>
    <w:rsid w:val="00C74E62"/>
    <w:rsid w:val="00C756CA"/>
    <w:rsid w:val="00C75A01"/>
    <w:rsid w:val="00C77E26"/>
    <w:rsid w:val="00C800EE"/>
    <w:rsid w:val="00C8028E"/>
    <w:rsid w:val="00C80550"/>
    <w:rsid w:val="00C80E6E"/>
    <w:rsid w:val="00C81331"/>
    <w:rsid w:val="00C8443C"/>
    <w:rsid w:val="00C8444B"/>
    <w:rsid w:val="00C846F8"/>
    <w:rsid w:val="00C849B5"/>
    <w:rsid w:val="00C85F41"/>
    <w:rsid w:val="00C86D7C"/>
    <w:rsid w:val="00C90505"/>
    <w:rsid w:val="00C90672"/>
    <w:rsid w:val="00C9073E"/>
    <w:rsid w:val="00C90835"/>
    <w:rsid w:val="00C90D03"/>
    <w:rsid w:val="00C9230A"/>
    <w:rsid w:val="00C928D4"/>
    <w:rsid w:val="00C92A75"/>
    <w:rsid w:val="00C92ACA"/>
    <w:rsid w:val="00C92C92"/>
    <w:rsid w:val="00C92F47"/>
    <w:rsid w:val="00C94D9E"/>
    <w:rsid w:val="00C95386"/>
    <w:rsid w:val="00C96801"/>
    <w:rsid w:val="00C96A7B"/>
    <w:rsid w:val="00C9725A"/>
    <w:rsid w:val="00C9748C"/>
    <w:rsid w:val="00C978D5"/>
    <w:rsid w:val="00C97F1E"/>
    <w:rsid w:val="00CA0290"/>
    <w:rsid w:val="00CA0948"/>
    <w:rsid w:val="00CA21A3"/>
    <w:rsid w:val="00CA2E2F"/>
    <w:rsid w:val="00CA34D4"/>
    <w:rsid w:val="00CA4334"/>
    <w:rsid w:val="00CA53A2"/>
    <w:rsid w:val="00CA68EB"/>
    <w:rsid w:val="00CA7CC4"/>
    <w:rsid w:val="00CB14EF"/>
    <w:rsid w:val="00CB292B"/>
    <w:rsid w:val="00CB29BE"/>
    <w:rsid w:val="00CB4D03"/>
    <w:rsid w:val="00CB50FA"/>
    <w:rsid w:val="00CB516C"/>
    <w:rsid w:val="00CB56B2"/>
    <w:rsid w:val="00CB5D19"/>
    <w:rsid w:val="00CB74CF"/>
    <w:rsid w:val="00CB782E"/>
    <w:rsid w:val="00CB7B95"/>
    <w:rsid w:val="00CC06A3"/>
    <w:rsid w:val="00CC166F"/>
    <w:rsid w:val="00CC3D13"/>
    <w:rsid w:val="00CC3DD1"/>
    <w:rsid w:val="00CC469B"/>
    <w:rsid w:val="00CC4B3A"/>
    <w:rsid w:val="00CC522D"/>
    <w:rsid w:val="00CC5369"/>
    <w:rsid w:val="00CC69B9"/>
    <w:rsid w:val="00CC6CD5"/>
    <w:rsid w:val="00CC7D18"/>
    <w:rsid w:val="00CD0805"/>
    <w:rsid w:val="00CD09FC"/>
    <w:rsid w:val="00CD0A42"/>
    <w:rsid w:val="00CD0D70"/>
    <w:rsid w:val="00CD1345"/>
    <w:rsid w:val="00CD1924"/>
    <w:rsid w:val="00CD3763"/>
    <w:rsid w:val="00CD38AC"/>
    <w:rsid w:val="00CD445D"/>
    <w:rsid w:val="00CD5B9F"/>
    <w:rsid w:val="00CD5FAD"/>
    <w:rsid w:val="00CD6519"/>
    <w:rsid w:val="00CD6608"/>
    <w:rsid w:val="00CD6796"/>
    <w:rsid w:val="00CD7B1A"/>
    <w:rsid w:val="00CE0820"/>
    <w:rsid w:val="00CE0AE4"/>
    <w:rsid w:val="00CE119D"/>
    <w:rsid w:val="00CE11DA"/>
    <w:rsid w:val="00CE2FAD"/>
    <w:rsid w:val="00CE42AE"/>
    <w:rsid w:val="00CE533E"/>
    <w:rsid w:val="00CE76AA"/>
    <w:rsid w:val="00CF03BD"/>
    <w:rsid w:val="00CF06B1"/>
    <w:rsid w:val="00CF0903"/>
    <w:rsid w:val="00CF0B49"/>
    <w:rsid w:val="00CF404C"/>
    <w:rsid w:val="00CF5349"/>
    <w:rsid w:val="00CF5CEE"/>
    <w:rsid w:val="00CF604B"/>
    <w:rsid w:val="00CF757C"/>
    <w:rsid w:val="00CF78DD"/>
    <w:rsid w:val="00CF7CDB"/>
    <w:rsid w:val="00D01137"/>
    <w:rsid w:val="00D02B05"/>
    <w:rsid w:val="00D02E31"/>
    <w:rsid w:val="00D03148"/>
    <w:rsid w:val="00D0366D"/>
    <w:rsid w:val="00D03A76"/>
    <w:rsid w:val="00D05E3C"/>
    <w:rsid w:val="00D06F08"/>
    <w:rsid w:val="00D07310"/>
    <w:rsid w:val="00D1003A"/>
    <w:rsid w:val="00D120CE"/>
    <w:rsid w:val="00D1317B"/>
    <w:rsid w:val="00D152B7"/>
    <w:rsid w:val="00D15648"/>
    <w:rsid w:val="00D156B2"/>
    <w:rsid w:val="00D1680D"/>
    <w:rsid w:val="00D16FD0"/>
    <w:rsid w:val="00D17030"/>
    <w:rsid w:val="00D177DC"/>
    <w:rsid w:val="00D20660"/>
    <w:rsid w:val="00D21127"/>
    <w:rsid w:val="00D21968"/>
    <w:rsid w:val="00D219E9"/>
    <w:rsid w:val="00D2235C"/>
    <w:rsid w:val="00D22783"/>
    <w:rsid w:val="00D23085"/>
    <w:rsid w:val="00D233D8"/>
    <w:rsid w:val="00D2358C"/>
    <w:rsid w:val="00D23EC2"/>
    <w:rsid w:val="00D24EEF"/>
    <w:rsid w:val="00D26C2B"/>
    <w:rsid w:val="00D26DBD"/>
    <w:rsid w:val="00D27C48"/>
    <w:rsid w:val="00D3067B"/>
    <w:rsid w:val="00D306FA"/>
    <w:rsid w:val="00D30B20"/>
    <w:rsid w:val="00D30C88"/>
    <w:rsid w:val="00D324CB"/>
    <w:rsid w:val="00D3458F"/>
    <w:rsid w:val="00D34FDA"/>
    <w:rsid w:val="00D35FB1"/>
    <w:rsid w:val="00D3723C"/>
    <w:rsid w:val="00D37323"/>
    <w:rsid w:val="00D3744F"/>
    <w:rsid w:val="00D376B0"/>
    <w:rsid w:val="00D3793B"/>
    <w:rsid w:val="00D37C17"/>
    <w:rsid w:val="00D4246C"/>
    <w:rsid w:val="00D431B3"/>
    <w:rsid w:val="00D44158"/>
    <w:rsid w:val="00D44596"/>
    <w:rsid w:val="00D44BFC"/>
    <w:rsid w:val="00D44CAA"/>
    <w:rsid w:val="00D44CC5"/>
    <w:rsid w:val="00D44D3C"/>
    <w:rsid w:val="00D4510F"/>
    <w:rsid w:val="00D463F4"/>
    <w:rsid w:val="00D466E8"/>
    <w:rsid w:val="00D46844"/>
    <w:rsid w:val="00D476D1"/>
    <w:rsid w:val="00D47BF3"/>
    <w:rsid w:val="00D50268"/>
    <w:rsid w:val="00D506F9"/>
    <w:rsid w:val="00D509C3"/>
    <w:rsid w:val="00D52948"/>
    <w:rsid w:val="00D53647"/>
    <w:rsid w:val="00D544A1"/>
    <w:rsid w:val="00D568B9"/>
    <w:rsid w:val="00D56D4F"/>
    <w:rsid w:val="00D57036"/>
    <w:rsid w:val="00D5735E"/>
    <w:rsid w:val="00D57421"/>
    <w:rsid w:val="00D57867"/>
    <w:rsid w:val="00D57A31"/>
    <w:rsid w:val="00D60EE5"/>
    <w:rsid w:val="00D62019"/>
    <w:rsid w:val="00D623DD"/>
    <w:rsid w:val="00D63B64"/>
    <w:rsid w:val="00D63D6A"/>
    <w:rsid w:val="00D63D98"/>
    <w:rsid w:val="00D658A5"/>
    <w:rsid w:val="00D661CD"/>
    <w:rsid w:val="00D66503"/>
    <w:rsid w:val="00D66BCD"/>
    <w:rsid w:val="00D66D8E"/>
    <w:rsid w:val="00D673F9"/>
    <w:rsid w:val="00D67721"/>
    <w:rsid w:val="00D67EE2"/>
    <w:rsid w:val="00D703E7"/>
    <w:rsid w:val="00D70839"/>
    <w:rsid w:val="00D70E39"/>
    <w:rsid w:val="00D70FD0"/>
    <w:rsid w:val="00D7124F"/>
    <w:rsid w:val="00D71B50"/>
    <w:rsid w:val="00D73350"/>
    <w:rsid w:val="00D7389E"/>
    <w:rsid w:val="00D73997"/>
    <w:rsid w:val="00D7564A"/>
    <w:rsid w:val="00D75F72"/>
    <w:rsid w:val="00D76715"/>
    <w:rsid w:val="00D76BE4"/>
    <w:rsid w:val="00D77464"/>
    <w:rsid w:val="00D80698"/>
    <w:rsid w:val="00D81D50"/>
    <w:rsid w:val="00D83121"/>
    <w:rsid w:val="00D831CA"/>
    <w:rsid w:val="00D83BD2"/>
    <w:rsid w:val="00D85B3C"/>
    <w:rsid w:val="00D85E7C"/>
    <w:rsid w:val="00D8672F"/>
    <w:rsid w:val="00D90472"/>
    <w:rsid w:val="00D91596"/>
    <w:rsid w:val="00D919BE"/>
    <w:rsid w:val="00D91A26"/>
    <w:rsid w:val="00D9200C"/>
    <w:rsid w:val="00D925F6"/>
    <w:rsid w:val="00D93125"/>
    <w:rsid w:val="00D9424F"/>
    <w:rsid w:val="00D9443A"/>
    <w:rsid w:val="00D95532"/>
    <w:rsid w:val="00D95622"/>
    <w:rsid w:val="00D9656B"/>
    <w:rsid w:val="00D96694"/>
    <w:rsid w:val="00D970F2"/>
    <w:rsid w:val="00D97325"/>
    <w:rsid w:val="00D97D29"/>
    <w:rsid w:val="00D97E27"/>
    <w:rsid w:val="00DA07BC"/>
    <w:rsid w:val="00DA1677"/>
    <w:rsid w:val="00DA1802"/>
    <w:rsid w:val="00DA2AB1"/>
    <w:rsid w:val="00DA2C67"/>
    <w:rsid w:val="00DA3A77"/>
    <w:rsid w:val="00DA3B58"/>
    <w:rsid w:val="00DA3BC9"/>
    <w:rsid w:val="00DA3F98"/>
    <w:rsid w:val="00DA4D6D"/>
    <w:rsid w:val="00DA4F3B"/>
    <w:rsid w:val="00DA5D06"/>
    <w:rsid w:val="00DA6781"/>
    <w:rsid w:val="00DA6862"/>
    <w:rsid w:val="00DA6D45"/>
    <w:rsid w:val="00DA6F4E"/>
    <w:rsid w:val="00DA75AA"/>
    <w:rsid w:val="00DB0547"/>
    <w:rsid w:val="00DB05D3"/>
    <w:rsid w:val="00DB0649"/>
    <w:rsid w:val="00DB06B3"/>
    <w:rsid w:val="00DB0D64"/>
    <w:rsid w:val="00DB1E24"/>
    <w:rsid w:val="00DB27BE"/>
    <w:rsid w:val="00DB2FCB"/>
    <w:rsid w:val="00DB304F"/>
    <w:rsid w:val="00DB36AE"/>
    <w:rsid w:val="00DB45A4"/>
    <w:rsid w:val="00DB4A43"/>
    <w:rsid w:val="00DB500D"/>
    <w:rsid w:val="00DB5243"/>
    <w:rsid w:val="00DB5930"/>
    <w:rsid w:val="00DB5AFE"/>
    <w:rsid w:val="00DB6055"/>
    <w:rsid w:val="00DB62A6"/>
    <w:rsid w:val="00DB683D"/>
    <w:rsid w:val="00DB6ECF"/>
    <w:rsid w:val="00DB7369"/>
    <w:rsid w:val="00DB7B48"/>
    <w:rsid w:val="00DB7CE0"/>
    <w:rsid w:val="00DC188B"/>
    <w:rsid w:val="00DC1A2F"/>
    <w:rsid w:val="00DC1DCE"/>
    <w:rsid w:val="00DC3D90"/>
    <w:rsid w:val="00DC4E8A"/>
    <w:rsid w:val="00DC57B4"/>
    <w:rsid w:val="00DC61B7"/>
    <w:rsid w:val="00DC76BC"/>
    <w:rsid w:val="00DD02CD"/>
    <w:rsid w:val="00DD0C56"/>
    <w:rsid w:val="00DD1706"/>
    <w:rsid w:val="00DD1DAA"/>
    <w:rsid w:val="00DD3DC6"/>
    <w:rsid w:val="00DD4BD5"/>
    <w:rsid w:val="00DD4C32"/>
    <w:rsid w:val="00DD686D"/>
    <w:rsid w:val="00DD780C"/>
    <w:rsid w:val="00DD7991"/>
    <w:rsid w:val="00DE02F0"/>
    <w:rsid w:val="00DE0348"/>
    <w:rsid w:val="00DE0D38"/>
    <w:rsid w:val="00DE3339"/>
    <w:rsid w:val="00DE3B63"/>
    <w:rsid w:val="00DE3EA6"/>
    <w:rsid w:val="00DE46AC"/>
    <w:rsid w:val="00DE5FA1"/>
    <w:rsid w:val="00DE6ADE"/>
    <w:rsid w:val="00DE6CDD"/>
    <w:rsid w:val="00DE790D"/>
    <w:rsid w:val="00DF00D1"/>
    <w:rsid w:val="00DF05B0"/>
    <w:rsid w:val="00DF23FA"/>
    <w:rsid w:val="00DF34DE"/>
    <w:rsid w:val="00DF44B0"/>
    <w:rsid w:val="00DF4732"/>
    <w:rsid w:val="00DF4A52"/>
    <w:rsid w:val="00DF555A"/>
    <w:rsid w:val="00DF5918"/>
    <w:rsid w:val="00DF5E4A"/>
    <w:rsid w:val="00DF61F9"/>
    <w:rsid w:val="00DF67F7"/>
    <w:rsid w:val="00DF6E4C"/>
    <w:rsid w:val="00DF742B"/>
    <w:rsid w:val="00E00352"/>
    <w:rsid w:val="00E00DD2"/>
    <w:rsid w:val="00E00EF0"/>
    <w:rsid w:val="00E017E4"/>
    <w:rsid w:val="00E0292A"/>
    <w:rsid w:val="00E02BEE"/>
    <w:rsid w:val="00E03C79"/>
    <w:rsid w:val="00E05CEB"/>
    <w:rsid w:val="00E06D07"/>
    <w:rsid w:val="00E072C7"/>
    <w:rsid w:val="00E07602"/>
    <w:rsid w:val="00E10A5D"/>
    <w:rsid w:val="00E118AD"/>
    <w:rsid w:val="00E1221E"/>
    <w:rsid w:val="00E149BB"/>
    <w:rsid w:val="00E14E14"/>
    <w:rsid w:val="00E152E2"/>
    <w:rsid w:val="00E15343"/>
    <w:rsid w:val="00E15B5F"/>
    <w:rsid w:val="00E16ABE"/>
    <w:rsid w:val="00E16C2A"/>
    <w:rsid w:val="00E174E2"/>
    <w:rsid w:val="00E1751B"/>
    <w:rsid w:val="00E202BF"/>
    <w:rsid w:val="00E214D8"/>
    <w:rsid w:val="00E2152B"/>
    <w:rsid w:val="00E21F86"/>
    <w:rsid w:val="00E22482"/>
    <w:rsid w:val="00E24178"/>
    <w:rsid w:val="00E24C55"/>
    <w:rsid w:val="00E25179"/>
    <w:rsid w:val="00E252E3"/>
    <w:rsid w:val="00E261CC"/>
    <w:rsid w:val="00E2660F"/>
    <w:rsid w:val="00E3025C"/>
    <w:rsid w:val="00E313B1"/>
    <w:rsid w:val="00E31D48"/>
    <w:rsid w:val="00E32009"/>
    <w:rsid w:val="00E32328"/>
    <w:rsid w:val="00E32E7C"/>
    <w:rsid w:val="00E33C94"/>
    <w:rsid w:val="00E33CAC"/>
    <w:rsid w:val="00E344F6"/>
    <w:rsid w:val="00E354A4"/>
    <w:rsid w:val="00E359FC"/>
    <w:rsid w:val="00E366C6"/>
    <w:rsid w:val="00E37497"/>
    <w:rsid w:val="00E3791F"/>
    <w:rsid w:val="00E40C2C"/>
    <w:rsid w:val="00E41571"/>
    <w:rsid w:val="00E427A1"/>
    <w:rsid w:val="00E435C8"/>
    <w:rsid w:val="00E43B4A"/>
    <w:rsid w:val="00E43E27"/>
    <w:rsid w:val="00E4409C"/>
    <w:rsid w:val="00E452F8"/>
    <w:rsid w:val="00E46CBB"/>
    <w:rsid w:val="00E46D83"/>
    <w:rsid w:val="00E46F4C"/>
    <w:rsid w:val="00E47209"/>
    <w:rsid w:val="00E47727"/>
    <w:rsid w:val="00E50998"/>
    <w:rsid w:val="00E5229C"/>
    <w:rsid w:val="00E527B9"/>
    <w:rsid w:val="00E528E8"/>
    <w:rsid w:val="00E53F6A"/>
    <w:rsid w:val="00E54E3F"/>
    <w:rsid w:val="00E56892"/>
    <w:rsid w:val="00E61240"/>
    <w:rsid w:val="00E6213D"/>
    <w:rsid w:val="00E63472"/>
    <w:rsid w:val="00E637C1"/>
    <w:rsid w:val="00E637EB"/>
    <w:rsid w:val="00E63AF0"/>
    <w:rsid w:val="00E65407"/>
    <w:rsid w:val="00E65F22"/>
    <w:rsid w:val="00E663FC"/>
    <w:rsid w:val="00E6663C"/>
    <w:rsid w:val="00E66E6F"/>
    <w:rsid w:val="00E6740D"/>
    <w:rsid w:val="00E6785F"/>
    <w:rsid w:val="00E7158C"/>
    <w:rsid w:val="00E72170"/>
    <w:rsid w:val="00E730D5"/>
    <w:rsid w:val="00E7371E"/>
    <w:rsid w:val="00E73F1E"/>
    <w:rsid w:val="00E75AFD"/>
    <w:rsid w:val="00E75C0E"/>
    <w:rsid w:val="00E7669B"/>
    <w:rsid w:val="00E7785E"/>
    <w:rsid w:val="00E77969"/>
    <w:rsid w:val="00E80A47"/>
    <w:rsid w:val="00E81737"/>
    <w:rsid w:val="00E81B49"/>
    <w:rsid w:val="00E81DA3"/>
    <w:rsid w:val="00E8210A"/>
    <w:rsid w:val="00E829E3"/>
    <w:rsid w:val="00E832AA"/>
    <w:rsid w:val="00E836D3"/>
    <w:rsid w:val="00E8376A"/>
    <w:rsid w:val="00E851A3"/>
    <w:rsid w:val="00E85C70"/>
    <w:rsid w:val="00E86CC8"/>
    <w:rsid w:val="00E8724A"/>
    <w:rsid w:val="00E8733D"/>
    <w:rsid w:val="00E91817"/>
    <w:rsid w:val="00E92993"/>
    <w:rsid w:val="00E92C25"/>
    <w:rsid w:val="00E931A0"/>
    <w:rsid w:val="00E93844"/>
    <w:rsid w:val="00E93AC8"/>
    <w:rsid w:val="00E93FA4"/>
    <w:rsid w:val="00E94BFF"/>
    <w:rsid w:val="00E96583"/>
    <w:rsid w:val="00E9670F"/>
    <w:rsid w:val="00E972C6"/>
    <w:rsid w:val="00E97E72"/>
    <w:rsid w:val="00EA017C"/>
    <w:rsid w:val="00EA0B1E"/>
    <w:rsid w:val="00EA0E20"/>
    <w:rsid w:val="00EA1840"/>
    <w:rsid w:val="00EA1AD8"/>
    <w:rsid w:val="00EA21A1"/>
    <w:rsid w:val="00EA3FF9"/>
    <w:rsid w:val="00EA4A8B"/>
    <w:rsid w:val="00EA61F1"/>
    <w:rsid w:val="00EA6313"/>
    <w:rsid w:val="00EA65FE"/>
    <w:rsid w:val="00EA6D10"/>
    <w:rsid w:val="00EB1553"/>
    <w:rsid w:val="00EB1887"/>
    <w:rsid w:val="00EB198E"/>
    <w:rsid w:val="00EB1BC1"/>
    <w:rsid w:val="00EB53C6"/>
    <w:rsid w:val="00EB5597"/>
    <w:rsid w:val="00EB615F"/>
    <w:rsid w:val="00EB63A6"/>
    <w:rsid w:val="00EB6424"/>
    <w:rsid w:val="00EB692C"/>
    <w:rsid w:val="00EB7065"/>
    <w:rsid w:val="00EB7177"/>
    <w:rsid w:val="00EB7C3C"/>
    <w:rsid w:val="00EB7D74"/>
    <w:rsid w:val="00EC02D6"/>
    <w:rsid w:val="00EC0D9B"/>
    <w:rsid w:val="00EC1929"/>
    <w:rsid w:val="00EC2824"/>
    <w:rsid w:val="00EC2BAF"/>
    <w:rsid w:val="00EC37EE"/>
    <w:rsid w:val="00EC398C"/>
    <w:rsid w:val="00EC3E52"/>
    <w:rsid w:val="00EC4512"/>
    <w:rsid w:val="00EC48E9"/>
    <w:rsid w:val="00EC4946"/>
    <w:rsid w:val="00EC563A"/>
    <w:rsid w:val="00EC6F64"/>
    <w:rsid w:val="00EC798D"/>
    <w:rsid w:val="00EC7A2A"/>
    <w:rsid w:val="00ED0B54"/>
    <w:rsid w:val="00ED161A"/>
    <w:rsid w:val="00ED1AF3"/>
    <w:rsid w:val="00ED3234"/>
    <w:rsid w:val="00ED32F7"/>
    <w:rsid w:val="00ED492B"/>
    <w:rsid w:val="00ED5B8D"/>
    <w:rsid w:val="00ED5D67"/>
    <w:rsid w:val="00ED6682"/>
    <w:rsid w:val="00ED6F18"/>
    <w:rsid w:val="00ED781B"/>
    <w:rsid w:val="00EE0686"/>
    <w:rsid w:val="00EE0843"/>
    <w:rsid w:val="00EE12B9"/>
    <w:rsid w:val="00EE1514"/>
    <w:rsid w:val="00EE24BA"/>
    <w:rsid w:val="00EE3357"/>
    <w:rsid w:val="00EE3878"/>
    <w:rsid w:val="00EE3BF7"/>
    <w:rsid w:val="00EE48C6"/>
    <w:rsid w:val="00EE511C"/>
    <w:rsid w:val="00EE5DBD"/>
    <w:rsid w:val="00EE5FF1"/>
    <w:rsid w:val="00EE65D0"/>
    <w:rsid w:val="00EE72B5"/>
    <w:rsid w:val="00EF0690"/>
    <w:rsid w:val="00EF1271"/>
    <w:rsid w:val="00EF19B7"/>
    <w:rsid w:val="00EF28FB"/>
    <w:rsid w:val="00EF378A"/>
    <w:rsid w:val="00EF3DB9"/>
    <w:rsid w:val="00EF5625"/>
    <w:rsid w:val="00F005C3"/>
    <w:rsid w:val="00F007B6"/>
    <w:rsid w:val="00F011D3"/>
    <w:rsid w:val="00F0223F"/>
    <w:rsid w:val="00F02785"/>
    <w:rsid w:val="00F028D1"/>
    <w:rsid w:val="00F02D2F"/>
    <w:rsid w:val="00F0453C"/>
    <w:rsid w:val="00F0514F"/>
    <w:rsid w:val="00F051C7"/>
    <w:rsid w:val="00F05F01"/>
    <w:rsid w:val="00F06170"/>
    <w:rsid w:val="00F06870"/>
    <w:rsid w:val="00F06E2E"/>
    <w:rsid w:val="00F06EB1"/>
    <w:rsid w:val="00F07595"/>
    <w:rsid w:val="00F10710"/>
    <w:rsid w:val="00F1094A"/>
    <w:rsid w:val="00F10CA0"/>
    <w:rsid w:val="00F11348"/>
    <w:rsid w:val="00F124E8"/>
    <w:rsid w:val="00F12648"/>
    <w:rsid w:val="00F129FA"/>
    <w:rsid w:val="00F12A2E"/>
    <w:rsid w:val="00F13718"/>
    <w:rsid w:val="00F1437E"/>
    <w:rsid w:val="00F1439F"/>
    <w:rsid w:val="00F15563"/>
    <w:rsid w:val="00F15C8D"/>
    <w:rsid w:val="00F15F13"/>
    <w:rsid w:val="00F1619B"/>
    <w:rsid w:val="00F169AB"/>
    <w:rsid w:val="00F22096"/>
    <w:rsid w:val="00F22925"/>
    <w:rsid w:val="00F22A13"/>
    <w:rsid w:val="00F23D4F"/>
    <w:rsid w:val="00F23F8A"/>
    <w:rsid w:val="00F24C58"/>
    <w:rsid w:val="00F251ED"/>
    <w:rsid w:val="00F25B93"/>
    <w:rsid w:val="00F25FFB"/>
    <w:rsid w:val="00F26099"/>
    <w:rsid w:val="00F26ADB"/>
    <w:rsid w:val="00F27CCB"/>
    <w:rsid w:val="00F27D5A"/>
    <w:rsid w:val="00F31220"/>
    <w:rsid w:val="00F31568"/>
    <w:rsid w:val="00F31D98"/>
    <w:rsid w:val="00F32196"/>
    <w:rsid w:val="00F3398C"/>
    <w:rsid w:val="00F33A41"/>
    <w:rsid w:val="00F342A3"/>
    <w:rsid w:val="00F34772"/>
    <w:rsid w:val="00F353A9"/>
    <w:rsid w:val="00F3689F"/>
    <w:rsid w:val="00F36FD4"/>
    <w:rsid w:val="00F40826"/>
    <w:rsid w:val="00F413E9"/>
    <w:rsid w:val="00F41910"/>
    <w:rsid w:val="00F438ED"/>
    <w:rsid w:val="00F45F2F"/>
    <w:rsid w:val="00F47316"/>
    <w:rsid w:val="00F47571"/>
    <w:rsid w:val="00F47591"/>
    <w:rsid w:val="00F47A1C"/>
    <w:rsid w:val="00F47EE5"/>
    <w:rsid w:val="00F50057"/>
    <w:rsid w:val="00F50108"/>
    <w:rsid w:val="00F50525"/>
    <w:rsid w:val="00F5165A"/>
    <w:rsid w:val="00F525C6"/>
    <w:rsid w:val="00F52C44"/>
    <w:rsid w:val="00F5329C"/>
    <w:rsid w:val="00F53BEB"/>
    <w:rsid w:val="00F53EAD"/>
    <w:rsid w:val="00F54E14"/>
    <w:rsid w:val="00F54EBD"/>
    <w:rsid w:val="00F55AEE"/>
    <w:rsid w:val="00F56B8D"/>
    <w:rsid w:val="00F60DD2"/>
    <w:rsid w:val="00F61593"/>
    <w:rsid w:val="00F61850"/>
    <w:rsid w:val="00F61C62"/>
    <w:rsid w:val="00F63A46"/>
    <w:rsid w:val="00F64327"/>
    <w:rsid w:val="00F6464E"/>
    <w:rsid w:val="00F659BA"/>
    <w:rsid w:val="00F66425"/>
    <w:rsid w:val="00F70774"/>
    <w:rsid w:val="00F70782"/>
    <w:rsid w:val="00F70B2F"/>
    <w:rsid w:val="00F71FFA"/>
    <w:rsid w:val="00F72237"/>
    <w:rsid w:val="00F73018"/>
    <w:rsid w:val="00F73B73"/>
    <w:rsid w:val="00F73CBA"/>
    <w:rsid w:val="00F7481A"/>
    <w:rsid w:val="00F75E43"/>
    <w:rsid w:val="00F76605"/>
    <w:rsid w:val="00F76B98"/>
    <w:rsid w:val="00F773E9"/>
    <w:rsid w:val="00F807D5"/>
    <w:rsid w:val="00F80C7E"/>
    <w:rsid w:val="00F81B1D"/>
    <w:rsid w:val="00F81E64"/>
    <w:rsid w:val="00F8237B"/>
    <w:rsid w:val="00F824E7"/>
    <w:rsid w:val="00F8251A"/>
    <w:rsid w:val="00F826FB"/>
    <w:rsid w:val="00F82707"/>
    <w:rsid w:val="00F83D2F"/>
    <w:rsid w:val="00F83F8A"/>
    <w:rsid w:val="00F86287"/>
    <w:rsid w:val="00F87526"/>
    <w:rsid w:val="00F87536"/>
    <w:rsid w:val="00F87643"/>
    <w:rsid w:val="00F87DD8"/>
    <w:rsid w:val="00F903F6"/>
    <w:rsid w:val="00F90CAB"/>
    <w:rsid w:val="00F91422"/>
    <w:rsid w:val="00F91EEC"/>
    <w:rsid w:val="00F92516"/>
    <w:rsid w:val="00F937EB"/>
    <w:rsid w:val="00F946C1"/>
    <w:rsid w:val="00F95649"/>
    <w:rsid w:val="00F971B0"/>
    <w:rsid w:val="00F978DE"/>
    <w:rsid w:val="00F97B80"/>
    <w:rsid w:val="00FA01F3"/>
    <w:rsid w:val="00FA0649"/>
    <w:rsid w:val="00FA0B1B"/>
    <w:rsid w:val="00FA0BE3"/>
    <w:rsid w:val="00FA1397"/>
    <w:rsid w:val="00FA28C7"/>
    <w:rsid w:val="00FA29B6"/>
    <w:rsid w:val="00FA56C8"/>
    <w:rsid w:val="00FA59F2"/>
    <w:rsid w:val="00FA6B4A"/>
    <w:rsid w:val="00FA6D81"/>
    <w:rsid w:val="00FA79A5"/>
    <w:rsid w:val="00FB035A"/>
    <w:rsid w:val="00FB037E"/>
    <w:rsid w:val="00FB05B8"/>
    <w:rsid w:val="00FB1B84"/>
    <w:rsid w:val="00FB298E"/>
    <w:rsid w:val="00FB3763"/>
    <w:rsid w:val="00FB5C9E"/>
    <w:rsid w:val="00FB6728"/>
    <w:rsid w:val="00FC01BB"/>
    <w:rsid w:val="00FC0BCE"/>
    <w:rsid w:val="00FC0F67"/>
    <w:rsid w:val="00FC1438"/>
    <w:rsid w:val="00FC1754"/>
    <w:rsid w:val="00FC19E6"/>
    <w:rsid w:val="00FC1AFA"/>
    <w:rsid w:val="00FC263D"/>
    <w:rsid w:val="00FC289A"/>
    <w:rsid w:val="00FC3132"/>
    <w:rsid w:val="00FC3E88"/>
    <w:rsid w:val="00FC555F"/>
    <w:rsid w:val="00FC55D4"/>
    <w:rsid w:val="00FC5B49"/>
    <w:rsid w:val="00FC6079"/>
    <w:rsid w:val="00FC7402"/>
    <w:rsid w:val="00FD070E"/>
    <w:rsid w:val="00FD0841"/>
    <w:rsid w:val="00FD0885"/>
    <w:rsid w:val="00FD097D"/>
    <w:rsid w:val="00FD0D1F"/>
    <w:rsid w:val="00FD14FB"/>
    <w:rsid w:val="00FD1CB4"/>
    <w:rsid w:val="00FD2359"/>
    <w:rsid w:val="00FD2376"/>
    <w:rsid w:val="00FD276F"/>
    <w:rsid w:val="00FD2971"/>
    <w:rsid w:val="00FD2E74"/>
    <w:rsid w:val="00FD4F3A"/>
    <w:rsid w:val="00FD57E2"/>
    <w:rsid w:val="00FD5B4B"/>
    <w:rsid w:val="00FD5F44"/>
    <w:rsid w:val="00FD6084"/>
    <w:rsid w:val="00FD709E"/>
    <w:rsid w:val="00FD77E6"/>
    <w:rsid w:val="00FD7962"/>
    <w:rsid w:val="00FD7BE5"/>
    <w:rsid w:val="00FE06AF"/>
    <w:rsid w:val="00FE0A76"/>
    <w:rsid w:val="00FE193D"/>
    <w:rsid w:val="00FE19E6"/>
    <w:rsid w:val="00FE1B45"/>
    <w:rsid w:val="00FE1B98"/>
    <w:rsid w:val="00FE1BAD"/>
    <w:rsid w:val="00FE1F5E"/>
    <w:rsid w:val="00FE2428"/>
    <w:rsid w:val="00FE2610"/>
    <w:rsid w:val="00FE3056"/>
    <w:rsid w:val="00FE333C"/>
    <w:rsid w:val="00FE3506"/>
    <w:rsid w:val="00FE3B2B"/>
    <w:rsid w:val="00FE4DF7"/>
    <w:rsid w:val="00FE5E9D"/>
    <w:rsid w:val="00FE7220"/>
    <w:rsid w:val="00FE7662"/>
    <w:rsid w:val="00FE7928"/>
    <w:rsid w:val="00FE7F90"/>
    <w:rsid w:val="00FE7FB4"/>
    <w:rsid w:val="00FF0043"/>
    <w:rsid w:val="00FF2372"/>
    <w:rsid w:val="00FF32A4"/>
    <w:rsid w:val="00FF3573"/>
    <w:rsid w:val="00FF3808"/>
    <w:rsid w:val="00FF3F50"/>
    <w:rsid w:val="00FF5310"/>
    <w:rsid w:val="00FF5526"/>
    <w:rsid w:val="00FF5E84"/>
    <w:rsid w:val="00FF63B3"/>
    <w:rsid w:val="00FF677C"/>
    <w:rsid w:val="00FF738C"/>
    <w:rsid w:val="00FF7A9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2D3"/>
  <w15:chartTrackingRefBased/>
  <w15:docId w15:val="{5E629A15-5B53-4209-89F0-D4794A1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42D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805"/>
    <w:rPr>
      <w:rFonts w:ascii="Times New Roman" w:hAnsi="Times New Roman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b/>
      <w:i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23C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0F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CB56B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0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4F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4F4"/>
    <w:rPr>
      <w:rFonts w:ascii="Times New Roman" w:hAnsi="Times New Roman"/>
      <w:b/>
      <w:bCs/>
      <w:lang w:eastAsia="en-US"/>
    </w:rPr>
  </w:style>
  <w:style w:type="paragraph" w:customStyle="1" w:styleId="PS-uvodnodstavec">
    <w:name w:val="PS-uvodní odstavec"/>
    <w:basedOn w:val="Normln"/>
    <w:qFormat/>
    <w:rsid w:val="00673744"/>
    <w:pPr>
      <w:suppressAutoHyphens/>
      <w:spacing w:after="360" w:line="256" w:lineRule="auto"/>
      <w:ind w:firstLine="709"/>
      <w:jc w:val="both"/>
    </w:pPr>
  </w:style>
  <w:style w:type="character" w:styleId="Hypertextovodkaz">
    <w:name w:val="Hyperlink"/>
    <w:uiPriority w:val="99"/>
    <w:rsid w:val="00EF378A"/>
    <w:rPr>
      <w:rFonts w:cs="Times New Roman"/>
      <w:color w:val="0563C1"/>
      <w:u w:val="single"/>
    </w:rPr>
  </w:style>
  <w:style w:type="paragraph" w:customStyle="1" w:styleId="PSbodprogramu">
    <w:name w:val="PS bod programu"/>
    <w:basedOn w:val="slovanseznam"/>
    <w:rsid w:val="001B260C"/>
    <w:pPr>
      <w:numPr>
        <w:numId w:val="0"/>
      </w:numPr>
      <w:suppressAutoHyphens/>
      <w:spacing w:after="0" w:line="240" w:lineRule="auto"/>
      <w:jc w:val="both"/>
      <w:textAlignment w:val="baseline"/>
    </w:pPr>
    <w:rPr>
      <w:rFonts w:eastAsia="Times New Roman"/>
      <w:szCs w:val="21"/>
      <w:lang w:eastAsia="zh-CN" w:bidi="hi-IN"/>
    </w:rPr>
  </w:style>
  <w:style w:type="paragraph" w:styleId="slovanseznam">
    <w:name w:val="List Number"/>
    <w:basedOn w:val="Normln"/>
    <w:uiPriority w:val="99"/>
    <w:semiHidden/>
    <w:unhideWhenUsed/>
    <w:rsid w:val="001B260C"/>
    <w:pPr>
      <w:numPr>
        <w:numId w:val="1"/>
      </w:numPr>
      <w:ind w:left="360" w:hanging="360"/>
      <w:contextualSpacing/>
    </w:pPr>
  </w:style>
  <w:style w:type="paragraph" w:styleId="Odstavecseseznamem">
    <w:name w:val="List Paragraph"/>
    <w:basedOn w:val="Normln"/>
    <w:uiPriority w:val="34"/>
    <w:qFormat/>
    <w:rsid w:val="00875F66"/>
    <w:pPr>
      <w:suppressAutoHyphens/>
      <w:spacing w:line="256" w:lineRule="auto"/>
      <w:ind w:left="720"/>
      <w:contextualSpacing/>
    </w:pPr>
  </w:style>
  <w:style w:type="table" w:customStyle="1" w:styleId="TableGrid">
    <w:name w:val="TableGrid"/>
    <w:rsid w:val="009503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qFormat/>
    <w:rsid w:val="00D544A1"/>
    <w:rPr>
      <w:rFonts w:ascii="Times New Roman" w:eastAsia="Times New Roman" w:hAnsi="Times New Roman"/>
      <w:sz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Schriftart9pt1"/>
    <w:uiPriority w:val="99"/>
    <w:semiHidden/>
    <w:locked/>
    <w:rsid w:val="00C90505"/>
  </w:style>
  <w:style w:type="paragraph" w:customStyle="1" w:styleId="Schriftart9pt1">
    <w:name w:val="Schriftart: 9 pt1"/>
    <w:basedOn w:val="Normln"/>
    <w:next w:val="Textpoznpodarou"/>
    <w:link w:val="TextpoznpodarouChar"/>
    <w:uiPriority w:val="99"/>
    <w:semiHidden/>
    <w:rsid w:val="00C90505"/>
    <w:pPr>
      <w:spacing w:after="0" w:line="240" w:lineRule="auto"/>
    </w:pPr>
    <w:rPr>
      <w:rFonts w:ascii="Calibri" w:hAnsi="Calibri"/>
      <w:sz w:val="20"/>
      <w:szCs w:val="20"/>
      <w:lang w:eastAsia="cs-CZ"/>
    </w:rPr>
  </w:style>
  <w:style w:type="character" w:styleId="Znakapoznpodarou">
    <w:name w:val="footnote reference"/>
    <w:aliases w:val="BVI fnr,Footnote symbol"/>
    <w:basedOn w:val="Standardnpsmoodstavce"/>
    <w:uiPriority w:val="99"/>
    <w:semiHidden/>
    <w:unhideWhenUsed/>
    <w:rsid w:val="00C90505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C90505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C90505"/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39"/>
    <w:rsid w:val="001D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kova\Documents\Vlastn&#237;%20&#353;ablony%20Office\z&#225;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60E0-436D-475D-8405-81DC23F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zápis.dotx</Template>
  <TotalTime>262</TotalTime>
  <Pages>7</Pages>
  <Words>1840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BilkovaM</dc:creator>
  <cp:keywords/>
  <dc:description/>
  <cp:lastModifiedBy>Prokopova Helena</cp:lastModifiedBy>
  <cp:revision>12</cp:revision>
  <cp:lastPrinted>2022-03-16T09:54:00Z</cp:lastPrinted>
  <dcterms:created xsi:type="dcterms:W3CDTF">2022-06-22T12:03:00Z</dcterms:created>
  <dcterms:modified xsi:type="dcterms:W3CDTF">2022-07-08T10:05:00Z</dcterms:modified>
</cp:coreProperties>
</file>