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20" w:rsidRPr="00880D95" w:rsidRDefault="00743E20">
      <w:pPr>
        <w:pStyle w:val="PS-hlavika1"/>
      </w:pPr>
    </w:p>
    <w:p w:rsidR="0061500D" w:rsidRDefault="00B40CF5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73530F">
      <w:pPr>
        <w:pStyle w:val="PS-hlavika2"/>
      </w:pPr>
      <w:r>
        <w:t>2022</w:t>
      </w:r>
    </w:p>
    <w:p w:rsidR="0061500D" w:rsidRDefault="0073530F">
      <w:pPr>
        <w:pStyle w:val="PS-hlavika1"/>
      </w:pPr>
      <w:r>
        <w:t>9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6E6451">
        <w:t xml:space="preserve"> 5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dne </w:t>
      </w:r>
      <w:r w:rsidR="006E6451">
        <w:t>9. března</w:t>
      </w:r>
      <w:r w:rsidR="0073530F">
        <w:t xml:space="preserve"> 2022</w:t>
      </w:r>
    </w:p>
    <w:p w:rsidR="009F2A42" w:rsidRDefault="009F2A42">
      <w:pPr>
        <w:pStyle w:val="PS-hlavika1"/>
      </w:pPr>
    </w:p>
    <w:p w:rsidR="00832C3C" w:rsidRPr="00474081" w:rsidRDefault="00B80517" w:rsidP="00B80517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590"/>
          <w:tab w:val="center" w:pos="4678"/>
        </w:tabs>
        <w:spacing w:before="0"/>
      </w:pPr>
      <w:r>
        <w:t xml:space="preserve">v budově Poslanecké sněmovny, Sněmovní 3, 118 26 Praha 1, </w:t>
      </w:r>
      <w:r w:rsidRPr="00F22ACC">
        <w:t>místnost č. 206</w:t>
      </w:r>
    </w:p>
    <w:p w:rsidR="0061500D" w:rsidRDefault="006E6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Středa 9. března</w:t>
      </w:r>
      <w:r w:rsidR="00DB72F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2022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22726B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 Bělohlávková, posl. K. Farhan, 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M. Hájek, posl. J. Janda, </w:t>
      </w:r>
      <w:r w:rsidR="00435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J. Kott,</w:t>
      </w:r>
      <w:r w:rsidR="00435BC3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 Kubíček, 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B. 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Peštová, posl. P. Sadovský, 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J. 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Slavík, posl. R. Vích, posl. V. 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Vomáčka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9F2A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V. Král, </w:t>
      </w:r>
      <w:r w:rsidR="006E64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H. Naiclerová, posl. P. Quittová, 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M. Wenzl</w:t>
      </w:r>
      <w:r w:rsidR="006E64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6E6451" w:rsidRP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M. </w:t>
      </w:r>
      <w:r w:rsidR="006E64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Zborovský</w:t>
      </w:r>
      <w:r w:rsidR="009F2A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650B" w:rsidRDefault="009D30A5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D30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Hosté: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dle prezenční listiny</w:t>
      </w:r>
    </w:p>
    <w:p w:rsidR="009D30A5" w:rsidRDefault="009D30A5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B4E51" w:rsidRDefault="005B4E51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64F62" w:rsidRPr="00864F62" w:rsidRDefault="00BD65A1" w:rsidP="00864F62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b/>
          <w:lang w:val="cs-CZ"/>
        </w:rPr>
        <w:t xml:space="preserve">posl. </w:t>
      </w:r>
      <w:r w:rsidR="00896F60">
        <w:rPr>
          <w:rFonts w:ascii="Times New Roman" w:hAnsi="Times New Roman"/>
          <w:b/>
          <w:lang w:val="cs-CZ"/>
        </w:rPr>
        <w:t xml:space="preserve">R. </w:t>
      </w:r>
      <w:r w:rsidR="007C44AE">
        <w:rPr>
          <w:rFonts w:ascii="Times New Roman" w:hAnsi="Times New Roman"/>
          <w:b/>
          <w:lang w:val="cs-CZ"/>
        </w:rPr>
        <w:t>Vích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3D5728" w:rsidRDefault="00896F60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</w:t>
      </w:r>
      <w:r w:rsidR="00C25D4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</w:t>
      </w:r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posl.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R. </w:t>
      </w:r>
      <w:r w:rsidR="007C44A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Vích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 9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.3</w:t>
      </w:r>
      <w:r w:rsidR="00251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2C36F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 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ivítal přítomné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poslankyně a 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poslance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Konst</w:t>
      </w:r>
      <w:r w:rsidR="006E64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atoval, že je přítomno celkem 8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poslankyň a poslanců a výbor je usnášeníschopný. </w:t>
      </w:r>
      <w:r w:rsidR="00C62D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Dále informoval členy výboru o tom, že obdržel omluvu od prezidenta NKÚ M. Kaly z této schůze z důvodu jeho účasti na jednání vlády ČR. Na tomto jednání ho zastoupí viceprezidentka NKÚ Z. Horníková</w:t>
      </w:r>
      <w:r w:rsidR="005356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kterou na jednání KV přivítal</w:t>
      </w:r>
      <w:r w:rsidR="00C62D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6E6451">
        <w:rPr>
          <w:rFonts w:ascii="Times New Roman" w:hAnsi="Times New Roman"/>
          <w:sz w:val="24"/>
          <w:szCs w:val="24"/>
        </w:rPr>
        <w:t>avrhl program jednání 5</w:t>
      </w:r>
      <w:r w:rsidR="00535637">
        <w:rPr>
          <w:rFonts w:ascii="Times New Roman" w:hAnsi="Times New Roman"/>
          <w:sz w:val="24"/>
          <w:szCs w:val="24"/>
        </w:rPr>
        <w:t>. </w:t>
      </w:r>
      <w:r w:rsidR="00B80517">
        <w:rPr>
          <w:rFonts w:ascii="Times New Roman" w:hAnsi="Times New Roman"/>
          <w:sz w:val="24"/>
          <w:szCs w:val="24"/>
        </w:rPr>
        <w:t xml:space="preserve">schůze Kontrolního výboru dle </w:t>
      </w:r>
      <w:r w:rsidR="00B80517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</w:t>
      </w:r>
      <w:r w:rsidR="003D5728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</w:p>
    <w:p w:rsidR="00A320BC" w:rsidRPr="00F97824" w:rsidRDefault="00A320BC" w:rsidP="00A320BC">
      <w:pPr>
        <w:pStyle w:val="slovanseznam"/>
        <w:ind w:left="567" w:hanging="567"/>
        <w:jc w:val="both"/>
        <w:rPr>
          <w:rFonts w:cs="Times New Roman"/>
          <w:i/>
          <w:szCs w:val="24"/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</w:r>
      <w:r w:rsidR="006E6451">
        <w:rPr>
          <w:szCs w:val="24"/>
        </w:rPr>
        <w:t>Kontrolní závěr Nejvyššího kontrolního úřadu z kontrolní akce č. 19/13 – Obrněná technika Armády České republiky</w:t>
      </w:r>
    </w:p>
    <w:p w:rsidR="00A320BC" w:rsidRDefault="006E6451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szCs w:val="24"/>
        </w:rPr>
        <w:t>Kontrolní závěr Nejvyššího kontrolního úřadu z kontrolní akce č. 19/08 – Závěrečný účet kapitoly státního rozpočtu Ministerstvo dopravy za rok 2018, účetní závěrka Ministerstva dopravy za rok 2018 a údaje předkládané Ministerstvem dopravy pro hodnocení plnění státního rozpočtu za rok 2018</w:t>
      </w:r>
    </w:p>
    <w:p w:rsidR="00A320BC" w:rsidRDefault="006E6451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szCs w:val="24"/>
        </w:rPr>
        <w:t xml:space="preserve">Kontrolní závěr Nejvyššího kontrolního úřadu z kontrolní akce č. 19/07 – </w:t>
      </w:r>
      <w:r w:rsidRPr="00A02A6E">
        <w:rPr>
          <w:rFonts w:cs="Times New Roman"/>
          <w:bCs/>
          <w:szCs w:val="24"/>
          <w:lang w:bidi="ar-SA"/>
        </w:rPr>
        <w:t>Majetek a peněžní prostředky státu, se kterými je příslušná hospodařit Vězeňská služba České republiky</w:t>
      </w:r>
    </w:p>
    <w:p w:rsidR="006A74A8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A74A8" w:rsidRDefault="006A74A8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  <w:r w:rsidR="00B80517">
        <w:t>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5728" w:rsidRDefault="003D5728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Nikdo z přítomných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poslankyň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poslanců nevznesl návrh na změnu, doplnění nebo vypuštění některého z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bodů. Všechny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přítomné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poslankyně a poslanci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souhlasili s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navrženým programem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3E1F36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10</w:t>
      </w:r>
      <w:r w:rsidR="008F5EA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1B5AA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pro;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 0 proti; 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 zdržel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Bělohlávková, posl. K. 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Farhan, </w:t>
      </w:r>
      <w:r w:rsidR="00DB2E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M. Hájek, posl. J. Janda,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Kubíček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DB2E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posl. B. Peštová, posl.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P. Sadovský</w:t>
      </w:r>
      <w:r w:rsidR="00DB2E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J. 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Slavík, p</w:t>
      </w:r>
      <w:r w:rsidR="009D74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osl. R. </w:t>
      </w:r>
      <w:r w:rsidR="006A74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Vích, posl. V. Vomáčka </w:t>
      </w:r>
      <w:r w:rsidR="00E90D9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/.</w:t>
      </w:r>
    </w:p>
    <w:p w:rsidR="00AF6A87" w:rsidRDefault="00AF6A87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lastRenderedPageBreak/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6E6451" w:rsidRDefault="006E6451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6E6451">
        <w:rPr>
          <w:rFonts w:ascii="Times New Roman" w:hAnsi="Times New Roman"/>
          <w:sz w:val="24"/>
          <w:szCs w:val="24"/>
        </w:rPr>
        <w:t>Kontrolní závěr Nejvyššího kontrolního úřadu z kontrolní akce č. 19/13 – Obrněná technika Armády České republiky</w:t>
      </w:r>
    </w:p>
    <w:p w:rsidR="00C03A2F" w:rsidRDefault="00C03A2F" w:rsidP="00373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65275" w:rsidRDefault="00FA03E9" w:rsidP="00D6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 úvodním slovem k </w:t>
      </w:r>
      <w:r w:rsidR="008B19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tomuto bodu vystoupil</w:t>
      </w:r>
      <w:r w:rsidR="003D23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8B19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3D23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viceprezidentka NKÚ Z. Horníková</w:t>
      </w:r>
      <w:r w:rsidR="008B19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Uvedl</w:t>
      </w:r>
      <w:r w:rsidR="003D23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864F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</w:t>
      </w:r>
      <w:r w:rsidR="008F5E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že</w:t>
      </w:r>
      <w:r w:rsidR="00580E9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tento kontrolní závěr je poměrně kritický.</w:t>
      </w:r>
      <w:r w:rsidR="006C793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Jedná se o poměrně starší kontrolu.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Kontrolovaným obdobím byly roky 2016 – 2018. Kontrola byla provedena v</w:t>
      </w:r>
      <w:r w:rsidR="002C3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roce 2019. Kontrolní závěr byl schválen v du</w:t>
      </w:r>
      <w:r w:rsidR="002C3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bnu 2020. Zabýval se jím také v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červnu </w:t>
      </w:r>
      <w:r w:rsidR="00F30B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2020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Výbor pro obranu a přijal usnesení. MO navrhlo řadu opatřen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í, se kterými se i NKÚ seznámil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Následně byl tento kontrolní závěr </w:t>
      </w:r>
      <w:r w:rsidR="00090CB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dvakrát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projednán n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 vládě. Kontrolní akci řídil a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 závěr vypracoval člen NKÚ P. Neuvirt. V případné další následné kontrole NKÚ bude hodnotit, jak nápravná opatření byla dodržena a s</w:t>
      </w:r>
      <w:r w:rsidR="00E9570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jakým výsledkem. NKÚ prověři</w:t>
      </w:r>
      <w:r w:rsidR="002C3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l nákupy, modernizace, opravy a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údržbu obrněné techniky Armády ČR za o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bdobí 2016 – </w:t>
      </w:r>
      <w:r w:rsidR="002C3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2018. Jednalo se o investice v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rozsahu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2,8 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mld. Kč. Jednalo se o náklad 1,3 mld. 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Kč na opravy, údržbu a náhradní díly. Závěr také konstatuje, že rostly náklady a výdaje na servisní podporu, např. v roce 2</w:t>
      </w:r>
      <w:r w:rsidR="002C3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016 byly náklady 194 mil. Kč, v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roce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2018 už 780 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mil. 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Kč.</w:t>
      </w:r>
      <w:r w:rsidR="001220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MO vy</w:t>
      </w:r>
      <w:r w:rsidR="002C3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nakládalo finanční prostředky v letech 2016 – 2018 v </w:t>
      </w:r>
      <w:r w:rsidR="001220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řadě případů neúčelně a neefektivně.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Dále zmínila některá klíčová zjištění NKÚ. Jedním z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96F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klíčových z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jištění je nízká provozuschopnost obrněné techniky</w:t>
      </w:r>
      <w:r w:rsidR="002E700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která byla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ána různými příčinami. Jednou z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nich je </w:t>
      </w:r>
      <w:r w:rsidR="00660FB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vysoké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stáří obrněné techniky. Zmínila např. provozuschopnost tanků, kdy MO by požadovalo </w:t>
      </w:r>
      <w:r w:rsidR="00CF3C5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provozuschopnost modernizovaných tanků ve výši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85</w:t>
      </w:r>
      <w:r w:rsidR="00CF3C5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%</w:t>
      </w:r>
      <w:r w:rsidR="00CF3C5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ale v </w:t>
      </w:r>
      <w:r w:rsidR="00C62D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kontrolovaných letech se provozuschopnost pohybovala kolem 43 %. 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Z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materiálu MO vyplývá, 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že se stav postupně zlepšuje. V 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roce 2016 to bylo 27 %, v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roce 2019 dokonce 69 %. Druhým </w:t>
      </w:r>
      <w:r w:rsidR="00296F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klíčovým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zjištěním, kde je nezbytně nutn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á náprava, je to, že při nákupech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servisních službách bylo využíváno jednací řízení bez uveřejnění nebo výjimka ze zákona o veřejných zakázkách. Tyto post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upy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jsou </w:t>
      </w:r>
      <w:r w:rsidR="00296F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sice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možné</w:t>
      </w:r>
      <w:r w:rsidR="00296F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byly podloženy řadou posudků</w:t>
      </w:r>
      <w:r w:rsidR="00296F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ale b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ohužel tyto posudky byly často vypracovány </w:t>
      </w:r>
      <w:r w:rsidR="002C3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tak, že umožnily prodražování v nákupech, ale i v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navyšování rámcových dohod na servisy, 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kde dokonce bylo navýšení o 270 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%. Dále NKÚ zjistil závislost na dodavatelích servisní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ch služeb a 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náhradních dílů s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licencemi. Často náhradní díly nebyly, zvyšovaly se náklady a finance na nákup dílů. MO bohužel nezabezpečilo opravy a údržbu bojových vozidel, obrněných transportérů, tanků tak, ja</w:t>
      </w:r>
      <w:r w:rsidR="005F4C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 by bylo potřeba. To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vedlo k prodražování oprav a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údržby. Ve světě existuje trend, že opravy a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údržbu bojové techniky z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větší části pr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ovádí armáda sama, u nás 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 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době kontroly NKÚ 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většin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 servis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zajištovali externí dodavatelé. 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Dalším klíčovým zjištěním NKÚ je, že se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MO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nezabývalo náklady na celý životní cyk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lus obrněné techniky. K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líčov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é zjištění NKÚ bylo také v 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oblasti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investic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kde b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yly zjištěny nedostatky </w:t>
      </w:r>
      <w:r w:rsidR="002751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již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při plánování investičních potřeb</w:t>
      </w:r>
      <w:r w:rsidR="005F4C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Například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nebyly jednozna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čně definovány potřeby armády v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jednotlivých oblastech nákupů. Často se lišily priority a potřeby v jednotlivých dokumentech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proto se některé investice p</w:t>
      </w:r>
      <w:r w:rsidR="00A976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rotahovaly, případně zdražovaly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  <w:r w:rsidR="006C793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D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Kontrolou NKÚ zjistil v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roce 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2019 skutečnosti, které vedly k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neúčelnému 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neefektivnímu vynakládání prostředků na pořizování, opravy a údržbu obrněné techniky Armády ČR. NKÚ 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 </w:t>
      </w:r>
      <w:r w:rsidR="00F3617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KZ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konstatuje, že v návaznosti na ministerstvem plánované rozsáhlé akvizice vojenské techn</w:t>
      </w:r>
      <w:r w:rsidR="00BD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iky je nutné nejen zabezpečit v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rozpočtu potřebné peněžní prostředky</w:t>
      </w:r>
      <w:r w:rsidR="00BD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ale zároveň tyto prostředky v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budoucnu vynakládat efektivně, účelně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 w:rsidR="00192A6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hospodárně. Za klíčové </w:t>
      </w:r>
      <w:r w:rsidR="008061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NKÚ považuje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řešit komplexní náklady cel</w:t>
      </w:r>
      <w:r w:rsidR="00BD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ého životního cyklu techniky, v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rámci zadávání veřejných zakázek MO na pořizování tech</w:t>
      </w:r>
      <w:r w:rsidR="00192A6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niky je třeba hledat mož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nosti k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vyváženému postavení zadavatele a kromě kalkulace nákladů na celý životní cyklus techniky řešit i přístup k</w:t>
      </w:r>
      <w:r w:rsidR="00192A6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autorským právům a li</w:t>
      </w:r>
      <w:r w:rsidR="001641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cencím. Toto vše by mělo vést k </w:t>
      </w:r>
      <w:r w:rsidR="004E58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tomu, že dojde k posílení bojeschopnosti Armády ČR.</w:t>
      </w:r>
    </w:p>
    <w:p w:rsidR="006D0896" w:rsidRDefault="006D0896" w:rsidP="006D08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A568F3" w:rsidRPr="00BA1883" w:rsidRDefault="000324A3" w:rsidP="00192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Se zpravodajskou zprávou k </w:t>
      </w:r>
      <w:r w:rsidR="00E35CC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tomuto bodu vystoupil</w:t>
      </w:r>
      <w:r w:rsidR="00EF038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3D23F5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 xml:space="preserve">předseda – zpravodaj </w:t>
      </w:r>
      <w:r w:rsidR="00C11C55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výboru pos</w:t>
      </w:r>
      <w:r w:rsidR="005A5D81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l. R. </w:t>
      </w:r>
      <w:r w:rsidR="003D23F5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Vích</w:t>
      </w:r>
      <w:r w:rsidR="00E35CC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 Uvedl</w:t>
      </w:r>
      <w:r w:rsidR="00EF038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 že</w:t>
      </w:r>
      <w:r w:rsidR="00BA188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BA1883" w:rsidRPr="00BA1883">
        <w:rPr>
          <w:rFonts w:ascii="Times New Roman" w:hAnsi="Times New Roman"/>
          <w:sz w:val="24"/>
          <w:szCs w:val="24"/>
        </w:rPr>
        <w:t xml:space="preserve">NKÚ zjistil, že </w:t>
      </w:r>
      <w:r w:rsidR="00F30DB3">
        <w:rPr>
          <w:rFonts w:ascii="Times New Roman" w:hAnsi="Times New Roman"/>
          <w:sz w:val="24"/>
          <w:szCs w:val="24"/>
        </w:rPr>
        <w:t>MO</w:t>
      </w:r>
      <w:r w:rsidR="00BA1883" w:rsidRPr="00BA1883">
        <w:rPr>
          <w:rFonts w:ascii="Times New Roman" w:hAnsi="Times New Roman"/>
          <w:sz w:val="24"/>
          <w:szCs w:val="24"/>
        </w:rPr>
        <w:t xml:space="preserve"> v kontrolovaném období neú</w:t>
      </w:r>
      <w:r>
        <w:rPr>
          <w:rFonts w:ascii="Times New Roman" w:hAnsi="Times New Roman"/>
          <w:sz w:val="24"/>
          <w:szCs w:val="24"/>
        </w:rPr>
        <w:t xml:space="preserve">čelně a </w:t>
      </w:r>
      <w:r w:rsidR="00F30DB3">
        <w:rPr>
          <w:rFonts w:ascii="Times New Roman" w:hAnsi="Times New Roman"/>
          <w:sz w:val="24"/>
          <w:szCs w:val="24"/>
        </w:rPr>
        <w:t>neefektivně nakládalo s </w:t>
      </w:r>
      <w:r w:rsidR="00BA1883" w:rsidRPr="00BA1883">
        <w:rPr>
          <w:rFonts w:ascii="Times New Roman" w:hAnsi="Times New Roman"/>
          <w:sz w:val="24"/>
          <w:szCs w:val="24"/>
        </w:rPr>
        <w:t xml:space="preserve">peněžními prostředky na pořizování, opravy a udržování obrněné techniky Armády </w:t>
      </w:r>
      <w:r w:rsidR="00F30DB3">
        <w:rPr>
          <w:rFonts w:ascii="Times New Roman" w:hAnsi="Times New Roman"/>
          <w:sz w:val="24"/>
          <w:szCs w:val="24"/>
        </w:rPr>
        <w:t>ČR</w:t>
      </w:r>
      <w:r w:rsidR="00BA1883" w:rsidRPr="00BA1883">
        <w:rPr>
          <w:rFonts w:ascii="Times New Roman" w:hAnsi="Times New Roman"/>
          <w:sz w:val="24"/>
          <w:szCs w:val="24"/>
        </w:rPr>
        <w:t xml:space="preserve">. </w:t>
      </w:r>
      <w:r w:rsidR="00F30DB3">
        <w:rPr>
          <w:rFonts w:ascii="Times New Roman" w:hAnsi="Times New Roman"/>
          <w:sz w:val="24"/>
          <w:szCs w:val="24"/>
        </w:rPr>
        <w:t>MO</w:t>
      </w:r>
      <w:r w:rsidR="00BA1883" w:rsidRPr="00BA1883">
        <w:rPr>
          <w:rFonts w:ascii="Times New Roman" w:hAnsi="Times New Roman"/>
          <w:sz w:val="24"/>
          <w:szCs w:val="24"/>
        </w:rPr>
        <w:t xml:space="preserve"> definov</w:t>
      </w:r>
      <w:r>
        <w:rPr>
          <w:rFonts w:ascii="Times New Roman" w:hAnsi="Times New Roman"/>
          <w:sz w:val="24"/>
          <w:szCs w:val="24"/>
        </w:rPr>
        <w:t xml:space="preserve">alo investiční potřeby armády v </w:t>
      </w:r>
      <w:r w:rsidR="00BA1883" w:rsidRPr="00BA1883">
        <w:rPr>
          <w:rFonts w:ascii="Times New Roman" w:hAnsi="Times New Roman"/>
          <w:sz w:val="24"/>
          <w:szCs w:val="24"/>
        </w:rPr>
        <w:t xml:space="preserve">dokumentech rozdílně. Realizace investičních akcí se často zpožďovala, a přitom velká část obrněné techniky již významně překročila svou technickou životnost. </w:t>
      </w:r>
      <w:r w:rsidR="00F30DB3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 xml:space="preserve"> také vynaložilo neúčelně a </w:t>
      </w:r>
      <w:r w:rsidR="00BA1883" w:rsidRPr="00BA1883">
        <w:rPr>
          <w:rFonts w:ascii="Times New Roman" w:hAnsi="Times New Roman"/>
          <w:sz w:val="24"/>
          <w:szCs w:val="24"/>
        </w:rPr>
        <w:t xml:space="preserve">neefektivně 85,9 </w:t>
      </w:r>
      <w:r w:rsidR="00F30DB3">
        <w:rPr>
          <w:rFonts w:ascii="Times New Roman" w:hAnsi="Times New Roman"/>
          <w:sz w:val="24"/>
          <w:szCs w:val="24"/>
        </w:rPr>
        <w:t>mil. Kč</w:t>
      </w:r>
      <w:r w:rsidR="00BA1883" w:rsidRPr="00BA1883">
        <w:rPr>
          <w:rFonts w:ascii="Times New Roman" w:hAnsi="Times New Roman"/>
          <w:sz w:val="24"/>
          <w:szCs w:val="24"/>
        </w:rPr>
        <w:t xml:space="preserve"> na technické zhodnocení obrněného vozidla. Při pořizování obrněné techniky se </w:t>
      </w:r>
      <w:r w:rsidR="00F30DB3">
        <w:rPr>
          <w:rFonts w:ascii="Times New Roman" w:hAnsi="Times New Roman"/>
          <w:sz w:val="24"/>
          <w:szCs w:val="24"/>
        </w:rPr>
        <w:t>MO</w:t>
      </w:r>
      <w:r w:rsidR="00BA1883" w:rsidRPr="00BA1883">
        <w:rPr>
          <w:rFonts w:ascii="Times New Roman" w:hAnsi="Times New Roman"/>
          <w:sz w:val="24"/>
          <w:szCs w:val="24"/>
        </w:rPr>
        <w:t xml:space="preserve"> nezabývalo celkovými náklady </w:t>
      </w:r>
      <w:r w:rsidR="00BA1883" w:rsidRPr="00BA1883">
        <w:rPr>
          <w:rFonts w:ascii="Times New Roman" w:hAnsi="Times New Roman"/>
          <w:sz w:val="24"/>
          <w:szCs w:val="24"/>
        </w:rPr>
        <w:lastRenderedPageBreak/>
        <w:t>životního cyklu, čímž postup</w:t>
      </w:r>
      <w:r>
        <w:rPr>
          <w:rFonts w:ascii="Times New Roman" w:hAnsi="Times New Roman"/>
          <w:sz w:val="24"/>
          <w:szCs w:val="24"/>
        </w:rPr>
        <w:t xml:space="preserve">ovalo v </w:t>
      </w:r>
      <w:r w:rsidR="00F30DB3">
        <w:rPr>
          <w:rFonts w:ascii="Times New Roman" w:hAnsi="Times New Roman"/>
          <w:sz w:val="24"/>
          <w:szCs w:val="24"/>
        </w:rPr>
        <w:t>rozporu se zákonem č.</w:t>
      </w:r>
      <w:r w:rsidR="00BA1883" w:rsidRPr="00BA1883">
        <w:rPr>
          <w:rFonts w:ascii="Times New Roman" w:hAnsi="Times New Roman"/>
          <w:sz w:val="24"/>
          <w:szCs w:val="24"/>
        </w:rPr>
        <w:t xml:space="preserve"> 2/1969 </w:t>
      </w:r>
      <w:r w:rsidR="00F30DB3">
        <w:rPr>
          <w:rFonts w:ascii="Times New Roman" w:hAnsi="Times New Roman"/>
          <w:sz w:val="24"/>
          <w:szCs w:val="24"/>
        </w:rPr>
        <w:t>Sb. a č.</w:t>
      </w:r>
      <w:r w:rsidR="00BA1883" w:rsidRPr="00BA1883">
        <w:rPr>
          <w:rFonts w:ascii="Times New Roman" w:hAnsi="Times New Roman"/>
          <w:sz w:val="24"/>
          <w:szCs w:val="24"/>
        </w:rPr>
        <w:t xml:space="preserve"> 219/2000 </w:t>
      </w:r>
      <w:r w:rsidR="00F30DB3">
        <w:rPr>
          <w:rFonts w:ascii="Times New Roman" w:hAnsi="Times New Roman"/>
          <w:sz w:val="24"/>
          <w:szCs w:val="24"/>
        </w:rPr>
        <w:t>Sb</w:t>
      </w:r>
      <w:r w:rsidR="00BA1883" w:rsidRPr="00BA1883">
        <w:rPr>
          <w:rFonts w:ascii="Times New Roman" w:hAnsi="Times New Roman"/>
          <w:sz w:val="24"/>
          <w:szCs w:val="24"/>
        </w:rPr>
        <w:t>. Stalo se tak závislé na</w:t>
      </w:r>
      <w:r>
        <w:rPr>
          <w:rFonts w:ascii="Times New Roman" w:hAnsi="Times New Roman"/>
          <w:sz w:val="24"/>
          <w:szCs w:val="24"/>
        </w:rPr>
        <w:t xml:space="preserve"> dodavateli servisních služeb a </w:t>
      </w:r>
      <w:r w:rsidR="00BA1883" w:rsidRPr="00BA1883">
        <w:rPr>
          <w:rFonts w:ascii="Times New Roman" w:hAnsi="Times New Roman"/>
          <w:sz w:val="24"/>
          <w:szCs w:val="24"/>
        </w:rPr>
        <w:t>náhradních dílů s příslušnou licencí, což vede k</w:t>
      </w:r>
      <w:r w:rsidR="00BA1883">
        <w:rPr>
          <w:rFonts w:ascii="Times New Roman" w:hAnsi="Times New Roman"/>
          <w:sz w:val="24"/>
          <w:szCs w:val="24"/>
        </w:rPr>
        <w:t> </w:t>
      </w:r>
      <w:r w:rsidR="00BA1883" w:rsidRPr="00BA1883">
        <w:rPr>
          <w:rFonts w:ascii="Times New Roman" w:hAnsi="Times New Roman"/>
          <w:sz w:val="24"/>
          <w:szCs w:val="24"/>
        </w:rPr>
        <w:t xml:space="preserve">navyšování </w:t>
      </w:r>
      <w:r w:rsidR="00806144">
        <w:rPr>
          <w:rFonts w:ascii="Times New Roman" w:hAnsi="Times New Roman"/>
          <w:sz w:val="24"/>
          <w:szCs w:val="24"/>
        </w:rPr>
        <w:t>peněžních</w:t>
      </w:r>
      <w:r w:rsidR="00BA1883" w:rsidRPr="00BA1883">
        <w:rPr>
          <w:rFonts w:ascii="Times New Roman" w:hAnsi="Times New Roman"/>
          <w:sz w:val="24"/>
          <w:szCs w:val="24"/>
        </w:rPr>
        <w:t xml:space="preserve"> prostředků vynakládaných na zajištění provozu této techniky. </w:t>
      </w:r>
      <w:r w:rsidR="00F30DB3">
        <w:rPr>
          <w:rFonts w:ascii="Times New Roman" w:hAnsi="Times New Roman"/>
          <w:sz w:val="24"/>
          <w:szCs w:val="24"/>
        </w:rPr>
        <w:t>MO</w:t>
      </w:r>
      <w:r w:rsidR="00BA1883" w:rsidRPr="00BA1883">
        <w:rPr>
          <w:rFonts w:ascii="Times New Roman" w:hAnsi="Times New Roman"/>
          <w:sz w:val="24"/>
          <w:szCs w:val="24"/>
        </w:rPr>
        <w:t xml:space="preserve"> nezabezpečilo opravy a udržování kolových bojových vozidel pěchoty, ko</w:t>
      </w:r>
      <w:r>
        <w:rPr>
          <w:rFonts w:ascii="Times New Roman" w:hAnsi="Times New Roman"/>
          <w:sz w:val="24"/>
          <w:szCs w:val="24"/>
        </w:rPr>
        <w:t xml:space="preserve">lových obrněných transportérů a </w:t>
      </w:r>
      <w:r w:rsidR="00BA1883" w:rsidRPr="00BA1883">
        <w:rPr>
          <w:rFonts w:ascii="Times New Roman" w:hAnsi="Times New Roman"/>
          <w:sz w:val="24"/>
          <w:szCs w:val="24"/>
        </w:rPr>
        <w:t>modernizovaných tanků podle potřeb armády a nezaj</w:t>
      </w:r>
      <w:r w:rsidR="00F30DB3">
        <w:rPr>
          <w:rFonts w:ascii="Times New Roman" w:hAnsi="Times New Roman"/>
          <w:sz w:val="24"/>
          <w:szCs w:val="24"/>
        </w:rPr>
        <w:t>istilo přísun náhradních dílů v </w:t>
      </w:r>
      <w:r w:rsidR="00BA1883" w:rsidRPr="00BA1883">
        <w:rPr>
          <w:rFonts w:ascii="Times New Roman" w:hAnsi="Times New Roman"/>
          <w:sz w:val="24"/>
          <w:szCs w:val="24"/>
        </w:rPr>
        <w:t>době životnosti této techniky. V celém kontrolovaném období trvala vysoká neprovozuschopnost vozidel, která může vést až k ohrožení bojeschopnosti armády, navíc nízká kapacita provádění oprav armádou opra</w:t>
      </w:r>
      <w:r w:rsidR="00BA1883">
        <w:rPr>
          <w:rFonts w:ascii="Times New Roman" w:hAnsi="Times New Roman"/>
          <w:sz w:val="24"/>
          <w:szCs w:val="24"/>
        </w:rPr>
        <w:t xml:space="preserve">vy obrněné </w:t>
      </w:r>
      <w:r>
        <w:rPr>
          <w:rFonts w:ascii="Times New Roman" w:hAnsi="Times New Roman"/>
          <w:sz w:val="24"/>
          <w:szCs w:val="24"/>
        </w:rPr>
        <w:t xml:space="preserve">techniky prodražuje. Vzhledem k </w:t>
      </w:r>
      <w:r w:rsidR="00BA1883" w:rsidRPr="00BA1883">
        <w:rPr>
          <w:rFonts w:ascii="Times New Roman" w:hAnsi="Times New Roman"/>
          <w:sz w:val="24"/>
          <w:szCs w:val="24"/>
        </w:rPr>
        <w:t>velkému objemu i</w:t>
      </w:r>
      <w:r>
        <w:rPr>
          <w:rFonts w:ascii="Times New Roman" w:hAnsi="Times New Roman"/>
          <w:sz w:val="24"/>
          <w:szCs w:val="24"/>
        </w:rPr>
        <w:t xml:space="preserve">nvestic plánovaných do obnovy a </w:t>
      </w:r>
      <w:r w:rsidR="00BA1883" w:rsidRPr="00BA1883">
        <w:rPr>
          <w:rFonts w:ascii="Times New Roman" w:hAnsi="Times New Roman"/>
          <w:sz w:val="24"/>
          <w:szCs w:val="24"/>
        </w:rPr>
        <w:t>modernizace obrněné techniky armády upozorňuje NKÚ na významné riziko nehospodárného navyšová</w:t>
      </w:r>
      <w:r w:rsidR="00F30DB3">
        <w:rPr>
          <w:rFonts w:ascii="Times New Roman" w:hAnsi="Times New Roman"/>
          <w:sz w:val="24"/>
          <w:szCs w:val="24"/>
        </w:rPr>
        <w:t xml:space="preserve">ní souvisejících investičních a </w:t>
      </w:r>
      <w:r w:rsidR="00BA1883" w:rsidRPr="00BA1883">
        <w:rPr>
          <w:rFonts w:ascii="Times New Roman" w:hAnsi="Times New Roman"/>
          <w:sz w:val="24"/>
          <w:szCs w:val="24"/>
        </w:rPr>
        <w:t xml:space="preserve">běžných výdajů </w:t>
      </w:r>
      <w:r w:rsidR="00F30DB3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 xml:space="preserve"> v </w:t>
      </w:r>
      <w:r w:rsidR="00BA1883" w:rsidRPr="00BA1883">
        <w:rPr>
          <w:rFonts w:ascii="Times New Roman" w:hAnsi="Times New Roman"/>
          <w:sz w:val="24"/>
          <w:szCs w:val="24"/>
        </w:rPr>
        <w:t xml:space="preserve">případě, že se budou opakovat nedostatky zjištěné touto kontrolou. NKÚ ve svém kontrolním závěru upozorňuje na vysoké stáří obrněné techniky, a proto musí </w:t>
      </w:r>
      <w:r w:rsidR="00F30DB3">
        <w:rPr>
          <w:rFonts w:ascii="Times New Roman" w:hAnsi="Times New Roman"/>
          <w:sz w:val="24"/>
          <w:szCs w:val="24"/>
        </w:rPr>
        <w:t>MO</w:t>
      </w:r>
      <w:r w:rsidR="00BA1883" w:rsidRPr="00BA1883">
        <w:rPr>
          <w:rFonts w:ascii="Times New Roman" w:hAnsi="Times New Roman"/>
          <w:sz w:val="24"/>
          <w:szCs w:val="24"/>
        </w:rPr>
        <w:t xml:space="preserve"> pokračovat v modernizaci obrněné techniky Armády </w:t>
      </w:r>
      <w:r w:rsidR="00F30DB3">
        <w:rPr>
          <w:rFonts w:ascii="Times New Roman" w:hAnsi="Times New Roman"/>
          <w:sz w:val="24"/>
          <w:szCs w:val="24"/>
        </w:rPr>
        <w:t>ČR</w:t>
      </w:r>
      <w:r w:rsidR="00BA1883" w:rsidRPr="00BA1883">
        <w:rPr>
          <w:rFonts w:ascii="Times New Roman" w:hAnsi="Times New Roman"/>
          <w:sz w:val="24"/>
          <w:szCs w:val="24"/>
        </w:rPr>
        <w:t>.</w:t>
      </w:r>
      <w:r w:rsidR="00BA1883">
        <w:rPr>
          <w:rFonts w:ascii="Times New Roman" w:hAnsi="Times New Roman"/>
          <w:sz w:val="24"/>
          <w:szCs w:val="24"/>
        </w:rPr>
        <w:t xml:space="preserve"> </w:t>
      </w:r>
      <w:r w:rsidR="00BA1883" w:rsidRPr="00BA1883">
        <w:rPr>
          <w:rFonts w:ascii="Times New Roman" w:hAnsi="Times New Roman"/>
          <w:sz w:val="24"/>
          <w:szCs w:val="24"/>
        </w:rPr>
        <w:t xml:space="preserve">Co se týká jednotlivých opatření, tak </w:t>
      </w:r>
      <w:r w:rsidR="00F30DB3">
        <w:rPr>
          <w:rFonts w:ascii="Times New Roman" w:hAnsi="Times New Roman"/>
          <w:sz w:val="24"/>
          <w:szCs w:val="24"/>
        </w:rPr>
        <w:t>MO</w:t>
      </w:r>
      <w:r w:rsidR="00BA1883" w:rsidRPr="00BA1883">
        <w:rPr>
          <w:rFonts w:ascii="Times New Roman" w:hAnsi="Times New Roman"/>
          <w:sz w:val="24"/>
          <w:szCs w:val="24"/>
        </w:rPr>
        <w:t xml:space="preserve"> kontrolní zjištění NK</w:t>
      </w:r>
      <w:r>
        <w:rPr>
          <w:rFonts w:ascii="Times New Roman" w:hAnsi="Times New Roman"/>
          <w:sz w:val="24"/>
          <w:szCs w:val="24"/>
        </w:rPr>
        <w:t xml:space="preserve">Ú nerozporuje a pouze v </w:t>
      </w:r>
      <w:r w:rsidR="00BA1883" w:rsidRPr="00BA1883">
        <w:rPr>
          <w:rFonts w:ascii="Times New Roman" w:hAnsi="Times New Roman"/>
          <w:sz w:val="24"/>
          <w:szCs w:val="24"/>
        </w:rPr>
        <w:t>jednom případě v zásadě nerozporuje. NKÚ při této kontrolní akci nezjistil porušení právních norem s trestní odpovědností nebo zakládající povinnost oznámení porušení rozpočtové kázně správci daně.</w:t>
      </w:r>
    </w:p>
    <w:p w:rsidR="008F411D" w:rsidRDefault="008F411D" w:rsidP="00D1585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220EAB" w:rsidRDefault="003D23F5" w:rsidP="00E8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Se stanoviskem za Ministerstvo obrany k</w:t>
      </w:r>
      <w:r w:rsidR="002C36F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tomuto bodu vystoupil </w:t>
      </w:r>
      <w:r w:rsidRPr="003D23F5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náměstek ministryně obrany L. Koudelka</w:t>
      </w:r>
      <w:r w:rsidR="00220EA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 w:rsidR="003F652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Uvedl, že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NKÚ prověřil od června </w:t>
      </w:r>
      <w:r w:rsidR="000324A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do prosince roku 2019, jak </w:t>
      </w:r>
      <w:r w:rsidR="00DB4B2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MO </w:t>
      </w:r>
      <w:r w:rsidR="000324A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le</w:t>
      </w:r>
      <w:r w:rsidR="0040551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tech 2016 –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2018 hospodařilo s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peněžními p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rostředky státu v</w:t>
      </w:r>
      <w:r w:rsidR="000D04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souvislosti s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pořizováním,</w:t>
      </w:r>
      <w:r w:rsidR="0092361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opravami a 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udržování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obrněné techniky Arm</w:t>
      </w:r>
      <w:r w:rsidR="000324A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ády ČR. Kontrolní závěr NKÚ a s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ním související stanovisko MO s opatřeními k nápravě zjištěných nedostatků projednala vláda ČR</w:t>
      </w:r>
      <w:r w:rsidR="0092361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na své schůzi dne 1. 2. 2021 a 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uložila MO realizovat navržená opatření. Před projednáním kontrolního závěru vládou </w:t>
      </w:r>
      <w:r w:rsidR="00FC38B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</w:t>
      </w:r>
      <w:r w:rsidR="00213F4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KÚ a MF posoudily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stanovisko MO a přijímaná opatření, přičemž NKÚ vyhodnotil přijím</w:t>
      </w:r>
      <w:r w:rsidR="000324A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aná opatření jako dostatečná. V červnu 2020 s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ohledem na předmět této kontroly </w:t>
      </w:r>
      <w:r w:rsidR="00E85CA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byl informován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 </w:t>
      </w:r>
      <w:r w:rsidR="00E85CA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tomto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kontrolním závěru NKÚ a </w:t>
      </w:r>
      <w:r w:rsidR="005F4C3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opatřeních MO Výbor pro obranu</w:t>
      </w:r>
      <w:r w:rsidR="00E85CA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PS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 NKÚ nezjistil porušení rozpočtové k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ázně ani protiprávní jednání. Z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kontrolovaného objemu téměř 4,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8 mld. Kč dle NKÚ MO neúčelně a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neefektivně vynaložilo přibližně 67 mil. Kč, a to na technické zhodnocení </w:t>
      </w:r>
      <w:r w:rsidR="00E85CA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lehkého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obrněného vozidla IVECO. Faktem ale je, že přestavba splnila sledovaný účel a vozidla se využívají dle potřeb armády. NKÚ také zjistil vysokou neprovozuschopnost techniky. Tento stav se podařilo výrazně zlepšit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například více než 75 % </w:t>
      </w:r>
      <w:r w:rsidR="00E85CA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vozidel P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andur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je dnes provozuschopných. V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roce 2020 byla podepsána komplet</w:t>
      </w:r>
      <w:r w:rsidR="005F4C3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ní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rámcová smlouva na technické zhodnocení tanků v</w:t>
      </w:r>
      <w:r w:rsidR="009D74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hodnotě 1,1 mld. Kč. Dále byla uzavřena rámcová dohoda v hodnotě </w:t>
      </w:r>
      <w:r w:rsidR="0092361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téměř 2,5 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mld. Kč na komplexní servisní podporu vozidel Pandur, a to až do roku 2024. V současné do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bě vede MO intenzivní jednání s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dodavatelem této smlouvy, společností </w:t>
      </w:r>
      <w:r w:rsidR="00BC6D1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Tatra defence 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vehicle o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dodávkách náhradních dílů nad rámec této uzavřené smlouvy. Nedostatek náhradních dílů byl řešen stanovením normativů na oběžnou zás</w:t>
      </w:r>
      <w:r w:rsidR="00213F4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obu klíčových 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náhradních dílů a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zřízením servisního střediska pro opravy zbraňových stanic. MO připravuje zvýšení kapacity vojskových opraven, aby se snížila závislost na externích dodavatelích. Účinnost přijatý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ch opatření MO vyhodnotilo a v n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ávaznosti na úkol vyplývají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cí z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usnesení vlády informovalo dne 25. 10. 2021</w:t>
      </w:r>
      <w:r w:rsidR="00213F4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jejich stavu vládu ČR s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B11E3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tímto výsledkem. </w:t>
      </w:r>
      <w:r w:rsidR="007D3E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Dále zmínil některá vyhodnocení ze závěru NKÚ:</w:t>
      </w:r>
    </w:p>
    <w:p w:rsidR="007D3E47" w:rsidRDefault="007D3E47" w:rsidP="004C459E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Rozdílnou definici potřeb Armády ČR v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plánovacích dokumentech řeší MO propojením akvizičního a střednědobého plánu a synchronizací případných změn se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směrnicí </w:t>
      </w:r>
      <w:r w:rsidR="00F4519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ministra obrany 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pro plánování v 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res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ortu. MO od září 2020 shroma</w:t>
      </w:r>
      <w:r w:rsidR="00F4519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žďuje jedenkrát měsíčně údaje o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akcích z aktuálního akvizičního plánu a údaje vedené ve finančním informa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čním systému a tyto porovnává s údaji v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centrální databázi projektů. Rozporné údaje, u kterých je vydána řídící dokumentace, jsou naimportovány do modulu projektu, u kterých není vydána, jsou předávány k aktualizaci akvizičního plánu. </w:t>
      </w:r>
    </w:p>
    <w:p w:rsidR="007D3E47" w:rsidRDefault="00F4519B" w:rsidP="004C459E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Ke zpožďování </w:t>
      </w:r>
      <w:r w:rsidR="007D3E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realizace investičních akcí uvedl, že na toto reagovalo MO zreálněním harmonogramů realizace projektů a striktním odůvodněním změn v</w:t>
      </w:r>
      <w:r w:rsidR="00DC01E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7D3E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harmonogramech projektů. Poskytování zálohových plateb provádí MO výhradně na </w:t>
      </w:r>
      <w:r w:rsidR="004C459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základě ekonomické výhodnosti a </w:t>
      </w:r>
      <w:r w:rsidR="007D3E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platby zasílá pouze na transparentní účet dodavatele zřízený k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7D3E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tomuto účelu a využívání plateb se pravidelně vyhodnocuje. </w:t>
      </w:r>
    </w:p>
    <w:p w:rsidR="007D3E47" w:rsidRDefault="007D3E47" w:rsidP="004C459E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lastRenderedPageBreak/>
        <w:t>Neúčelné a neefektivní technické zhodnocení leh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kého obrněného vozidla IVECO – t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oto MO řešilo zevšeobecněním a poučením pro přípravu dalších obdobných </w:t>
      </w:r>
      <w:r w:rsidR="0023088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modernizačních projektů a také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opakovaným prověřováním vlivů přidaných komponentů na požadované parametry techniky.</w:t>
      </w:r>
      <w:r w:rsidR="0023088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MO při stanovení parametrů modernizace vyhodnocuje možnosti její realizace a provedl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</w:t>
      </w:r>
      <w:r w:rsidR="0023088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školení projektových manažerů a majetkových hospodářů, které zaměřilo na správné definování specifikace u modernizačních projektů. </w:t>
      </w:r>
    </w:p>
    <w:p w:rsidR="00230889" w:rsidRDefault="00C3494C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</w:r>
      <w:r w:rsidR="00230889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Absence plánování celkových nákladů životního cyklu obrněné techniky – MO toto řeší zpracováním nových odborných a metodických pokynů ke stanovení zásad na řízení životního cyklu vojenského materiálu včetně zásad pro výpočet nákladů životního cyklu pro potřeby posuzování ekonomické výhodnosti nabídek a také konkretizaci požadavků na dodavatele při zajištění procesu životního cyklu nabývaného majetku, a to především na zabezpečení a dodání záručních a pozáručních servisů, náhradních dílů, provozování, školení, údržby a likvidace. Záměrem MO je, aby současně se smlouvou na pořízení techniky byla podepsána i smlouva na životní cyklus.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Ke stanovení zásad pro řízení životního cyklu včetně zásad pro výpočet nákladů provedlo a provádí MO školení odborných orgánů</w:t>
      </w:r>
      <w:r w:rsidR="006244B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Poslední 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toto školení proběhlo v druhé polovině února 2020 v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rozsahu jednoho týdne. MO dále novelizuje vnitřní předpis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do jehož náv</w:t>
      </w:r>
      <w:r w:rsidR="00F960C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rhu nově zakotvilo ustanovení o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potřebě zohledni</w:t>
      </w:r>
      <w:r w:rsidR="00FD492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</w:t>
      </w:r>
      <w:r w:rsidR="00FD492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had nákladu životního cyklu v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rámci rozhodování při zařazení majetku do střednědobého plánu. </w:t>
      </w:r>
    </w:p>
    <w:p w:rsidR="008E6A60" w:rsidRDefault="008E6A60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5</w:t>
      </w:r>
      <w:r w:rsidR="002B03D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</w:t>
      </w:r>
      <w:r w:rsidR="002B03D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>Sledování nákladů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2B03D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životního cyklu u vozidel Pandur a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u </w:t>
      </w:r>
      <w:r w:rsidR="002B03D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dalších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kolových 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transportérů MO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řeší analýzou těchto nákladů při pořizování techniky zejména pro </w:t>
      </w:r>
      <w:r w:rsidR="002B03D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dodatečnou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alokaci prostředků na komplexní servisní podporu a náhradní díly 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rámci celého živo</w:t>
      </w:r>
      <w:r w:rsidR="004C459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tního cyklu a také sledováním a 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vyhodnoc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ováním výše nákladů spojených s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provozem </w:t>
      </w:r>
      <w:r w:rsidR="00BC6D1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a</w:t>
      </w:r>
      <w:r w:rsidR="002B03D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údržbou, spočívajících zejména ve spotřebě pohonných hmot a maziv, zabezpečení munice, náhradních dílů a techniky. </w:t>
      </w:r>
    </w:p>
    <w:p w:rsidR="008E6A60" w:rsidRDefault="00FC7101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>Nízkou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provozuschopnost vozidel Pandur způsobenou m</w:t>
      </w:r>
      <w:r w:rsidR="00CE2B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imo jiné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nevýhodný</w:t>
      </w:r>
      <w:r w:rsidR="00CE2B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mi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podmínk</w:t>
      </w:r>
      <w:r w:rsidR="0040551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ami v </w:t>
      </w:r>
      <w:r w:rsidR="00CE2B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uzavřených smlouvách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řeší MO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stanovením takových sankčních ujedn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ání, která přinutí dodavatele k 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včasnému provedení opravy nebo dodávky náhradních dílů. Zvýšení provozuschopnosti realizuje MO změnou systému zásobování náhradními díly 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 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vytvořením normativu jejich mírových zásob pro potřeby vojenských oprav, které postupně naplňuje.</w:t>
      </w:r>
    </w:p>
    <w:p w:rsidR="008E6A60" w:rsidRDefault="00FC7101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>Nízkou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provozuschopnost modernizovaných tanků řeší MO minimalizací zavádění jedinečných a málopočetných systémů v</w:t>
      </w:r>
      <w:r w:rsidR="008F535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8E6A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rámci modernizačních projektů. </w:t>
      </w:r>
      <w:r w:rsidR="00F4250E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</w:t>
      </w:r>
      <w:r w:rsidR="008E6A60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ajištění dostatečné oběžné zásoby náhradních dílů pro vojskové opravy </w:t>
      </w:r>
      <w:r w:rsidR="00F4250E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a</w:t>
      </w:r>
      <w:r w:rsidR="008E6A60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F4250E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realizaci projektu technického zhodnocení modernizace tanků, jehož dokončení je n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aplánováno do roku 2025. U tanků</w:t>
      </w:r>
      <w:r w:rsidR="00F4250E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Armády ČR </w:t>
      </w:r>
      <w:r w:rsidR="008F535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zařazených do tohoto projektu postupně </w:t>
      </w:r>
      <w:r w:rsidR="00F4250E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dochází ke zvýšení jejich provozuschopnosti, která je plánovaná až po ro</w:t>
      </w:r>
      <w:r w:rsidR="008F535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</w:t>
      </w:r>
      <w:r w:rsidR="00F4250E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2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0</w:t>
      </w:r>
      <w:r w:rsidR="00F4250E" w:rsidRPr="00F4250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30.</w:t>
      </w:r>
    </w:p>
    <w:p w:rsidR="00F4250E" w:rsidRDefault="00F4250E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>Zásobování náhradními díly zajišťuje MO nastavením nového systému včetně zřízení oběžn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é zásoby skupin a podskupin a s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tím související plánování výdajů. Ve střednědobém plánu MO alokuje prostředky </w:t>
      </w:r>
      <w:r w:rsidR="008A7CA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a kompletní servisní podporu v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rámci celého životního cyklu tech</w:t>
      </w:r>
      <w:r w:rsidR="008A7CA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niky, především u složitějších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nakupovaných systémů. MO při uzavírání smluvních vztahů nastavuje vymahatelné podmínky pro plnění povinností dodavatelů, ale tyto pokuty musí být do určité míry balancovány.</w:t>
      </w:r>
    </w:p>
    <w:p w:rsidR="00F4250E" w:rsidRDefault="00F4250E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9.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>Nízký projezd obrněné techniky mezi stanovenými technickými údržbami řeší MO aktualizací nastavení reálných norem provozu, aby odpovídaly skut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ečnému stavu využití techniky v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útvarech a zařízeních Armády Č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R, a to v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závislosti na plánované činnosti vojsk a na přiděleném limitu pohonných hmot. K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tomu využívá i zpracovan</w:t>
      </w:r>
      <w:r w:rsidR="00B24A8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ou analýzu Vojenským technickým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ústavem, s.</w:t>
      </w:r>
      <w:r w:rsidR="00CD50A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p.</w:t>
      </w:r>
    </w:p>
    <w:p w:rsidR="00451A63" w:rsidRDefault="00F4250E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>Nedostatečnou kapacitu pro zabezpečení vojskových oprav vyřeší MO vytvořením nových vojenských opravárenských zařízení a pořizováním spolu s</w:t>
      </w:r>
      <w:r w:rsidR="00651CE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technikou i veškerého materiálu dílenské potřeby. MO připravuje v</w:t>
      </w:r>
      <w:r w:rsidR="00651CE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souladu s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dlouhod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obým výhledem pro obranu 2035</w:t>
      </w:r>
      <w:r w:rsidR="005F4C3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 s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 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oncepcí výstavby Armády ČR do roku 2030 a </w:t>
      </w:r>
      <w:r w:rsidR="005F4C3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s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Koncepcí výstavby logistiky projekt na vytvoření nových opravárenských zařízení s</w:t>
      </w:r>
      <w:r w:rsidR="00FD0A2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důrazem na posílení vojskových oprav, např. ve struktuře mechanizované brigády. </w:t>
      </w:r>
      <w:r w:rsidR="00651CE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MO připravuje výstavbu nové multifunkční haly pro úsek oprav </w:t>
      </w:r>
      <w:r w:rsidR="009D74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Jaroměř, která bude dokončená v </w:t>
      </w:r>
      <w:r w:rsidR="00651CE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roce 2025.</w:t>
      </w:r>
    </w:p>
    <w:p w:rsidR="00097153" w:rsidRDefault="00451A63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lastRenderedPageBreak/>
        <w:t>11.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 xml:space="preserve">Nárůst prostředků na servisní podporu </w:t>
      </w:r>
      <w:r w:rsidR="00B41FD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vozidel Pandur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eliminuje MO reálným plánováním provozních nákladů na servisní podporu a samostatným uváděním nákladů na pořízení nehmotného majetku licencí. Veškeré smlouvy jsou koncipovány tak, aby do vlastnictví MO přešly i licence na provádění oprav </w:t>
      </w:r>
      <w:r w:rsidR="002330D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</w:t>
      </w:r>
      <w:r w:rsidR="009D74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2330D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rámci celého životního cyklu.</w:t>
      </w:r>
    </w:p>
    <w:p w:rsidR="00F4250E" w:rsidRDefault="00097153" w:rsidP="004C459E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>Navýšení ceny pořízení kolových obrněných vozidel velitelsko-štábních a spojovacích řeší MO zpracováním studií proveditelnosti, které provád</w:t>
      </w:r>
      <w:r w:rsidR="009D74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í u všech významných projektů a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průzkumů trhu a v</w:t>
      </w:r>
      <w:r w:rsidR="009D74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případě změny požadavků i jejich aktualizací, plným pokrytím finančních prostředků na celou dobu realizace projektů a zvýšeným důrazem na vyčíslení nákladů spojených s</w:t>
      </w:r>
      <w:r w:rsidR="007D73C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existujícími</w:t>
      </w:r>
      <w:r w:rsidR="009D74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riziky při nákupu. Rovněž je v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rámci aktualizace cenových paramet</w:t>
      </w:r>
      <w:r w:rsidR="004C459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rů br</w:t>
      </w:r>
      <w:r w:rsidR="009D745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ána v úvahu míra inflace a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nárůst cen materiálu. </w:t>
      </w:r>
    </w:p>
    <w:p w:rsidR="00097153" w:rsidRPr="00097153" w:rsidRDefault="009D745B" w:rsidP="00097153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Dále uvedl, že hospodaření MO s </w:t>
      </w:r>
      <w:r w:rsidR="0009715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majetkem a peněžními prostředky státu souvisejícími s pořizováním, opravami a udržov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áním obrněné techniky probíhá v souladu s </w:t>
      </w:r>
      <w:r w:rsidR="0009715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právními předpisy. MO reagovalo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 </w:t>
      </w:r>
      <w:r w:rsidR="007D73C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reaguje</w:t>
      </w:r>
      <w:r w:rsidR="0009715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na veškerá zjištění</w:t>
      </w:r>
      <w:r w:rsidR="007D73C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NKÚ</w:t>
      </w:r>
      <w:r w:rsidR="0009715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</w:p>
    <w:p w:rsidR="00B732CF" w:rsidRDefault="00B732CF" w:rsidP="00B732CF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DF7626" w:rsidRPr="00234C4A" w:rsidRDefault="009D745B" w:rsidP="0086396D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 xml:space="preserve">V </w:t>
      </w:r>
      <w:r w:rsidR="00234C4A" w:rsidRPr="00234C4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obecné rozpravě vystoupili:</w:t>
      </w:r>
      <w:r w:rsidR="00234C4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BC6D12" w:rsidRPr="00BC6D12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posl. R. Vích</w:t>
      </w:r>
      <w:r w:rsidR="00BC6D1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(Uvedl, že tuto problematiku projednával</w:t>
      </w:r>
      <w:r w:rsidR="009673A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 projednává</w:t>
      </w:r>
      <w:r w:rsidR="00BC6D1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Výbor pro obranu</w:t>
      </w:r>
      <w:r w:rsidR="003E4ED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PS</w:t>
      </w:r>
      <w:r w:rsidR="00BC6D1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velice často. Stávající</w:t>
      </w:r>
      <w:r w:rsidR="009673A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pásová </w:t>
      </w:r>
      <w:r w:rsidR="00BC6D1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bojová vozidla pěchoty jsou za oficiální hranicí životnosti od roku 2015. Průběžná modernizace je nutná a pro Armádu ČR je toto značná zátěž.), </w:t>
      </w:r>
      <w:r w:rsidR="002C35D4" w:rsidRPr="002C35D4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posl. V. Vomáčka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(Uvedl, že NKÚ konstatoval neúčelné a neefektivní vydávání finančních prostředků a zároveň je uvedeno, že nedošlo k</w:t>
      </w:r>
      <w:r w:rsidR="00EF58B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žádnému protiprávnímu jednání.), </w:t>
      </w:r>
      <w:r w:rsidR="002C35D4" w:rsidRPr="002C35D4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viceprezidentka NKÚ Z. Horníková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(Krátce reagovala na rozpravu</w:t>
      </w:r>
      <w:r w:rsidR="000F10C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 mi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mo jiné uvedla, že to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co obsahuje kontrolní závěr, je podloženo kontrolními protokoly. Tyto protokoly obsahují řadu detailů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z </w:t>
      </w:r>
      <w:r w:rsidR="00B842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kontroly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Při kontrole se NKÚ vždy řídí platnými právními předpisy. Pokud 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by 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NKÚ 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zjistil takové porušení</w:t>
      </w:r>
      <w:r w:rsidR="002C35D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 kdy se jedná o porušení rozpočtové kázně, je povinen toto podezření nahlásit finančnímu úřadu.)</w:t>
      </w:r>
      <w:r w:rsidR="007101A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, </w:t>
      </w:r>
      <w:r w:rsidR="007101AF" w:rsidRPr="007101AF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posl. R. Bělohlávková</w:t>
      </w:r>
      <w:r w:rsidR="007101A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Uvedla, že se jedná o </w:t>
      </w:r>
      <w:r w:rsidR="007E56D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šest let staré kontrolní závěry. Dotázala se, jaká je současná bojeschopnost vozidel a kolik času je třeba na to, aby se dosáhlo minimálně </w:t>
      </w:r>
      <w:r w:rsidR="00EA162C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těch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85 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%, a </w:t>
      </w:r>
      <w:r w:rsidR="007E56D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kolik to bude stát.), </w:t>
      </w:r>
      <w:r w:rsidR="00021294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ředitel odboru Interní audit a </w:t>
      </w:r>
      <w:r w:rsidR="007E56DA" w:rsidRPr="00021294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inspekce MO R. Visinger</w:t>
      </w:r>
      <w:r w:rsidR="007E56D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Uvedl, že zákon č. </w:t>
      </w:r>
      <w:r w:rsidR="00673A5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320/200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1 </w:t>
      </w:r>
      <w:r w:rsidR="00673A5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Sb., o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02129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finanční kontrole</w:t>
      </w:r>
      <w:r w:rsidR="00673A5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</w:t>
      </w:r>
      <w:r w:rsidR="0002129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obsahuje jasnou </w:t>
      </w:r>
      <w:r w:rsidR="00AB7ED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právní </w:t>
      </w:r>
      <w:r w:rsidR="0002129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definici pojmů neúčelnost, nehospodárnost a neefektivnost. Porušení těchto principů by mělo být ohlášeno jako porušení rozpočtové kázně. </w:t>
      </w:r>
      <w:r w:rsidR="00A524B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Pokud by takové porušení NKÚ zjistil, tak 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by </w:t>
      </w:r>
      <w:r w:rsidR="00A524B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ho býval jistě ohlásil.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NKÚ v</w:t>
      </w:r>
      <w:r w:rsidR="00A524B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tomto závěru </w:t>
      </w:r>
      <w:r w:rsidR="0086396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použil pojem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neúčeln</w:t>
      </w:r>
      <w:r w:rsidR="0086396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osti a neefektivnosti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pouze v</w:t>
      </w:r>
      <w:r w:rsidR="002C301F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jednom případě, a to u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technického zhodnocení lehkého obrněného vozidla</w:t>
      </w:r>
      <w:r w:rsidR="00F91B96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/85,9 mil. Kč/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</w:t>
      </w:r>
      <w:r w:rsidR="000C661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D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ošlo tedy k </w:t>
      </w:r>
      <w:r w:rsidR="009B285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porušení principu jednoty právního řádu a d</w:t>
      </w:r>
      <w:r w:rsidR="000C661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omnívá se, že by</w:t>
      </w:r>
      <w:r w:rsidR="0000257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tedy</w:t>
      </w:r>
      <w:r w:rsidR="000C661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zjištění mělo být formulováno jinou terminologií, pokud nevyvolává rozpor se zákonem </w:t>
      </w:r>
      <w:r w:rsidR="0000257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č. 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320/2001 </w:t>
      </w:r>
      <w:r w:rsidR="000C661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Sb., o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0C661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finanční kontrole.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), </w:t>
      </w:r>
      <w:r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 xml:space="preserve">posl. R. </w:t>
      </w:r>
      <w:r w:rsidR="003A242B" w:rsidRPr="003A242B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Kubíček</w:t>
      </w:r>
      <w:r w:rsidR="00C11C5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(Uvedl, že se ví, že Armáda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ČR používá i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techniku, která je již za svým životním cyklem a dochází k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vícenákladům, se kterými nebylo počítáno. Dotázal se, zda v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nových požadavcích je již zahrnuta tzv. budoucí akvizice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popřípadě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modernizace a zda se pracuje s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nějakým </w:t>
      </w:r>
      <w:r w:rsidR="00E3506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prediktivním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cenovým vývojem na trhu.), </w:t>
      </w:r>
      <w:r w:rsidR="003A242B" w:rsidRPr="003A242B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náměstek ministryně obrany L. Koudelka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(Uvedl, že v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rámci zadávací dokumentace MO zahrnuje i případné modernizace, upgrady</w:t>
      </w:r>
      <w:r w:rsidR="00C9567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 servis,</w:t>
      </w:r>
      <w:r w:rsidR="0090472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tedy kompletní životní cyklus.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MO do cenových kalkulací započítává inflační doložku, nárůst cen materiálů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,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ale nikdo nepočítal s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tím, že ceny vy</w:t>
      </w:r>
      <w:r w:rsidR="005C5A3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letí nahoru 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 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desítky procent.</w:t>
      </w:r>
      <w:r w:rsidR="00D565B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Otázka životního cyklu u vojenské techniky je velice složitá.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), </w:t>
      </w:r>
      <w:r w:rsidR="003A242B" w:rsidRPr="003A242B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posl. Vít Vomáčka</w:t>
      </w:r>
      <w:r w:rsidR="003A242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Krátce reagoval na rozpravu</w:t>
      </w:r>
      <w:r w:rsidR="00237BD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a mimo jiné uvedl, že by se velice opatrně </w:t>
      </w:r>
      <w:r w:rsidR="0097324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mělo </w:t>
      </w:r>
      <w:r w:rsidR="00237BD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zacházet s</w:t>
      </w:r>
      <w:r w:rsidR="0097324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237BD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výrazy </w:t>
      </w:r>
      <w:r w:rsidR="0097324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jako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„neúčelně a </w:t>
      </w:r>
      <w:r w:rsidR="00237BD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nehospodárně“.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) a </w:t>
      </w:r>
      <w:r w:rsidR="00A75B5E" w:rsidRPr="00A75B5E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zástupce náčelníka Generálního štábu ČR M. Schulc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(Uvedl, že s</w:t>
      </w:r>
      <w:r w:rsidR="00550B8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e provádí řada dílčích opatření, které zde ve svém vystoupení </w:t>
      </w:r>
      <w:r w:rsidR="00550B88" w:rsidRPr="00550B8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uved</w:t>
      </w:r>
      <w:r w:rsidR="00806144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l náměstek ministryně obrany L. </w:t>
      </w:r>
      <w:r w:rsidR="00550B88" w:rsidRPr="00550B8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Koudelka</w:t>
      </w:r>
      <w:r w:rsidR="00550B8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 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současné době chybí</w:t>
      </w:r>
      <w:r w:rsidR="00550B8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klíčový dodatek k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rámcové smlouvě na servisní podporu a nákup náhradních dílů. Proces, který je předpřipravený, se na sto procent spustí až po podepsání tohoto dodatku. Vyhodnocování nepojízdnosti techniky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z </w:t>
      </w:r>
      <w:r w:rsidR="00DF2D8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technického pojímání 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dozná úprav v</w:t>
      </w:r>
      <w:r w:rsidR="00DF2D82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letošním roce. Letos bude k 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dispozici nová </w:t>
      </w:r>
      <w:r w:rsidR="00FC710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metodika v rámci Armády ČR a</w:t>
      </w:r>
      <w:r w:rsidR="00F15060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v rámci</w:t>
      </w:r>
      <w:r w:rsidR="00593547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res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ortu MO, kde při posuzování technické způsobilosti obrněné techniky se</w:t>
      </w:r>
      <w:r w:rsidR="00B1637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bude </w:t>
      </w:r>
      <w:r w:rsidR="00B16373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ještě </w:t>
      </w:r>
      <w:r w:rsidR="00A75B5E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vyhodnocovat i její skutečná možnost bojového použití 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v návaznosti na danou závadu.).</w:t>
      </w:r>
    </w:p>
    <w:p w:rsidR="00234C4A" w:rsidRDefault="00234C4A" w:rsidP="00DF762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3D23F5" w:rsidRDefault="00234C4A" w:rsidP="003D2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podrobné rozpravě </w:t>
      </w:r>
      <w:r w:rsidR="003D23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předseda – zpravodaj výboru posl.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navrhl usnesení následujícího znění:</w:t>
      </w:r>
    </w:p>
    <w:p w:rsidR="003D23F5" w:rsidRPr="003D23F5" w:rsidRDefault="003D23F5" w:rsidP="003D23F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lastRenderedPageBreak/>
        <w:t xml:space="preserve">Kontrolní výbor Poslanecké sněmovny Parlamentu ČR po úvodním výkladu viceprezidentky Nejvyššího kontrolního úřadu Zdeňky Horníkové, zpravodajské zprávě poslance Radovana Vícha, stanovisku </w:t>
      </w:r>
      <w:r w:rsidRPr="003D23F5">
        <w:rPr>
          <w:rFonts w:ascii="Times New Roman" w:eastAsia="Times New Roman" w:hAnsi="Times New Roman"/>
          <w:i/>
          <w:spacing w:val="-4"/>
          <w:sz w:val="24"/>
          <w:szCs w:val="24"/>
          <w:lang w:eastAsia="cs-CZ"/>
        </w:rPr>
        <w:t>náměstka ministryně obrany Lubora Koudelky</w:t>
      </w:r>
      <w:r w:rsidRPr="003D23F5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a po rozpravě</w:t>
      </w:r>
    </w:p>
    <w:p w:rsidR="003D23F5" w:rsidRPr="003D23F5" w:rsidRDefault="003D23F5" w:rsidP="003D23F5">
      <w:pPr>
        <w:spacing w:after="0"/>
        <w:ind w:left="567" w:hanging="567"/>
        <w:jc w:val="both"/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I.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ab/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bere na vědomí</w:t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</w:r>
    </w:p>
    <w:p w:rsidR="003D23F5" w:rsidRPr="003D23F5" w:rsidRDefault="003D23F5" w:rsidP="003D23F5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hAnsi="Times New Roman"/>
          <w:i/>
          <w:sz w:val="24"/>
          <w:szCs w:val="24"/>
        </w:rPr>
        <w:t>Kontrolní závěr Nejvyššího kontrolního úřadu z kontrolní akce č. 19/13 – Obrněná technika Armády České republiky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(dále jen „Kontrolní závěr č. 19/13“),</w:t>
      </w:r>
    </w:p>
    <w:p w:rsidR="003D23F5" w:rsidRPr="003D23F5" w:rsidRDefault="003D23F5" w:rsidP="003D23F5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Stanovisko Ministerstva obrany ke Kontrolnímu závěru č. 19/13, obsažené v části IV materiálu vlády č. j. 1180/20,</w:t>
      </w:r>
    </w:p>
    <w:p w:rsidR="003D23F5" w:rsidRPr="003D23F5" w:rsidRDefault="003D23F5" w:rsidP="003D23F5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Usnesení vlády č. 90 ze dne 1. 2. 2021,</w:t>
      </w:r>
    </w:p>
    <w:p w:rsidR="003D23F5" w:rsidRPr="003D23F5" w:rsidRDefault="003D23F5" w:rsidP="003D23F5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Vyhodnocení opatření Ministerstva obrany ke Kontrolnímu závěru č. 19/13, obsažené v části II materiálu vlády č. j. 983/21;</w:t>
      </w:r>
    </w:p>
    <w:p w:rsidR="003D23F5" w:rsidRPr="003D23F5" w:rsidRDefault="003D23F5" w:rsidP="003D23F5">
      <w:p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II.</w:t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  <w:t xml:space="preserve">doporučuje </w:t>
      </w:r>
      <w:r w:rsidRPr="003D23F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ministryni obrany, aby na základě jednotlivých kontrolních zjištění důsledně realizovala jednotlivá opatření do všech oblastí plánování akvizičního procesu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s </w:t>
      </w:r>
      <w:r w:rsidRPr="003D23F5">
        <w:rPr>
          <w:rFonts w:ascii="Times New Roman" w:eastAsia="Times New Roman" w:hAnsi="Times New Roman"/>
          <w:i/>
          <w:sz w:val="24"/>
          <w:szCs w:val="24"/>
          <w:lang w:eastAsia="cs-CZ"/>
        </w:rPr>
        <w:t>cílem zajištění maximální provozuschopnosti obrněné techniky Armády České republiky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;</w:t>
      </w:r>
    </w:p>
    <w:p w:rsidR="00234C4A" w:rsidRPr="003D23F5" w:rsidRDefault="003D23F5" w:rsidP="003D23F5">
      <w:pPr>
        <w:pStyle w:val="Odstavecseseznamem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III.</w:t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  <w:t>zmocňuje 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předsedu výboru, aby s tímto usnesením seznámil prezidenta Nejvyššího kontrolního úřadu a ministryni obrany.</w:t>
      </w:r>
    </w:p>
    <w:p w:rsidR="00234C4A" w:rsidRDefault="00234C4A" w:rsidP="00234C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65275" w:rsidRDefault="00234C4A" w:rsidP="00234C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3D23F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1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Běloh</w:t>
      </w:r>
      <w:r w:rsidR="00E47A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lávková, posl. K. Farhan, posl. 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M. Hájek, posl. J. Janda, posl. J. Kott, posl. R. Kubíček,  posl. B. Peštová, posl. J. Slavík, posl. R. Vích, posl. V. Vomáčka </w:t>
      </w:r>
      <w:r w:rsidR="00DB2E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D65275" w:rsidRDefault="00D65275" w:rsidP="00BC22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34BDF" w:rsidRDefault="00134BD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AC6AA9" w:rsidRDefault="00AC6AA9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 w:rsidP="008B19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2.</w:t>
      </w:r>
    </w:p>
    <w:p w:rsidR="008B1917" w:rsidRPr="003D23F5" w:rsidRDefault="003D23F5" w:rsidP="008B19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3D23F5">
        <w:rPr>
          <w:rFonts w:ascii="Times New Roman" w:hAnsi="Times New Roman"/>
          <w:sz w:val="24"/>
          <w:szCs w:val="24"/>
        </w:rPr>
        <w:t>Kontrolní závěr Nejvyššího kontrolního úřadu z kontrolní akce č. 19/08 – Závěrečný účet kapitoly státního rozpočtu Ministerstvo dopravy za rok 2018, účetní závěrka Ministerstva dopravy za rok 2018 a údaje předkládané Ministerstvem dopravy pro hodnocení plnění státního rozpočtu za rok 2018</w:t>
      </w:r>
    </w:p>
    <w:p w:rsidR="008B1917" w:rsidRDefault="008B1917" w:rsidP="008B19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30088" w:rsidRDefault="008B1917" w:rsidP="00673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úvodním slovem k</w:t>
      </w:r>
      <w:r w:rsidR="009D74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tomuto bodu vystoupil</w:t>
      </w:r>
      <w:r w:rsidR="003D23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3D23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viceprezidentka NKÚ Z. Horníková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Uvedl</w:t>
      </w:r>
      <w:r w:rsidR="003D23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že</w:t>
      </w:r>
      <w:r w:rsidR="00EA225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 akci řídil a kontrolní závěr vyp</w:t>
      </w:r>
      <w:r w:rsidR="00A01E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racoval člen NKÚ D. Reisiegel. 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Jednalo se o finanční audit, který patří do kategorie auditu, který slouží NKÚ pro zprávy pro 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Parlament ČR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např. Výroční zpráva či Státní závěrečný účet. NKÚ se zabýval závěrečným účtem, účetní závěrkou, údaji Ministerstva dopravy pro hodnocení plnění státního rozpočtu. Závěr byl schválen v</w:t>
      </w:r>
      <w:r w:rsidR="00390B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únoru 2020 a projednán následně na vládě. NKÚ prověřil správnost vedení účetnictví, spolehlivost účetního a rozpočtového výkaznictví, správnost sestavení závěrečného účtu a nastavení vnitřního kontrolního systému. Zároveň se tato kontrola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zabývala také opatřeními, která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byla přijata ministerstvem na základě kont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rolního závěru č. 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13/39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provedl v 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některých případech následnou kontrolu přijatých opatření. Jedno ze zjištění NKÚ se týkalo </w:t>
      </w:r>
      <w:r w:rsidR="000375F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vedení 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účetnic</w:t>
      </w:r>
      <w:r w:rsidR="00390B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tví a </w:t>
      </w:r>
      <w:r w:rsidR="000375F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spolehlivosti údajů </w:t>
      </w:r>
      <w:r w:rsidR="00390B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účetní závěrky</w:t>
      </w:r>
      <w:r w:rsidR="000375F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MD sestavené k 31. 12. 2021</w:t>
      </w:r>
      <w:r w:rsidR="00390B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0A0C6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zjistil, že 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MD nevedlo v roce 2018 správné a úplné účetnictví. V 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údajích byly z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jištěny významné nesprávnosti v </w:t>
      </w:r>
      <w:r w:rsidR="00550A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celkové </w:t>
      </w:r>
      <w:r w:rsidR="004046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výši 5,94 mil. Kč s</w:t>
      </w:r>
      <w:r w:rsidR="005645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4046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významným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dopadem do účetní závěrky. Nesprávné vykázání kompenzací slev z</w:t>
      </w:r>
      <w:r w:rsidR="0005006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jízdného ve veřejné dopravě je prvním příkladem. </w:t>
      </w:r>
      <w:r w:rsidR="001A00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Dále uvedla, že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MD účtovalo o nákladech na kompenzaci slev jíz</w:t>
      </w:r>
      <w:r w:rsidR="001A00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dného ve veřejné dopravě jako o 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nákladech z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činnosti MD. V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tomto případě se nejedná o nákup a služby pro MD, protože zde MD nezískává žádnou protihodnotu, ale jedná se pouze o transfer. Druhé nesprávné vykázání </w:t>
      </w:r>
      <w:r w:rsidR="00CE40B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čerpání prostředků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se týká rezervního fondu v</w:t>
      </w:r>
      <w:r w:rsidR="00CE40B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souvislosti s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poskytnutými transfery. MD poskytlo prostředky převážně EU v roce 2018 prostřednictvím SFDI konečným příjemcům. </w:t>
      </w:r>
      <w:r w:rsidR="00464EE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MD nesprávně vykazovalo také výnosy z transferů přijatých v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464EE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rámci technické</w:t>
      </w:r>
      <w:r w:rsidR="0061015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pomoci.</w:t>
      </w:r>
      <w:r w:rsidR="00464EE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0568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Dále uvedla, že z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jištěné významné nesprávnosti se týkaly pouze několika 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položek účetní závěrky, avšak v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celkovém kontextu účetní závěrky MD nejsou 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lastRenderedPageBreak/>
        <w:t xml:space="preserve">zásadní. Z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tohoto důvodu NKÚ nehodnotí celou účetní závěrku MD jako nespolehlivou.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Ve </w:t>
      </w:r>
      <w:r w:rsidR="008F018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druhé části KZ se NKÚ věnuje spolehlivosti výkazu hodnocení plnění rozpočtu MD</w:t>
      </w:r>
      <w:r w:rsidR="00441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Zde NKÚ zjistil významné nesprávnosti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4416F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celkové výši 3,76 mld. Kč v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oblasti odvětvového členění podle rozpočtové skladby. Jednalo se o n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esprávnosti související s 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dotací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kterou MD p</w:t>
      </w:r>
      <w:r w:rsidR="005C50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oskytlo v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roce 2018 přes SFDI. Jednalo se o výdaje, které MD za</w:t>
      </w:r>
      <w:r w:rsidR="00210E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třídilo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do rozpočtové skladby 2299 jako ostatní záležitosti v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dopravě</w:t>
      </w:r>
      <w:r w:rsidR="0088049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přestože mělo informace o tom, na jaké konkrétní odvětví peněžní prostředky poskytuje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MD </w:t>
      </w:r>
      <w:r w:rsidR="00565E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tedy prostředky </w:t>
      </w:r>
      <w:r w:rsidR="003F5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zařadilo špatně do rozpočtové skladby, přestože vědělo, že prostředky budou využity na jinou skladbu, a to jsou železniční dráhy, silnice a dálnice.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Jako p</w:t>
      </w:r>
      <w:r w:rsidR="00054D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oslední oblast zmínila závěrečný účet kapitoly MD za rok 2018. Kromě dílčích</w:t>
      </w:r>
      <w:r w:rsidR="005537C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již zmíněných</w:t>
      </w:r>
      <w:r w:rsidR="00054DA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nesprávností nebyly zjištěny významné nesprávnosti. </w:t>
      </w:r>
      <w:r w:rsidR="00AE084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KZ obsahuje také zmínku, k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terá se týká systémových věcí a </w:t>
      </w:r>
      <w:r w:rsidR="00AE084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transferů. Na tuto problematiku má NKÚ připravenou řadu podkladů a 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je připraven vést jednání i s </w:t>
      </w:r>
      <w:r w:rsidR="00BE388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MF</w:t>
      </w:r>
      <w:r w:rsidR="00AE084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protože se chystá novela zákona o účetnictví</w:t>
      </w:r>
      <w:r w:rsidR="00BE388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je potřeba transfery řešit</w:t>
      </w:r>
      <w:r w:rsidR="00AE084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</w:p>
    <w:p w:rsidR="008B1917" w:rsidRDefault="008B1917" w:rsidP="000A13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905865" w:rsidP="00D034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Se zpravodajskou zprávou k </w:t>
      </w:r>
      <w:r w:rsidR="008B1917" w:rsidRPr="00AE734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tomuto bodu vystoupil </w:t>
      </w:r>
      <w:r w:rsidR="003D23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zpravodaj výboru posl. J. Kott</w:t>
      </w:r>
      <w:r w:rsidR="008B1917" w:rsidRPr="00466A2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Uvedl, že</w:t>
      </w:r>
      <w:r w:rsidR="00EA2250" w:rsidRPr="00466A2D">
        <w:rPr>
          <w:rFonts w:ascii="Times New Roman" w:hAnsi="Times New Roman"/>
          <w:sz w:val="24"/>
          <w:szCs w:val="24"/>
        </w:rPr>
        <w:t xml:space="preserve"> </w:t>
      </w:r>
      <w:r w:rsidR="0019689F">
        <w:rPr>
          <w:rFonts w:ascii="Times New Roman" w:hAnsi="Times New Roman"/>
          <w:sz w:val="24"/>
          <w:szCs w:val="24"/>
        </w:rPr>
        <w:t>c</w:t>
      </w:r>
      <w:r w:rsidR="0019689F" w:rsidRPr="0019689F">
        <w:rPr>
          <w:rFonts w:ascii="Times New Roman" w:hAnsi="Times New Roman"/>
          <w:sz w:val="24"/>
          <w:szCs w:val="24"/>
        </w:rPr>
        <w:t xml:space="preserve">ílem kontroly bylo prověřit, zda </w:t>
      </w:r>
      <w:r w:rsidR="00AF7F8F">
        <w:rPr>
          <w:rFonts w:ascii="Times New Roman" w:hAnsi="Times New Roman"/>
          <w:sz w:val="24"/>
          <w:szCs w:val="24"/>
        </w:rPr>
        <w:t>MD</w:t>
      </w:r>
      <w:r w:rsidR="0019689F" w:rsidRPr="0019689F">
        <w:rPr>
          <w:rFonts w:ascii="Times New Roman" w:hAnsi="Times New Roman"/>
          <w:sz w:val="24"/>
          <w:szCs w:val="24"/>
        </w:rPr>
        <w:t xml:space="preserve"> při sestavení závěrečného</w:t>
      </w:r>
      <w:r w:rsidR="00DC25E7">
        <w:rPr>
          <w:rFonts w:ascii="Times New Roman" w:hAnsi="Times New Roman"/>
          <w:sz w:val="24"/>
          <w:szCs w:val="24"/>
        </w:rPr>
        <w:t xml:space="preserve"> účtu a při vedení účetnictví a </w:t>
      </w:r>
      <w:r w:rsidR="0019689F" w:rsidRPr="0019689F">
        <w:rPr>
          <w:rFonts w:ascii="Times New Roman" w:hAnsi="Times New Roman"/>
          <w:sz w:val="24"/>
          <w:szCs w:val="24"/>
        </w:rPr>
        <w:t>sestavení účetní závěrky a předkládání údajů pro hodnocení plnění státního rozpočtu za rok 2018 postupovalo v souladu s příslušnými právními předpisy.</w:t>
      </w:r>
      <w:r w:rsidR="0019689F">
        <w:rPr>
          <w:rFonts w:ascii="Times New Roman" w:hAnsi="Times New Roman"/>
          <w:sz w:val="24"/>
          <w:szCs w:val="24"/>
        </w:rPr>
        <w:t xml:space="preserve"> Dále zmínil čtyři důležité body:</w:t>
      </w:r>
    </w:p>
    <w:p w:rsidR="0019689F" w:rsidRDefault="0019689F" w:rsidP="004C459E">
      <w:pPr>
        <w:pStyle w:val="Bezmezer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89F">
        <w:rPr>
          <w:rFonts w:ascii="Times New Roman" w:hAnsi="Times New Roman"/>
          <w:sz w:val="24"/>
          <w:szCs w:val="24"/>
        </w:rPr>
        <w:t xml:space="preserve">Vedení účetnictví a spolehlivost údajů účetní závěrky </w:t>
      </w:r>
      <w:r>
        <w:rPr>
          <w:rFonts w:ascii="Times New Roman" w:hAnsi="Times New Roman"/>
          <w:sz w:val="24"/>
          <w:szCs w:val="24"/>
        </w:rPr>
        <w:t>MD</w:t>
      </w:r>
      <w:r w:rsidR="00905865">
        <w:rPr>
          <w:rFonts w:ascii="Times New Roman" w:hAnsi="Times New Roman"/>
          <w:sz w:val="24"/>
          <w:szCs w:val="24"/>
        </w:rPr>
        <w:t xml:space="preserve"> sestavené k 31. </w:t>
      </w:r>
      <w:r>
        <w:rPr>
          <w:rFonts w:ascii="Times New Roman" w:hAnsi="Times New Roman"/>
          <w:sz w:val="24"/>
          <w:szCs w:val="24"/>
        </w:rPr>
        <w:t>12.</w:t>
      </w:r>
      <w:r w:rsidR="00905865">
        <w:rPr>
          <w:rFonts w:ascii="Times New Roman" w:hAnsi="Times New Roman"/>
          <w:sz w:val="24"/>
          <w:szCs w:val="24"/>
        </w:rPr>
        <w:t> </w:t>
      </w:r>
      <w:r w:rsidRPr="0019689F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19689F">
        <w:rPr>
          <w:rFonts w:ascii="Times New Roman" w:hAnsi="Times New Roman"/>
          <w:sz w:val="24"/>
          <w:szCs w:val="24"/>
        </w:rPr>
        <w:t xml:space="preserve"> </w:t>
      </w:r>
      <w:r w:rsidR="00FC71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de je konstatováno, že </w:t>
      </w:r>
      <w:r w:rsidRPr="0019689F">
        <w:rPr>
          <w:rFonts w:ascii="Times New Roman" w:hAnsi="Times New Roman"/>
          <w:sz w:val="24"/>
          <w:szCs w:val="24"/>
        </w:rPr>
        <w:t>MD nevedlo v roce 2018 správné a úplné úč</w:t>
      </w:r>
      <w:r w:rsidR="004C459E">
        <w:rPr>
          <w:rFonts w:ascii="Times New Roman" w:hAnsi="Times New Roman"/>
          <w:sz w:val="24"/>
          <w:szCs w:val="24"/>
        </w:rPr>
        <w:t>etnictví ve smyslu ustanovení § </w:t>
      </w:r>
      <w:r w:rsidRPr="0019689F">
        <w:rPr>
          <w:rFonts w:ascii="Times New Roman" w:hAnsi="Times New Roman"/>
          <w:sz w:val="24"/>
          <w:szCs w:val="24"/>
        </w:rPr>
        <w:t>8 zákona č. 563/1991 Sb., o účetnictví. Kontrolou bylo zjištěno, že MD některé informace v</w:t>
      </w:r>
      <w:r w:rsidR="00DC25E7">
        <w:rPr>
          <w:rFonts w:ascii="Times New Roman" w:hAnsi="Times New Roman"/>
          <w:sz w:val="24"/>
          <w:szCs w:val="24"/>
        </w:rPr>
        <w:t xml:space="preserve"> účetní závěrce sestavené k 31. 12. </w:t>
      </w:r>
      <w:r w:rsidRPr="0019689F">
        <w:rPr>
          <w:rFonts w:ascii="Times New Roman" w:hAnsi="Times New Roman"/>
          <w:sz w:val="24"/>
          <w:szCs w:val="24"/>
        </w:rPr>
        <w:t xml:space="preserve">2018 </w:t>
      </w:r>
      <w:r w:rsidR="00905865">
        <w:rPr>
          <w:rFonts w:ascii="Times New Roman" w:hAnsi="Times New Roman"/>
          <w:sz w:val="24"/>
          <w:szCs w:val="24"/>
        </w:rPr>
        <w:t xml:space="preserve">nevykázalo v souladu s </w:t>
      </w:r>
      <w:r w:rsidRPr="0019689F">
        <w:rPr>
          <w:rFonts w:ascii="Times New Roman" w:hAnsi="Times New Roman"/>
          <w:sz w:val="24"/>
          <w:szCs w:val="24"/>
        </w:rPr>
        <w:t xml:space="preserve">právními předpisy upravujícími vedení účetnictví </w:t>
      </w:r>
      <w:r w:rsidR="00C11C55">
        <w:rPr>
          <w:rFonts w:ascii="Times New Roman" w:hAnsi="Times New Roman"/>
          <w:sz w:val="24"/>
          <w:szCs w:val="24"/>
        </w:rPr>
        <w:t xml:space="preserve">pro </w:t>
      </w:r>
      <w:r w:rsidR="00905865">
        <w:rPr>
          <w:rFonts w:ascii="Times New Roman" w:hAnsi="Times New Roman"/>
          <w:sz w:val="24"/>
          <w:szCs w:val="24"/>
        </w:rPr>
        <w:t xml:space="preserve">organizační složky státu. V </w:t>
      </w:r>
      <w:r w:rsidRPr="0019689F">
        <w:rPr>
          <w:rFonts w:ascii="Times New Roman" w:hAnsi="Times New Roman"/>
          <w:sz w:val="24"/>
          <w:szCs w:val="24"/>
        </w:rPr>
        <w:t>údajích za běžné účetn</w:t>
      </w:r>
      <w:r w:rsidR="00C11C55">
        <w:rPr>
          <w:rFonts w:ascii="Times New Roman" w:hAnsi="Times New Roman"/>
          <w:sz w:val="24"/>
          <w:szCs w:val="24"/>
        </w:rPr>
        <w:t>í období byly zjištěny významné</w:t>
      </w:r>
      <w:r w:rsidRPr="0019689F">
        <w:rPr>
          <w:rFonts w:ascii="Times New Roman" w:hAnsi="Times New Roman"/>
          <w:sz w:val="24"/>
          <w:szCs w:val="24"/>
        </w:rPr>
        <w:t xml:space="preserve"> nesprávnosti v celkové výši 5,94 mld. Kč.</w:t>
      </w:r>
    </w:p>
    <w:p w:rsidR="0019689F" w:rsidRDefault="0019689F" w:rsidP="004C459E">
      <w:pPr>
        <w:pStyle w:val="Bezmezer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89F">
        <w:rPr>
          <w:rFonts w:ascii="Times New Roman" w:hAnsi="Times New Roman"/>
          <w:sz w:val="24"/>
          <w:szCs w:val="24"/>
        </w:rPr>
        <w:t xml:space="preserve">Spolehlivost výkazu pro hodnocení plnění rozpočtu </w:t>
      </w:r>
      <w:r>
        <w:rPr>
          <w:rFonts w:ascii="Times New Roman" w:hAnsi="Times New Roman"/>
          <w:sz w:val="24"/>
          <w:szCs w:val="24"/>
        </w:rPr>
        <w:t>MD</w:t>
      </w:r>
      <w:r w:rsidR="00FC7101">
        <w:rPr>
          <w:rFonts w:ascii="Times New Roman" w:hAnsi="Times New Roman"/>
          <w:sz w:val="24"/>
          <w:szCs w:val="24"/>
        </w:rPr>
        <w:t xml:space="preserve"> sestaveného k 31. 12. 2018 – z</w:t>
      </w:r>
      <w:r w:rsidRPr="0019689F">
        <w:rPr>
          <w:rFonts w:ascii="Times New Roman" w:hAnsi="Times New Roman"/>
          <w:sz w:val="24"/>
          <w:szCs w:val="24"/>
        </w:rPr>
        <w:t xml:space="preserve">de je konstatováno, že kontrolou bylo zjištěno, že MD některé informace ve výkazu pro hodnocení plnění rozpočtu </w:t>
      </w:r>
      <w:r>
        <w:rPr>
          <w:rFonts w:ascii="Times New Roman" w:hAnsi="Times New Roman"/>
          <w:sz w:val="24"/>
          <w:szCs w:val="24"/>
        </w:rPr>
        <w:t>MD</w:t>
      </w:r>
      <w:r w:rsidRPr="0019689F">
        <w:rPr>
          <w:rFonts w:ascii="Times New Roman" w:hAnsi="Times New Roman"/>
          <w:sz w:val="24"/>
          <w:szCs w:val="24"/>
        </w:rPr>
        <w:t xml:space="preserve"> sestaveném k 31. 12. 2018 nevykázalo v</w:t>
      </w:r>
      <w:r w:rsidR="004C459E">
        <w:rPr>
          <w:rFonts w:ascii="Times New Roman" w:hAnsi="Times New Roman"/>
          <w:sz w:val="24"/>
          <w:szCs w:val="24"/>
        </w:rPr>
        <w:t xml:space="preserve"> souladu s právními předpisy. V </w:t>
      </w:r>
      <w:r w:rsidRPr="0019689F">
        <w:rPr>
          <w:rFonts w:ascii="Times New Roman" w:hAnsi="Times New Roman"/>
          <w:sz w:val="24"/>
          <w:szCs w:val="24"/>
        </w:rPr>
        <w:t>údajích ve sloupci „skutečnost“ byly z hlediska odvětvového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89F">
        <w:rPr>
          <w:rFonts w:ascii="Times New Roman" w:hAnsi="Times New Roman"/>
          <w:sz w:val="24"/>
          <w:szCs w:val="24"/>
        </w:rPr>
        <w:t>členění rozpočtové skladby zjištěny významné nesprá</w:t>
      </w:r>
      <w:r w:rsidR="00C11C55">
        <w:rPr>
          <w:rFonts w:ascii="Times New Roman" w:hAnsi="Times New Roman"/>
          <w:sz w:val="24"/>
          <w:szCs w:val="24"/>
        </w:rPr>
        <w:t>vnosti v celkové výši 3,76 mld. </w:t>
      </w:r>
      <w:r w:rsidRPr="0019689F">
        <w:rPr>
          <w:rFonts w:ascii="Times New Roman" w:hAnsi="Times New Roman"/>
          <w:sz w:val="24"/>
          <w:szCs w:val="24"/>
        </w:rPr>
        <w:t>Kč.</w:t>
      </w:r>
    </w:p>
    <w:p w:rsidR="00D8528A" w:rsidRDefault="00D8528A" w:rsidP="004C459E">
      <w:pPr>
        <w:pStyle w:val="Bezmezer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28A">
        <w:rPr>
          <w:rFonts w:ascii="Times New Roman" w:hAnsi="Times New Roman"/>
          <w:sz w:val="24"/>
          <w:szCs w:val="24"/>
        </w:rPr>
        <w:t>Závěrečný účet kapitoly 327 – Ministerstvo do</w:t>
      </w:r>
      <w:r w:rsidR="00FC7101">
        <w:rPr>
          <w:rFonts w:ascii="Times New Roman" w:hAnsi="Times New Roman"/>
          <w:sz w:val="24"/>
          <w:szCs w:val="24"/>
        </w:rPr>
        <w:t>pravy za rok 2018 – z</w:t>
      </w:r>
      <w:r w:rsidRPr="00D8528A">
        <w:rPr>
          <w:rFonts w:ascii="Times New Roman" w:hAnsi="Times New Roman"/>
          <w:sz w:val="24"/>
          <w:szCs w:val="24"/>
        </w:rPr>
        <w:t xml:space="preserve">de NKÚ konstatuje, že </w:t>
      </w:r>
      <w:r w:rsidR="00C11C55">
        <w:rPr>
          <w:rFonts w:ascii="Times New Roman" w:hAnsi="Times New Roman"/>
          <w:sz w:val="24"/>
          <w:szCs w:val="24"/>
        </w:rPr>
        <w:t>k</w:t>
      </w:r>
      <w:r w:rsidRPr="00D8528A">
        <w:rPr>
          <w:rFonts w:ascii="Times New Roman" w:hAnsi="Times New Roman"/>
          <w:sz w:val="24"/>
          <w:szCs w:val="24"/>
        </w:rPr>
        <w:t>ontrolou byl rovněž prověřen soulad sestavení závěrečného účtu kapitoly 327 – Ministerstvo dopravy za rok 2018</w:t>
      </w:r>
      <w:r>
        <w:rPr>
          <w:rFonts w:ascii="Times New Roman" w:hAnsi="Times New Roman"/>
          <w:sz w:val="24"/>
          <w:szCs w:val="24"/>
        </w:rPr>
        <w:t xml:space="preserve"> s vyhláškou č. 419/2001 Sb., </w:t>
      </w:r>
      <w:r w:rsidR="00905865">
        <w:rPr>
          <w:rFonts w:ascii="Times New Roman" w:hAnsi="Times New Roman"/>
          <w:sz w:val="24"/>
          <w:szCs w:val="24"/>
        </w:rPr>
        <w:t xml:space="preserve">o </w:t>
      </w:r>
      <w:r w:rsidRPr="00D8528A">
        <w:rPr>
          <w:rFonts w:ascii="Times New Roman" w:hAnsi="Times New Roman"/>
          <w:sz w:val="24"/>
          <w:szCs w:val="24"/>
        </w:rPr>
        <w:t>rozsahu, struktuře a termínech údajů předkládaných pro vypracování návrhu státního závěrečného účtu a o rozsahu a termínech sestavení návrhů závěrečných účtů kapitol státního rozpočtu, a soulad informací v něm</w:t>
      </w:r>
      <w:r w:rsidR="00905865">
        <w:rPr>
          <w:rFonts w:ascii="Times New Roman" w:hAnsi="Times New Roman"/>
          <w:sz w:val="24"/>
          <w:szCs w:val="24"/>
        </w:rPr>
        <w:t xml:space="preserve"> uvedených se vstupními údaji v </w:t>
      </w:r>
      <w:r w:rsidRPr="00D8528A">
        <w:rPr>
          <w:rFonts w:ascii="Times New Roman" w:hAnsi="Times New Roman"/>
          <w:sz w:val="24"/>
          <w:szCs w:val="24"/>
        </w:rPr>
        <w:t>rozpočtovém systému, s finančními výkazy a s údaji analytických evidencí</w:t>
      </w:r>
      <w:r>
        <w:rPr>
          <w:rFonts w:ascii="Times New Roman" w:hAnsi="Times New Roman"/>
          <w:sz w:val="24"/>
          <w:szCs w:val="24"/>
        </w:rPr>
        <w:t>.</w:t>
      </w:r>
    </w:p>
    <w:p w:rsidR="00D8528A" w:rsidRDefault="00D8528A" w:rsidP="004C459E">
      <w:pPr>
        <w:pStyle w:val="Bezmezer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28A">
        <w:rPr>
          <w:rFonts w:ascii="Times New Roman" w:hAnsi="Times New Roman"/>
          <w:sz w:val="24"/>
          <w:szCs w:val="24"/>
        </w:rPr>
        <w:t xml:space="preserve">Upozornění na některá ustanovení předpisů pro vedení účetnictví organizačních složek státu a pro sestavení návrhů závěrečných účtů kapitol státního rozpočtu. Některá ustanovení předpisů pro vedení účetnictví organizačních složek státu a pro sestavení návrhů závěrečných účtů kapitol státního rozpočtu způsobují potíže s jejich aplikací, jiná ustanovení těchto předpisů snižují vypovídací </w:t>
      </w:r>
      <w:r>
        <w:rPr>
          <w:rFonts w:ascii="Times New Roman" w:hAnsi="Times New Roman"/>
          <w:sz w:val="24"/>
          <w:szCs w:val="24"/>
        </w:rPr>
        <w:t>schopnost některých informací v</w:t>
      </w:r>
      <w:r w:rsidR="00905865">
        <w:rPr>
          <w:rFonts w:ascii="Times New Roman" w:hAnsi="Times New Roman"/>
          <w:sz w:val="24"/>
          <w:szCs w:val="24"/>
        </w:rPr>
        <w:t xml:space="preserve"> </w:t>
      </w:r>
      <w:r w:rsidRPr="00D8528A">
        <w:rPr>
          <w:rFonts w:ascii="Times New Roman" w:hAnsi="Times New Roman"/>
          <w:sz w:val="24"/>
          <w:szCs w:val="24"/>
        </w:rPr>
        <w:t>účetní závěrce MD.</w:t>
      </w:r>
    </w:p>
    <w:p w:rsidR="00D8528A" w:rsidRPr="00D8528A" w:rsidRDefault="00FF0F16" w:rsidP="00C9018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uvedl, že j</w:t>
      </w:r>
      <w:r w:rsidR="00905865">
        <w:rPr>
          <w:rFonts w:ascii="Times New Roman" w:hAnsi="Times New Roman"/>
          <w:sz w:val="24"/>
          <w:szCs w:val="24"/>
        </w:rPr>
        <w:t xml:space="preserve">e k </w:t>
      </w:r>
      <w:r w:rsidR="00D8528A">
        <w:rPr>
          <w:rFonts w:ascii="Times New Roman" w:hAnsi="Times New Roman"/>
          <w:sz w:val="24"/>
          <w:szCs w:val="24"/>
        </w:rPr>
        <w:t>dispozici také vyjádření MD</w:t>
      </w:r>
      <w:r w:rsidR="005645BD">
        <w:rPr>
          <w:rFonts w:ascii="Times New Roman" w:hAnsi="Times New Roman"/>
          <w:sz w:val="24"/>
          <w:szCs w:val="24"/>
        </w:rPr>
        <w:t>,</w:t>
      </w:r>
      <w:r w:rsidR="00D8528A">
        <w:rPr>
          <w:rFonts w:ascii="Times New Roman" w:hAnsi="Times New Roman"/>
          <w:sz w:val="24"/>
          <w:szCs w:val="24"/>
        </w:rPr>
        <w:t xml:space="preserve"> a vzhledem k</w:t>
      </w:r>
      <w:r w:rsidR="00905865">
        <w:rPr>
          <w:rFonts w:ascii="Times New Roman" w:hAnsi="Times New Roman"/>
          <w:sz w:val="24"/>
          <w:szCs w:val="24"/>
        </w:rPr>
        <w:t xml:space="preserve"> </w:t>
      </w:r>
      <w:r w:rsidR="00D8528A">
        <w:rPr>
          <w:rFonts w:ascii="Times New Roman" w:hAnsi="Times New Roman"/>
          <w:sz w:val="24"/>
          <w:szCs w:val="24"/>
        </w:rPr>
        <w:t xml:space="preserve">tomu, že se jednalo o plnění kontrolní akce za rok 2018, </w:t>
      </w:r>
      <w:r w:rsidR="001363E5">
        <w:rPr>
          <w:rFonts w:ascii="Times New Roman" w:hAnsi="Times New Roman"/>
          <w:sz w:val="24"/>
          <w:szCs w:val="24"/>
        </w:rPr>
        <w:t xml:space="preserve">tak </w:t>
      </w:r>
      <w:r w:rsidR="00D8528A">
        <w:rPr>
          <w:rFonts w:ascii="Times New Roman" w:hAnsi="Times New Roman"/>
          <w:sz w:val="24"/>
          <w:szCs w:val="24"/>
        </w:rPr>
        <w:t>MD vzalo na vědomí nálezy, do jisté míry provedlo nápravná opatření tak, aby byla v</w:t>
      </w:r>
      <w:r w:rsidR="00905865">
        <w:rPr>
          <w:rFonts w:ascii="Times New Roman" w:hAnsi="Times New Roman"/>
          <w:sz w:val="24"/>
          <w:szCs w:val="24"/>
        </w:rPr>
        <w:t xml:space="preserve"> </w:t>
      </w:r>
      <w:r w:rsidR="00D8528A">
        <w:rPr>
          <w:rFonts w:ascii="Times New Roman" w:hAnsi="Times New Roman"/>
          <w:sz w:val="24"/>
          <w:szCs w:val="24"/>
        </w:rPr>
        <w:t>soul</w:t>
      </w:r>
      <w:r w:rsidR="00BC7BF3">
        <w:rPr>
          <w:rFonts w:ascii="Times New Roman" w:hAnsi="Times New Roman"/>
          <w:sz w:val="24"/>
          <w:szCs w:val="24"/>
        </w:rPr>
        <w:t>adu s</w:t>
      </w:r>
      <w:r w:rsidR="00905865">
        <w:rPr>
          <w:rFonts w:ascii="Times New Roman" w:hAnsi="Times New Roman"/>
          <w:sz w:val="24"/>
          <w:szCs w:val="24"/>
        </w:rPr>
        <w:t xml:space="preserve"> </w:t>
      </w:r>
      <w:r w:rsidR="00BC7BF3">
        <w:rPr>
          <w:rFonts w:ascii="Times New Roman" w:hAnsi="Times New Roman"/>
          <w:sz w:val="24"/>
          <w:szCs w:val="24"/>
        </w:rPr>
        <w:t>požadovanou legislativou. N</w:t>
      </w:r>
      <w:r w:rsidR="00D8528A">
        <w:rPr>
          <w:rFonts w:ascii="Times New Roman" w:hAnsi="Times New Roman"/>
          <w:sz w:val="24"/>
          <w:szCs w:val="24"/>
        </w:rPr>
        <w:t>a vládu již doputoval materiál</w:t>
      </w:r>
      <w:r w:rsidR="00BC7BF3">
        <w:rPr>
          <w:rFonts w:ascii="Times New Roman" w:hAnsi="Times New Roman"/>
          <w:sz w:val="24"/>
          <w:szCs w:val="24"/>
        </w:rPr>
        <w:t xml:space="preserve"> MD</w:t>
      </w:r>
      <w:r w:rsidR="00D8528A">
        <w:rPr>
          <w:rFonts w:ascii="Times New Roman" w:hAnsi="Times New Roman"/>
          <w:sz w:val="24"/>
          <w:szCs w:val="24"/>
        </w:rPr>
        <w:t>, který je víceméně v</w:t>
      </w:r>
      <w:r w:rsidR="00905865">
        <w:rPr>
          <w:rFonts w:ascii="Times New Roman" w:hAnsi="Times New Roman"/>
          <w:sz w:val="24"/>
          <w:szCs w:val="24"/>
        </w:rPr>
        <w:t xml:space="preserve"> </w:t>
      </w:r>
      <w:r w:rsidR="00D8528A">
        <w:rPr>
          <w:rFonts w:ascii="Times New Roman" w:hAnsi="Times New Roman"/>
          <w:sz w:val="24"/>
          <w:szCs w:val="24"/>
        </w:rPr>
        <w:t>souladu s</w:t>
      </w:r>
      <w:r w:rsidR="00905865">
        <w:rPr>
          <w:rFonts w:ascii="Times New Roman" w:hAnsi="Times New Roman"/>
          <w:sz w:val="24"/>
          <w:szCs w:val="24"/>
        </w:rPr>
        <w:t xml:space="preserve"> </w:t>
      </w:r>
      <w:r w:rsidR="00D8528A">
        <w:rPr>
          <w:rFonts w:ascii="Times New Roman" w:hAnsi="Times New Roman"/>
          <w:sz w:val="24"/>
          <w:szCs w:val="24"/>
        </w:rPr>
        <w:t xml:space="preserve">tím, co NKÚ konstatoval. </w:t>
      </w:r>
    </w:p>
    <w:p w:rsidR="00D8528A" w:rsidRPr="00466A2D" w:rsidRDefault="00D8528A" w:rsidP="00AF6A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Pr="00A123AD" w:rsidRDefault="008B1917" w:rsidP="008B1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Se stanoviskem za Ministerstvo </w:t>
      </w:r>
      <w:r w:rsidR="003D23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dopravy vystoupila </w:t>
      </w:r>
      <w:r w:rsidR="003D23F5" w:rsidRPr="003D23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náměstkyně ministra dopravy L. Hlubučková</w:t>
      </w:r>
      <w:r w:rsidR="00D03D8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234C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Uvedl</w:t>
      </w:r>
      <w:r w:rsidR="003D23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234C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že</w:t>
      </w:r>
      <w:r w:rsidR="00466A2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MD 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se 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již v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</w:t>
      </w:r>
      <w:r w:rsidR="006335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růběhu kontroly ztotožnilo s průběžnými závěry NKÚ a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 době, kdy byla kontrola prováděna, přijalo takové systémové změny, aby úč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etní nesrovnalosti narovnalo. V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momentě, kdy byla kontrola ukončena, MD předávalo materiál vládě ČR, kde informovalo o přijetí nápr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avných opatření, která vzešla z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této kontrolní akce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vláda proto přijala usnesení, že bere na vědomí současně provedené změny</w:t>
      </w:r>
      <w:r w:rsidR="0079431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nápravná opatření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 neu</w:t>
      </w:r>
      <w:r w:rsidR="0079431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ložila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MD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lastRenderedPageBreak/>
        <w:t xml:space="preserve">informovat vládu o dalších přijatých opatřeních. Důležitým faktem je, že </w:t>
      </w:r>
      <w:r w:rsidR="00551C7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je v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51C7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KZ uvedeno, že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účetní závěrka podává pravd</w:t>
      </w:r>
      <w:r w:rsidR="005512E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ivý obraz o</w:t>
      </w:r>
      <w:r w:rsidR="0090586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512E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finanční situaci MD, přestože byly některé věci špatně zaúčtované. </w:t>
      </w:r>
      <w:r w:rsidR="0020572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</w:p>
    <w:p w:rsidR="00C5629E" w:rsidRDefault="00C5629E" w:rsidP="00AF6A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905865" w:rsidP="0029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 </w:t>
      </w:r>
      <w:r w:rsidR="008B19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obecné rozpravě </w:t>
      </w:r>
      <w:r w:rsidR="003D23F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vystoupili:</w:t>
      </w:r>
      <w:r w:rsidR="00A123A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A123AD" w:rsidRPr="00295B8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posl. J. Kott</w:t>
      </w:r>
      <w:r w:rsidR="00A123A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(Uvedl, že </w:t>
      </w:r>
      <w:r w:rsidR="0043196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NKÚ v KZ</w:t>
      </w:r>
      <w:r w:rsidR="00631E1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43196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uvedl</w:t>
      </w:r>
      <w:r w:rsidR="00631E1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že </w:t>
      </w:r>
      <w:r w:rsidR="00A123A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nesprávnosti měly významný vliv na účetní uzávěrku.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Vzhledem k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tomu, že docházelo k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narovnání již během kontroly, je toto konstatování </w:t>
      </w:r>
      <w:r w:rsidR="00631E1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NKÚ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poněkud </w:t>
      </w:r>
      <w:r w:rsidR="00DD59C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brutální. Dotázal se, zda je za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potřebí</w:t>
      </w:r>
      <w:r w:rsidR="00280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aby NKÚ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tento závěr</w:t>
      </w:r>
      <w:r w:rsidR="00280D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takto popisovalo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.), </w:t>
      </w: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posl. R. </w:t>
      </w:r>
      <w:r w:rsidR="00295B8C" w:rsidRPr="00295B8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Kubíček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(Uvedl, že </w:t>
      </w:r>
      <w:r w:rsidR="00174F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podobných KZ je několik. Na půdě KV se již několikrát diskutovala metodika MF, která není jednoznačná. S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tarostové se brání rozšíření působnosti NKÚ, protože by mohlo dojít ke stejným </w:t>
      </w:r>
      <w:r w:rsidR="003C6D5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nejednoznačným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výkladům zákona.), </w:t>
      </w: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náměstkyně ministra dopravy L. </w:t>
      </w:r>
      <w:r w:rsidR="00295B8C" w:rsidRPr="00295B8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Hlubučková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(Vyslovila souhlas s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vystoupením posl. R. Kubíčka. Mimo jiné uvedla, že to</w:t>
      </w:r>
      <w:r w:rsidR="00660A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co NKÚ promítne do kontrolního závěru, je poté interpretováno ve veřejných sdělovacích prostředcích zcela j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inak, než kontroloři NKÚ mají v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úmyslu.</w:t>
      </w:r>
      <w:r w:rsidR="0097295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Výroky kontrolorů NKÚ jsou sice správné, ale ve veřejném prostoru je jim dávána jiná konotace.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), </w:t>
      </w:r>
      <w:r w:rsidR="00295B8C" w:rsidRPr="00295B8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posl. R. Kubíček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(Uvedl, že KV se s touto problematikou již setkal mnohokrát. Jde o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metodiku</w:t>
      </w:r>
      <w:r w:rsidR="00587C6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MF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která by měla být jednotná pro všechny organizační složky.),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posl. V. </w:t>
      </w:r>
      <w:r w:rsidR="00E44ADC" w:rsidRPr="00E44AD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Vomáčka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vedl, že je správné, že došlo k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nápravným opatřením ještě před ukončením kontroly.</w:t>
      </w:r>
      <w:r w:rsidR="00ED3F9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 druhou stranu by MD nemělo vůbec dělat takové chyby.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), </w:t>
      </w:r>
      <w:r w:rsidR="00E44ADC" w:rsidRPr="00E44AD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posl. B. Peštová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(Krátce zareagovala na rozpravu. Uvedla, že se </w:t>
      </w:r>
      <w:r w:rsidR="00005B6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žádné prostředky nezt</w:t>
      </w:r>
      <w:r w:rsidR="0092632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ratily</w:t>
      </w:r>
      <w:r w:rsidR="00005B6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nejednalo</w:t>
      </w:r>
      <w:r w:rsidR="00660A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se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o účtování</w:t>
      </w:r>
      <w:r w:rsidR="00005B6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 chybný podúčet</w:t>
      </w:r>
      <w:r w:rsidR="0092632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udělali to v </w:t>
      </w:r>
      <w:r w:rsidR="00005B6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dobré víře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.), </w:t>
      </w:r>
      <w:r w:rsidR="00642F8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viceprezidentka NKÚ Z. </w:t>
      </w:r>
      <w:r w:rsidR="00E44ADC" w:rsidRPr="00E44AD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Horníková</w:t>
      </w:r>
      <w:r w:rsidR="00C2481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(Uvedla,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že se nikde žádné prostředky neztratily. Kontroloři NKÚ dělají svojí práci naprosto profesionálně, řídí se kontrolními a mezinárodními standardy, a pokud zjistí nějakou nesrovnalost, musí ji uvést do protokolu a </w:t>
      </w:r>
      <w:r w:rsidR="000818E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kontrolního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závě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ru. MD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E415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již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průběhu kontroly a</w:t>
      </w:r>
      <w:r w:rsidR="00C11C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při jednání na vládě předkládalo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opatření, která NKÚ konstatoval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za dostatečná.), </w:t>
      </w:r>
      <w:r w:rsidR="00E44ADC" w:rsidRPr="00E44AD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člen NKÚ D. Reisiegel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(Uvedl, že spolupráce s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MD byla</w:t>
      </w:r>
      <w:r w:rsidR="00871B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výborná a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bezproblémová. Jednalo se o ex post finanční audit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hodnocen byl stav v </w:t>
      </w:r>
      <w:r w:rsidR="0029626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roce 2018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Interpretace finančních auditů médii je pro NKÚ velký probl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ém a 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opravdu si dává pozor na to, jak je </w:t>
      </w:r>
      <w:r w:rsidR="00FC71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formulováno do tiskových zpráv.</w:t>
      </w:r>
      <w:r w:rsidR="009E4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FE572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Bohužel m</w:t>
      </w:r>
      <w:r w:rsidR="009E4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édia často nerozlišují špatné zaúčtování peněžních prostředků a ztrátu peněžních prostředků.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), </w:t>
      </w:r>
      <w:r w:rsidR="0084764E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náměstkyně ministra dopravy L. </w:t>
      </w:r>
      <w:r w:rsidR="00E44ADC" w:rsidRPr="00E44AD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Hlubučková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(Uvedla, že zvolená položka, na kterou bylo účto</w:t>
      </w:r>
      <w:r w:rsidR="001713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váno, byla </w:t>
      </w:r>
      <w:r w:rsidR="005F4C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použita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 neformální konzultaci s MF a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právě chy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bějící metodika, která nebyla v danou chvíli k 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dispozici, byla to, co způsobilo zjištěnou nesprávnost.</w:t>
      </w:r>
      <w:r w:rsidR="001713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Jednotná </w:t>
      </w:r>
      <w:r w:rsidR="002A747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oficiální </w:t>
      </w:r>
      <w:r w:rsidR="0017130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metodika MF je tedy zcela jistě na místě.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) a </w:t>
      </w:r>
      <w:r w:rsidR="0022630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posl. V. </w:t>
      </w:r>
      <w:r w:rsidR="00E44ADC" w:rsidRPr="00E44AD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Vomáčka</w:t>
      </w:r>
      <w:r w:rsidR="00E44A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(Krátce reagoval na předešlá vystoupení.). </w:t>
      </w:r>
      <w:r w:rsidR="00295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 </w:t>
      </w:r>
    </w:p>
    <w:p w:rsidR="00295B8C" w:rsidRDefault="00295B8C" w:rsidP="0029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3D23F5" w:rsidRDefault="008B1917" w:rsidP="003D2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podrobné rozpravě </w:t>
      </w:r>
      <w:r w:rsidR="003D23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zpravodaj výboru posl. J. Kott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navrhl usnesení následujícího znění:</w:t>
      </w:r>
    </w:p>
    <w:p w:rsidR="003D23F5" w:rsidRPr="003D23F5" w:rsidRDefault="003D23F5" w:rsidP="003D23F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výkladu viceprezidentky Nejvyššího kontrolního úřadu Zdeňky Horníkové, zpravodajské zprávě poslance Josefa Kotta, stanovisku </w:t>
      </w:r>
      <w:r w:rsidRPr="003D23F5">
        <w:rPr>
          <w:rFonts w:ascii="Times New Roman" w:eastAsia="Times New Roman" w:hAnsi="Times New Roman"/>
          <w:i/>
          <w:spacing w:val="-4"/>
          <w:sz w:val="24"/>
          <w:szCs w:val="24"/>
          <w:lang w:eastAsia="cs-CZ"/>
        </w:rPr>
        <w:t>náměstkyně ministra dopravy Lenky Hlubučkové</w:t>
      </w:r>
      <w:r w:rsidRPr="003D23F5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a po rozpravě</w:t>
      </w:r>
    </w:p>
    <w:p w:rsidR="003D23F5" w:rsidRPr="003D23F5" w:rsidRDefault="003D23F5" w:rsidP="003D23F5">
      <w:pPr>
        <w:spacing w:after="0"/>
        <w:ind w:left="567" w:hanging="567"/>
        <w:jc w:val="both"/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I.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ab/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bere na vědomí</w:t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</w:r>
    </w:p>
    <w:p w:rsidR="003D23F5" w:rsidRPr="003D23F5" w:rsidRDefault="003D23F5" w:rsidP="003D23F5">
      <w:pPr>
        <w:pStyle w:val="Odstavecseseznamem"/>
        <w:numPr>
          <w:ilvl w:val="0"/>
          <w:numId w:val="19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hAnsi="Times New Roman"/>
          <w:i/>
          <w:sz w:val="24"/>
          <w:szCs w:val="24"/>
        </w:rPr>
        <w:t>Kontrolní závěr Nejvyššího kontrolního úřadu z kontrolní akce č. 19/08 – Závěrečný účet kapitoly státního rozpočtu Ministerstvo dopravy za rok 2018, účetní závěrka Ministerstva dopravy za rok 2018 a údaje předkládané Ministerstvem dopravy pro hodnocení plnění státního rozpočtu za rok 2018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(dále jen „Kontrolní závěr č. 19/08“),</w:t>
      </w:r>
    </w:p>
    <w:p w:rsidR="003D23F5" w:rsidRPr="003D23F5" w:rsidRDefault="003D23F5" w:rsidP="003D23F5">
      <w:pPr>
        <w:pStyle w:val="Odstavecseseznamem"/>
        <w:numPr>
          <w:ilvl w:val="0"/>
          <w:numId w:val="19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Stanovisko Ministerstva dopravy ke Kontrolnímu závěru č. 19/08, obsažené v části IV materiálu vlády č. j. 798/20,</w:t>
      </w:r>
    </w:p>
    <w:p w:rsidR="003D23F5" w:rsidRPr="003D23F5" w:rsidRDefault="003D23F5" w:rsidP="003D23F5">
      <w:pPr>
        <w:pStyle w:val="Odstavecseseznamem"/>
        <w:numPr>
          <w:ilvl w:val="0"/>
          <w:numId w:val="19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Usnesení vlády č. 913 ze dne 14. 9. 2020;</w:t>
      </w:r>
    </w:p>
    <w:p w:rsidR="008B1917" w:rsidRPr="003D23F5" w:rsidRDefault="003D23F5" w:rsidP="003D23F5">
      <w:pPr>
        <w:pStyle w:val="Odstavecseseznamem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II.</w:t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  <w:t>zmocňuje 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předsedu výboru, aby s tímto usnesením seznámil prezidenta Nejvyššího kontrolního úřadu a ministra dopravy.</w:t>
      </w:r>
    </w:p>
    <w:p w:rsidR="008B1917" w:rsidRDefault="008B1917" w:rsidP="008B19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B1917" w:rsidRDefault="008B1917" w:rsidP="008B19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3D23F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21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Bělohlávková, posl. K. Farhan, posl. M. Hájek, posl. J. Janda, p</w:t>
      </w:r>
      <w:r w:rsidR="00E577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osl. J. Kott, posl. R. Kubíček,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posl. B. Peštová, posl. J. Slavík, posl. R. Vích, posl. V. Vomáčka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/viz příloha zápisu č. 1, str. </w:t>
      </w:r>
      <w:r w:rsidR="00DB2E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8B1917" w:rsidRDefault="008B191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00C03" w:rsidRDefault="00200C0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D212F" w:rsidRDefault="0056724B" w:rsidP="002D21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3</w:t>
      </w:r>
      <w:r w:rsidR="002D21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2D212F" w:rsidRPr="003D23F5" w:rsidRDefault="003D23F5" w:rsidP="002D212F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D23F5">
        <w:rPr>
          <w:rFonts w:ascii="Times New Roman" w:hAnsi="Times New Roman"/>
          <w:sz w:val="24"/>
          <w:szCs w:val="24"/>
        </w:rPr>
        <w:t xml:space="preserve">Kontrolní závěr Nejvyššího kontrolního úřadu z kontrolní akce č. 19/07 – </w:t>
      </w:r>
      <w:r w:rsidRPr="003D23F5">
        <w:rPr>
          <w:rFonts w:ascii="Times New Roman" w:hAnsi="Times New Roman"/>
          <w:bCs/>
          <w:sz w:val="24"/>
          <w:szCs w:val="24"/>
        </w:rPr>
        <w:t>Majetek a peněžní prostředky státu, se kterými je příslušná hospodařit Vězeňská služba České republiky</w:t>
      </w:r>
    </w:p>
    <w:p w:rsidR="002D212F" w:rsidRPr="002D212F" w:rsidRDefault="002D212F" w:rsidP="002D21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42C40" w:rsidRPr="006548D6" w:rsidRDefault="002D212F" w:rsidP="006548D6">
      <w:pPr>
        <w:pStyle w:val="Normlnweb"/>
        <w:spacing w:after="0" w:line="240" w:lineRule="auto"/>
        <w:jc w:val="both"/>
      </w:pPr>
      <w:r>
        <w:rPr>
          <w:rFonts w:eastAsia="Times New Roman"/>
          <w:color w:val="000000"/>
          <w:lang w:eastAsia="cs-CZ"/>
        </w:rPr>
        <w:tab/>
      </w:r>
      <w:r w:rsidRPr="006548D6">
        <w:rPr>
          <w:rFonts w:eastAsia="Times New Roman"/>
          <w:color w:val="000000"/>
          <w:lang w:eastAsia="cs-CZ"/>
        </w:rPr>
        <w:t>Se zpravodajskou zprávou k</w:t>
      </w:r>
      <w:r w:rsidR="00905865">
        <w:rPr>
          <w:rFonts w:eastAsia="Times New Roman"/>
          <w:color w:val="000000"/>
          <w:lang w:eastAsia="cs-CZ"/>
        </w:rPr>
        <w:t xml:space="preserve"> </w:t>
      </w:r>
      <w:r w:rsidRPr="006548D6">
        <w:rPr>
          <w:rFonts w:eastAsia="Times New Roman"/>
          <w:color w:val="000000"/>
          <w:lang w:eastAsia="cs-CZ"/>
        </w:rPr>
        <w:t xml:space="preserve">tomuto bodu vystoupil </w:t>
      </w:r>
      <w:r w:rsidRPr="00C11C55">
        <w:rPr>
          <w:rFonts w:eastAsia="Times New Roman"/>
          <w:b/>
          <w:color w:val="000000"/>
          <w:lang w:eastAsia="cs-CZ"/>
        </w:rPr>
        <w:t xml:space="preserve">zpravodaj výboru posl. </w:t>
      </w:r>
      <w:r w:rsidR="003D23F5" w:rsidRPr="00C11C55">
        <w:rPr>
          <w:rFonts w:eastAsia="Times New Roman"/>
          <w:b/>
          <w:color w:val="000000"/>
          <w:lang w:eastAsia="cs-CZ"/>
        </w:rPr>
        <w:t>M. Hájek</w:t>
      </w:r>
      <w:r w:rsidRPr="006548D6">
        <w:rPr>
          <w:rFonts w:eastAsia="Times New Roman"/>
          <w:color w:val="000000"/>
          <w:lang w:eastAsia="cs-CZ"/>
        </w:rPr>
        <w:t xml:space="preserve">. Uvedl, že </w:t>
      </w:r>
      <w:r w:rsidR="0076510C">
        <w:t>c</w:t>
      </w:r>
      <w:r w:rsidR="006548D6" w:rsidRPr="006548D6">
        <w:t>ílem kontroly bylo prověřit, zda Vězeňská s</w:t>
      </w:r>
      <w:r w:rsidR="00886432">
        <w:t>lužba ČR hospodaří s</w:t>
      </w:r>
      <w:r w:rsidR="00905865">
        <w:t xml:space="preserve"> </w:t>
      </w:r>
      <w:r w:rsidR="00886432">
        <w:t>majetkem a </w:t>
      </w:r>
      <w:r w:rsidR="006548D6" w:rsidRPr="006548D6">
        <w:t>peněžními prostřed</w:t>
      </w:r>
      <w:r w:rsidR="00905865">
        <w:t xml:space="preserve">ky státu účelně, hospodárně a v souladu s </w:t>
      </w:r>
      <w:r w:rsidR="006548D6" w:rsidRPr="006548D6">
        <w:t>právními předpisy a zda realizovaná opatření přispívají k</w:t>
      </w:r>
      <w:r w:rsidR="00905865">
        <w:t xml:space="preserve"> </w:t>
      </w:r>
      <w:r w:rsidR="006548D6" w:rsidRPr="006548D6">
        <w:t>hospodárnosti výdajů v</w:t>
      </w:r>
      <w:r w:rsidR="00905865">
        <w:t xml:space="preserve"> </w:t>
      </w:r>
      <w:r w:rsidR="006548D6" w:rsidRPr="006548D6">
        <w:t>této oblasti. Kontrola byla prov</w:t>
      </w:r>
      <w:r w:rsidR="00886432">
        <w:t>áděna u </w:t>
      </w:r>
      <w:r w:rsidR="006548D6" w:rsidRPr="006548D6">
        <w:t>kontrolovaných osob v období od května do listopadu 2019. Kontrol</w:t>
      </w:r>
      <w:r w:rsidR="00405515">
        <w:t>ovaným obdobím byly roky 2016 –</w:t>
      </w:r>
      <w:r w:rsidR="006548D6" w:rsidRPr="006548D6">
        <w:t xml:space="preserve"> 2018, v případě věcných souvislostí i</w:t>
      </w:r>
      <w:r w:rsidR="00886432">
        <w:t xml:space="preserve"> </w:t>
      </w:r>
      <w:r w:rsidR="006548D6" w:rsidRPr="006548D6">
        <w:t xml:space="preserve">období předcházející a období následující. Kontrolovanými osobami byly Ministerstvo spravedlnosti a Vězeňská služba ČR. Kontrola u </w:t>
      </w:r>
      <w:r w:rsidR="006548D6">
        <w:t>MS</w:t>
      </w:r>
      <w:r w:rsidR="00C11C55">
        <w:t xml:space="preserve"> byla zaměřena na koncepční a</w:t>
      </w:r>
      <w:r w:rsidR="00905865">
        <w:t xml:space="preserve"> </w:t>
      </w:r>
      <w:r w:rsidR="006548D6" w:rsidRPr="006548D6">
        <w:t>řídící činnost v</w:t>
      </w:r>
      <w:r w:rsidR="00905865">
        <w:t xml:space="preserve"> </w:t>
      </w:r>
      <w:r w:rsidR="006548D6" w:rsidRPr="006548D6">
        <w:t xml:space="preserve">oblasti vězenství, tj. zejména stanovení a </w:t>
      </w:r>
      <w:r w:rsidR="006548D6">
        <w:t>průběžné</w:t>
      </w:r>
      <w:r w:rsidR="006548D6" w:rsidRPr="006548D6">
        <w:t xml:space="preserve"> plnění cílů </w:t>
      </w:r>
      <w:r w:rsidR="006548D6" w:rsidRPr="006548D6">
        <w:rPr>
          <w:iCs/>
        </w:rPr>
        <w:t xml:space="preserve">Koncepce vězeňství do roku 2025 a </w:t>
      </w:r>
      <w:r w:rsidR="006548D6" w:rsidRPr="006548D6">
        <w:t>plnění akčních plánů.</w:t>
      </w:r>
      <w:r w:rsidR="006548D6">
        <w:t xml:space="preserve"> </w:t>
      </w:r>
      <w:r w:rsidR="006548D6" w:rsidRPr="006548D6">
        <w:t xml:space="preserve">Kontrola Vězeňské služby ČR byla prováděna na </w:t>
      </w:r>
      <w:r w:rsidR="006548D6">
        <w:t>generálním ředitelství</w:t>
      </w:r>
      <w:r w:rsidR="001856F6">
        <w:t xml:space="preserve"> a ve vybraných věznicích a </w:t>
      </w:r>
      <w:r w:rsidR="006548D6" w:rsidRPr="006548D6">
        <w:t xml:space="preserve">zaměřila se na hospodárnost, </w:t>
      </w:r>
      <w:r w:rsidR="006548D6">
        <w:t>účelnost</w:t>
      </w:r>
      <w:r w:rsidR="006548D6" w:rsidRPr="006548D6">
        <w:t xml:space="preserve"> a soulad s právními předpisy při nakládaní s</w:t>
      </w:r>
      <w:r w:rsidR="00886432">
        <w:t xml:space="preserve"> </w:t>
      </w:r>
      <w:r w:rsidR="006548D6" w:rsidRPr="006548D6">
        <w:t xml:space="preserve">majetkem a </w:t>
      </w:r>
      <w:r w:rsidR="006548D6">
        <w:t>peněžními</w:t>
      </w:r>
      <w:r w:rsidR="006548D6" w:rsidRPr="006548D6">
        <w:t xml:space="preserve"> prostředky státu, a to zejména </w:t>
      </w:r>
      <w:r w:rsidR="006548D6">
        <w:t>při</w:t>
      </w:r>
      <w:r w:rsidR="006548D6" w:rsidRPr="006548D6">
        <w:t xml:space="preserve"> nabývání a p</w:t>
      </w:r>
      <w:r w:rsidR="006548D6">
        <w:t xml:space="preserve">ozbývání </w:t>
      </w:r>
      <w:r w:rsidR="006548D6" w:rsidRPr="006548D6">
        <w:t xml:space="preserve">majetku a </w:t>
      </w:r>
      <w:r w:rsidR="006548D6">
        <w:t>provádění centrálních</w:t>
      </w:r>
      <w:r w:rsidR="006548D6" w:rsidRPr="006548D6">
        <w:t xml:space="preserve"> nákupů. </w:t>
      </w:r>
      <w:r w:rsidR="006548D6" w:rsidRPr="006548D6">
        <w:rPr>
          <w:bCs/>
        </w:rPr>
        <w:t xml:space="preserve">NKÚ na kontrolovaném vzorku nezjistil nehospodárné </w:t>
      </w:r>
      <w:r w:rsidR="006548D6">
        <w:rPr>
          <w:bCs/>
        </w:rPr>
        <w:t>nakládání s majetkem a peněžními</w:t>
      </w:r>
      <w:r w:rsidR="006548D6" w:rsidRPr="006548D6">
        <w:rPr>
          <w:bCs/>
        </w:rPr>
        <w:t xml:space="preserve"> prostředky státu. Kontrolovaný majetek a vynaložené </w:t>
      </w:r>
      <w:r w:rsidR="006548D6">
        <w:rPr>
          <w:bCs/>
        </w:rPr>
        <w:t>peněžní</w:t>
      </w:r>
      <w:r w:rsidR="006548D6" w:rsidRPr="006548D6">
        <w:rPr>
          <w:bCs/>
        </w:rPr>
        <w:t xml:space="preserve"> prostředky sloužily k </w:t>
      </w:r>
      <w:r w:rsidR="006548D6">
        <w:rPr>
          <w:bCs/>
        </w:rPr>
        <w:t>zajištění</w:t>
      </w:r>
      <w:r w:rsidR="006548D6" w:rsidRPr="006548D6">
        <w:rPr>
          <w:bCs/>
        </w:rPr>
        <w:t xml:space="preserve"> funkcí a činností </w:t>
      </w:r>
      <w:r w:rsidR="006548D6">
        <w:rPr>
          <w:bCs/>
        </w:rPr>
        <w:t>Vězeňské služby</w:t>
      </w:r>
      <w:r w:rsidR="00C11C55">
        <w:rPr>
          <w:bCs/>
        </w:rPr>
        <w:t xml:space="preserve"> ČR a</w:t>
      </w:r>
      <w:r w:rsidR="001856F6">
        <w:rPr>
          <w:bCs/>
        </w:rPr>
        <w:t xml:space="preserve"> </w:t>
      </w:r>
      <w:r w:rsidR="00C11C55">
        <w:rPr>
          <w:bCs/>
        </w:rPr>
        <w:t>k</w:t>
      </w:r>
      <w:r w:rsidR="001856F6">
        <w:rPr>
          <w:bCs/>
        </w:rPr>
        <w:t xml:space="preserve"> </w:t>
      </w:r>
      <w:r w:rsidR="006548D6" w:rsidRPr="006548D6">
        <w:rPr>
          <w:bCs/>
        </w:rPr>
        <w:t xml:space="preserve">plnění stanovených úkolů. Zjištěny byly pouze jednotlivé případy porušení </w:t>
      </w:r>
      <w:r w:rsidR="006548D6">
        <w:rPr>
          <w:bCs/>
        </w:rPr>
        <w:t>právních předpisů</w:t>
      </w:r>
      <w:r w:rsidR="001856F6">
        <w:rPr>
          <w:bCs/>
        </w:rPr>
        <w:t xml:space="preserve"> v </w:t>
      </w:r>
      <w:r w:rsidR="006548D6" w:rsidRPr="006548D6">
        <w:rPr>
          <w:bCs/>
        </w:rPr>
        <w:t xml:space="preserve">oblasti </w:t>
      </w:r>
      <w:r w:rsidR="006548D6">
        <w:rPr>
          <w:bCs/>
        </w:rPr>
        <w:t>pronajímání</w:t>
      </w:r>
      <w:r w:rsidR="006548D6" w:rsidRPr="006548D6">
        <w:rPr>
          <w:bCs/>
        </w:rPr>
        <w:t xml:space="preserve"> majetku, </w:t>
      </w:r>
      <w:r w:rsidR="006548D6">
        <w:rPr>
          <w:bCs/>
        </w:rPr>
        <w:t>zadávání</w:t>
      </w:r>
      <w:r w:rsidR="006548D6" w:rsidRPr="006548D6">
        <w:rPr>
          <w:bCs/>
        </w:rPr>
        <w:t xml:space="preserve"> veřejných zakázek a </w:t>
      </w:r>
      <w:r w:rsidR="006548D6">
        <w:rPr>
          <w:bCs/>
        </w:rPr>
        <w:t>zveřejňování</w:t>
      </w:r>
      <w:r w:rsidR="006548D6" w:rsidRPr="006548D6">
        <w:rPr>
          <w:bCs/>
        </w:rPr>
        <w:t xml:space="preserve"> smluv v registru smluv. </w:t>
      </w:r>
      <w:r w:rsidR="006548D6">
        <w:rPr>
          <w:bCs/>
        </w:rPr>
        <w:t>NKÚ zjistil, že</w:t>
      </w:r>
      <w:r w:rsidR="006548D6" w:rsidRPr="006548D6">
        <w:rPr>
          <w:bCs/>
        </w:rPr>
        <w:t xml:space="preserve"> kontrolou </w:t>
      </w:r>
      <w:r w:rsidR="006548D6">
        <w:rPr>
          <w:bCs/>
        </w:rPr>
        <w:t>ověřovaná</w:t>
      </w:r>
      <w:r w:rsidR="006548D6" w:rsidRPr="006548D6">
        <w:rPr>
          <w:bCs/>
        </w:rPr>
        <w:t xml:space="preserve"> opatření přispívají k hospodárnosti výdajů V</w:t>
      </w:r>
      <w:r w:rsidR="006548D6">
        <w:rPr>
          <w:bCs/>
        </w:rPr>
        <w:t>ězeňské služby</w:t>
      </w:r>
      <w:r w:rsidR="006548D6" w:rsidRPr="006548D6">
        <w:rPr>
          <w:bCs/>
        </w:rPr>
        <w:t xml:space="preserve"> ČR. Dále NKÚ zjistil nedostatky v oblasti </w:t>
      </w:r>
      <w:r w:rsidR="006548D6">
        <w:rPr>
          <w:bCs/>
        </w:rPr>
        <w:t>zpracování a vyhodnocování</w:t>
      </w:r>
      <w:r w:rsidR="006548D6" w:rsidRPr="006548D6">
        <w:rPr>
          <w:bCs/>
        </w:rPr>
        <w:t xml:space="preserve"> plnění cílů Koncepce 2025, které mohou mít negativní dopad na splnění </w:t>
      </w:r>
      <w:r w:rsidR="006548D6">
        <w:rPr>
          <w:bCs/>
        </w:rPr>
        <w:t>záměrů</w:t>
      </w:r>
      <w:r w:rsidR="006548D6" w:rsidRPr="006548D6">
        <w:rPr>
          <w:bCs/>
        </w:rPr>
        <w:t xml:space="preserve"> Koncepce 2025. </w:t>
      </w:r>
      <w:r w:rsidR="006548D6" w:rsidRPr="006548D6">
        <w:t>Byla navržena opatření, kter</w:t>
      </w:r>
      <w:r w:rsidR="00FC7101">
        <w:t>á</w:t>
      </w:r>
      <w:r w:rsidR="006548D6" w:rsidRPr="006548D6">
        <w:t xml:space="preserve"> se průběžně dařilo plnit.</w:t>
      </w:r>
    </w:p>
    <w:p w:rsidR="00842C40" w:rsidRDefault="00842C40" w:rsidP="00842C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42C40" w:rsidRPr="00842C40" w:rsidRDefault="001856F6" w:rsidP="00E96D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842C40">
        <w:rPr>
          <w:rFonts w:ascii="Times New Roman" w:hAnsi="Times New Roman"/>
          <w:sz w:val="24"/>
          <w:szCs w:val="24"/>
        </w:rPr>
        <w:t xml:space="preserve">obecné rozpravě nikdo z přítomných poslankyň a poslanců nevystoupil. </w:t>
      </w:r>
    </w:p>
    <w:p w:rsidR="009840E4" w:rsidRPr="009840E4" w:rsidRDefault="009840E4" w:rsidP="009840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23F5" w:rsidRDefault="00842C40" w:rsidP="003D23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V podrobné rozpravě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zpravodaj </w:t>
      </w:r>
      <w:r w:rsidRPr="007E21C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posl. </w:t>
      </w:r>
      <w:r w:rsidR="003D23F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M. Hájek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navrh</w:t>
      </w:r>
      <w:r w:rsidR="00F217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 usnesení následujícího znění:</w:t>
      </w:r>
    </w:p>
    <w:p w:rsidR="003D23F5" w:rsidRPr="003D23F5" w:rsidRDefault="003D23F5" w:rsidP="003D23F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Kontrolní výbor Poslanecké sněmovny Parlamentu ČR po zpravodajské zprávě poslance Martina Hájka a po rozpravě</w:t>
      </w:r>
    </w:p>
    <w:p w:rsidR="003D23F5" w:rsidRPr="003D23F5" w:rsidRDefault="003D23F5" w:rsidP="003D23F5">
      <w:pPr>
        <w:spacing w:after="0"/>
        <w:ind w:left="567" w:hanging="567"/>
        <w:jc w:val="both"/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I.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ab/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bere na vědomí</w:t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</w:r>
    </w:p>
    <w:p w:rsidR="003D23F5" w:rsidRPr="003D23F5" w:rsidRDefault="003D23F5" w:rsidP="003D23F5">
      <w:pPr>
        <w:pStyle w:val="Odstavecseseznamem"/>
        <w:numPr>
          <w:ilvl w:val="0"/>
          <w:numId w:val="20"/>
        </w:numPr>
        <w:suppressAutoHyphens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hAnsi="Times New Roman"/>
          <w:i/>
          <w:sz w:val="24"/>
          <w:szCs w:val="24"/>
          <w:lang w:eastAsia="cs-CZ"/>
        </w:rPr>
        <w:t xml:space="preserve">Kontrolní závěr Nejvyššího kontrolního úřadu z kontrolní akce č. </w:t>
      </w:r>
      <w:r w:rsidRPr="003D23F5">
        <w:rPr>
          <w:rFonts w:ascii="Times New Roman" w:hAnsi="Times New Roman"/>
          <w:i/>
          <w:sz w:val="24"/>
          <w:szCs w:val="24"/>
        </w:rPr>
        <w:t xml:space="preserve">19/07 – </w:t>
      </w:r>
      <w:r w:rsidRPr="003D23F5">
        <w:rPr>
          <w:rFonts w:ascii="Times New Roman" w:hAnsi="Times New Roman"/>
          <w:bCs/>
          <w:i/>
          <w:sz w:val="24"/>
          <w:szCs w:val="24"/>
        </w:rPr>
        <w:t>Majetek a peněžní prostředky státu, se kterými je příslušná hospodařit Vězeňská služba České republiky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(dále jen „Kontrolní závěr č. 19/07“),</w:t>
      </w:r>
    </w:p>
    <w:p w:rsidR="003D23F5" w:rsidRPr="003D23F5" w:rsidRDefault="003D23F5" w:rsidP="003D23F5">
      <w:pPr>
        <w:pStyle w:val="Odstavecseseznamem"/>
        <w:numPr>
          <w:ilvl w:val="0"/>
          <w:numId w:val="20"/>
        </w:numPr>
        <w:suppressAutoHyphens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Stanovisko Ministerstva spravedlnosti ke Kontrolnímu závěru č. 19/07, obsažené v části IV materiálu vlády č. j. 716/20,</w:t>
      </w:r>
    </w:p>
    <w:p w:rsidR="003D23F5" w:rsidRPr="003D23F5" w:rsidRDefault="003D23F5" w:rsidP="003D23F5">
      <w:pPr>
        <w:pStyle w:val="Odstavecseseznamem"/>
        <w:numPr>
          <w:ilvl w:val="0"/>
          <w:numId w:val="20"/>
        </w:numPr>
        <w:suppressAutoHyphens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Usnesení vlády č. 722 ze dne 13. 7. 2020,</w:t>
      </w:r>
    </w:p>
    <w:p w:rsidR="003D23F5" w:rsidRPr="003D23F5" w:rsidRDefault="003D23F5" w:rsidP="003D23F5">
      <w:pPr>
        <w:pStyle w:val="Odstavecseseznamem"/>
        <w:numPr>
          <w:ilvl w:val="0"/>
          <w:numId w:val="20"/>
        </w:numPr>
        <w:suppressAutoHyphens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Informaci Ministerstva spravedlnosti o realizaci a plnění opatření obsažených ve stanovisku uvedeném v bodě I/2 usnesení vlády ze dne 13. 7. 2020 č. 722 ke Kontrolnímu závěru č. 19/07, obsaženou v části II materiálu vlády č. j. 65/21;</w:t>
      </w:r>
    </w:p>
    <w:p w:rsidR="00842C40" w:rsidRPr="003D23F5" w:rsidRDefault="003D23F5" w:rsidP="003D23F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II.</w:t>
      </w:r>
      <w:r w:rsidRPr="003D23F5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  <w:t>zmocňuje </w:t>
      </w:r>
      <w:r w:rsidRPr="003D23F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předsedu výboru, aby s tímto usnesením seznámil prezidenta Nejvyššího kontrolního úřadu, ministra spravedlnosti a generálního ředitele Vězeňské služby České republiky.</w:t>
      </w:r>
    </w:p>
    <w:p w:rsidR="00842C40" w:rsidRDefault="00842C40" w:rsidP="00842C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D212F" w:rsidRDefault="00842C40" w:rsidP="00F21749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3D23F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22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Bělohlávková, posl. K. Farhan, posl. M. Hájek, posl. J. Janda, p</w:t>
      </w:r>
      <w:r w:rsidR="00E577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osl. J. Kott, posl. R. Kubíček,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posl. B. Peštová, posl. J. Slavík, posl. R. Vích, posl. V. Vomáčka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4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7E21CF" w:rsidRDefault="007E21CF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C6AA9" w:rsidRDefault="00AC6AA9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C6AA9" w:rsidRDefault="00AC6AA9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728C5" w:rsidRDefault="0056724B" w:rsidP="008728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4</w:t>
      </w:r>
      <w:r w:rsid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8728C5" w:rsidRPr="007E21CF" w:rsidRDefault="008728C5" w:rsidP="008728C5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Sdělení předsedy, různé</w:t>
      </w:r>
    </w:p>
    <w:p w:rsidR="008728C5" w:rsidRDefault="008728C5" w:rsidP="008728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A74CE" w:rsidRPr="008728C5" w:rsidRDefault="00BD6A48" w:rsidP="001921EA">
      <w:pPr>
        <w:pStyle w:val="Zkladntext2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="00AF0199" w:rsidRPr="008728C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výboru posl</w:t>
      </w:r>
      <w:r w:rsidR="000F516E" w:rsidRPr="008728C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Vích</w:t>
      </w:r>
      <w:r w:rsidR="000F516E"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350FB"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</w:t>
      </w:r>
      <w:r w:rsidR="00404A4D"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formoval členy výboru o tom, že</w:t>
      </w:r>
      <w:r w:rsidR="004767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8728C5">
        <w:rPr>
          <w:rFonts w:ascii="Times New Roman" w:hAnsi="Times New Roman"/>
          <w:sz w:val="24"/>
          <w:szCs w:val="24"/>
        </w:rPr>
        <w:t xml:space="preserve"> </w:t>
      </w:r>
    </w:p>
    <w:p w:rsidR="00AF0199" w:rsidRPr="00DF45AA" w:rsidRDefault="00DF45AA" w:rsidP="001921EA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se obrátil</w:t>
      </w:r>
      <w:r w:rsidR="0096211B">
        <w:rPr>
          <w:rFonts w:ascii="Times New Roman" w:hAnsi="Times New Roman"/>
          <w:sz w:val="24"/>
          <w:szCs w:val="24"/>
        </w:rPr>
        <w:t xml:space="preserve"> dopisem na ministryni obrany s žádostí o zaslání informace o </w:t>
      </w:r>
      <w:r w:rsidRPr="00DF45AA">
        <w:rPr>
          <w:rFonts w:ascii="Times New Roman" w:hAnsi="Times New Roman"/>
          <w:sz w:val="24"/>
          <w:szCs w:val="24"/>
        </w:rPr>
        <w:t>přijatých nápravných opatřeních Ministerstva obrany ke Kontrolnímu závěru Nejvyššího kontrolního úřadu z kontrolní akce č. 20/29 – Majetek a peněžní prostředky státu určené na zajištění činnosti Vojenského zpravodajství ČR. Tento KZ je ve stupni utajení Důvěrné. Po obdržení této informace bude sekretariát K</w:t>
      </w:r>
      <w:r w:rsidR="00657A0B">
        <w:rPr>
          <w:rFonts w:ascii="Times New Roman" w:hAnsi="Times New Roman"/>
          <w:sz w:val="24"/>
          <w:szCs w:val="24"/>
        </w:rPr>
        <w:t xml:space="preserve">V </w:t>
      </w:r>
      <w:r w:rsidRPr="00DF45AA">
        <w:rPr>
          <w:rFonts w:ascii="Times New Roman" w:hAnsi="Times New Roman"/>
          <w:sz w:val="24"/>
          <w:szCs w:val="24"/>
        </w:rPr>
        <w:t xml:space="preserve">o tomto informovat </w:t>
      </w:r>
      <w:r>
        <w:rPr>
          <w:rFonts w:ascii="Times New Roman" w:hAnsi="Times New Roman"/>
          <w:sz w:val="24"/>
          <w:szCs w:val="24"/>
        </w:rPr>
        <w:t xml:space="preserve">členy KV </w:t>
      </w:r>
      <w:r w:rsidR="0096211B">
        <w:rPr>
          <w:rFonts w:ascii="Times New Roman" w:hAnsi="Times New Roman"/>
          <w:sz w:val="24"/>
          <w:szCs w:val="24"/>
        </w:rPr>
        <w:t xml:space="preserve">a s </w:t>
      </w:r>
      <w:r w:rsidRPr="00DF45AA">
        <w:rPr>
          <w:rFonts w:ascii="Times New Roman" w:hAnsi="Times New Roman"/>
          <w:sz w:val="24"/>
          <w:szCs w:val="24"/>
        </w:rPr>
        <w:t xml:space="preserve">celým materiálem i kontrolním závěrem se </w:t>
      </w:r>
      <w:r>
        <w:rPr>
          <w:rFonts w:ascii="Times New Roman" w:hAnsi="Times New Roman"/>
          <w:sz w:val="24"/>
          <w:szCs w:val="24"/>
        </w:rPr>
        <w:t>budou moci</w:t>
      </w:r>
      <w:r w:rsidRPr="00DF45AA">
        <w:rPr>
          <w:rFonts w:ascii="Times New Roman" w:hAnsi="Times New Roman"/>
          <w:sz w:val="24"/>
          <w:szCs w:val="24"/>
        </w:rPr>
        <w:t xml:space="preserve"> </w:t>
      </w:r>
      <w:r w:rsidR="00657A0B">
        <w:rPr>
          <w:rFonts w:ascii="Times New Roman" w:hAnsi="Times New Roman"/>
          <w:sz w:val="24"/>
          <w:szCs w:val="24"/>
        </w:rPr>
        <w:t xml:space="preserve">členové KV </w:t>
      </w:r>
      <w:r w:rsidRPr="00DF45AA">
        <w:rPr>
          <w:rFonts w:ascii="Times New Roman" w:hAnsi="Times New Roman"/>
          <w:sz w:val="24"/>
          <w:szCs w:val="24"/>
        </w:rPr>
        <w:t xml:space="preserve">seznámit </w:t>
      </w:r>
      <w:r w:rsidRPr="00DF45AA">
        <w:rPr>
          <w:rFonts w:ascii="Times New Roman" w:hAnsi="Times New Roman"/>
          <w:color w:val="000000"/>
          <w:sz w:val="24"/>
          <w:szCs w:val="24"/>
        </w:rPr>
        <w:t>za splnění podmínek dle zákona č. 412/2005</w:t>
      </w:r>
      <w:r>
        <w:rPr>
          <w:rFonts w:ascii="Times New Roman" w:hAnsi="Times New Roman"/>
          <w:color w:val="000000"/>
          <w:sz w:val="24"/>
          <w:szCs w:val="24"/>
        </w:rPr>
        <w:t xml:space="preserve"> Sb. v tajné spisovně u paní I. </w:t>
      </w:r>
      <w:r w:rsidRPr="00DF45AA">
        <w:rPr>
          <w:rFonts w:ascii="Times New Roman" w:hAnsi="Times New Roman"/>
          <w:color w:val="000000"/>
          <w:sz w:val="24"/>
          <w:szCs w:val="24"/>
        </w:rPr>
        <w:t xml:space="preserve">Dobiášové (Sněmovní 4, místnost č. C118 </w:t>
      </w:r>
      <w:r w:rsidR="00230459">
        <w:rPr>
          <w:rFonts w:ascii="Times New Roman" w:hAnsi="Times New Roman"/>
          <w:color w:val="000000"/>
          <w:sz w:val="24"/>
          <w:szCs w:val="24"/>
        </w:rPr>
        <w:t>–</w:t>
      </w:r>
      <w:r w:rsidRPr="00DF45AA">
        <w:rPr>
          <w:rFonts w:ascii="Times New Roman" w:hAnsi="Times New Roman"/>
          <w:color w:val="000000"/>
          <w:sz w:val="24"/>
          <w:szCs w:val="24"/>
        </w:rPr>
        <w:t xml:space="preserve"> vedle Atria, pod schody). Je nutné se vždy na konkrétním termínu telefonicky domluvit s paní I. Dobiášovou.</w:t>
      </w:r>
      <w:r w:rsidR="00AC567F" w:rsidRPr="00DF45AA">
        <w:rPr>
          <w:rFonts w:ascii="Times New Roman" w:hAnsi="Times New Roman"/>
          <w:sz w:val="24"/>
          <w:szCs w:val="24"/>
        </w:rPr>
        <w:t>,</w:t>
      </w:r>
    </w:p>
    <w:p w:rsidR="000A5D53" w:rsidRPr="00DF45AA" w:rsidRDefault="00DF45AA" w:rsidP="001921EA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</w:t>
      </w:r>
      <w:r w:rsidRPr="00DF45AA">
        <w:rPr>
          <w:rFonts w:ascii="Times New Roman" w:hAnsi="Times New Roman"/>
          <w:sz w:val="24"/>
          <w:szCs w:val="24"/>
        </w:rPr>
        <w:t>le aktuální informace od ředitelky zahraničního odboru</w:t>
      </w:r>
      <w:r w:rsidR="002309C8">
        <w:rPr>
          <w:rFonts w:ascii="Times New Roman" w:hAnsi="Times New Roman"/>
          <w:sz w:val="24"/>
          <w:szCs w:val="24"/>
        </w:rPr>
        <w:t xml:space="preserve"> bude Organizační výbor dne 23. 3. </w:t>
      </w:r>
      <w:r w:rsidRPr="00DF45AA">
        <w:rPr>
          <w:rFonts w:ascii="Times New Roman" w:hAnsi="Times New Roman"/>
          <w:sz w:val="24"/>
          <w:szCs w:val="24"/>
        </w:rPr>
        <w:t xml:space="preserve">2022 schvalovat plán zahraničních aktivit výborů. </w:t>
      </w:r>
      <w:r>
        <w:rPr>
          <w:rFonts w:ascii="Times New Roman" w:hAnsi="Times New Roman"/>
          <w:sz w:val="24"/>
          <w:szCs w:val="24"/>
        </w:rPr>
        <w:t>Je nutné tedy schválit usnesení</w:t>
      </w:r>
      <w:r w:rsidR="0096211B">
        <w:rPr>
          <w:rFonts w:ascii="Times New Roman" w:hAnsi="Times New Roman"/>
          <w:sz w:val="24"/>
          <w:szCs w:val="24"/>
        </w:rPr>
        <w:t xml:space="preserve">. Vzhledem k </w:t>
      </w:r>
      <w:r w:rsidRPr="00DF45AA">
        <w:rPr>
          <w:rFonts w:ascii="Times New Roman" w:hAnsi="Times New Roman"/>
          <w:sz w:val="24"/>
          <w:szCs w:val="24"/>
        </w:rPr>
        <w:t>tomu, že byl předložen jediný návrh, a to na zahran</w:t>
      </w:r>
      <w:r>
        <w:rPr>
          <w:rFonts w:ascii="Times New Roman" w:hAnsi="Times New Roman"/>
          <w:sz w:val="24"/>
          <w:szCs w:val="24"/>
        </w:rPr>
        <w:t xml:space="preserve">iční cestu do Maďarska, navrhl </w:t>
      </w:r>
      <w:r w:rsidRPr="00DF45AA">
        <w:rPr>
          <w:rFonts w:ascii="Times New Roman" w:hAnsi="Times New Roman"/>
          <w:b/>
          <w:sz w:val="24"/>
          <w:szCs w:val="24"/>
        </w:rPr>
        <w:t>předseda výboru posl. R. Vích</w:t>
      </w:r>
      <w:r w:rsidRPr="00DF45AA">
        <w:rPr>
          <w:rFonts w:ascii="Times New Roman" w:hAnsi="Times New Roman"/>
          <w:sz w:val="24"/>
          <w:szCs w:val="24"/>
        </w:rPr>
        <w:t xml:space="preserve"> usnesení následujícího znění:</w:t>
      </w:r>
    </w:p>
    <w:p w:rsidR="00DF45AA" w:rsidRPr="00DF45AA" w:rsidRDefault="00DF45AA" w:rsidP="001921EA">
      <w:pPr>
        <w:spacing w:after="0"/>
        <w:ind w:left="851" w:hanging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DF45AA">
        <w:rPr>
          <w:rFonts w:ascii="Times New Roman" w:hAnsi="Times New Roman"/>
          <w:i/>
          <w:color w:val="000000"/>
          <w:spacing w:val="-4"/>
          <w:sz w:val="24"/>
          <w:szCs w:val="24"/>
        </w:rPr>
        <w:t>Kontrolní výbor Poslanecké sněmovny Parlamentu ČR</w:t>
      </w:r>
    </w:p>
    <w:p w:rsidR="00DF45AA" w:rsidRPr="00DF45AA" w:rsidRDefault="00DF45AA" w:rsidP="001921EA">
      <w:pPr>
        <w:pStyle w:val="Odstavecseseznamem"/>
        <w:suppressAutoHyphens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DF45AA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</w:r>
      <w:r w:rsidRPr="00DF45AA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schvaluje</w:t>
      </w:r>
      <w:r w:rsidRPr="00DF45AA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lang w:eastAsia="cs-CZ"/>
        </w:rPr>
        <w:t xml:space="preserve"> </w:t>
      </w:r>
      <w:r w:rsidRPr="00DF45AA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uskutečnit v průběhu roku 2022 zahraniční pracovní cestu do Maďarska;</w:t>
      </w:r>
    </w:p>
    <w:p w:rsidR="00DF45AA" w:rsidRPr="00DF45AA" w:rsidRDefault="00DF45AA" w:rsidP="001921EA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DF45AA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pověřuje</w:t>
      </w:r>
      <w:r w:rsidRPr="00DF45AA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lang w:eastAsia="cs-CZ"/>
        </w:rPr>
        <w:t xml:space="preserve"> </w:t>
      </w:r>
      <w:r w:rsidRPr="00DF45AA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předsedu Kontrolního výboru, aby toto usnesení předložil předsedkyni Poslanecké sněmovny k projednání v Organizačním výboru;</w:t>
      </w:r>
    </w:p>
    <w:p w:rsidR="00DF45AA" w:rsidRPr="00DF45AA" w:rsidRDefault="00DF45AA" w:rsidP="001921EA">
      <w:pPr>
        <w:pStyle w:val="Odstavecseseznamem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hAnsi="Times New Roman"/>
          <w:i/>
          <w:sz w:val="24"/>
          <w:szCs w:val="24"/>
        </w:rPr>
      </w:pPr>
      <w:r w:rsidRPr="00DF45AA">
        <w:rPr>
          <w:rFonts w:ascii="Times New Roman" w:hAnsi="Times New Roman"/>
          <w:bCs/>
          <w:i/>
          <w:color w:val="000000"/>
          <w:spacing w:val="80"/>
          <w:sz w:val="24"/>
          <w:szCs w:val="24"/>
        </w:rPr>
        <w:t>zmocňuje</w:t>
      </w:r>
      <w:r w:rsidRPr="00DF45AA"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t xml:space="preserve"> </w:t>
      </w:r>
      <w:r w:rsidRPr="00DF45AA">
        <w:rPr>
          <w:rFonts w:ascii="Times New Roman" w:hAnsi="Times New Roman"/>
          <w:i/>
          <w:color w:val="000000"/>
          <w:spacing w:val="-4"/>
          <w:sz w:val="24"/>
          <w:szCs w:val="24"/>
        </w:rPr>
        <w:t>předsedu Kontrolního výboru k dalším jednáním týkajícím se výše uvedené zahraniční pracovní cesty.</w:t>
      </w:r>
    </w:p>
    <w:p w:rsidR="001921EA" w:rsidRDefault="001921EA" w:rsidP="001921EA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F45AA" w:rsidRPr="00DF45AA" w:rsidRDefault="0096211B" w:rsidP="001921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 </w:t>
      </w:r>
      <w:r w:rsidR="00DF45AA" w:rsidRPr="00DF45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takto navrženým usnesením byl vysloven souhlas a bylo přijato </w:t>
      </w:r>
      <w:r w:rsidR="00DF45AA" w:rsidRPr="00DF45A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DF45A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23</w:t>
      </w:r>
      <w:r w:rsidR="00DF45AA" w:rsidRPr="00DF45A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(10</w:t>
      </w:r>
      <w:r w:rsidR="00DF45AA" w:rsidRPr="00DF45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 pro; 0 proti; 0 se zdrželo). Hlasování se zúčastnili: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Bělohlávková, posl. K. Farhan, posl. M. Hájek, posl. J. Janda, p</w:t>
      </w:r>
      <w:r w:rsidR="009202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osl. J. Kott, posl. R. Kubíček,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posl. B. Peštová, posl. J. Slavík, posl. R. Vích, posl. V. Vomáčka</w:t>
      </w:r>
      <w:r w:rsidR="00DF45AA" w:rsidRPr="00DF45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/viz příloha zápisu č. 1, str. 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 w:rsidR="00DF45AA" w:rsidRPr="00DF45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DF45AA" w:rsidRPr="00DF45AA" w:rsidRDefault="00DF45AA" w:rsidP="00DF45AA">
      <w:pPr>
        <w:pStyle w:val="Odstavecseseznamem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A5D53" w:rsidRPr="00AC567F" w:rsidRDefault="00B62ED6" w:rsidP="001921EA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F45AA">
        <w:rPr>
          <w:rFonts w:ascii="Times New Roman" w:hAnsi="Times New Roman"/>
          <w:sz w:val="24"/>
          <w:szCs w:val="24"/>
        </w:rPr>
        <w:t xml:space="preserve">začíná pracovat </w:t>
      </w:r>
      <w:r w:rsidR="00DF45AA" w:rsidRPr="00DF45AA">
        <w:rPr>
          <w:rFonts w:ascii="Times New Roman" w:hAnsi="Times New Roman"/>
          <w:sz w:val="24"/>
          <w:szCs w:val="24"/>
        </w:rPr>
        <w:t xml:space="preserve">Podvýbor Kontrolního výboru pro kontrolu </w:t>
      </w:r>
      <w:r w:rsidR="00230459">
        <w:rPr>
          <w:rFonts w:ascii="Times New Roman" w:hAnsi="Times New Roman"/>
          <w:sz w:val="24"/>
          <w:szCs w:val="24"/>
        </w:rPr>
        <w:t>hospodaření veřejného sektoru a </w:t>
      </w:r>
      <w:r w:rsidR="00DF45AA" w:rsidRPr="00DF45AA">
        <w:rPr>
          <w:rFonts w:ascii="Times New Roman" w:hAnsi="Times New Roman"/>
          <w:sz w:val="24"/>
          <w:szCs w:val="24"/>
        </w:rPr>
        <w:t>p</w:t>
      </w:r>
      <w:r w:rsidR="00405515">
        <w:rPr>
          <w:rFonts w:ascii="Times New Roman" w:hAnsi="Times New Roman"/>
          <w:sz w:val="24"/>
          <w:szCs w:val="24"/>
        </w:rPr>
        <w:t>ředseda podvýboru posl. M.</w:t>
      </w:r>
      <w:r w:rsidR="00DF45AA" w:rsidRPr="00DF45AA">
        <w:rPr>
          <w:rFonts w:ascii="Times New Roman" w:hAnsi="Times New Roman"/>
          <w:sz w:val="24"/>
          <w:szCs w:val="24"/>
        </w:rPr>
        <w:t xml:space="preserve"> Zborovský připravuje náplň č</w:t>
      </w:r>
      <w:r w:rsidR="00405515">
        <w:rPr>
          <w:rFonts w:ascii="Times New Roman" w:hAnsi="Times New Roman"/>
          <w:sz w:val="24"/>
          <w:szCs w:val="24"/>
        </w:rPr>
        <w:t>innosti podvýboru. Jako jedno z </w:t>
      </w:r>
      <w:r w:rsidR="00DF45AA" w:rsidRPr="00DF45AA">
        <w:rPr>
          <w:rFonts w:ascii="Times New Roman" w:hAnsi="Times New Roman"/>
          <w:sz w:val="24"/>
          <w:szCs w:val="24"/>
        </w:rPr>
        <w:t xml:space="preserve">témat bude pravděpodobně diskuze kolem systému kontrol vůči územní samosprávě ve vztahu k odstranění nežádoucích duplicit těchto kontrol. </w:t>
      </w:r>
      <w:r w:rsidR="0096211B">
        <w:rPr>
          <w:rFonts w:ascii="Times New Roman" w:hAnsi="Times New Roman"/>
          <w:sz w:val="24"/>
          <w:szCs w:val="24"/>
        </w:rPr>
        <w:t>Tento podvýbor má zatím pouze 3 </w:t>
      </w:r>
      <w:r w:rsidR="00DF45AA" w:rsidRPr="00DF45AA">
        <w:rPr>
          <w:rFonts w:ascii="Times New Roman" w:hAnsi="Times New Roman"/>
          <w:sz w:val="24"/>
          <w:szCs w:val="24"/>
        </w:rPr>
        <w:t>členy, je tedy stále možné se do tohoto podvýboru přihlásit.</w:t>
      </w:r>
      <w:r w:rsidR="00AC567F">
        <w:rPr>
          <w:rFonts w:ascii="Times New Roman" w:hAnsi="Times New Roman"/>
          <w:sz w:val="24"/>
          <w:szCs w:val="24"/>
        </w:rPr>
        <w:t>,</w:t>
      </w:r>
    </w:p>
    <w:p w:rsidR="000A5D53" w:rsidRPr="00AC567F" w:rsidRDefault="00DF45AA" w:rsidP="001921EA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pokračuje </w:t>
      </w:r>
      <w:r w:rsidRPr="00DF45AA">
        <w:rPr>
          <w:rFonts w:ascii="Times New Roman" w:hAnsi="Times New Roman"/>
          <w:sz w:val="24"/>
          <w:szCs w:val="24"/>
        </w:rPr>
        <w:t>příprav</w:t>
      </w:r>
      <w:r>
        <w:rPr>
          <w:rFonts w:ascii="Times New Roman" w:hAnsi="Times New Roman"/>
          <w:sz w:val="24"/>
          <w:szCs w:val="24"/>
        </w:rPr>
        <w:t>a</w:t>
      </w:r>
      <w:r w:rsidRPr="00DF45AA">
        <w:rPr>
          <w:rFonts w:ascii="Times New Roman" w:hAnsi="Times New Roman"/>
          <w:sz w:val="24"/>
          <w:szCs w:val="24"/>
        </w:rPr>
        <w:t xml:space="preserve"> výjezdního zasedání na státní zámek Štiřín, které se bude konat ve středu 18. 5. 2022 odpoledne a ve čtvrtek 19. 5. 2022</w:t>
      </w:r>
      <w:r w:rsidR="00AC567F" w:rsidRPr="00AC567F">
        <w:rPr>
          <w:rFonts w:ascii="Times New Roman" w:hAnsi="Times New Roman"/>
          <w:sz w:val="24"/>
          <w:szCs w:val="24"/>
        </w:rPr>
        <w:t>.</w:t>
      </w:r>
    </w:p>
    <w:p w:rsidR="00AC567F" w:rsidRDefault="00AC567F" w:rsidP="00AC567F">
      <w:pPr>
        <w:pStyle w:val="Odstavecseseznamem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52D9" w:rsidRDefault="00DB52D9" w:rsidP="00DB5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Nikdo jiný z</w:t>
      </w:r>
      <w:r w:rsidR="00C11C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přítomných</w:t>
      </w:r>
      <w:r w:rsidR="00C11C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poslankyň 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poslanců v rámci tohoto bodu nevystoupil.</w:t>
      </w:r>
    </w:p>
    <w:p w:rsidR="008728C5" w:rsidRDefault="008728C5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B1A3B" w:rsidRDefault="008B1A3B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921EA" w:rsidRDefault="001921EA" w:rsidP="008B1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C6AA9" w:rsidRDefault="00AC6AA9" w:rsidP="008B1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B7DCA" w:rsidRDefault="0056724B" w:rsidP="000B7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 w:rsidR="000B7D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B7DCA" w:rsidRDefault="000B7DCA" w:rsidP="000B7DCA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Návrh termínu a programu příští schůze výboru</w:t>
      </w:r>
    </w:p>
    <w:p w:rsidR="000B7DCA" w:rsidRPr="005F66FA" w:rsidRDefault="000B7DCA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E6A70" w:rsidRPr="008179EB" w:rsidRDefault="000B7DCA" w:rsidP="00817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="00DB72F7" w:rsidRPr="00DB72F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="00DB72F7" w:rsidRPr="0030435D">
        <w:rPr>
          <w:rFonts w:ascii="Times New Roman" w:hAnsi="Times New Roman"/>
          <w:b/>
          <w:color w:val="000000"/>
          <w:sz w:val="24"/>
          <w:szCs w:val="24"/>
          <w:lang w:eastAsia="cs-CZ"/>
        </w:rPr>
        <w:t>předseda výboru posl. R. Vích</w:t>
      </w:r>
      <w:r w:rsidR="0030435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6724B">
        <w:rPr>
          <w:rFonts w:ascii="Times New Roman" w:hAnsi="Times New Roman"/>
          <w:sz w:val="24"/>
          <w:szCs w:val="24"/>
        </w:rPr>
        <w:t>navrhl</w:t>
      </w:r>
      <w:r w:rsidR="00AC567F" w:rsidRPr="00AC567F">
        <w:rPr>
          <w:rFonts w:ascii="Times New Roman" w:hAnsi="Times New Roman"/>
          <w:sz w:val="24"/>
          <w:szCs w:val="24"/>
        </w:rPr>
        <w:t xml:space="preserve">, aby se příští schůze KV konala ve </w:t>
      </w:r>
      <w:r w:rsidR="0056724B">
        <w:rPr>
          <w:rFonts w:ascii="Times New Roman" w:hAnsi="Times New Roman"/>
          <w:sz w:val="24"/>
          <w:szCs w:val="24"/>
        </w:rPr>
        <w:t>č</w:t>
      </w:r>
      <w:r w:rsidR="00DF45AA">
        <w:rPr>
          <w:rFonts w:ascii="Times New Roman" w:hAnsi="Times New Roman"/>
          <w:sz w:val="24"/>
          <w:szCs w:val="24"/>
        </w:rPr>
        <w:t>tvrtek 14. 4.</w:t>
      </w:r>
      <w:r w:rsidR="00AC567F" w:rsidRPr="00AC567F">
        <w:rPr>
          <w:rFonts w:ascii="Times New Roman" w:hAnsi="Times New Roman"/>
          <w:sz w:val="24"/>
          <w:szCs w:val="24"/>
        </w:rPr>
        <w:t> 2022 v Poslanecké sněmovně a KV přijal usnesení následujícího znění</w:t>
      </w:r>
      <w:r w:rsidR="00FE6A70" w:rsidRPr="00AC567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</w:p>
    <w:p w:rsidR="00DF45AA" w:rsidRPr="00DF45AA" w:rsidRDefault="00DF45AA" w:rsidP="00DF45AA">
      <w:pPr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DF45AA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Radovana Vícha a po rozpravě </w:t>
      </w:r>
    </w:p>
    <w:p w:rsidR="00DF45AA" w:rsidRPr="00DF45AA" w:rsidRDefault="00DF45AA" w:rsidP="00DF45AA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DF45AA">
        <w:rPr>
          <w:rFonts w:ascii="Times New Roman" w:hAnsi="Times New Roman"/>
          <w:bCs/>
          <w:i/>
          <w:spacing w:val="80"/>
          <w:sz w:val="24"/>
          <w:szCs w:val="24"/>
        </w:rPr>
        <w:t>stanoví,</w:t>
      </w:r>
      <w:r w:rsidRPr="00DF45AA">
        <w:rPr>
          <w:rFonts w:ascii="Times New Roman" w:hAnsi="Times New Roman"/>
          <w:i/>
          <w:sz w:val="24"/>
          <w:szCs w:val="24"/>
        </w:rPr>
        <w:t xml:space="preserve"> </w:t>
      </w:r>
      <w:r w:rsidRPr="00DF45AA">
        <w:rPr>
          <w:rFonts w:ascii="Times New Roman" w:hAnsi="Times New Roman"/>
          <w:i/>
          <w:spacing w:val="-4"/>
          <w:sz w:val="24"/>
          <w:szCs w:val="24"/>
        </w:rPr>
        <w:t xml:space="preserve">že příští schůze Kontrolního výboru se bude konat ve čtvrtek 14. 4. 2022 od 9.30 hodin </w:t>
      </w:r>
      <w:r w:rsidRPr="00DF45AA">
        <w:rPr>
          <w:rFonts w:ascii="Times New Roman" w:hAnsi="Times New Roman"/>
          <w:i/>
          <w:sz w:val="24"/>
          <w:szCs w:val="24"/>
        </w:rPr>
        <w:t>v Poslanecké sněmovně;</w:t>
      </w:r>
    </w:p>
    <w:p w:rsidR="00FE6A70" w:rsidRPr="00DF45AA" w:rsidRDefault="00DF45AA" w:rsidP="00DF45A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DF45AA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zmocňuje</w:t>
      </w:r>
      <w:r w:rsidRPr="00DF45AA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předsedu výboru, aby stanovil pořad příští schůze Kontrolního výboru.</w:t>
      </w:r>
    </w:p>
    <w:p w:rsidR="00FE6A70" w:rsidRPr="008179EB" w:rsidRDefault="00FE6A70" w:rsidP="00E24EE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FE6A70" w:rsidRDefault="00FE6A70" w:rsidP="00FE6A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DF45A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24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 Bělohlávková, posl. K. Farhan, posl. M. Hájek, posl. J. Janda, p</w:t>
      </w:r>
      <w:r w:rsidR="00F15C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osl. J. Kott, posl. R. Kubíček,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posl. B. Peštová, posl. J. Slavík, posl. R. Vích, posl. V. Vomáčka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3170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/viz příloha zápisu </w:t>
      </w:r>
      <w:r w:rsidR="003E1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1, str. 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C752E2" w:rsidRDefault="00C752E2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06503" w:rsidRDefault="00506503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9598B" w:rsidRDefault="0049598B" w:rsidP="000A1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</w:pPr>
    </w:p>
    <w:p w:rsidR="0061500D" w:rsidRPr="005F66FA" w:rsidRDefault="00DF45AA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Tím byl naplněn pořad 5</w:t>
      </w:r>
      <w:r w:rsidR="00535149" w:rsidRPr="0053514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KV</w:t>
      </w:r>
      <w:r w:rsidR="00535149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 a p</w:t>
      </w:r>
      <w:r w:rsidR="001800B1"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ředseda výboru posl. </w:t>
      </w:r>
      <w:r w:rsidR="008633B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R. </w:t>
      </w:r>
      <w:r w:rsidR="00387A1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Vích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tomným za spolupráci a</w:t>
      </w:r>
      <w:r w:rsidR="00FA36B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pátou</w:t>
      </w:r>
      <w:r w:rsidR="00EA3D5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00AC4" w:rsidRDefault="00700AC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DF45A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11.15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5F26A3" w:rsidP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Roman </w:t>
            </w:r>
            <w:r w:rsidR="000879C0">
              <w:rPr>
                <w:rFonts w:ascii="Times New Roman" w:hAnsi="Times New Roman"/>
                <w:color w:val="auto"/>
                <w:sz w:val="24"/>
              </w:rPr>
              <w:t>KUBÍČEK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Radovan VÍCH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AE6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307E6C" w:rsidRDefault="00307E6C" w:rsidP="00DE6351">
      <w:pPr>
        <w:suppressAutoHyphens w:val="0"/>
        <w:spacing w:after="0" w:line="240" w:lineRule="auto"/>
        <w:rPr>
          <w:sz w:val="16"/>
          <w:szCs w:val="16"/>
        </w:rPr>
      </w:pPr>
    </w:p>
    <w:p w:rsidR="00867671" w:rsidRDefault="00867671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</w:p>
    <w:p w:rsidR="00A44136" w:rsidRDefault="00A44136" w:rsidP="00A4413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1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A44136" w:rsidTr="00A4413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5.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09. 03. 2022 - 9:33:53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1. hlasování, návrh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Schválení pořadu</w:t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44136" w:rsidTr="00A44136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44136" w:rsidTr="00A44136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A44136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136" w:rsidRDefault="00A44136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A44136" w:rsidRDefault="00A44136"/>
        </w:tc>
      </w:tr>
      <w:tr w:rsidR="00A44136" w:rsidTr="00A441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68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59"/>
              <w:gridCol w:w="4667"/>
            </w:tblGrid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A44136" w:rsidRDefault="00A44136">
            <w:pPr>
              <w:rPr>
                <w:rFonts w:asciiTheme="minorHAnsi" w:eastAsiaTheme="minorHAnsi" w:hAnsiTheme="minorHAnsi"/>
              </w:rPr>
            </w:pPr>
          </w:p>
        </w:tc>
      </w:tr>
    </w:tbl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5, čas 9:33:53</w:t>
      </w: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 2</w:t>
      </w:r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Usnesení č. 20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A44136" w:rsidTr="00A4413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rPr>
                <w:rFonts w:ascii="Times" w:eastAsia="Times New Roman" w:hAnsi="Times" w:cs="Times"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5.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09. 03. 2022 - 10:23:35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2. hlasování, návrh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KZ NKÚ z KA č. 19/13 - Obrněná technika Armády ČR - usnesení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44136" w:rsidTr="00A44136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44136" w:rsidTr="00A44136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A44136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136" w:rsidRDefault="00A44136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A44136" w:rsidRDefault="00A44136"/>
        </w:tc>
      </w:tr>
      <w:tr w:rsidR="00A44136" w:rsidTr="00A441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953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274"/>
              <w:gridCol w:w="4052"/>
            </w:tblGrid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Proti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9559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A44136" w:rsidRDefault="00A44136">
            <w:pPr>
              <w:rPr>
                <w:rFonts w:asciiTheme="minorHAnsi" w:eastAsiaTheme="minorHAnsi" w:hAnsiTheme="minorHAnsi"/>
              </w:rPr>
            </w:pPr>
          </w:p>
        </w:tc>
      </w:tr>
    </w:tbl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5, čas 10:23:35</w:t>
      </w: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3</w:t>
      </w:r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Usnesení č. 21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A44136" w:rsidTr="00A4413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rPr>
                <w:rFonts w:ascii="Times" w:eastAsia="Times New Roman" w:hAnsi="Times" w:cs="Times"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5.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09. 03. 2022 - 11:01:58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3. hlasování, návrh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KZ NKÚ z KA č. 19/08 - Závěrečný účet kapitoly SR MD za r. 2018, účetní závěrka MD za r. 2018 a údaje předkl.MD pro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hodn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. plnění SR za r. 2018 - usnesení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44136" w:rsidTr="00A44136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44136" w:rsidTr="00A44136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A44136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136" w:rsidRDefault="00A44136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A44136" w:rsidRDefault="00A44136"/>
        </w:tc>
      </w:tr>
      <w:tr w:rsidR="00A44136" w:rsidTr="00A441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596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027"/>
              <w:gridCol w:w="4299"/>
            </w:tblGrid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A44136" w:rsidRDefault="00A44136">
            <w:pPr>
              <w:rPr>
                <w:rFonts w:asciiTheme="minorHAnsi" w:eastAsiaTheme="minorHAnsi" w:hAnsiTheme="minorHAnsi"/>
              </w:rPr>
            </w:pPr>
          </w:p>
        </w:tc>
      </w:tr>
    </w:tbl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5, čas 11:01:58</w:t>
      </w: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lastRenderedPageBreak/>
        <w:t>Příloha č. 1 str. 4</w:t>
      </w:r>
    </w:p>
    <w:p w:rsidR="00A44136" w:rsidRDefault="00A44136" w:rsidP="00A4413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Usnesení č. 22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A44136" w:rsidTr="00A4413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5.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09. 03. 2022 - 11:09:23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4. hlasování, návrh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KZ NKÚ z KA č. 19/07 - Majetek a peněž.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prostř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. státu, se kterými je přísl. hospodařit Vězeňská služba ČR - usnesení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44136" w:rsidTr="00A44136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44136" w:rsidTr="00A44136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A44136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136" w:rsidRDefault="00A44136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A44136" w:rsidRDefault="00A44136"/>
        </w:tc>
      </w:tr>
      <w:tr w:rsidR="00A44136" w:rsidTr="00A441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5394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871"/>
              <w:gridCol w:w="4455"/>
            </w:tblGrid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00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A44136" w:rsidRDefault="00A44136">
            <w:pPr>
              <w:rPr>
                <w:rFonts w:asciiTheme="minorHAnsi" w:eastAsiaTheme="minorHAnsi" w:hAnsiTheme="minorHAnsi"/>
              </w:rPr>
            </w:pPr>
          </w:p>
        </w:tc>
      </w:tr>
    </w:tbl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5, čas 11:09:23</w:t>
      </w: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5</w:t>
      </w:r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Usnesení č. 23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A44136" w:rsidTr="00A4413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rPr>
                <w:rFonts w:ascii="Times" w:eastAsia="Times New Roman" w:hAnsi="Times" w:cs="Times"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5.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09. 03. 2022 - 11:12:28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5. hlasování, návrh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Sdělení předsedy, různé – plán zahraničních cest KV na rok 2022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44136" w:rsidTr="00A44136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44136" w:rsidTr="00A44136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A44136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136" w:rsidRDefault="00A44136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A44136" w:rsidRDefault="00A44136"/>
        </w:tc>
      </w:tr>
      <w:tr w:rsidR="00A44136" w:rsidTr="00A441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525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830"/>
              <w:gridCol w:w="4496"/>
            </w:tblGrid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A44136" w:rsidRDefault="00A44136">
            <w:pPr>
              <w:rPr>
                <w:rFonts w:asciiTheme="minorHAnsi" w:eastAsiaTheme="minorHAnsi" w:hAnsiTheme="minorHAnsi"/>
              </w:rPr>
            </w:pPr>
          </w:p>
        </w:tc>
      </w:tr>
    </w:tbl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5, čas 11:12:28</w:t>
      </w: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A44136" w:rsidRDefault="00A44136" w:rsidP="00A4413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6</w:t>
      </w:r>
    </w:p>
    <w:p w:rsidR="00A44136" w:rsidRDefault="00A44136" w:rsidP="00A4413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Usnesení č. 24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A44136" w:rsidTr="00A4413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rPr>
                <w:rFonts w:ascii="Times" w:eastAsia="Times New Roman" w:hAnsi="Times" w:cs="Times"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5.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09. 03. 2022 - 11:14:25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6. hlasování, návrh</w:t>
            </w:r>
          </w:p>
          <w:p w:rsidR="00A44136" w:rsidRDefault="00A4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Návrh termínu a pořadu příští schůze výboru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44136" w:rsidTr="00A44136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36" w:rsidRDefault="00A4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A44136" w:rsidRDefault="00A44136" w:rsidP="00A4413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44136" w:rsidTr="00A44136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A44136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136" w:rsidRDefault="00A44136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A44136" w:rsidRDefault="00A44136"/>
        </w:tc>
      </w:tr>
      <w:tr w:rsidR="00A44136" w:rsidTr="00A441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5678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950"/>
              <w:gridCol w:w="4376"/>
            </w:tblGrid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A44136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A44136" w:rsidRDefault="00A441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A44136" w:rsidRDefault="00A44136">
            <w:pPr>
              <w:rPr>
                <w:rFonts w:asciiTheme="minorHAnsi" w:eastAsiaTheme="minorHAnsi" w:hAnsiTheme="minorHAnsi"/>
              </w:rPr>
            </w:pPr>
          </w:p>
        </w:tc>
      </w:tr>
    </w:tbl>
    <w:p w:rsidR="00A44136" w:rsidRDefault="00A44136" w:rsidP="00F17D21">
      <w:pPr>
        <w:spacing w:before="100" w:beforeAutospacing="1" w:after="0" w:line="240" w:lineRule="auto"/>
        <w:rPr>
          <w:sz w:val="16"/>
          <w:szCs w:val="16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5, čas 11:14:25</w:t>
      </w:r>
    </w:p>
    <w:sectPr w:rsidR="00A44136" w:rsidSect="006E6451">
      <w:footerReference w:type="default" r:id="rId8"/>
      <w:pgSz w:w="11906" w:h="16838"/>
      <w:pgMar w:top="1276" w:right="1274" w:bottom="1135" w:left="1276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40" w:rsidRDefault="00842C40">
      <w:pPr>
        <w:spacing w:after="0" w:line="240" w:lineRule="auto"/>
      </w:pPr>
      <w:r>
        <w:separator/>
      </w:r>
    </w:p>
  </w:endnote>
  <w:endnote w:type="continuationSeparator" w:id="0">
    <w:p w:rsidR="00842C40" w:rsidRDefault="0084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40" w:rsidRPr="00754AAA" w:rsidRDefault="00842C40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 w:rsidR="00A44136">
          <w:rPr>
            <w:rFonts w:ascii="Times New Roman" w:hAnsi="Times New Roman"/>
            <w:noProof/>
          </w:rPr>
          <w:t>17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842C40" w:rsidRDefault="00842C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40" w:rsidRDefault="00842C40">
      <w:pPr>
        <w:spacing w:after="0" w:line="240" w:lineRule="auto"/>
      </w:pPr>
      <w:r>
        <w:separator/>
      </w:r>
    </w:p>
  </w:footnote>
  <w:footnote w:type="continuationSeparator" w:id="0">
    <w:p w:rsidR="00842C40" w:rsidRDefault="0084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43"/>
    <w:multiLevelType w:val="hybridMultilevel"/>
    <w:tmpl w:val="CE120822"/>
    <w:lvl w:ilvl="0" w:tplc="B4F498F8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02B50BE5"/>
    <w:multiLevelType w:val="hybridMultilevel"/>
    <w:tmpl w:val="EC1A61A2"/>
    <w:lvl w:ilvl="0" w:tplc="F4BEE89C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71EF8"/>
    <w:multiLevelType w:val="hybridMultilevel"/>
    <w:tmpl w:val="0486C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39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8AE"/>
    <w:multiLevelType w:val="hybridMultilevel"/>
    <w:tmpl w:val="2EBAEDB4"/>
    <w:lvl w:ilvl="0" w:tplc="68D2BA4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C841D51"/>
    <w:multiLevelType w:val="hybridMultilevel"/>
    <w:tmpl w:val="D8C20FAE"/>
    <w:lvl w:ilvl="0" w:tplc="55F612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BC0A6C"/>
    <w:multiLevelType w:val="hybridMultilevel"/>
    <w:tmpl w:val="1B2E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6246"/>
    <w:multiLevelType w:val="hybridMultilevel"/>
    <w:tmpl w:val="1096890E"/>
    <w:lvl w:ilvl="0" w:tplc="2E6E773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DF77BE"/>
    <w:multiLevelType w:val="hybridMultilevel"/>
    <w:tmpl w:val="99FA882A"/>
    <w:lvl w:ilvl="0" w:tplc="EA1CEB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0311AB"/>
    <w:multiLevelType w:val="hybridMultilevel"/>
    <w:tmpl w:val="6F20AB46"/>
    <w:lvl w:ilvl="0" w:tplc="720239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A1C88"/>
    <w:multiLevelType w:val="hybridMultilevel"/>
    <w:tmpl w:val="1B2E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E6877"/>
    <w:multiLevelType w:val="hybridMultilevel"/>
    <w:tmpl w:val="C7407BF0"/>
    <w:lvl w:ilvl="0" w:tplc="11F06EE6">
      <w:start w:val="1"/>
      <w:numFmt w:val="upperRoman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 w15:restartNumberingAfterBreak="0">
    <w:nsid w:val="3C2C1889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5027"/>
    <w:multiLevelType w:val="hybridMultilevel"/>
    <w:tmpl w:val="6E343358"/>
    <w:lvl w:ilvl="0" w:tplc="F7C851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719A"/>
    <w:multiLevelType w:val="hybridMultilevel"/>
    <w:tmpl w:val="0486C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2544"/>
    <w:multiLevelType w:val="hybridMultilevel"/>
    <w:tmpl w:val="B318193A"/>
    <w:lvl w:ilvl="0" w:tplc="0C4AE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AF2007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20BE"/>
    <w:multiLevelType w:val="hybridMultilevel"/>
    <w:tmpl w:val="907454BC"/>
    <w:lvl w:ilvl="0" w:tplc="9D6EF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57582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1297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E110E4"/>
    <w:multiLevelType w:val="hybridMultilevel"/>
    <w:tmpl w:val="1B2E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4DB6"/>
    <w:multiLevelType w:val="hybridMultilevel"/>
    <w:tmpl w:val="1B2E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7A5365"/>
    <w:multiLevelType w:val="hybridMultilevel"/>
    <w:tmpl w:val="987EB6DE"/>
    <w:lvl w:ilvl="0" w:tplc="EA94B10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F536BE0"/>
    <w:multiLevelType w:val="hybridMultilevel"/>
    <w:tmpl w:val="91980CC6"/>
    <w:lvl w:ilvl="0" w:tplc="7D687B6E">
      <w:start w:val="1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7"/>
  </w:num>
  <w:num w:numId="5">
    <w:abstractNumId w:val="25"/>
  </w:num>
  <w:num w:numId="6">
    <w:abstractNumId w:val="9"/>
  </w:num>
  <w:num w:numId="7">
    <w:abstractNumId w:val="1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26"/>
  </w:num>
  <w:num w:numId="16">
    <w:abstractNumId w:val="14"/>
  </w:num>
  <w:num w:numId="17">
    <w:abstractNumId w:val="2"/>
  </w:num>
  <w:num w:numId="18">
    <w:abstractNumId w:val="19"/>
  </w:num>
  <w:num w:numId="19">
    <w:abstractNumId w:val="18"/>
  </w:num>
  <w:num w:numId="20">
    <w:abstractNumId w:val="3"/>
  </w:num>
  <w:num w:numId="21">
    <w:abstractNumId w:val="0"/>
  </w:num>
  <w:num w:numId="22">
    <w:abstractNumId w:val="4"/>
  </w:num>
  <w:num w:numId="23">
    <w:abstractNumId w:val="15"/>
  </w:num>
  <w:num w:numId="24">
    <w:abstractNumId w:val="17"/>
  </w:num>
  <w:num w:numId="25">
    <w:abstractNumId w:val="23"/>
  </w:num>
  <w:num w:numId="26">
    <w:abstractNumId w:val="10"/>
  </w:num>
  <w:num w:numId="27">
    <w:abstractNumId w:val="22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7D0"/>
    <w:rsid w:val="0000085F"/>
    <w:rsid w:val="00000B1B"/>
    <w:rsid w:val="00000CDD"/>
    <w:rsid w:val="00001627"/>
    <w:rsid w:val="000016D9"/>
    <w:rsid w:val="00001AC0"/>
    <w:rsid w:val="00001CD3"/>
    <w:rsid w:val="00001D52"/>
    <w:rsid w:val="00001DBD"/>
    <w:rsid w:val="00001F24"/>
    <w:rsid w:val="00002577"/>
    <w:rsid w:val="000026C2"/>
    <w:rsid w:val="00003149"/>
    <w:rsid w:val="000031B8"/>
    <w:rsid w:val="00004925"/>
    <w:rsid w:val="000049E0"/>
    <w:rsid w:val="00004F1E"/>
    <w:rsid w:val="0000500D"/>
    <w:rsid w:val="00005018"/>
    <w:rsid w:val="000058C0"/>
    <w:rsid w:val="00005AD2"/>
    <w:rsid w:val="00005B60"/>
    <w:rsid w:val="00005CFD"/>
    <w:rsid w:val="00006AB4"/>
    <w:rsid w:val="00006B46"/>
    <w:rsid w:val="00006CDD"/>
    <w:rsid w:val="0001014B"/>
    <w:rsid w:val="00010428"/>
    <w:rsid w:val="00010C81"/>
    <w:rsid w:val="00010DBD"/>
    <w:rsid w:val="00012180"/>
    <w:rsid w:val="000126E8"/>
    <w:rsid w:val="00012E34"/>
    <w:rsid w:val="000131DF"/>
    <w:rsid w:val="00013650"/>
    <w:rsid w:val="00013FD6"/>
    <w:rsid w:val="00013FE8"/>
    <w:rsid w:val="0001424F"/>
    <w:rsid w:val="000146B8"/>
    <w:rsid w:val="000153FF"/>
    <w:rsid w:val="0001562C"/>
    <w:rsid w:val="00015F89"/>
    <w:rsid w:val="000161F8"/>
    <w:rsid w:val="0001651D"/>
    <w:rsid w:val="0001666D"/>
    <w:rsid w:val="0002008D"/>
    <w:rsid w:val="000200FC"/>
    <w:rsid w:val="00020679"/>
    <w:rsid w:val="00020C30"/>
    <w:rsid w:val="00020CF3"/>
    <w:rsid w:val="00021294"/>
    <w:rsid w:val="00021440"/>
    <w:rsid w:val="000214F6"/>
    <w:rsid w:val="00021ACA"/>
    <w:rsid w:val="000220BA"/>
    <w:rsid w:val="00022ED0"/>
    <w:rsid w:val="000237A3"/>
    <w:rsid w:val="00023936"/>
    <w:rsid w:val="00023C14"/>
    <w:rsid w:val="00023CC6"/>
    <w:rsid w:val="0002493F"/>
    <w:rsid w:val="00024D0B"/>
    <w:rsid w:val="00025278"/>
    <w:rsid w:val="000257C1"/>
    <w:rsid w:val="00025AA8"/>
    <w:rsid w:val="00025EB1"/>
    <w:rsid w:val="00025F58"/>
    <w:rsid w:val="00026380"/>
    <w:rsid w:val="000265A8"/>
    <w:rsid w:val="00027190"/>
    <w:rsid w:val="000303E3"/>
    <w:rsid w:val="00030433"/>
    <w:rsid w:val="00030A90"/>
    <w:rsid w:val="00031494"/>
    <w:rsid w:val="00031495"/>
    <w:rsid w:val="00031BE7"/>
    <w:rsid w:val="000323D5"/>
    <w:rsid w:val="000324A3"/>
    <w:rsid w:val="00032692"/>
    <w:rsid w:val="00032A0E"/>
    <w:rsid w:val="000332C5"/>
    <w:rsid w:val="000339F0"/>
    <w:rsid w:val="00033F53"/>
    <w:rsid w:val="000340C6"/>
    <w:rsid w:val="000346A2"/>
    <w:rsid w:val="0003470A"/>
    <w:rsid w:val="00034B87"/>
    <w:rsid w:val="00035B56"/>
    <w:rsid w:val="00035F76"/>
    <w:rsid w:val="000362DA"/>
    <w:rsid w:val="0003669F"/>
    <w:rsid w:val="000369CD"/>
    <w:rsid w:val="00037064"/>
    <w:rsid w:val="000375F1"/>
    <w:rsid w:val="000376ED"/>
    <w:rsid w:val="00037B9B"/>
    <w:rsid w:val="00040AC0"/>
    <w:rsid w:val="00040E36"/>
    <w:rsid w:val="000419E3"/>
    <w:rsid w:val="00041B95"/>
    <w:rsid w:val="0004229F"/>
    <w:rsid w:val="00042993"/>
    <w:rsid w:val="00043010"/>
    <w:rsid w:val="000438B4"/>
    <w:rsid w:val="00043F80"/>
    <w:rsid w:val="00044514"/>
    <w:rsid w:val="00044A59"/>
    <w:rsid w:val="000450B9"/>
    <w:rsid w:val="0004537E"/>
    <w:rsid w:val="000456AD"/>
    <w:rsid w:val="00046AAB"/>
    <w:rsid w:val="00046B5E"/>
    <w:rsid w:val="00047016"/>
    <w:rsid w:val="00047322"/>
    <w:rsid w:val="000476E2"/>
    <w:rsid w:val="00047B60"/>
    <w:rsid w:val="00047EBD"/>
    <w:rsid w:val="0005006A"/>
    <w:rsid w:val="00051AA4"/>
    <w:rsid w:val="000524B1"/>
    <w:rsid w:val="00052775"/>
    <w:rsid w:val="0005280D"/>
    <w:rsid w:val="0005282A"/>
    <w:rsid w:val="000528FB"/>
    <w:rsid w:val="00052B68"/>
    <w:rsid w:val="00052C22"/>
    <w:rsid w:val="00052FDE"/>
    <w:rsid w:val="00053697"/>
    <w:rsid w:val="00054027"/>
    <w:rsid w:val="000544B7"/>
    <w:rsid w:val="00054552"/>
    <w:rsid w:val="00054ABE"/>
    <w:rsid w:val="00054DAB"/>
    <w:rsid w:val="00054E11"/>
    <w:rsid w:val="00055AA2"/>
    <w:rsid w:val="00056863"/>
    <w:rsid w:val="00056DA2"/>
    <w:rsid w:val="000575D2"/>
    <w:rsid w:val="000602CD"/>
    <w:rsid w:val="00060964"/>
    <w:rsid w:val="00060AA7"/>
    <w:rsid w:val="00060D86"/>
    <w:rsid w:val="00061B40"/>
    <w:rsid w:val="000622C4"/>
    <w:rsid w:val="000623B2"/>
    <w:rsid w:val="0006291D"/>
    <w:rsid w:val="00063A88"/>
    <w:rsid w:val="0006426C"/>
    <w:rsid w:val="00064CA2"/>
    <w:rsid w:val="00064CAF"/>
    <w:rsid w:val="00064FB3"/>
    <w:rsid w:val="000666A6"/>
    <w:rsid w:val="00066AEE"/>
    <w:rsid w:val="00066FD7"/>
    <w:rsid w:val="0006709F"/>
    <w:rsid w:val="000671D8"/>
    <w:rsid w:val="00067C85"/>
    <w:rsid w:val="00067E07"/>
    <w:rsid w:val="000702D8"/>
    <w:rsid w:val="0007092D"/>
    <w:rsid w:val="00070DC3"/>
    <w:rsid w:val="000713BA"/>
    <w:rsid w:val="000719E5"/>
    <w:rsid w:val="00071EA3"/>
    <w:rsid w:val="00072017"/>
    <w:rsid w:val="0007202F"/>
    <w:rsid w:val="0007222D"/>
    <w:rsid w:val="000722F2"/>
    <w:rsid w:val="000727D2"/>
    <w:rsid w:val="00072895"/>
    <w:rsid w:val="00072ACB"/>
    <w:rsid w:val="00072E49"/>
    <w:rsid w:val="00072ECF"/>
    <w:rsid w:val="000731A6"/>
    <w:rsid w:val="00073714"/>
    <w:rsid w:val="0007406E"/>
    <w:rsid w:val="0007447B"/>
    <w:rsid w:val="00074B0B"/>
    <w:rsid w:val="00075314"/>
    <w:rsid w:val="00075517"/>
    <w:rsid w:val="000758C8"/>
    <w:rsid w:val="00075F69"/>
    <w:rsid w:val="00075FB7"/>
    <w:rsid w:val="00076497"/>
    <w:rsid w:val="000764D2"/>
    <w:rsid w:val="0007655E"/>
    <w:rsid w:val="000771F9"/>
    <w:rsid w:val="000777A1"/>
    <w:rsid w:val="00077873"/>
    <w:rsid w:val="00077881"/>
    <w:rsid w:val="00077E0A"/>
    <w:rsid w:val="0008023B"/>
    <w:rsid w:val="0008024C"/>
    <w:rsid w:val="00080412"/>
    <w:rsid w:val="000808C8"/>
    <w:rsid w:val="00080D06"/>
    <w:rsid w:val="00081309"/>
    <w:rsid w:val="00081790"/>
    <w:rsid w:val="000818E4"/>
    <w:rsid w:val="00081CFB"/>
    <w:rsid w:val="00082C68"/>
    <w:rsid w:val="00082DD3"/>
    <w:rsid w:val="0008391F"/>
    <w:rsid w:val="00084C82"/>
    <w:rsid w:val="00084D2B"/>
    <w:rsid w:val="00085060"/>
    <w:rsid w:val="00085D2A"/>
    <w:rsid w:val="00086275"/>
    <w:rsid w:val="00086D05"/>
    <w:rsid w:val="00086D5B"/>
    <w:rsid w:val="000879C0"/>
    <w:rsid w:val="00087A54"/>
    <w:rsid w:val="000901EB"/>
    <w:rsid w:val="000908B9"/>
    <w:rsid w:val="00090C0D"/>
    <w:rsid w:val="00090CB1"/>
    <w:rsid w:val="00090E27"/>
    <w:rsid w:val="00091215"/>
    <w:rsid w:val="0009135D"/>
    <w:rsid w:val="000920D8"/>
    <w:rsid w:val="00092974"/>
    <w:rsid w:val="00092A11"/>
    <w:rsid w:val="000937F5"/>
    <w:rsid w:val="00093CC9"/>
    <w:rsid w:val="00094370"/>
    <w:rsid w:val="0009473A"/>
    <w:rsid w:val="00094F77"/>
    <w:rsid w:val="000950BD"/>
    <w:rsid w:val="00095131"/>
    <w:rsid w:val="00095182"/>
    <w:rsid w:val="0009557D"/>
    <w:rsid w:val="00095611"/>
    <w:rsid w:val="00095766"/>
    <w:rsid w:val="000961B5"/>
    <w:rsid w:val="000967AD"/>
    <w:rsid w:val="00096ED3"/>
    <w:rsid w:val="00097032"/>
    <w:rsid w:val="00097153"/>
    <w:rsid w:val="00097BB1"/>
    <w:rsid w:val="00097F46"/>
    <w:rsid w:val="000A020F"/>
    <w:rsid w:val="000A02D4"/>
    <w:rsid w:val="000A0757"/>
    <w:rsid w:val="000A0A98"/>
    <w:rsid w:val="000A0C6A"/>
    <w:rsid w:val="000A0D0F"/>
    <w:rsid w:val="000A1322"/>
    <w:rsid w:val="000A133F"/>
    <w:rsid w:val="000A1688"/>
    <w:rsid w:val="000A19E1"/>
    <w:rsid w:val="000A1A49"/>
    <w:rsid w:val="000A1B1C"/>
    <w:rsid w:val="000A2E82"/>
    <w:rsid w:val="000A358B"/>
    <w:rsid w:val="000A3A76"/>
    <w:rsid w:val="000A3C37"/>
    <w:rsid w:val="000A48C1"/>
    <w:rsid w:val="000A4FBA"/>
    <w:rsid w:val="000A506B"/>
    <w:rsid w:val="000A5811"/>
    <w:rsid w:val="000A5863"/>
    <w:rsid w:val="000A5870"/>
    <w:rsid w:val="000A5B74"/>
    <w:rsid w:val="000A5CCF"/>
    <w:rsid w:val="000A5D53"/>
    <w:rsid w:val="000A5E5E"/>
    <w:rsid w:val="000A629F"/>
    <w:rsid w:val="000A6752"/>
    <w:rsid w:val="000A69A4"/>
    <w:rsid w:val="000A6B0C"/>
    <w:rsid w:val="000A75EB"/>
    <w:rsid w:val="000A78E8"/>
    <w:rsid w:val="000A7C29"/>
    <w:rsid w:val="000A7E7D"/>
    <w:rsid w:val="000B0925"/>
    <w:rsid w:val="000B0F55"/>
    <w:rsid w:val="000B1591"/>
    <w:rsid w:val="000B1B5B"/>
    <w:rsid w:val="000B1DD1"/>
    <w:rsid w:val="000B218D"/>
    <w:rsid w:val="000B22A9"/>
    <w:rsid w:val="000B244C"/>
    <w:rsid w:val="000B2A55"/>
    <w:rsid w:val="000B2EB1"/>
    <w:rsid w:val="000B2F2B"/>
    <w:rsid w:val="000B3A1D"/>
    <w:rsid w:val="000B3CD7"/>
    <w:rsid w:val="000B3E53"/>
    <w:rsid w:val="000B4B7C"/>
    <w:rsid w:val="000B4E5C"/>
    <w:rsid w:val="000B501A"/>
    <w:rsid w:val="000B532D"/>
    <w:rsid w:val="000B556B"/>
    <w:rsid w:val="000B5AC1"/>
    <w:rsid w:val="000B6124"/>
    <w:rsid w:val="000B6834"/>
    <w:rsid w:val="000B718F"/>
    <w:rsid w:val="000B724B"/>
    <w:rsid w:val="000B73B3"/>
    <w:rsid w:val="000B7BFA"/>
    <w:rsid w:val="000B7DCA"/>
    <w:rsid w:val="000B7FFE"/>
    <w:rsid w:val="000C050D"/>
    <w:rsid w:val="000C082A"/>
    <w:rsid w:val="000C0C9D"/>
    <w:rsid w:val="000C13F3"/>
    <w:rsid w:val="000C182A"/>
    <w:rsid w:val="000C1870"/>
    <w:rsid w:val="000C192B"/>
    <w:rsid w:val="000C2096"/>
    <w:rsid w:val="000C2515"/>
    <w:rsid w:val="000C2A7F"/>
    <w:rsid w:val="000C3467"/>
    <w:rsid w:val="000C38CB"/>
    <w:rsid w:val="000C3942"/>
    <w:rsid w:val="000C441D"/>
    <w:rsid w:val="000C4656"/>
    <w:rsid w:val="000C473D"/>
    <w:rsid w:val="000C4891"/>
    <w:rsid w:val="000C49E0"/>
    <w:rsid w:val="000C4FC1"/>
    <w:rsid w:val="000C575B"/>
    <w:rsid w:val="000C58B9"/>
    <w:rsid w:val="000C623B"/>
    <w:rsid w:val="000C640B"/>
    <w:rsid w:val="000C6610"/>
    <w:rsid w:val="000C6B7D"/>
    <w:rsid w:val="000C71A0"/>
    <w:rsid w:val="000C7488"/>
    <w:rsid w:val="000C7611"/>
    <w:rsid w:val="000C7884"/>
    <w:rsid w:val="000C7AE1"/>
    <w:rsid w:val="000C7BA6"/>
    <w:rsid w:val="000C7E68"/>
    <w:rsid w:val="000C7EBE"/>
    <w:rsid w:val="000C7EDF"/>
    <w:rsid w:val="000D04D3"/>
    <w:rsid w:val="000D0979"/>
    <w:rsid w:val="000D0A19"/>
    <w:rsid w:val="000D0DD3"/>
    <w:rsid w:val="000D11C9"/>
    <w:rsid w:val="000D1657"/>
    <w:rsid w:val="000D36B3"/>
    <w:rsid w:val="000D3DE1"/>
    <w:rsid w:val="000D591E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15A"/>
    <w:rsid w:val="000E07D8"/>
    <w:rsid w:val="000E0928"/>
    <w:rsid w:val="000E12AA"/>
    <w:rsid w:val="000E1403"/>
    <w:rsid w:val="000E1B53"/>
    <w:rsid w:val="000E1E03"/>
    <w:rsid w:val="000E23A9"/>
    <w:rsid w:val="000E24A6"/>
    <w:rsid w:val="000E250E"/>
    <w:rsid w:val="000E2B92"/>
    <w:rsid w:val="000E2D85"/>
    <w:rsid w:val="000E32A4"/>
    <w:rsid w:val="000E3448"/>
    <w:rsid w:val="000E3656"/>
    <w:rsid w:val="000E3F24"/>
    <w:rsid w:val="000E4161"/>
    <w:rsid w:val="000E53A9"/>
    <w:rsid w:val="000E5673"/>
    <w:rsid w:val="000E5992"/>
    <w:rsid w:val="000E5A8F"/>
    <w:rsid w:val="000E6133"/>
    <w:rsid w:val="000E63EC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10CC"/>
    <w:rsid w:val="000F1322"/>
    <w:rsid w:val="000F1949"/>
    <w:rsid w:val="000F2098"/>
    <w:rsid w:val="000F30E7"/>
    <w:rsid w:val="000F38B5"/>
    <w:rsid w:val="000F39BA"/>
    <w:rsid w:val="000F4DA5"/>
    <w:rsid w:val="000F516E"/>
    <w:rsid w:val="000F58EE"/>
    <w:rsid w:val="000F621E"/>
    <w:rsid w:val="000F7098"/>
    <w:rsid w:val="000F75BD"/>
    <w:rsid w:val="000F7F2C"/>
    <w:rsid w:val="00100C4D"/>
    <w:rsid w:val="00100E83"/>
    <w:rsid w:val="00101088"/>
    <w:rsid w:val="001010A8"/>
    <w:rsid w:val="0010125E"/>
    <w:rsid w:val="00101ECC"/>
    <w:rsid w:val="00102E00"/>
    <w:rsid w:val="001034EA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752F"/>
    <w:rsid w:val="00107558"/>
    <w:rsid w:val="00107C3C"/>
    <w:rsid w:val="00107E48"/>
    <w:rsid w:val="0011091E"/>
    <w:rsid w:val="00111A05"/>
    <w:rsid w:val="00111EF7"/>
    <w:rsid w:val="001127E1"/>
    <w:rsid w:val="00112C2A"/>
    <w:rsid w:val="00113525"/>
    <w:rsid w:val="00113B52"/>
    <w:rsid w:val="00113E7B"/>
    <w:rsid w:val="0011440B"/>
    <w:rsid w:val="00114669"/>
    <w:rsid w:val="00114C20"/>
    <w:rsid w:val="00114DA1"/>
    <w:rsid w:val="00115864"/>
    <w:rsid w:val="00115896"/>
    <w:rsid w:val="0011611F"/>
    <w:rsid w:val="00116273"/>
    <w:rsid w:val="001167DC"/>
    <w:rsid w:val="00116A80"/>
    <w:rsid w:val="00116F7B"/>
    <w:rsid w:val="001175E1"/>
    <w:rsid w:val="001176BF"/>
    <w:rsid w:val="00117EED"/>
    <w:rsid w:val="001209E5"/>
    <w:rsid w:val="00120BCD"/>
    <w:rsid w:val="00120E2C"/>
    <w:rsid w:val="0012140C"/>
    <w:rsid w:val="00121649"/>
    <w:rsid w:val="00121D43"/>
    <w:rsid w:val="00121D4B"/>
    <w:rsid w:val="00122008"/>
    <w:rsid w:val="0012216B"/>
    <w:rsid w:val="0012246D"/>
    <w:rsid w:val="00122473"/>
    <w:rsid w:val="00123644"/>
    <w:rsid w:val="00123E3C"/>
    <w:rsid w:val="0012417C"/>
    <w:rsid w:val="00124236"/>
    <w:rsid w:val="00125163"/>
    <w:rsid w:val="001254A3"/>
    <w:rsid w:val="00125887"/>
    <w:rsid w:val="00125BC9"/>
    <w:rsid w:val="00125C7A"/>
    <w:rsid w:val="00125D41"/>
    <w:rsid w:val="0012669C"/>
    <w:rsid w:val="00126BBD"/>
    <w:rsid w:val="00126DF8"/>
    <w:rsid w:val="0012721A"/>
    <w:rsid w:val="001273E3"/>
    <w:rsid w:val="00127767"/>
    <w:rsid w:val="001278C8"/>
    <w:rsid w:val="00127F0A"/>
    <w:rsid w:val="001300B2"/>
    <w:rsid w:val="00130206"/>
    <w:rsid w:val="001303E1"/>
    <w:rsid w:val="00130703"/>
    <w:rsid w:val="00130A93"/>
    <w:rsid w:val="001318C6"/>
    <w:rsid w:val="00131BAF"/>
    <w:rsid w:val="00132C7C"/>
    <w:rsid w:val="00133330"/>
    <w:rsid w:val="00133EC6"/>
    <w:rsid w:val="0013454B"/>
    <w:rsid w:val="0013475E"/>
    <w:rsid w:val="00134983"/>
    <w:rsid w:val="00134BDF"/>
    <w:rsid w:val="00135332"/>
    <w:rsid w:val="00135353"/>
    <w:rsid w:val="00135AAB"/>
    <w:rsid w:val="001363E5"/>
    <w:rsid w:val="0013660A"/>
    <w:rsid w:val="00136834"/>
    <w:rsid w:val="00136B9F"/>
    <w:rsid w:val="00136CDE"/>
    <w:rsid w:val="00136EC6"/>
    <w:rsid w:val="001376FA"/>
    <w:rsid w:val="0014059F"/>
    <w:rsid w:val="00140A1D"/>
    <w:rsid w:val="00140BC9"/>
    <w:rsid w:val="00141132"/>
    <w:rsid w:val="0014175B"/>
    <w:rsid w:val="00141B07"/>
    <w:rsid w:val="00141BA0"/>
    <w:rsid w:val="00141E21"/>
    <w:rsid w:val="00142115"/>
    <w:rsid w:val="0014229E"/>
    <w:rsid w:val="00142304"/>
    <w:rsid w:val="00142CE0"/>
    <w:rsid w:val="001434D3"/>
    <w:rsid w:val="001434E8"/>
    <w:rsid w:val="001439EB"/>
    <w:rsid w:val="00143D05"/>
    <w:rsid w:val="00143F80"/>
    <w:rsid w:val="00144CA8"/>
    <w:rsid w:val="00145A34"/>
    <w:rsid w:val="00145BC6"/>
    <w:rsid w:val="00145C34"/>
    <w:rsid w:val="00146A89"/>
    <w:rsid w:val="00146C90"/>
    <w:rsid w:val="00146EE1"/>
    <w:rsid w:val="00147117"/>
    <w:rsid w:val="001471D6"/>
    <w:rsid w:val="001472B1"/>
    <w:rsid w:val="00147BEA"/>
    <w:rsid w:val="0015010F"/>
    <w:rsid w:val="00150578"/>
    <w:rsid w:val="001507D8"/>
    <w:rsid w:val="00150A37"/>
    <w:rsid w:val="00150FF2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908"/>
    <w:rsid w:val="001559AB"/>
    <w:rsid w:val="00155EC4"/>
    <w:rsid w:val="0015644D"/>
    <w:rsid w:val="001565CC"/>
    <w:rsid w:val="0015698C"/>
    <w:rsid w:val="00156D45"/>
    <w:rsid w:val="00156E4D"/>
    <w:rsid w:val="00156F01"/>
    <w:rsid w:val="00157860"/>
    <w:rsid w:val="00160340"/>
    <w:rsid w:val="001605A4"/>
    <w:rsid w:val="0016119E"/>
    <w:rsid w:val="0016193F"/>
    <w:rsid w:val="00161FDD"/>
    <w:rsid w:val="00161FE3"/>
    <w:rsid w:val="00162041"/>
    <w:rsid w:val="001624E7"/>
    <w:rsid w:val="00162A72"/>
    <w:rsid w:val="00162D93"/>
    <w:rsid w:val="00162E2C"/>
    <w:rsid w:val="001637BA"/>
    <w:rsid w:val="00163A1E"/>
    <w:rsid w:val="001641AE"/>
    <w:rsid w:val="001642F4"/>
    <w:rsid w:val="0016459E"/>
    <w:rsid w:val="00164B0C"/>
    <w:rsid w:val="00164CF5"/>
    <w:rsid w:val="00164E9C"/>
    <w:rsid w:val="001654B5"/>
    <w:rsid w:val="001655AC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70B77"/>
    <w:rsid w:val="00171301"/>
    <w:rsid w:val="0017242C"/>
    <w:rsid w:val="0017259D"/>
    <w:rsid w:val="00172737"/>
    <w:rsid w:val="00173515"/>
    <w:rsid w:val="00173B3C"/>
    <w:rsid w:val="00174030"/>
    <w:rsid w:val="00174264"/>
    <w:rsid w:val="00174E71"/>
    <w:rsid w:val="00174F88"/>
    <w:rsid w:val="001754A6"/>
    <w:rsid w:val="001758E7"/>
    <w:rsid w:val="0017639A"/>
    <w:rsid w:val="001765EE"/>
    <w:rsid w:val="00176956"/>
    <w:rsid w:val="00176CE8"/>
    <w:rsid w:val="001771B8"/>
    <w:rsid w:val="001773AD"/>
    <w:rsid w:val="00177458"/>
    <w:rsid w:val="00177D8E"/>
    <w:rsid w:val="001800B1"/>
    <w:rsid w:val="001806A3"/>
    <w:rsid w:val="00180BB7"/>
    <w:rsid w:val="00180F8B"/>
    <w:rsid w:val="001812F0"/>
    <w:rsid w:val="001814BB"/>
    <w:rsid w:val="0018152D"/>
    <w:rsid w:val="001821E7"/>
    <w:rsid w:val="001822FB"/>
    <w:rsid w:val="00182BA6"/>
    <w:rsid w:val="001831C4"/>
    <w:rsid w:val="001833C6"/>
    <w:rsid w:val="001839E3"/>
    <w:rsid w:val="00183B1C"/>
    <w:rsid w:val="00183BD4"/>
    <w:rsid w:val="001845BF"/>
    <w:rsid w:val="0018469C"/>
    <w:rsid w:val="0018515C"/>
    <w:rsid w:val="001852D1"/>
    <w:rsid w:val="001856F6"/>
    <w:rsid w:val="00185919"/>
    <w:rsid w:val="00185D0B"/>
    <w:rsid w:val="00186225"/>
    <w:rsid w:val="0018623E"/>
    <w:rsid w:val="00186830"/>
    <w:rsid w:val="00186F75"/>
    <w:rsid w:val="00187099"/>
    <w:rsid w:val="00187297"/>
    <w:rsid w:val="001875A6"/>
    <w:rsid w:val="00190796"/>
    <w:rsid w:val="001908FC"/>
    <w:rsid w:val="001909A3"/>
    <w:rsid w:val="00190A3D"/>
    <w:rsid w:val="00190F37"/>
    <w:rsid w:val="0019125C"/>
    <w:rsid w:val="0019137C"/>
    <w:rsid w:val="0019213A"/>
    <w:rsid w:val="001921EA"/>
    <w:rsid w:val="0019275E"/>
    <w:rsid w:val="00192A6F"/>
    <w:rsid w:val="001947C8"/>
    <w:rsid w:val="001948C3"/>
    <w:rsid w:val="00195728"/>
    <w:rsid w:val="001958CC"/>
    <w:rsid w:val="00195EA1"/>
    <w:rsid w:val="00196237"/>
    <w:rsid w:val="00196449"/>
    <w:rsid w:val="001965A6"/>
    <w:rsid w:val="0019689F"/>
    <w:rsid w:val="001975B2"/>
    <w:rsid w:val="00197EAF"/>
    <w:rsid w:val="001A00CB"/>
    <w:rsid w:val="001A027C"/>
    <w:rsid w:val="001A0A04"/>
    <w:rsid w:val="001A0AF6"/>
    <w:rsid w:val="001A1423"/>
    <w:rsid w:val="001A1576"/>
    <w:rsid w:val="001A194A"/>
    <w:rsid w:val="001A1D93"/>
    <w:rsid w:val="001A2A42"/>
    <w:rsid w:val="001A2F9E"/>
    <w:rsid w:val="001A31B5"/>
    <w:rsid w:val="001A3285"/>
    <w:rsid w:val="001A3640"/>
    <w:rsid w:val="001A3BAE"/>
    <w:rsid w:val="001A40B7"/>
    <w:rsid w:val="001A425B"/>
    <w:rsid w:val="001A461B"/>
    <w:rsid w:val="001A4839"/>
    <w:rsid w:val="001A4EFF"/>
    <w:rsid w:val="001A52AF"/>
    <w:rsid w:val="001A55C8"/>
    <w:rsid w:val="001A5D6D"/>
    <w:rsid w:val="001A6126"/>
    <w:rsid w:val="001A64E6"/>
    <w:rsid w:val="001A77BB"/>
    <w:rsid w:val="001A77F7"/>
    <w:rsid w:val="001A799B"/>
    <w:rsid w:val="001A7CBB"/>
    <w:rsid w:val="001B006D"/>
    <w:rsid w:val="001B018E"/>
    <w:rsid w:val="001B0A3B"/>
    <w:rsid w:val="001B0B4E"/>
    <w:rsid w:val="001B13CD"/>
    <w:rsid w:val="001B1D26"/>
    <w:rsid w:val="001B20E6"/>
    <w:rsid w:val="001B2735"/>
    <w:rsid w:val="001B2FBA"/>
    <w:rsid w:val="001B3AB4"/>
    <w:rsid w:val="001B404D"/>
    <w:rsid w:val="001B40B4"/>
    <w:rsid w:val="001B41E9"/>
    <w:rsid w:val="001B49B8"/>
    <w:rsid w:val="001B4BC5"/>
    <w:rsid w:val="001B5AA9"/>
    <w:rsid w:val="001B61F5"/>
    <w:rsid w:val="001B69BF"/>
    <w:rsid w:val="001B6AC4"/>
    <w:rsid w:val="001B6BA9"/>
    <w:rsid w:val="001B6DE4"/>
    <w:rsid w:val="001B712E"/>
    <w:rsid w:val="001B7AD2"/>
    <w:rsid w:val="001B7ED7"/>
    <w:rsid w:val="001C09DD"/>
    <w:rsid w:val="001C0CE8"/>
    <w:rsid w:val="001C150E"/>
    <w:rsid w:val="001C184B"/>
    <w:rsid w:val="001C1C43"/>
    <w:rsid w:val="001C2180"/>
    <w:rsid w:val="001C240A"/>
    <w:rsid w:val="001C2525"/>
    <w:rsid w:val="001C2528"/>
    <w:rsid w:val="001C2AF1"/>
    <w:rsid w:val="001C2B07"/>
    <w:rsid w:val="001C3896"/>
    <w:rsid w:val="001C3A12"/>
    <w:rsid w:val="001C3DAF"/>
    <w:rsid w:val="001C43F5"/>
    <w:rsid w:val="001C454C"/>
    <w:rsid w:val="001C4867"/>
    <w:rsid w:val="001C4AE3"/>
    <w:rsid w:val="001C4B80"/>
    <w:rsid w:val="001C5693"/>
    <w:rsid w:val="001C5C71"/>
    <w:rsid w:val="001C6A66"/>
    <w:rsid w:val="001C6D31"/>
    <w:rsid w:val="001C74BB"/>
    <w:rsid w:val="001C757A"/>
    <w:rsid w:val="001C76CF"/>
    <w:rsid w:val="001C770C"/>
    <w:rsid w:val="001C79E2"/>
    <w:rsid w:val="001C7A96"/>
    <w:rsid w:val="001C7E31"/>
    <w:rsid w:val="001D02F8"/>
    <w:rsid w:val="001D09D3"/>
    <w:rsid w:val="001D0A22"/>
    <w:rsid w:val="001D1526"/>
    <w:rsid w:val="001D1791"/>
    <w:rsid w:val="001D2B2E"/>
    <w:rsid w:val="001D30B9"/>
    <w:rsid w:val="001D39CA"/>
    <w:rsid w:val="001D3A12"/>
    <w:rsid w:val="001D3C9B"/>
    <w:rsid w:val="001D441A"/>
    <w:rsid w:val="001D44E8"/>
    <w:rsid w:val="001D48F5"/>
    <w:rsid w:val="001D4909"/>
    <w:rsid w:val="001D4A11"/>
    <w:rsid w:val="001D54A5"/>
    <w:rsid w:val="001D597C"/>
    <w:rsid w:val="001D6C60"/>
    <w:rsid w:val="001D7069"/>
    <w:rsid w:val="001D7700"/>
    <w:rsid w:val="001D7E19"/>
    <w:rsid w:val="001E0124"/>
    <w:rsid w:val="001E1B8C"/>
    <w:rsid w:val="001E1D26"/>
    <w:rsid w:val="001E1FA3"/>
    <w:rsid w:val="001E24C2"/>
    <w:rsid w:val="001E28BC"/>
    <w:rsid w:val="001E2C18"/>
    <w:rsid w:val="001E3303"/>
    <w:rsid w:val="001E3D6F"/>
    <w:rsid w:val="001E3F9B"/>
    <w:rsid w:val="001E4FE5"/>
    <w:rsid w:val="001E52BA"/>
    <w:rsid w:val="001E5759"/>
    <w:rsid w:val="001E5A7B"/>
    <w:rsid w:val="001E5AFC"/>
    <w:rsid w:val="001E5EC6"/>
    <w:rsid w:val="001E6665"/>
    <w:rsid w:val="001E72E0"/>
    <w:rsid w:val="001E7AAD"/>
    <w:rsid w:val="001E7AAF"/>
    <w:rsid w:val="001E7B5E"/>
    <w:rsid w:val="001F0773"/>
    <w:rsid w:val="001F08A4"/>
    <w:rsid w:val="001F0E57"/>
    <w:rsid w:val="001F10B4"/>
    <w:rsid w:val="001F1D58"/>
    <w:rsid w:val="001F211D"/>
    <w:rsid w:val="001F2502"/>
    <w:rsid w:val="001F2FA2"/>
    <w:rsid w:val="001F32ED"/>
    <w:rsid w:val="001F3B68"/>
    <w:rsid w:val="001F3CED"/>
    <w:rsid w:val="001F3EA1"/>
    <w:rsid w:val="001F4127"/>
    <w:rsid w:val="001F43D8"/>
    <w:rsid w:val="001F4F24"/>
    <w:rsid w:val="001F4F2C"/>
    <w:rsid w:val="001F59DC"/>
    <w:rsid w:val="001F5FC7"/>
    <w:rsid w:val="001F68FB"/>
    <w:rsid w:val="001F79A3"/>
    <w:rsid w:val="001F7E25"/>
    <w:rsid w:val="001F7EB5"/>
    <w:rsid w:val="00200159"/>
    <w:rsid w:val="002002AA"/>
    <w:rsid w:val="0020074C"/>
    <w:rsid w:val="00200C02"/>
    <w:rsid w:val="00200C03"/>
    <w:rsid w:val="0020135D"/>
    <w:rsid w:val="002019A4"/>
    <w:rsid w:val="002022F8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539"/>
    <w:rsid w:val="0020571F"/>
    <w:rsid w:val="00205722"/>
    <w:rsid w:val="00206147"/>
    <w:rsid w:val="0020695D"/>
    <w:rsid w:val="00206A41"/>
    <w:rsid w:val="002072D5"/>
    <w:rsid w:val="0020746A"/>
    <w:rsid w:val="0020751C"/>
    <w:rsid w:val="002077F5"/>
    <w:rsid w:val="0020790E"/>
    <w:rsid w:val="0021043D"/>
    <w:rsid w:val="0021059D"/>
    <w:rsid w:val="00210EBC"/>
    <w:rsid w:val="002113C2"/>
    <w:rsid w:val="002120F6"/>
    <w:rsid w:val="00212C06"/>
    <w:rsid w:val="00212D0A"/>
    <w:rsid w:val="002130D3"/>
    <w:rsid w:val="00213211"/>
    <w:rsid w:val="00213992"/>
    <w:rsid w:val="00213D09"/>
    <w:rsid w:val="00213F4B"/>
    <w:rsid w:val="002140AE"/>
    <w:rsid w:val="00214BF3"/>
    <w:rsid w:val="00214DB6"/>
    <w:rsid w:val="00214DD4"/>
    <w:rsid w:val="00215F29"/>
    <w:rsid w:val="0021624C"/>
    <w:rsid w:val="00216492"/>
    <w:rsid w:val="002165A4"/>
    <w:rsid w:val="0021677B"/>
    <w:rsid w:val="0021774A"/>
    <w:rsid w:val="002178E7"/>
    <w:rsid w:val="00217F68"/>
    <w:rsid w:val="0022002F"/>
    <w:rsid w:val="00220123"/>
    <w:rsid w:val="00220449"/>
    <w:rsid w:val="0022097D"/>
    <w:rsid w:val="00220EAB"/>
    <w:rsid w:val="00221D85"/>
    <w:rsid w:val="00221FD5"/>
    <w:rsid w:val="0022234D"/>
    <w:rsid w:val="00222EEE"/>
    <w:rsid w:val="0022366A"/>
    <w:rsid w:val="00223CFA"/>
    <w:rsid w:val="00223E58"/>
    <w:rsid w:val="00224095"/>
    <w:rsid w:val="0022409C"/>
    <w:rsid w:val="00224368"/>
    <w:rsid w:val="002245DE"/>
    <w:rsid w:val="00224735"/>
    <w:rsid w:val="0022479F"/>
    <w:rsid w:val="002254EF"/>
    <w:rsid w:val="0022583A"/>
    <w:rsid w:val="00225A83"/>
    <w:rsid w:val="00225B90"/>
    <w:rsid w:val="0022630A"/>
    <w:rsid w:val="00226A1D"/>
    <w:rsid w:val="00227150"/>
    <w:rsid w:val="0022726B"/>
    <w:rsid w:val="00227992"/>
    <w:rsid w:val="00227EB9"/>
    <w:rsid w:val="00230459"/>
    <w:rsid w:val="00230869"/>
    <w:rsid w:val="00230889"/>
    <w:rsid w:val="002309C8"/>
    <w:rsid w:val="002309F8"/>
    <w:rsid w:val="00231449"/>
    <w:rsid w:val="00231591"/>
    <w:rsid w:val="0023163F"/>
    <w:rsid w:val="002319E6"/>
    <w:rsid w:val="00231A62"/>
    <w:rsid w:val="00231D81"/>
    <w:rsid w:val="002324A3"/>
    <w:rsid w:val="002328A0"/>
    <w:rsid w:val="002330D0"/>
    <w:rsid w:val="00233187"/>
    <w:rsid w:val="002333BA"/>
    <w:rsid w:val="00233CBE"/>
    <w:rsid w:val="00233E2E"/>
    <w:rsid w:val="002349B5"/>
    <w:rsid w:val="00234A53"/>
    <w:rsid w:val="00234C4A"/>
    <w:rsid w:val="002353C2"/>
    <w:rsid w:val="0023548D"/>
    <w:rsid w:val="0023643C"/>
    <w:rsid w:val="0023672C"/>
    <w:rsid w:val="00236889"/>
    <w:rsid w:val="00236E21"/>
    <w:rsid w:val="00236F98"/>
    <w:rsid w:val="002372FD"/>
    <w:rsid w:val="002373B0"/>
    <w:rsid w:val="002379E9"/>
    <w:rsid w:val="00237B7E"/>
    <w:rsid w:val="00237BDB"/>
    <w:rsid w:val="00237C95"/>
    <w:rsid w:val="00240252"/>
    <w:rsid w:val="002406C2"/>
    <w:rsid w:val="00240CEE"/>
    <w:rsid w:val="00240E44"/>
    <w:rsid w:val="0024154D"/>
    <w:rsid w:val="00241832"/>
    <w:rsid w:val="0024186D"/>
    <w:rsid w:val="00241A96"/>
    <w:rsid w:val="00241FE0"/>
    <w:rsid w:val="0024208F"/>
    <w:rsid w:val="002421B2"/>
    <w:rsid w:val="002427B5"/>
    <w:rsid w:val="00242F41"/>
    <w:rsid w:val="00243C56"/>
    <w:rsid w:val="00243E80"/>
    <w:rsid w:val="00244BA2"/>
    <w:rsid w:val="00244C0C"/>
    <w:rsid w:val="0024536E"/>
    <w:rsid w:val="00245A10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9A2"/>
    <w:rsid w:val="00250C23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C1"/>
    <w:rsid w:val="00252484"/>
    <w:rsid w:val="00252672"/>
    <w:rsid w:val="00252756"/>
    <w:rsid w:val="00252A24"/>
    <w:rsid w:val="00253158"/>
    <w:rsid w:val="0025319D"/>
    <w:rsid w:val="00253210"/>
    <w:rsid w:val="00253DE9"/>
    <w:rsid w:val="002546A2"/>
    <w:rsid w:val="002548A9"/>
    <w:rsid w:val="00254A90"/>
    <w:rsid w:val="00254F59"/>
    <w:rsid w:val="00255786"/>
    <w:rsid w:val="00255E3B"/>
    <w:rsid w:val="00256022"/>
    <w:rsid w:val="002564B3"/>
    <w:rsid w:val="00256682"/>
    <w:rsid w:val="00256A8E"/>
    <w:rsid w:val="00257529"/>
    <w:rsid w:val="00257787"/>
    <w:rsid w:val="00257993"/>
    <w:rsid w:val="00260066"/>
    <w:rsid w:val="00260B4B"/>
    <w:rsid w:val="00260C41"/>
    <w:rsid w:val="00260FA8"/>
    <w:rsid w:val="00261563"/>
    <w:rsid w:val="00261C4F"/>
    <w:rsid w:val="00261F05"/>
    <w:rsid w:val="00262432"/>
    <w:rsid w:val="002626BF"/>
    <w:rsid w:val="00262991"/>
    <w:rsid w:val="00262DB3"/>
    <w:rsid w:val="002632CC"/>
    <w:rsid w:val="002635E1"/>
    <w:rsid w:val="00264818"/>
    <w:rsid w:val="00264978"/>
    <w:rsid w:val="00264E56"/>
    <w:rsid w:val="00266030"/>
    <w:rsid w:val="002662B5"/>
    <w:rsid w:val="00266BEE"/>
    <w:rsid w:val="00266ECC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8E7"/>
    <w:rsid w:val="00271E13"/>
    <w:rsid w:val="00272186"/>
    <w:rsid w:val="002724A4"/>
    <w:rsid w:val="002729E2"/>
    <w:rsid w:val="00272F41"/>
    <w:rsid w:val="00273272"/>
    <w:rsid w:val="00274035"/>
    <w:rsid w:val="00274932"/>
    <w:rsid w:val="00274CA9"/>
    <w:rsid w:val="0027518F"/>
    <w:rsid w:val="002752EE"/>
    <w:rsid w:val="00275372"/>
    <w:rsid w:val="0027570D"/>
    <w:rsid w:val="002757CF"/>
    <w:rsid w:val="002759D7"/>
    <w:rsid w:val="002762B0"/>
    <w:rsid w:val="00277DDF"/>
    <w:rsid w:val="00280604"/>
    <w:rsid w:val="00280D5B"/>
    <w:rsid w:val="00281710"/>
    <w:rsid w:val="002818E6"/>
    <w:rsid w:val="002819FB"/>
    <w:rsid w:val="00282182"/>
    <w:rsid w:val="002825A4"/>
    <w:rsid w:val="0028269D"/>
    <w:rsid w:val="00282965"/>
    <w:rsid w:val="00283A17"/>
    <w:rsid w:val="00283D9C"/>
    <w:rsid w:val="00284145"/>
    <w:rsid w:val="00284322"/>
    <w:rsid w:val="00284416"/>
    <w:rsid w:val="002848A6"/>
    <w:rsid w:val="00284E1F"/>
    <w:rsid w:val="00284F37"/>
    <w:rsid w:val="0028583D"/>
    <w:rsid w:val="00285889"/>
    <w:rsid w:val="00285982"/>
    <w:rsid w:val="00286985"/>
    <w:rsid w:val="00286E2F"/>
    <w:rsid w:val="00287110"/>
    <w:rsid w:val="002871BD"/>
    <w:rsid w:val="002878F2"/>
    <w:rsid w:val="00287907"/>
    <w:rsid w:val="002879A7"/>
    <w:rsid w:val="0029000F"/>
    <w:rsid w:val="0029055B"/>
    <w:rsid w:val="00290A89"/>
    <w:rsid w:val="00290AAA"/>
    <w:rsid w:val="00290CBC"/>
    <w:rsid w:val="00290EF0"/>
    <w:rsid w:val="00291E59"/>
    <w:rsid w:val="00292083"/>
    <w:rsid w:val="002927D4"/>
    <w:rsid w:val="00292C02"/>
    <w:rsid w:val="002939C9"/>
    <w:rsid w:val="00293C25"/>
    <w:rsid w:val="00293EAD"/>
    <w:rsid w:val="00294C22"/>
    <w:rsid w:val="00295168"/>
    <w:rsid w:val="002955FB"/>
    <w:rsid w:val="002957A5"/>
    <w:rsid w:val="00295925"/>
    <w:rsid w:val="00295AF4"/>
    <w:rsid w:val="00295B8C"/>
    <w:rsid w:val="0029612D"/>
    <w:rsid w:val="00296261"/>
    <w:rsid w:val="00296415"/>
    <w:rsid w:val="00296B29"/>
    <w:rsid w:val="00296F93"/>
    <w:rsid w:val="00296FF5"/>
    <w:rsid w:val="00297174"/>
    <w:rsid w:val="00297658"/>
    <w:rsid w:val="002A05FC"/>
    <w:rsid w:val="002A086F"/>
    <w:rsid w:val="002A0F4F"/>
    <w:rsid w:val="002A0FEE"/>
    <w:rsid w:val="002A121D"/>
    <w:rsid w:val="002A1D72"/>
    <w:rsid w:val="002A2EF7"/>
    <w:rsid w:val="002A3148"/>
    <w:rsid w:val="002A3262"/>
    <w:rsid w:val="002A4278"/>
    <w:rsid w:val="002A500E"/>
    <w:rsid w:val="002A5715"/>
    <w:rsid w:val="002A57F3"/>
    <w:rsid w:val="002A5A7C"/>
    <w:rsid w:val="002A5C89"/>
    <w:rsid w:val="002A5EF9"/>
    <w:rsid w:val="002A6299"/>
    <w:rsid w:val="002A65CA"/>
    <w:rsid w:val="002A68AF"/>
    <w:rsid w:val="002A6ACD"/>
    <w:rsid w:val="002A7024"/>
    <w:rsid w:val="002A747F"/>
    <w:rsid w:val="002A77D8"/>
    <w:rsid w:val="002A7C9F"/>
    <w:rsid w:val="002A7E30"/>
    <w:rsid w:val="002A7E4D"/>
    <w:rsid w:val="002A7ED6"/>
    <w:rsid w:val="002B0218"/>
    <w:rsid w:val="002B03D6"/>
    <w:rsid w:val="002B082D"/>
    <w:rsid w:val="002B08F6"/>
    <w:rsid w:val="002B0F02"/>
    <w:rsid w:val="002B0F20"/>
    <w:rsid w:val="002B1EC5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658"/>
    <w:rsid w:val="002B5967"/>
    <w:rsid w:val="002B5F56"/>
    <w:rsid w:val="002B5F61"/>
    <w:rsid w:val="002B6075"/>
    <w:rsid w:val="002B6108"/>
    <w:rsid w:val="002B6350"/>
    <w:rsid w:val="002B64EE"/>
    <w:rsid w:val="002B67BA"/>
    <w:rsid w:val="002B6817"/>
    <w:rsid w:val="002B6B58"/>
    <w:rsid w:val="002B6B5E"/>
    <w:rsid w:val="002B7616"/>
    <w:rsid w:val="002B7889"/>
    <w:rsid w:val="002B7A21"/>
    <w:rsid w:val="002C0300"/>
    <w:rsid w:val="002C0377"/>
    <w:rsid w:val="002C171F"/>
    <w:rsid w:val="002C186C"/>
    <w:rsid w:val="002C1B43"/>
    <w:rsid w:val="002C1E22"/>
    <w:rsid w:val="002C226F"/>
    <w:rsid w:val="002C25A1"/>
    <w:rsid w:val="002C2DB6"/>
    <w:rsid w:val="002C2FE7"/>
    <w:rsid w:val="002C301F"/>
    <w:rsid w:val="002C309A"/>
    <w:rsid w:val="002C35D4"/>
    <w:rsid w:val="002C36F8"/>
    <w:rsid w:val="002C4858"/>
    <w:rsid w:val="002C4D3E"/>
    <w:rsid w:val="002C4E85"/>
    <w:rsid w:val="002C5237"/>
    <w:rsid w:val="002C5597"/>
    <w:rsid w:val="002C5784"/>
    <w:rsid w:val="002C5BAC"/>
    <w:rsid w:val="002C65EA"/>
    <w:rsid w:val="002C6A7D"/>
    <w:rsid w:val="002C6F83"/>
    <w:rsid w:val="002C7170"/>
    <w:rsid w:val="002C733A"/>
    <w:rsid w:val="002C78A2"/>
    <w:rsid w:val="002D0A49"/>
    <w:rsid w:val="002D1BF1"/>
    <w:rsid w:val="002D1CC2"/>
    <w:rsid w:val="002D1F16"/>
    <w:rsid w:val="002D1FD8"/>
    <w:rsid w:val="002D2016"/>
    <w:rsid w:val="002D212F"/>
    <w:rsid w:val="002D2187"/>
    <w:rsid w:val="002D22BB"/>
    <w:rsid w:val="002D2348"/>
    <w:rsid w:val="002D2639"/>
    <w:rsid w:val="002D276D"/>
    <w:rsid w:val="002D3041"/>
    <w:rsid w:val="002D339F"/>
    <w:rsid w:val="002D5F62"/>
    <w:rsid w:val="002D6111"/>
    <w:rsid w:val="002D7277"/>
    <w:rsid w:val="002D7F62"/>
    <w:rsid w:val="002E0B13"/>
    <w:rsid w:val="002E0C57"/>
    <w:rsid w:val="002E130C"/>
    <w:rsid w:val="002E1497"/>
    <w:rsid w:val="002E1767"/>
    <w:rsid w:val="002E1D86"/>
    <w:rsid w:val="002E20C7"/>
    <w:rsid w:val="002E4780"/>
    <w:rsid w:val="002E4926"/>
    <w:rsid w:val="002E4D34"/>
    <w:rsid w:val="002E4EBB"/>
    <w:rsid w:val="002E5299"/>
    <w:rsid w:val="002E5A11"/>
    <w:rsid w:val="002E5B7B"/>
    <w:rsid w:val="002E5F96"/>
    <w:rsid w:val="002E6077"/>
    <w:rsid w:val="002E6D32"/>
    <w:rsid w:val="002E700A"/>
    <w:rsid w:val="002E72B0"/>
    <w:rsid w:val="002E7394"/>
    <w:rsid w:val="002E74C2"/>
    <w:rsid w:val="002E7765"/>
    <w:rsid w:val="002E7B39"/>
    <w:rsid w:val="002F0200"/>
    <w:rsid w:val="002F0E25"/>
    <w:rsid w:val="002F0EA8"/>
    <w:rsid w:val="002F0F36"/>
    <w:rsid w:val="002F13E6"/>
    <w:rsid w:val="002F147E"/>
    <w:rsid w:val="002F1A01"/>
    <w:rsid w:val="002F1A8F"/>
    <w:rsid w:val="002F1C05"/>
    <w:rsid w:val="002F1E9A"/>
    <w:rsid w:val="002F2225"/>
    <w:rsid w:val="002F247C"/>
    <w:rsid w:val="002F264C"/>
    <w:rsid w:val="002F29FF"/>
    <w:rsid w:val="002F439F"/>
    <w:rsid w:val="002F4608"/>
    <w:rsid w:val="002F4C00"/>
    <w:rsid w:val="002F4E59"/>
    <w:rsid w:val="002F55D2"/>
    <w:rsid w:val="002F5BF0"/>
    <w:rsid w:val="002F7C19"/>
    <w:rsid w:val="00300216"/>
    <w:rsid w:val="003003C0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731"/>
    <w:rsid w:val="00302A18"/>
    <w:rsid w:val="0030359D"/>
    <w:rsid w:val="00303C8B"/>
    <w:rsid w:val="00304022"/>
    <w:rsid w:val="0030435D"/>
    <w:rsid w:val="003053FE"/>
    <w:rsid w:val="0030578B"/>
    <w:rsid w:val="003057B0"/>
    <w:rsid w:val="00306588"/>
    <w:rsid w:val="0030687E"/>
    <w:rsid w:val="00306A49"/>
    <w:rsid w:val="00306A74"/>
    <w:rsid w:val="0030721B"/>
    <w:rsid w:val="00307E6C"/>
    <w:rsid w:val="003105B7"/>
    <w:rsid w:val="003107F8"/>
    <w:rsid w:val="00310A64"/>
    <w:rsid w:val="00310C71"/>
    <w:rsid w:val="003111D0"/>
    <w:rsid w:val="0031123C"/>
    <w:rsid w:val="00311BD5"/>
    <w:rsid w:val="0031212D"/>
    <w:rsid w:val="003130A2"/>
    <w:rsid w:val="00313B9B"/>
    <w:rsid w:val="00314E6F"/>
    <w:rsid w:val="00314F2C"/>
    <w:rsid w:val="00315503"/>
    <w:rsid w:val="00315B94"/>
    <w:rsid w:val="00315D07"/>
    <w:rsid w:val="00315D93"/>
    <w:rsid w:val="00315F39"/>
    <w:rsid w:val="003162EA"/>
    <w:rsid w:val="00316853"/>
    <w:rsid w:val="00316D31"/>
    <w:rsid w:val="00317550"/>
    <w:rsid w:val="00320096"/>
    <w:rsid w:val="003204FE"/>
    <w:rsid w:val="00320E0A"/>
    <w:rsid w:val="00320E3F"/>
    <w:rsid w:val="00320F3C"/>
    <w:rsid w:val="00321AFD"/>
    <w:rsid w:val="00321D22"/>
    <w:rsid w:val="00321F0D"/>
    <w:rsid w:val="00322106"/>
    <w:rsid w:val="003226E7"/>
    <w:rsid w:val="003232B7"/>
    <w:rsid w:val="003235AA"/>
    <w:rsid w:val="003237B2"/>
    <w:rsid w:val="003237F4"/>
    <w:rsid w:val="00323E50"/>
    <w:rsid w:val="00323FD8"/>
    <w:rsid w:val="00324536"/>
    <w:rsid w:val="003246FF"/>
    <w:rsid w:val="00324927"/>
    <w:rsid w:val="003252DD"/>
    <w:rsid w:val="0032533F"/>
    <w:rsid w:val="00325498"/>
    <w:rsid w:val="003255D2"/>
    <w:rsid w:val="00325E10"/>
    <w:rsid w:val="00326033"/>
    <w:rsid w:val="003264BE"/>
    <w:rsid w:val="00326C87"/>
    <w:rsid w:val="003273E0"/>
    <w:rsid w:val="00327450"/>
    <w:rsid w:val="003279C9"/>
    <w:rsid w:val="0033005D"/>
    <w:rsid w:val="00330400"/>
    <w:rsid w:val="00331478"/>
    <w:rsid w:val="00331C0E"/>
    <w:rsid w:val="00332977"/>
    <w:rsid w:val="003331F8"/>
    <w:rsid w:val="0033339A"/>
    <w:rsid w:val="00333437"/>
    <w:rsid w:val="00333697"/>
    <w:rsid w:val="00334862"/>
    <w:rsid w:val="00334955"/>
    <w:rsid w:val="003350B7"/>
    <w:rsid w:val="003350FB"/>
    <w:rsid w:val="00335494"/>
    <w:rsid w:val="003357CF"/>
    <w:rsid w:val="00336296"/>
    <w:rsid w:val="00336638"/>
    <w:rsid w:val="003366D4"/>
    <w:rsid w:val="00336B66"/>
    <w:rsid w:val="003372DB"/>
    <w:rsid w:val="003374B7"/>
    <w:rsid w:val="003378A2"/>
    <w:rsid w:val="003379BF"/>
    <w:rsid w:val="00340556"/>
    <w:rsid w:val="00340A9D"/>
    <w:rsid w:val="003412D1"/>
    <w:rsid w:val="0034179D"/>
    <w:rsid w:val="00341DE4"/>
    <w:rsid w:val="003423EC"/>
    <w:rsid w:val="00342847"/>
    <w:rsid w:val="00342A0C"/>
    <w:rsid w:val="00342C11"/>
    <w:rsid w:val="00343C50"/>
    <w:rsid w:val="00343CE6"/>
    <w:rsid w:val="00343D99"/>
    <w:rsid w:val="00343E09"/>
    <w:rsid w:val="00344C45"/>
    <w:rsid w:val="00344D2F"/>
    <w:rsid w:val="00344D4C"/>
    <w:rsid w:val="00344E96"/>
    <w:rsid w:val="00344F49"/>
    <w:rsid w:val="00344FF8"/>
    <w:rsid w:val="00345119"/>
    <w:rsid w:val="00345505"/>
    <w:rsid w:val="0034567F"/>
    <w:rsid w:val="00345C18"/>
    <w:rsid w:val="00345C4B"/>
    <w:rsid w:val="00345FED"/>
    <w:rsid w:val="003500EE"/>
    <w:rsid w:val="003517FC"/>
    <w:rsid w:val="00351E73"/>
    <w:rsid w:val="00351FF7"/>
    <w:rsid w:val="003520F9"/>
    <w:rsid w:val="00352177"/>
    <w:rsid w:val="00352402"/>
    <w:rsid w:val="003525A6"/>
    <w:rsid w:val="00353652"/>
    <w:rsid w:val="003538D9"/>
    <w:rsid w:val="00353DD8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69B3"/>
    <w:rsid w:val="00356D99"/>
    <w:rsid w:val="003571D0"/>
    <w:rsid w:val="00357256"/>
    <w:rsid w:val="00357A80"/>
    <w:rsid w:val="00357C2C"/>
    <w:rsid w:val="00360316"/>
    <w:rsid w:val="00360BD4"/>
    <w:rsid w:val="00360DAB"/>
    <w:rsid w:val="00360FC5"/>
    <w:rsid w:val="0036195E"/>
    <w:rsid w:val="00361D0E"/>
    <w:rsid w:val="00362909"/>
    <w:rsid w:val="00362971"/>
    <w:rsid w:val="0036298A"/>
    <w:rsid w:val="00362DE1"/>
    <w:rsid w:val="0036313D"/>
    <w:rsid w:val="00363379"/>
    <w:rsid w:val="00363A6F"/>
    <w:rsid w:val="00363CD8"/>
    <w:rsid w:val="00364181"/>
    <w:rsid w:val="00364F8C"/>
    <w:rsid w:val="00365361"/>
    <w:rsid w:val="003654BB"/>
    <w:rsid w:val="0036550A"/>
    <w:rsid w:val="0036592B"/>
    <w:rsid w:val="0036601F"/>
    <w:rsid w:val="003664D6"/>
    <w:rsid w:val="003667CB"/>
    <w:rsid w:val="00366AB0"/>
    <w:rsid w:val="00367B63"/>
    <w:rsid w:val="00367BB9"/>
    <w:rsid w:val="00367C6C"/>
    <w:rsid w:val="003703B2"/>
    <w:rsid w:val="00370EA2"/>
    <w:rsid w:val="0037129A"/>
    <w:rsid w:val="00371744"/>
    <w:rsid w:val="00371D2F"/>
    <w:rsid w:val="003721F0"/>
    <w:rsid w:val="003722DD"/>
    <w:rsid w:val="0037263A"/>
    <w:rsid w:val="00372A77"/>
    <w:rsid w:val="00373439"/>
    <w:rsid w:val="00373701"/>
    <w:rsid w:val="0037380D"/>
    <w:rsid w:val="00373B21"/>
    <w:rsid w:val="00373B9A"/>
    <w:rsid w:val="00373C3B"/>
    <w:rsid w:val="0037415D"/>
    <w:rsid w:val="0037453F"/>
    <w:rsid w:val="0037495D"/>
    <w:rsid w:val="0037496D"/>
    <w:rsid w:val="00374BED"/>
    <w:rsid w:val="00375021"/>
    <w:rsid w:val="003750D9"/>
    <w:rsid w:val="003752E5"/>
    <w:rsid w:val="003755DE"/>
    <w:rsid w:val="00375779"/>
    <w:rsid w:val="003757BA"/>
    <w:rsid w:val="00375E33"/>
    <w:rsid w:val="00376780"/>
    <w:rsid w:val="00376806"/>
    <w:rsid w:val="00376A9D"/>
    <w:rsid w:val="00376B94"/>
    <w:rsid w:val="00376CE4"/>
    <w:rsid w:val="003773DB"/>
    <w:rsid w:val="0037748C"/>
    <w:rsid w:val="0037780F"/>
    <w:rsid w:val="00377FBE"/>
    <w:rsid w:val="00380471"/>
    <w:rsid w:val="003807B4"/>
    <w:rsid w:val="003807F0"/>
    <w:rsid w:val="003809A8"/>
    <w:rsid w:val="003809DD"/>
    <w:rsid w:val="00380FC1"/>
    <w:rsid w:val="00381448"/>
    <w:rsid w:val="00382F80"/>
    <w:rsid w:val="00383889"/>
    <w:rsid w:val="0038390D"/>
    <w:rsid w:val="00384273"/>
    <w:rsid w:val="00384729"/>
    <w:rsid w:val="003858C0"/>
    <w:rsid w:val="0038663F"/>
    <w:rsid w:val="00386656"/>
    <w:rsid w:val="00386714"/>
    <w:rsid w:val="003873C9"/>
    <w:rsid w:val="00387A1C"/>
    <w:rsid w:val="00387D3B"/>
    <w:rsid w:val="00387FC5"/>
    <w:rsid w:val="003903EC"/>
    <w:rsid w:val="00390B66"/>
    <w:rsid w:val="00390B9B"/>
    <w:rsid w:val="00390C75"/>
    <w:rsid w:val="00390E84"/>
    <w:rsid w:val="003910D8"/>
    <w:rsid w:val="003915A4"/>
    <w:rsid w:val="00391854"/>
    <w:rsid w:val="0039198B"/>
    <w:rsid w:val="00391AF2"/>
    <w:rsid w:val="00391E7C"/>
    <w:rsid w:val="00391EBB"/>
    <w:rsid w:val="00392078"/>
    <w:rsid w:val="003920B6"/>
    <w:rsid w:val="003921F4"/>
    <w:rsid w:val="0039253F"/>
    <w:rsid w:val="00392EA6"/>
    <w:rsid w:val="003931FF"/>
    <w:rsid w:val="00393709"/>
    <w:rsid w:val="00393B43"/>
    <w:rsid w:val="00394098"/>
    <w:rsid w:val="00394475"/>
    <w:rsid w:val="00394CFF"/>
    <w:rsid w:val="00394F83"/>
    <w:rsid w:val="003957BB"/>
    <w:rsid w:val="003961BD"/>
    <w:rsid w:val="003961F4"/>
    <w:rsid w:val="00396BD8"/>
    <w:rsid w:val="00396F42"/>
    <w:rsid w:val="003972BD"/>
    <w:rsid w:val="00397455"/>
    <w:rsid w:val="003976F2"/>
    <w:rsid w:val="00397900"/>
    <w:rsid w:val="00397AAA"/>
    <w:rsid w:val="003A0990"/>
    <w:rsid w:val="003A0DB8"/>
    <w:rsid w:val="003A1045"/>
    <w:rsid w:val="003A15CA"/>
    <w:rsid w:val="003A1770"/>
    <w:rsid w:val="003A1DB6"/>
    <w:rsid w:val="003A1F95"/>
    <w:rsid w:val="003A212B"/>
    <w:rsid w:val="003A2380"/>
    <w:rsid w:val="003A242B"/>
    <w:rsid w:val="003A2835"/>
    <w:rsid w:val="003A2877"/>
    <w:rsid w:val="003A2C25"/>
    <w:rsid w:val="003A2D24"/>
    <w:rsid w:val="003A30AA"/>
    <w:rsid w:val="003A3404"/>
    <w:rsid w:val="003A3742"/>
    <w:rsid w:val="003A3A88"/>
    <w:rsid w:val="003A4260"/>
    <w:rsid w:val="003A454F"/>
    <w:rsid w:val="003A485A"/>
    <w:rsid w:val="003A489A"/>
    <w:rsid w:val="003A4C0F"/>
    <w:rsid w:val="003A4F4D"/>
    <w:rsid w:val="003A5382"/>
    <w:rsid w:val="003A5E04"/>
    <w:rsid w:val="003A61B5"/>
    <w:rsid w:val="003A671A"/>
    <w:rsid w:val="003A6799"/>
    <w:rsid w:val="003A6A23"/>
    <w:rsid w:val="003A6A91"/>
    <w:rsid w:val="003A6B8D"/>
    <w:rsid w:val="003A7375"/>
    <w:rsid w:val="003B0214"/>
    <w:rsid w:val="003B03C6"/>
    <w:rsid w:val="003B05ED"/>
    <w:rsid w:val="003B072F"/>
    <w:rsid w:val="003B07DA"/>
    <w:rsid w:val="003B0E00"/>
    <w:rsid w:val="003B103E"/>
    <w:rsid w:val="003B118A"/>
    <w:rsid w:val="003B1C5E"/>
    <w:rsid w:val="003B1C7E"/>
    <w:rsid w:val="003B29EB"/>
    <w:rsid w:val="003B2D80"/>
    <w:rsid w:val="003B3230"/>
    <w:rsid w:val="003B3440"/>
    <w:rsid w:val="003B35BF"/>
    <w:rsid w:val="003B3D1F"/>
    <w:rsid w:val="003B45DD"/>
    <w:rsid w:val="003B4FB2"/>
    <w:rsid w:val="003B534B"/>
    <w:rsid w:val="003B53F9"/>
    <w:rsid w:val="003B5C70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220"/>
    <w:rsid w:val="003C05D2"/>
    <w:rsid w:val="003C0F5C"/>
    <w:rsid w:val="003C12BB"/>
    <w:rsid w:val="003C19B4"/>
    <w:rsid w:val="003C1A54"/>
    <w:rsid w:val="003C1DD8"/>
    <w:rsid w:val="003C239F"/>
    <w:rsid w:val="003C23C3"/>
    <w:rsid w:val="003C3438"/>
    <w:rsid w:val="003C411E"/>
    <w:rsid w:val="003C4368"/>
    <w:rsid w:val="003C5059"/>
    <w:rsid w:val="003C52A7"/>
    <w:rsid w:val="003C57D0"/>
    <w:rsid w:val="003C5F75"/>
    <w:rsid w:val="003C602A"/>
    <w:rsid w:val="003C64A4"/>
    <w:rsid w:val="003C6D5D"/>
    <w:rsid w:val="003C6F67"/>
    <w:rsid w:val="003C70DC"/>
    <w:rsid w:val="003C7308"/>
    <w:rsid w:val="003C7ACD"/>
    <w:rsid w:val="003C7AD0"/>
    <w:rsid w:val="003D0A21"/>
    <w:rsid w:val="003D0D47"/>
    <w:rsid w:val="003D12A2"/>
    <w:rsid w:val="003D1D1B"/>
    <w:rsid w:val="003D20FA"/>
    <w:rsid w:val="003D211A"/>
    <w:rsid w:val="003D23F5"/>
    <w:rsid w:val="003D25A3"/>
    <w:rsid w:val="003D28F2"/>
    <w:rsid w:val="003D2C04"/>
    <w:rsid w:val="003D34DF"/>
    <w:rsid w:val="003D3D74"/>
    <w:rsid w:val="003D4340"/>
    <w:rsid w:val="003D445E"/>
    <w:rsid w:val="003D4608"/>
    <w:rsid w:val="003D4D7A"/>
    <w:rsid w:val="003D4DEF"/>
    <w:rsid w:val="003D5140"/>
    <w:rsid w:val="003D528D"/>
    <w:rsid w:val="003D52F7"/>
    <w:rsid w:val="003D567A"/>
    <w:rsid w:val="003D5728"/>
    <w:rsid w:val="003D5A0A"/>
    <w:rsid w:val="003D61D6"/>
    <w:rsid w:val="003D6247"/>
    <w:rsid w:val="003D676A"/>
    <w:rsid w:val="003D713B"/>
    <w:rsid w:val="003D7610"/>
    <w:rsid w:val="003D78CE"/>
    <w:rsid w:val="003D79E2"/>
    <w:rsid w:val="003E035D"/>
    <w:rsid w:val="003E0401"/>
    <w:rsid w:val="003E0BC2"/>
    <w:rsid w:val="003E0D50"/>
    <w:rsid w:val="003E1545"/>
    <w:rsid w:val="003E1BFE"/>
    <w:rsid w:val="003E1F36"/>
    <w:rsid w:val="003E1F79"/>
    <w:rsid w:val="003E1FA3"/>
    <w:rsid w:val="003E208F"/>
    <w:rsid w:val="003E2761"/>
    <w:rsid w:val="003E2DF1"/>
    <w:rsid w:val="003E3D6B"/>
    <w:rsid w:val="003E405F"/>
    <w:rsid w:val="003E471D"/>
    <w:rsid w:val="003E4EAE"/>
    <w:rsid w:val="003E4EDE"/>
    <w:rsid w:val="003E507C"/>
    <w:rsid w:val="003E5118"/>
    <w:rsid w:val="003E5C9D"/>
    <w:rsid w:val="003E6475"/>
    <w:rsid w:val="003E6945"/>
    <w:rsid w:val="003E7539"/>
    <w:rsid w:val="003E77AF"/>
    <w:rsid w:val="003E7F27"/>
    <w:rsid w:val="003F0184"/>
    <w:rsid w:val="003F077B"/>
    <w:rsid w:val="003F0F65"/>
    <w:rsid w:val="003F112B"/>
    <w:rsid w:val="003F11B7"/>
    <w:rsid w:val="003F1AD5"/>
    <w:rsid w:val="003F2143"/>
    <w:rsid w:val="003F266E"/>
    <w:rsid w:val="003F2908"/>
    <w:rsid w:val="003F297B"/>
    <w:rsid w:val="003F2C33"/>
    <w:rsid w:val="003F3106"/>
    <w:rsid w:val="003F32AE"/>
    <w:rsid w:val="003F3C15"/>
    <w:rsid w:val="003F4185"/>
    <w:rsid w:val="003F53EE"/>
    <w:rsid w:val="003F561D"/>
    <w:rsid w:val="003F5A08"/>
    <w:rsid w:val="003F64B8"/>
    <w:rsid w:val="003F6527"/>
    <w:rsid w:val="003F6AD1"/>
    <w:rsid w:val="003F71C9"/>
    <w:rsid w:val="003F7AE0"/>
    <w:rsid w:val="003F7C8B"/>
    <w:rsid w:val="003F7DF5"/>
    <w:rsid w:val="00400048"/>
    <w:rsid w:val="00400608"/>
    <w:rsid w:val="00400CFC"/>
    <w:rsid w:val="00400F8E"/>
    <w:rsid w:val="00401344"/>
    <w:rsid w:val="00401478"/>
    <w:rsid w:val="0040148E"/>
    <w:rsid w:val="004019EC"/>
    <w:rsid w:val="00401C01"/>
    <w:rsid w:val="00402385"/>
    <w:rsid w:val="0040254C"/>
    <w:rsid w:val="00402C4A"/>
    <w:rsid w:val="004030E4"/>
    <w:rsid w:val="00403688"/>
    <w:rsid w:val="00404635"/>
    <w:rsid w:val="004047B7"/>
    <w:rsid w:val="00404A4D"/>
    <w:rsid w:val="00404B90"/>
    <w:rsid w:val="004053F4"/>
    <w:rsid w:val="0040549F"/>
    <w:rsid w:val="00405515"/>
    <w:rsid w:val="00406F25"/>
    <w:rsid w:val="00407903"/>
    <w:rsid w:val="00407C4F"/>
    <w:rsid w:val="00407EC5"/>
    <w:rsid w:val="0041016D"/>
    <w:rsid w:val="00410B01"/>
    <w:rsid w:val="00410B53"/>
    <w:rsid w:val="00410E61"/>
    <w:rsid w:val="00411270"/>
    <w:rsid w:val="0041154D"/>
    <w:rsid w:val="00411C21"/>
    <w:rsid w:val="004134A6"/>
    <w:rsid w:val="00414408"/>
    <w:rsid w:val="00414654"/>
    <w:rsid w:val="00414714"/>
    <w:rsid w:val="00414838"/>
    <w:rsid w:val="00414A06"/>
    <w:rsid w:val="00414A4E"/>
    <w:rsid w:val="0041542E"/>
    <w:rsid w:val="0041542F"/>
    <w:rsid w:val="004154C1"/>
    <w:rsid w:val="00415584"/>
    <w:rsid w:val="00415C49"/>
    <w:rsid w:val="00415D14"/>
    <w:rsid w:val="00416067"/>
    <w:rsid w:val="00416B6F"/>
    <w:rsid w:val="00417A60"/>
    <w:rsid w:val="00417BB5"/>
    <w:rsid w:val="004202B6"/>
    <w:rsid w:val="004209E5"/>
    <w:rsid w:val="00420A0E"/>
    <w:rsid w:val="004213ED"/>
    <w:rsid w:val="0042142B"/>
    <w:rsid w:val="0042145D"/>
    <w:rsid w:val="004215A4"/>
    <w:rsid w:val="00421894"/>
    <w:rsid w:val="0042238F"/>
    <w:rsid w:val="0042278D"/>
    <w:rsid w:val="00422843"/>
    <w:rsid w:val="00422967"/>
    <w:rsid w:val="0042363B"/>
    <w:rsid w:val="00423B8D"/>
    <w:rsid w:val="00423BAA"/>
    <w:rsid w:val="00423D7F"/>
    <w:rsid w:val="00424A68"/>
    <w:rsid w:val="00424C42"/>
    <w:rsid w:val="0042537C"/>
    <w:rsid w:val="004253A2"/>
    <w:rsid w:val="004260FD"/>
    <w:rsid w:val="004265D3"/>
    <w:rsid w:val="00426B2F"/>
    <w:rsid w:val="00426DB2"/>
    <w:rsid w:val="00426E25"/>
    <w:rsid w:val="004270C8"/>
    <w:rsid w:val="004273B6"/>
    <w:rsid w:val="004300B6"/>
    <w:rsid w:val="004300D5"/>
    <w:rsid w:val="0043021B"/>
    <w:rsid w:val="00430793"/>
    <w:rsid w:val="00430B71"/>
    <w:rsid w:val="004317DB"/>
    <w:rsid w:val="00431969"/>
    <w:rsid w:val="00432317"/>
    <w:rsid w:val="004324DE"/>
    <w:rsid w:val="00432A73"/>
    <w:rsid w:val="00432DC0"/>
    <w:rsid w:val="00433373"/>
    <w:rsid w:val="004337F4"/>
    <w:rsid w:val="004340BB"/>
    <w:rsid w:val="004343AD"/>
    <w:rsid w:val="004346B3"/>
    <w:rsid w:val="00434A62"/>
    <w:rsid w:val="00435421"/>
    <w:rsid w:val="0043599C"/>
    <w:rsid w:val="00435AE9"/>
    <w:rsid w:val="00435BC3"/>
    <w:rsid w:val="00436176"/>
    <w:rsid w:val="00436FF4"/>
    <w:rsid w:val="00440163"/>
    <w:rsid w:val="00440A0E"/>
    <w:rsid w:val="00440AD7"/>
    <w:rsid w:val="00441064"/>
    <w:rsid w:val="004416F8"/>
    <w:rsid w:val="00441DD9"/>
    <w:rsid w:val="004427E7"/>
    <w:rsid w:val="0044340D"/>
    <w:rsid w:val="00443551"/>
    <w:rsid w:val="00443BA3"/>
    <w:rsid w:val="00444205"/>
    <w:rsid w:val="00444377"/>
    <w:rsid w:val="004448C0"/>
    <w:rsid w:val="00444AF7"/>
    <w:rsid w:val="00444EBB"/>
    <w:rsid w:val="0044506B"/>
    <w:rsid w:val="004451A4"/>
    <w:rsid w:val="004452CF"/>
    <w:rsid w:val="0044560D"/>
    <w:rsid w:val="00445A39"/>
    <w:rsid w:val="00445E13"/>
    <w:rsid w:val="00445F25"/>
    <w:rsid w:val="00445FFE"/>
    <w:rsid w:val="004475DA"/>
    <w:rsid w:val="004478C4"/>
    <w:rsid w:val="004509E1"/>
    <w:rsid w:val="00450DF2"/>
    <w:rsid w:val="00450F42"/>
    <w:rsid w:val="00451A63"/>
    <w:rsid w:val="00451AC2"/>
    <w:rsid w:val="00451C9A"/>
    <w:rsid w:val="00451F40"/>
    <w:rsid w:val="00452516"/>
    <w:rsid w:val="00452719"/>
    <w:rsid w:val="00452948"/>
    <w:rsid w:val="0045362E"/>
    <w:rsid w:val="00453899"/>
    <w:rsid w:val="00454E64"/>
    <w:rsid w:val="004553B3"/>
    <w:rsid w:val="004557F5"/>
    <w:rsid w:val="00455F91"/>
    <w:rsid w:val="00456218"/>
    <w:rsid w:val="004562A2"/>
    <w:rsid w:val="00456611"/>
    <w:rsid w:val="0045668F"/>
    <w:rsid w:val="0045692F"/>
    <w:rsid w:val="00457200"/>
    <w:rsid w:val="004573E5"/>
    <w:rsid w:val="004575F4"/>
    <w:rsid w:val="00457F4D"/>
    <w:rsid w:val="0046015D"/>
    <w:rsid w:val="00460829"/>
    <w:rsid w:val="004609E4"/>
    <w:rsid w:val="00460F7B"/>
    <w:rsid w:val="00462C04"/>
    <w:rsid w:val="00462C1E"/>
    <w:rsid w:val="00463814"/>
    <w:rsid w:val="00463948"/>
    <w:rsid w:val="00463A2B"/>
    <w:rsid w:val="00463FFB"/>
    <w:rsid w:val="0046453F"/>
    <w:rsid w:val="00464ADF"/>
    <w:rsid w:val="00464D4B"/>
    <w:rsid w:val="00464EE8"/>
    <w:rsid w:val="00464F6A"/>
    <w:rsid w:val="004653D0"/>
    <w:rsid w:val="0046551D"/>
    <w:rsid w:val="00465603"/>
    <w:rsid w:val="004668A7"/>
    <w:rsid w:val="00466A2D"/>
    <w:rsid w:val="00466B43"/>
    <w:rsid w:val="004670E6"/>
    <w:rsid w:val="004671DF"/>
    <w:rsid w:val="004672E2"/>
    <w:rsid w:val="004674F9"/>
    <w:rsid w:val="00467CB8"/>
    <w:rsid w:val="00471457"/>
    <w:rsid w:val="00471488"/>
    <w:rsid w:val="004719B0"/>
    <w:rsid w:val="00472286"/>
    <w:rsid w:val="0047233A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4E2"/>
    <w:rsid w:val="004765B2"/>
    <w:rsid w:val="00476611"/>
    <w:rsid w:val="0047677A"/>
    <w:rsid w:val="00477044"/>
    <w:rsid w:val="0047726E"/>
    <w:rsid w:val="00477BF5"/>
    <w:rsid w:val="00477CAB"/>
    <w:rsid w:val="004800C8"/>
    <w:rsid w:val="004807EE"/>
    <w:rsid w:val="00480C89"/>
    <w:rsid w:val="00480CB4"/>
    <w:rsid w:val="00480F23"/>
    <w:rsid w:val="00480F9E"/>
    <w:rsid w:val="0048100B"/>
    <w:rsid w:val="004814B1"/>
    <w:rsid w:val="004822AF"/>
    <w:rsid w:val="0048249D"/>
    <w:rsid w:val="004824DD"/>
    <w:rsid w:val="00482FB8"/>
    <w:rsid w:val="004832F0"/>
    <w:rsid w:val="00483458"/>
    <w:rsid w:val="004834C0"/>
    <w:rsid w:val="00483E75"/>
    <w:rsid w:val="0048401D"/>
    <w:rsid w:val="00484322"/>
    <w:rsid w:val="0048480D"/>
    <w:rsid w:val="00484BD9"/>
    <w:rsid w:val="00484D1B"/>
    <w:rsid w:val="00484E49"/>
    <w:rsid w:val="004856A5"/>
    <w:rsid w:val="0048597B"/>
    <w:rsid w:val="00485A78"/>
    <w:rsid w:val="00485E4E"/>
    <w:rsid w:val="004861A8"/>
    <w:rsid w:val="004862AB"/>
    <w:rsid w:val="00486BC4"/>
    <w:rsid w:val="00487AFD"/>
    <w:rsid w:val="00487BA9"/>
    <w:rsid w:val="0049002C"/>
    <w:rsid w:val="004903F8"/>
    <w:rsid w:val="00490F9A"/>
    <w:rsid w:val="0049124A"/>
    <w:rsid w:val="0049167B"/>
    <w:rsid w:val="004916B1"/>
    <w:rsid w:val="00491A95"/>
    <w:rsid w:val="00491AA2"/>
    <w:rsid w:val="0049213D"/>
    <w:rsid w:val="004924FF"/>
    <w:rsid w:val="004927FE"/>
    <w:rsid w:val="0049295B"/>
    <w:rsid w:val="004929AD"/>
    <w:rsid w:val="004933F6"/>
    <w:rsid w:val="004935CB"/>
    <w:rsid w:val="004937B5"/>
    <w:rsid w:val="0049396F"/>
    <w:rsid w:val="00493ED0"/>
    <w:rsid w:val="00493F3A"/>
    <w:rsid w:val="0049402C"/>
    <w:rsid w:val="004947BD"/>
    <w:rsid w:val="00494B4C"/>
    <w:rsid w:val="00494C5A"/>
    <w:rsid w:val="00494D3E"/>
    <w:rsid w:val="00495603"/>
    <w:rsid w:val="004957BC"/>
    <w:rsid w:val="004958D4"/>
    <w:rsid w:val="0049598B"/>
    <w:rsid w:val="00495CBD"/>
    <w:rsid w:val="00495F4F"/>
    <w:rsid w:val="00496048"/>
    <w:rsid w:val="00497625"/>
    <w:rsid w:val="00497674"/>
    <w:rsid w:val="0049792E"/>
    <w:rsid w:val="00497ADA"/>
    <w:rsid w:val="004A06C4"/>
    <w:rsid w:val="004A0888"/>
    <w:rsid w:val="004A0E18"/>
    <w:rsid w:val="004A1DE9"/>
    <w:rsid w:val="004A1F43"/>
    <w:rsid w:val="004A220C"/>
    <w:rsid w:val="004A256D"/>
    <w:rsid w:val="004A274A"/>
    <w:rsid w:val="004A2D99"/>
    <w:rsid w:val="004A30ED"/>
    <w:rsid w:val="004A3524"/>
    <w:rsid w:val="004A367A"/>
    <w:rsid w:val="004A368A"/>
    <w:rsid w:val="004A37E7"/>
    <w:rsid w:val="004A3E65"/>
    <w:rsid w:val="004A3FA7"/>
    <w:rsid w:val="004A3FE7"/>
    <w:rsid w:val="004A41BA"/>
    <w:rsid w:val="004A4A89"/>
    <w:rsid w:val="004A4D33"/>
    <w:rsid w:val="004A54CE"/>
    <w:rsid w:val="004A5807"/>
    <w:rsid w:val="004A598B"/>
    <w:rsid w:val="004A5DAA"/>
    <w:rsid w:val="004A5F38"/>
    <w:rsid w:val="004A6C69"/>
    <w:rsid w:val="004A6EF8"/>
    <w:rsid w:val="004A71FF"/>
    <w:rsid w:val="004A74CE"/>
    <w:rsid w:val="004A79ED"/>
    <w:rsid w:val="004A79F0"/>
    <w:rsid w:val="004A7A24"/>
    <w:rsid w:val="004A7CC7"/>
    <w:rsid w:val="004A7D7C"/>
    <w:rsid w:val="004A7DFC"/>
    <w:rsid w:val="004B0276"/>
    <w:rsid w:val="004B06E2"/>
    <w:rsid w:val="004B0874"/>
    <w:rsid w:val="004B0A00"/>
    <w:rsid w:val="004B0DEC"/>
    <w:rsid w:val="004B1244"/>
    <w:rsid w:val="004B1B15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B10"/>
    <w:rsid w:val="004B65FA"/>
    <w:rsid w:val="004B6A9C"/>
    <w:rsid w:val="004B6FB8"/>
    <w:rsid w:val="004B759C"/>
    <w:rsid w:val="004C0020"/>
    <w:rsid w:val="004C0063"/>
    <w:rsid w:val="004C0417"/>
    <w:rsid w:val="004C07D6"/>
    <w:rsid w:val="004C1576"/>
    <w:rsid w:val="004C167B"/>
    <w:rsid w:val="004C26DB"/>
    <w:rsid w:val="004C2738"/>
    <w:rsid w:val="004C2EF1"/>
    <w:rsid w:val="004C3A63"/>
    <w:rsid w:val="004C3C36"/>
    <w:rsid w:val="004C459E"/>
    <w:rsid w:val="004C4ADA"/>
    <w:rsid w:val="004C5B29"/>
    <w:rsid w:val="004C68E7"/>
    <w:rsid w:val="004C784D"/>
    <w:rsid w:val="004C7DA8"/>
    <w:rsid w:val="004D05FC"/>
    <w:rsid w:val="004D0AEA"/>
    <w:rsid w:val="004D0D2B"/>
    <w:rsid w:val="004D0F9B"/>
    <w:rsid w:val="004D1128"/>
    <w:rsid w:val="004D1300"/>
    <w:rsid w:val="004D1656"/>
    <w:rsid w:val="004D1A8A"/>
    <w:rsid w:val="004D1C81"/>
    <w:rsid w:val="004D248C"/>
    <w:rsid w:val="004D258C"/>
    <w:rsid w:val="004D2924"/>
    <w:rsid w:val="004D294C"/>
    <w:rsid w:val="004D3164"/>
    <w:rsid w:val="004D35BA"/>
    <w:rsid w:val="004D378B"/>
    <w:rsid w:val="004D3E4A"/>
    <w:rsid w:val="004D5549"/>
    <w:rsid w:val="004D58D4"/>
    <w:rsid w:val="004D6358"/>
    <w:rsid w:val="004D6CBD"/>
    <w:rsid w:val="004D6F76"/>
    <w:rsid w:val="004D762C"/>
    <w:rsid w:val="004D7858"/>
    <w:rsid w:val="004D79B3"/>
    <w:rsid w:val="004D7F4E"/>
    <w:rsid w:val="004E075B"/>
    <w:rsid w:val="004E0B66"/>
    <w:rsid w:val="004E0B81"/>
    <w:rsid w:val="004E0BED"/>
    <w:rsid w:val="004E200E"/>
    <w:rsid w:val="004E2474"/>
    <w:rsid w:val="004E26AF"/>
    <w:rsid w:val="004E3004"/>
    <w:rsid w:val="004E3425"/>
    <w:rsid w:val="004E3429"/>
    <w:rsid w:val="004E3CC1"/>
    <w:rsid w:val="004E43FF"/>
    <w:rsid w:val="004E45F5"/>
    <w:rsid w:val="004E4F13"/>
    <w:rsid w:val="004E5594"/>
    <w:rsid w:val="004E56BC"/>
    <w:rsid w:val="004E58A0"/>
    <w:rsid w:val="004E59D0"/>
    <w:rsid w:val="004E5CC8"/>
    <w:rsid w:val="004E6728"/>
    <w:rsid w:val="004E6E55"/>
    <w:rsid w:val="004E76B2"/>
    <w:rsid w:val="004E7AF2"/>
    <w:rsid w:val="004F002E"/>
    <w:rsid w:val="004F058F"/>
    <w:rsid w:val="004F0888"/>
    <w:rsid w:val="004F0A1D"/>
    <w:rsid w:val="004F11B2"/>
    <w:rsid w:val="004F2F7E"/>
    <w:rsid w:val="004F3938"/>
    <w:rsid w:val="004F3939"/>
    <w:rsid w:val="004F44FD"/>
    <w:rsid w:val="004F4F00"/>
    <w:rsid w:val="004F5911"/>
    <w:rsid w:val="004F5C2A"/>
    <w:rsid w:val="004F60BB"/>
    <w:rsid w:val="004F63CD"/>
    <w:rsid w:val="004F653D"/>
    <w:rsid w:val="004F6800"/>
    <w:rsid w:val="004F701C"/>
    <w:rsid w:val="004F756F"/>
    <w:rsid w:val="004F7F1B"/>
    <w:rsid w:val="005006F2"/>
    <w:rsid w:val="00500D3E"/>
    <w:rsid w:val="00500DAC"/>
    <w:rsid w:val="00500DC6"/>
    <w:rsid w:val="005011A8"/>
    <w:rsid w:val="00501349"/>
    <w:rsid w:val="005014FB"/>
    <w:rsid w:val="0050178E"/>
    <w:rsid w:val="00501D3F"/>
    <w:rsid w:val="0050222E"/>
    <w:rsid w:val="005022F9"/>
    <w:rsid w:val="00502B38"/>
    <w:rsid w:val="00502F7F"/>
    <w:rsid w:val="00503C8B"/>
    <w:rsid w:val="00503EC7"/>
    <w:rsid w:val="00503F1F"/>
    <w:rsid w:val="00503F82"/>
    <w:rsid w:val="005040A8"/>
    <w:rsid w:val="005041C3"/>
    <w:rsid w:val="0050455E"/>
    <w:rsid w:val="005045A9"/>
    <w:rsid w:val="00504AAC"/>
    <w:rsid w:val="0050552B"/>
    <w:rsid w:val="00505575"/>
    <w:rsid w:val="0050593A"/>
    <w:rsid w:val="00505F1C"/>
    <w:rsid w:val="00506503"/>
    <w:rsid w:val="005070D3"/>
    <w:rsid w:val="0050713F"/>
    <w:rsid w:val="00507C1E"/>
    <w:rsid w:val="00507E7C"/>
    <w:rsid w:val="00507F93"/>
    <w:rsid w:val="00510114"/>
    <w:rsid w:val="00510254"/>
    <w:rsid w:val="00510500"/>
    <w:rsid w:val="00510780"/>
    <w:rsid w:val="005109C9"/>
    <w:rsid w:val="00510A5E"/>
    <w:rsid w:val="00511535"/>
    <w:rsid w:val="00511604"/>
    <w:rsid w:val="00511738"/>
    <w:rsid w:val="00512328"/>
    <w:rsid w:val="00512504"/>
    <w:rsid w:val="0051262E"/>
    <w:rsid w:val="0051266C"/>
    <w:rsid w:val="00512A20"/>
    <w:rsid w:val="00512A98"/>
    <w:rsid w:val="005136AF"/>
    <w:rsid w:val="00513760"/>
    <w:rsid w:val="005139D6"/>
    <w:rsid w:val="005143D8"/>
    <w:rsid w:val="005145DD"/>
    <w:rsid w:val="00514696"/>
    <w:rsid w:val="00514873"/>
    <w:rsid w:val="00514BD7"/>
    <w:rsid w:val="00514F2B"/>
    <w:rsid w:val="005153C1"/>
    <w:rsid w:val="005153E9"/>
    <w:rsid w:val="0051540F"/>
    <w:rsid w:val="0051569E"/>
    <w:rsid w:val="0051580A"/>
    <w:rsid w:val="00515F6F"/>
    <w:rsid w:val="00516EC5"/>
    <w:rsid w:val="005171D5"/>
    <w:rsid w:val="005174F4"/>
    <w:rsid w:val="0051783E"/>
    <w:rsid w:val="00517867"/>
    <w:rsid w:val="005178A6"/>
    <w:rsid w:val="0052065A"/>
    <w:rsid w:val="00520BA6"/>
    <w:rsid w:val="00520D9F"/>
    <w:rsid w:val="005210F0"/>
    <w:rsid w:val="005212E0"/>
    <w:rsid w:val="00521CD8"/>
    <w:rsid w:val="00521E55"/>
    <w:rsid w:val="00522494"/>
    <w:rsid w:val="00523339"/>
    <w:rsid w:val="005234C7"/>
    <w:rsid w:val="005239CA"/>
    <w:rsid w:val="00524983"/>
    <w:rsid w:val="005250D5"/>
    <w:rsid w:val="0052529B"/>
    <w:rsid w:val="00525740"/>
    <w:rsid w:val="005259B8"/>
    <w:rsid w:val="00525BC5"/>
    <w:rsid w:val="00525DED"/>
    <w:rsid w:val="0052625F"/>
    <w:rsid w:val="00526522"/>
    <w:rsid w:val="00526AFD"/>
    <w:rsid w:val="00526EED"/>
    <w:rsid w:val="00527149"/>
    <w:rsid w:val="00527190"/>
    <w:rsid w:val="005275BD"/>
    <w:rsid w:val="00527E04"/>
    <w:rsid w:val="00527ECE"/>
    <w:rsid w:val="00530043"/>
    <w:rsid w:val="00530434"/>
    <w:rsid w:val="005304BE"/>
    <w:rsid w:val="00530524"/>
    <w:rsid w:val="00530C79"/>
    <w:rsid w:val="00530E19"/>
    <w:rsid w:val="005316CB"/>
    <w:rsid w:val="005317FC"/>
    <w:rsid w:val="00531B9A"/>
    <w:rsid w:val="00532238"/>
    <w:rsid w:val="00532CE3"/>
    <w:rsid w:val="005331EA"/>
    <w:rsid w:val="00533458"/>
    <w:rsid w:val="005336ED"/>
    <w:rsid w:val="00533A08"/>
    <w:rsid w:val="0053410F"/>
    <w:rsid w:val="005344F0"/>
    <w:rsid w:val="00534952"/>
    <w:rsid w:val="00534FC0"/>
    <w:rsid w:val="00535149"/>
    <w:rsid w:val="00535232"/>
    <w:rsid w:val="005355E3"/>
    <w:rsid w:val="00535637"/>
    <w:rsid w:val="00536581"/>
    <w:rsid w:val="00536AE2"/>
    <w:rsid w:val="00536DDE"/>
    <w:rsid w:val="005370CA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DCE"/>
    <w:rsid w:val="0054236D"/>
    <w:rsid w:val="005423F8"/>
    <w:rsid w:val="00542A1F"/>
    <w:rsid w:val="00542B74"/>
    <w:rsid w:val="005438C5"/>
    <w:rsid w:val="00544408"/>
    <w:rsid w:val="00544D69"/>
    <w:rsid w:val="00544E28"/>
    <w:rsid w:val="00544E2B"/>
    <w:rsid w:val="00544E6B"/>
    <w:rsid w:val="0054561E"/>
    <w:rsid w:val="00545FFA"/>
    <w:rsid w:val="00546208"/>
    <w:rsid w:val="00546439"/>
    <w:rsid w:val="0054666B"/>
    <w:rsid w:val="00547D86"/>
    <w:rsid w:val="0055024B"/>
    <w:rsid w:val="005507CC"/>
    <w:rsid w:val="00550AD6"/>
    <w:rsid w:val="00550B88"/>
    <w:rsid w:val="005512E0"/>
    <w:rsid w:val="00551C7D"/>
    <w:rsid w:val="00552821"/>
    <w:rsid w:val="00552F84"/>
    <w:rsid w:val="00553367"/>
    <w:rsid w:val="005537C4"/>
    <w:rsid w:val="005537E2"/>
    <w:rsid w:val="00553966"/>
    <w:rsid w:val="00553AC8"/>
    <w:rsid w:val="00553F36"/>
    <w:rsid w:val="00555140"/>
    <w:rsid w:val="00555448"/>
    <w:rsid w:val="005556F9"/>
    <w:rsid w:val="00555F53"/>
    <w:rsid w:val="0055600F"/>
    <w:rsid w:val="005562F3"/>
    <w:rsid w:val="00556BB3"/>
    <w:rsid w:val="00557B66"/>
    <w:rsid w:val="00561262"/>
    <w:rsid w:val="00562135"/>
    <w:rsid w:val="00562A1F"/>
    <w:rsid w:val="00562D26"/>
    <w:rsid w:val="005630B0"/>
    <w:rsid w:val="0056340B"/>
    <w:rsid w:val="00563DA1"/>
    <w:rsid w:val="00563E4B"/>
    <w:rsid w:val="005645BD"/>
    <w:rsid w:val="005646BF"/>
    <w:rsid w:val="00564CBD"/>
    <w:rsid w:val="005655E6"/>
    <w:rsid w:val="00565A1D"/>
    <w:rsid w:val="00565EE3"/>
    <w:rsid w:val="00565FC8"/>
    <w:rsid w:val="00565FE6"/>
    <w:rsid w:val="00566D1E"/>
    <w:rsid w:val="0056714D"/>
    <w:rsid w:val="0056724B"/>
    <w:rsid w:val="00567459"/>
    <w:rsid w:val="00570089"/>
    <w:rsid w:val="005718AA"/>
    <w:rsid w:val="005718ED"/>
    <w:rsid w:val="00571A16"/>
    <w:rsid w:val="00571CB7"/>
    <w:rsid w:val="00572D7E"/>
    <w:rsid w:val="00573231"/>
    <w:rsid w:val="00573355"/>
    <w:rsid w:val="005737F6"/>
    <w:rsid w:val="00574175"/>
    <w:rsid w:val="00574185"/>
    <w:rsid w:val="005743C4"/>
    <w:rsid w:val="005744CA"/>
    <w:rsid w:val="0057451F"/>
    <w:rsid w:val="00575190"/>
    <w:rsid w:val="005756BE"/>
    <w:rsid w:val="005763CF"/>
    <w:rsid w:val="00577259"/>
    <w:rsid w:val="00577610"/>
    <w:rsid w:val="0057768B"/>
    <w:rsid w:val="00577BD1"/>
    <w:rsid w:val="00577D14"/>
    <w:rsid w:val="00577F4B"/>
    <w:rsid w:val="00577FF7"/>
    <w:rsid w:val="00580226"/>
    <w:rsid w:val="00580809"/>
    <w:rsid w:val="00580E98"/>
    <w:rsid w:val="005811BB"/>
    <w:rsid w:val="0058136F"/>
    <w:rsid w:val="00581F13"/>
    <w:rsid w:val="00582716"/>
    <w:rsid w:val="00582903"/>
    <w:rsid w:val="00582F66"/>
    <w:rsid w:val="00583F22"/>
    <w:rsid w:val="005846BB"/>
    <w:rsid w:val="005847C1"/>
    <w:rsid w:val="00584CB5"/>
    <w:rsid w:val="00584D77"/>
    <w:rsid w:val="00584DD5"/>
    <w:rsid w:val="00584FAD"/>
    <w:rsid w:val="00585AEE"/>
    <w:rsid w:val="00585EE1"/>
    <w:rsid w:val="005868E5"/>
    <w:rsid w:val="00586A1C"/>
    <w:rsid w:val="00586FF3"/>
    <w:rsid w:val="00587197"/>
    <w:rsid w:val="0058733F"/>
    <w:rsid w:val="00587957"/>
    <w:rsid w:val="00587C6F"/>
    <w:rsid w:val="00590010"/>
    <w:rsid w:val="0059039F"/>
    <w:rsid w:val="005904C8"/>
    <w:rsid w:val="00590D8F"/>
    <w:rsid w:val="005916A0"/>
    <w:rsid w:val="00591DD9"/>
    <w:rsid w:val="00592BA1"/>
    <w:rsid w:val="00592BB0"/>
    <w:rsid w:val="00592E94"/>
    <w:rsid w:val="00592F84"/>
    <w:rsid w:val="00593547"/>
    <w:rsid w:val="00593CE7"/>
    <w:rsid w:val="005946CA"/>
    <w:rsid w:val="005946CC"/>
    <w:rsid w:val="00594AC9"/>
    <w:rsid w:val="00594C9A"/>
    <w:rsid w:val="005952A8"/>
    <w:rsid w:val="005952D4"/>
    <w:rsid w:val="0059537F"/>
    <w:rsid w:val="005956AF"/>
    <w:rsid w:val="00595B0C"/>
    <w:rsid w:val="00595F4B"/>
    <w:rsid w:val="00596255"/>
    <w:rsid w:val="005965C9"/>
    <w:rsid w:val="00596BEF"/>
    <w:rsid w:val="00596D6B"/>
    <w:rsid w:val="005971DF"/>
    <w:rsid w:val="005978AC"/>
    <w:rsid w:val="00597E78"/>
    <w:rsid w:val="005A0509"/>
    <w:rsid w:val="005A1345"/>
    <w:rsid w:val="005A1F8C"/>
    <w:rsid w:val="005A2ECD"/>
    <w:rsid w:val="005A2F87"/>
    <w:rsid w:val="005A3076"/>
    <w:rsid w:val="005A31BF"/>
    <w:rsid w:val="005A3320"/>
    <w:rsid w:val="005A35B8"/>
    <w:rsid w:val="005A4142"/>
    <w:rsid w:val="005A4361"/>
    <w:rsid w:val="005A470C"/>
    <w:rsid w:val="005A47A5"/>
    <w:rsid w:val="005A4AC6"/>
    <w:rsid w:val="005A4EF4"/>
    <w:rsid w:val="005A55B6"/>
    <w:rsid w:val="005A5D81"/>
    <w:rsid w:val="005A64D1"/>
    <w:rsid w:val="005A6A28"/>
    <w:rsid w:val="005A71A7"/>
    <w:rsid w:val="005A7386"/>
    <w:rsid w:val="005A796D"/>
    <w:rsid w:val="005B042A"/>
    <w:rsid w:val="005B057C"/>
    <w:rsid w:val="005B0A19"/>
    <w:rsid w:val="005B0DEA"/>
    <w:rsid w:val="005B12C9"/>
    <w:rsid w:val="005B1ADC"/>
    <w:rsid w:val="005B2804"/>
    <w:rsid w:val="005B2A4C"/>
    <w:rsid w:val="005B2B21"/>
    <w:rsid w:val="005B33AD"/>
    <w:rsid w:val="005B3C5D"/>
    <w:rsid w:val="005B46CE"/>
    <w:rsid w:val="005B4972"/>
    <w:rsid w:val="005B49EB"/>
    <w:rsid w:val="005B4E51"/>
    <w:rsid w:val="005B5EEC"/>
    <w:rsid w:val="005B6213"/>
    <w:rsid w:val="005B631A"/>
    <w:rsid w:val="005B7127"/>
    <w:rsid w:val="005B75EE"/>
    <w:rsid w:val="005B7763"/>
    <w:rsid w:val="005B7CF4"/>
    <w:rsid w:val="005B7F41"/>
    <w:rsid w:val="005C018B"/>
    <w:rsid w:val="005C0303"/>
    <w:rsid w:val="005C0628"/>
    <w:rsid w:val="005C0D9C"/>
    <w:rsid w:val="005C12CC"/>
    <w:rsid w:val="005C1B8D"/>
    <w:rsid w:val="005C202B"/>
    <w:rsid w:val="005C2470"/>
    <w:rsid w:val="005C29B5"/>
    <w:rsid w:val="005C318E"/>
    <w:rsid w:val="005C391F"/>
    <w:rsid w:val="005C44DA"/>
    <w:rsid w:val="005C4688"/>
    <w:rsid w:val="005C4BA4"/>
    <w:rsid w:val="005C4E33"/>
    <w:rsid w:val="005C4E50"/>
    <w:rsid w:val="005C4F41"/>
    <w:rsid w:val="005C50CC"/>
    <w:rsid w:val="005C561D"/>
    <w:rsid w:val="005C58EA"/>
    <w:rsid w:val="005C5A3E"/>
    <w:rsid w:val="005C5E26"/>
    <w:rsid w:val="005C62EE"/>
    <w:rsid w:val="005C6584"/>
    <w:rsid w:val="005C6B68"/>
    <w:rsid w:val="005C78D8"/>
    <w:rsid w:val="005D01F9"/>
    <w:rsid w:val="005D01FF"/>
    <w:rsid w:val="005D0ADA"/>
    <w:rsid w:val="005D0CBA"/>
    <w:rsid w:val="005D0D6C"/>
    <w:rsid w:val="005D1733"/>
    <w:rsid w:val="005D1DB2"/>
    <w:rsid w:val="005D20D3"/>
    <w:rsid w:val="005D2359"/>
    <w:rsid w:val="005D249B"/>
    <w:rsid w:val="005D253C"/>
    <w:rsid w:val="005D261E"/>
    <w:rsid w:val="005D2974"/>
    <w:rsid w:val="005D31E5"/>
    <w:rsid w:val="005D3952"/>
    <w:rsid w:val="005D3E41"/>
    <w:rsid w:val="005D4D27"/>
    <w:rsid w:val="005D509E"/>
    <w:rsid w:val="005D5EBF"/>
    <w:rsid w:val="005D6708"/>
    <w:rsid w:val="005D6A3B"/>
    <w:rsid w:val="005D7F61"/>
    <w:rsid w:val="005E0D62"/>
    <w:rsid w:val="005E0EA5"/>
    <w:rsid w:val="005E0EF4"/>
    <w:rsid w:val="005E1085"/>
    <w:rsid w:val="005E1614"/>
    <w:rsid w:val="005E206F"/>
    <w:rsid w:val="005E223F"/>
    <w:rsid w:val="005E2BB3"/>
    <w:rsid w:val="005E31D5"/>
    <w:rsid w:val="005E3484"/>
    <w:rsid w:val="005E3861"/>
    <w:rsid w:val="005E4060"/>
    <w:rsid w:val="005E50BB"/>
    <w:rsid w:val="005E5271"/>
    <w:rsid w:val="005E57CA"/>
    <w:rsid w:val="005E582A"/>
    <w:rsid w:val="005E5E72"/>
    <w:rsid w:val="005E6364"/>
    <w:rsid w:val="005E6510"/>
    <w:rsid w:val="005E6D5E"/>
    <w:rsid w:val="005E75DE"/>
    <w:rsid w:val="005F01AE"/>
    <w:rsid w:val="005F0B09"/>
    <w:rsid w:val="005F1741"/>
    <w:rsid w:val="005F179A"/>
    <w:rsid w:val="005F1939"/>
    <w:rsid w:val="005F26A3"/>
    <w:rsid w:val="005F2A5E"/>
    <w:rsid w:val="005F2CF0"/>
    <w:rsid w:val="005F3506"/>
    <w:rsid w:val="005F3C5C"/>
    <w:rsid w:val="005F3E0F"/>
    <w:rsid w:val="005F3F90"/>
    <w:rsid w:val="005F4912"/>
    <w:rsid w:val="005F4C35"/>
    <w:rsid w:val="005F4EB4"/>
    <w:rsid w:val="005F4FB2"/>
    <w:rsid w:val="005F5128"/>
    <w:rsid w:val="005F5D47"/>
    <w:rsid w:val="005F5F8D"/>
    <w:rsid w:val="005F632A"/>
    <w:rsid w:val="005F66FA"/>
    <w:rsid w:val="005F6E16"/>
    <w:rsid w:val="005F706D"/>
    <w:rsid w:val="005F728A"/>
    <w:rsid w:val="005F775C"/>
    <w:rsid w:val="0060025E"/>
    <w:rsid w:val="00600413"/>
    <w:rsid w:val="006006BB"/>
    <w:rsid w:val="00600957"/>
    <w:rsid w:val="0060172A"/>
    <w:rsid w:val="00601C77"/>
    <w:rsid w:val="006022EF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528"/>
    <w:rsid w:val="0060467E"/>
    <w:rsid w:val="00604855"/>
    <w:rsid w:val="00605383"/>
    <w:rsid w:val="006059BB"/>
    <w:rsid w:val="00605AC1"/>
    <w:rsid w:val="006062CC"/>
    <w:rsid w:val="00606303"/>
    <w:rsid w:val="006063F8"/>
    <w:rsid w:val="00606723"/>
    <w:rsid w:val="0060695F"/>
    <w:rsid w:val="00606D8C"/>
    <w:rsid w:val="00607217"/>
    <w:rsid w:val="00607373"/>
    <w:rsid w:val="0060764D"/>
    <w:rsid w:val="006078CC"/>
    <w:rsid w:val="0060799F"/>
    <w:rsid w:val="00610153"/>
    <w:rsid w:val="006102C1"/>
    <w:rsid w:val="00610ABD"/>
    <w:rsid w:val="00610B07"/>
    <w:rsid w:val="006110E2"/>
    <w:rsid w:val="006110F6"/>
    <w:rsid w:val="0061271A"/>
    <w:rsid w:val="006129AB"/>
    <w:rsid w:val="00612BB1"/>
    <w:rsid w:val="00613061"/>
    <w:rsid w:val="006136EC"/>
    <w:rsid w:val="006138CD"/>
    <w:rsid w:val="00613A4F"/>
    <w:rsid w:val="0061500D"/>
    <w:rsid w:val="00615BA4"/>
    <w:rsid w:val="00616504"/>
    <w:rsid w:val="0061689E"/>
    <w:rsid w:val="0061744D"/>
    <w:rsid w:val="006175C8"/>
    <w:rsid w:val="0062036F"/>
    <w:rsid w:val="00621923"/>
    <w:rsid w:val="00621BE8"/>
    <w:rsid w:val="00621BFE"/>
    <w:rsid w:val="00622922"/>
    <w:rsid w:val="00622B1D"/>
    <w:rsid w:val="00622E13"/>
    <w:rsid w:val="006233F4"/>
    <w:rsid w:val="006239EF"/>
    <w:rsid w:val="00623D58"/>
    <w:rsid w:val="00623DFD"/>
    <w:rsid w:val="006243D3"/>
    <w:rsid w:val="006244BC"/>
    <w:rsid w:val="006244C3"/>
    <w:rsid w:val="00625710"/>
    <w:rsid w:val="00626B40"/>
    <w:rsid w:val="00626FE1"/>
    <w:rsid w:val="00627610"/>
    <w:rsid w:val="0062765F"/>
    <w:rsid w:val="00627B51"/>
    <w:rsid w:val="00630295"/>
    <w:rsid w:val="0063101B"/>
    <w:rsid w:val="00631E1A"/>
    <w:rsid w:val="00631FC6"/>
    <w:rsid w:val="00632278"/>
    <w:rsid w:val="0063247B"/>
    <w:rsid w:val="00632644"/>
    <w:rsid w:val="00632D16"/>
    <w:rsid w:val="006335A0"/>
    <w:rsid w:val="00634467"/>
    <w:rsid w:val="00634BC4"/>
    <w:rsid w:val="0063504C"/>
    <w:rsid w:val="00635269"/>
    <w:rsid w:val="006352B4"/>
    <w:rsid w:val="00635657"/>
    <w:rsid w:val="006368D5"/>
    <w:rsid w:val="00636F10"/>
    <w:rsid w:val="00637136"/>
    <w:rsid w:val="00637525"/>
    <w:rsid w:val="00637F55"/>
    <w:rsid w:val="00637FB8"/>
    <w:rsid w:val="00637FFE"/>
    <w:rsid w:val="006413BB"/>
    <w:rsid w:val="00641A50"/>
    <w:rsid w:val="00641B92"/>
    <w:rsid w:val="006425E6"/>
    <w:rsid w:val="006427EE"/>
    <w:rsid w:val="00642A21"/>
    <w:rsid w:val="00642F8C"/>
    <w:rsid w:val="00644AB9"/>
    <w:rsid w:val="00644CEA"/>
    <w:rsid w:val="00644F97"/>
    <w:rsid w:val="00644F9F"/>
    <w:rsid w:val="0064525A"/>
    <w:rsid w:val="0064575F"/>
    <w:rsid w:val="00645FE3"/>
    <w:rsid w:val="006464CE"/>
    <w:rsid w:val="00646557"/>
    <w:rsid w:val="0064674E"/>
    <w:rsid w:val="00646A6D"/>
    <w:rsid w:val="00646F20"/>
    <w:rsid w:val="00647AEF"/>
    <w:rsid w:val="0065011C"/>
    <w:rsid w:val="00650B99"/>
    <w:rsid w:val="00651178"/>
    <w:rsid w:val="0065125D"/>
    <w:rsid w:val="006517B8"/>
    <w:rsid w:val="0065187D"/>
    <w:rsid w:val="00651BA8"/>
    <w:rsid w:val="00651CE8"/>
    <w:rsid w:val="006528FB"/>
    <w:rsid w:val="006529A3"/>
    <w:rsid w:val="00652AF8"/>
    <w:rsid w:val="00652B6D"/>
    <w:rsid w:val="00652D92"/>
    <w:rsid w:val="006534D9"/>
    <w:rsid w:val="00653700"/>
    <w:rsid w:val="006538C1"/>
    <w:rsid w:val="00653A18"/>
    <w:rsid w:val="00653AD9"/>
    <w:rsid w:val="00653EF1"/>
    <w:rsid w:val="00654814"/>
    <w:rsid w:val="006548D6"/>
    <w:rsid w:val="0065490B"/>
    <w:rsid w:val="006549E1"/>
    <w:rsid w:val="00655446"/>
    <w:rsid w:val="0065555A"/>
    <w:rsid w:val="00655BB9"/>
    <w:rsid w:val="00656371"/>
    <w:rsid w:val="00656DEB"/>
    <w:rsid w:val="00656FB2"/>
    <w:rsid w:val="00656FF8"/>
    <w:rsid w:val="0065796D"/>
    <w:rsid w:val="00657A0B"/>
    <w:rsid w:val="006605D5"/>
    <w:rsid w:val="00660680"/>
    <w:rsid w:val="00660AE6"/>
    <w:rsid w:val="00660EEE"/>
    <w:rsid w:val="00660FB0"/>
    <w:rsid w:val="00661B9A"/>
    <w:rsid w:val="0066245B"/>
    <w:rsid w:val="00663197"/>
    <w:rsid w:val="0066323A"/>
    <w:rsid w:val="006634AC"/>
    <w:rsid w:val="00663B45"/>
    <w:rsid w:val="00664229"/>
    <w:rsid w:val="00664C99"/>
    <w:rsid w:val="00665703"/>
    <w:rsid w:val="006664FD"/>
    <w:rsid w:val="006668D2"/>
    <w:rsid w:val="00666D5F"/>
    <w:rsid w:val="00670406"/>
    <w:rsid w:val="00670CF5"/>
    <w:rsid w:val="00670EF1"/>
    <w:rsid w:val="00671DBC"/>
    <w:rsid w:val="00671E4F"/>
    <w:rsid w:val="00671F7C"/>
    <w:rsid w:val="006722DE"/>
    <w:rsid w:val="00672969"/>
    <w:rsid w:val="00672BDA"/>
    <w:rsid w:val="006731FE"/>
    <w:rsid w:val="00673A54"/>
    <w:rsid w:val="00673E7F"/>
    <w:rsid w:val="00673EAE"/>
    <w:rsid w:val="0067467C"/>
    <w:rsid w:val="00674DC3"/>
    <w:rsid w:val="00674ED7"/>
    <w:rsid w:val="006762DF"/>
    <w:rsid w:val="006769D8"/>
    <w:rsid w:val="00676BA7"/>
    <w:rsid w:val="006770D9"/>
    <w:rsid w:val="006775BF"/>
    <w:rsid w:val="00677918"/>
    <w:rsid w:val="0067797B"/>
    <w:rsid w:val="00677E99"/>
    <w:rsid w:val="00680167"/>
    <w:rsid w:val="00680203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1E3"/>
    <w:rsid w:val="00684876"/>
    <w:rsid w:val="00684A25"/>
    <w:rsid w:val="00685897"/>
    <w:rsid w:val="006862DA"/>
    <w:rsid w:val="006863DB"/>
    <w:rsid w:val="00686771"/>
    <w:rsid w:val="006867A7"/>
    <w:rsid w:val="00686B03"/>
    <w:rsid w:val="00687285"/>
    <w:rsid w:val="006875B7"/>
    <w:rsid w:val="006876FE"/>
    <w:rsid w:val="00687E29"/>
    <w:rsid w:val="00691466"/>
    <w:rsid w:val="00691E0D"/>
    <w:rsid w:val="00692387"/>
    <w:rsid w:val="00692C79"/>
    <w:rsid w:val="00693561"/>
    <w:rsid w:val="0069361B"/>
    <w:rsid w:val="00693843"/>
    <w:rsid w:val="006939A6"/>
    <w:rsid w:val="00693D96"/>
    <w:rsid w:val="00695236"/>
    <w:rsid w:val="0069545F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FFB"/>
    <w:rsid w:val="006A10AA"/>
    <w:rsid w:val="006A19B8"/>
    <w:rsid w:val="006A1D49"/>
    <w:rsid w:val="006A1D4E"/>
    <w:rsid w:val="006A2802"/>
    <w:rsid w:val="006A2C4D"/>
    <w:rsid w:val="006A3502"/>
    <w:rsid w:val="006A389A"/>
    <w:rsid w:val="006A3941"/>
    <w:rsid w:val="006A3C73"/>
    <w:rsid w:val="006A3CDC"/>
    <w:rsid w:val="006A3E4C"/>
    <w:rsid w:val="006A3FEF"/>
    <w:rsid w:val="006A4483"/>
    <w:rsid w:val="006A457F"/>
    <w:rsid w:val="006A476C"/>
    <w:rsid w:val="006A4A85"/>
    <w:rsid w:val="006A4E82"/>
    <w:rsid w:val="006A5F31"/>
    <w:rsid w:val="006A60E4"/>
    <w:rsid w:val="006A69F2"/>
    <w:rsid w:val="006A6EEF"/>
    <w:rsid w:val="006A711A"/>
    <w:rsid w:val="006A71CE"/>
    <w:rsid w:val="006A744F"/>
    <w:rsid w:val="006A74A8"/>
    <w:rsid w:val="006A7631"/>
    <w:rsid w:val="006A7E4C"/>
    <w:rsid w:val="006B119A"/>
    <w:rsid w:val="006B1491"/>
    <w:rsid w:val="006B169F"/>
    <w:rsid w:val="006B16FA"/>
    <w:rsid w:val="006B1BB6"/>
    <w:rsid w:val="006B1DAE"/>
    <w:rsid w:val="006B1FFB"/>
    <w:rsid w:val="006B2344"/>
    <w:rsid w:val="006B2805"/>
    <w:rsid w:val="006B2B6A"/>
    <w:rsid w:val="006B34C9"/>
    <w:rsid w:val="006B38B3"/>
    <w:rsid w:val="006B3CA0"/>
    <w:rsid w:val="006B3F57"/>
    <w:rsid w:val="006B456E"/>
    <w:rsid w:val="006B4A33"/>
    <w:rsid w:val="006B527A"/>
    <w:rsid w:val="006B5E2C"/>
    <w:rsid w:val="006B5E93"/>
    <w:rsid w:val="006B6544"/>
    <w:rsid w:val="006B6B50"/>
    <w:rsid w:val="006B6EAA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C9A"/>
    <w:rsid w:val="006C0E68"/>
    <w:rsid w:val="006C1B52"/>
    <w:rsid w:val="006C24F9"/>
    <w:rsid w:val="006C2F1A"/>
    <w:rsid w:val="006C2F9E"/>
    <w:rsid w:val="006C3514"/>
    <w:rsid w:val="006C383B"/>
    <w:rsid w:val="006C45AE"/>
    <w:rsid w:val="006C4692"/>
    <w:rsid w:val="006C4C47"/>
    <w:rsid w:val="006C5D1D"/>
    <w:rsid w:val="006C5E22"/>
    <w:rsid w:val="006C5EFE"/>
    <w:rsid w:val="006C5FF2"/>
    <w:rsid w:val="006C624D"/>
    <w:rsid w:val="006C6295"/>
    <w:rsid w:val="006C685B"/>
    <w:rsid w:val="006C7938"/>
    <w:rsid w:val="006D01E0"/>
    <w:rsid w:val="006D02CA"/>
    <w:rsid w:val="006D07B1"/>
    <w:rsid w:val="006D0896"/>
    <w:rsid w:val="006D204B"/>
    <w:rsid w:val="006D2C3D"/>
    <w:rsid w:val="006D336B"/>
    <w:rsid w:val="006D33B6"/>
    <w:rsid w:val="006D37C4"/>
    <w:rsid w:val="006D3B82"/>
    <w:rsid w:val="006D3F34"/>
    <w:rsid w:val="006D4085"/>
    <w:rsid w:val="006D4973"/>
    <w:rsid w:val="006D4A02"/>
    <w:rsid w:val="006D4A9A"/>
    <w:rsid w:val="006D4F22"/>
    <w:rsid w:val="006D5AB1"/>
    <w:rsid w:val="006D5BA6"/>
    <w:rsid w:val="006D6454"/>
    <w:rsid w:val="006D670A"/>
    <w:rsid w:val="006D6AD8"/>
    <w:rsid w:val="006D71E3"/>
    <w:rsid w:val="006D752B"/>
    <w:rsid w:val="006D7CA5"/>
    <w:rsid w:val="006D7EF4"/>
    <w:rsid w:val="006D7F23"/>
    <w:rsid w:val="006E09D4"/>
    <w:rsid w:val="006E1585"/>
    <w:rsid w:val="006E19B8"/>
    <w:rsid w:val="006E1A4D"/>
    <w:rsid w:val="006E2F03"/>
    <w:rsid w:val="006E2F2F"/>
    <w:rsid w:val="006E3C9F"/>
    <w:rsid w:val="006E4394"/>
    <w:rsid w:val="006E44F5"/>
    <w:rsid w:val="006E4784"/>
    <w:rsid w:val="006E478F"/>
    <w:rsid w:val="006E4795"/>
    <w:rsid w:val="006E49A5"/>
    <w:rsid w:val="006E4C93"/>
    <w:rsid w:val="006E5685"/>
    <w:rsid w:val="006E576A"/>
    <w:rsid w:val="006E5BA4"/>
    <w:rsid w:val="006E5F81"/>
    <w:rsid w:val="006E6451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2BB2"/>
    <w:rsid w:val="006F3522"/>
    <w:rsid w:val="006F3562"/>
    <w:rsid w:val="006F36F9"/>
    <w:rsid w:val="006F40C1"/>
    <w:rsid w:val="006F4592"/>
    <w:rsid w:val="006F4B06"/>
    <w:rsid w:val="006F4C34"/>
    <w:rsid w:val="006F4FB3"/>
    <w:rsid w:val="006F5CA9"/>
    <w:rsid w:val="006F6642"/>
    <w:rsid w:val="006F7436"/>
    <w:rsid w:val="006F786D"/>
    <w:rsid w:val="006F79DF"/>
    <w:rsid w:val="007004E4"/>
    <w:rsid w:val="00700865"/>
    <w:rsid w:val="00700AC4"/>
    <w:rsid w:val="0070106C"/>
    <w:rsid w:val="00701681"/>
    <w:rsid w:val="00701AB8"/>
    <w:rsid w:val="00701C6E"/>
    <w:rsid w:val="00701F7F"/>
    <w:rsid w:val="0070224F"/>
    <w:rsid w:val="00702860"/>
    <w:rsid w:val="00702A44"/>
    <w:rsid w:val="00703009"/>
    <w:rsid w:val="0070330D"/>
    <w:rsid w:val="00703C91"/>
    <w:rsid w:val="00705A66"/>
    <w:rsid w:val="0070693B"/>
    <w:rsid w:val="00707D1A"/>
    <w:rsid w:val="00707F24"/>
    <w:rsid w:val="007101AF"/>
    <w:rsid w:val="007109C1"/>
    <w:rsid w:val="00710C61"/>
    <w:rsid w:val="00710D04"/>
    <w:rsid w:val="00710D1D"/>
    <w:rsid w:val="00711587"/>
    <w:rsid w:val="007120B7"/>
    <w:rsid w:val="00712240"/>
    <w:rsid w:val="0071342D"/>
    <w:rsid w:val="00713736"/>
    <w:rsid w:val="00713811"/>
    <w:rsid w:val="00713963"/>
    <w:rsid w:val="00713BF0"/>
    <w:rsid w:val="00714039"/>
    <w:rsid w:val="007141F2"/>
    <w:rsid w:val="00714225"/>
    <w:rsid w:val="007142F5"/>
    <w:rsid w:val="007144B7"/>
    <w:rsid w:val="0071476B"/>
    <w:rsid w:val="00715360"/>
    <w:rsid w:val="00715AA7"/>
    <w:rsid w:val="00715AD0"/>
    <w:rsid w:val="00715BA0"/>
    <w:rsid w:val="00715E3B"/>
    <w:rsid w:val="007166F7"/>
    <w:rsid w:val="00717286"/>
    <w:rsid w:val="007174C1"/>
    <w:rsid w:val="00717E52"/>
    <w:rsid w:val="007204D2"/>
    <w:rsid w:val="0072071F"/>
    <w:rsid w:val="007209E0"/>
    <w:rsid w:val="00720DAE"/>
    <w:rsid w:val="0072108D"/>
    <w:rsid w:val="00721099"/>
    <w:rsid w:val="00721175"/>
    <w:rsid w:val="007215FA"/>
    <w:rsid w:val="00721F44"/>
    <w:rsid w:val="0072240A"/>
    <w:rsid w:val="0072261A"/>
    <w:rsid w:val="00722924"/>
    <w:rsid w:val="00722C51"/>
    <w:rsid w:val="00722CBD"/>
    <w:rsid w:val="00722FC1"/>
    <w:rsid w:val="007230B7"/>
    <w:rsid w:val="00723B75"/>
    <w:rsid w:val="007240C0"/>
    <w:rsid w:val="0072410A"/>
    <w:rsid w:val="00724433"/>
    <w:rsid w:val="00724771"/>
    <w:rsid w:val="00724782"/>
    <w:rsid w:val="007254D4"/>
    <w:rsid w:val="0072588D"/>
    <w:rsid w:val="007261CC"/>
    <w:rsid w:val="0072633E"/>
    <w:rsid w:val="00726C28"/>
    <w:rsid w:val="00726FF8"/>
    <w:rsid w:val="007276E1"/>
    <w:rsid w:val="00727FD2"/>
    <w:rsid w:val="007308D8"/>
    <w:rsid w:val="00730B04"/>
    <w:rsid w:val="007310B4"/>
    <w:rsid w:val="0073139B"/>
    <w:rsid w:val="00731791"/>
    <w:rsid w:val="007318BD"/>
    <w:rsid w:val="0073291E"/>
    <w:rsid w:val="00732C4F"/>
    <w:rsid w:val="007330C2"/>
    <w:rsid w:val="007332DB"/>
    <w:rsid w:val="00733C09"/>
    <w:rsid w:val="00733D77"/>
    <w:rsid w:val="00733DF3"/>
    <w:rsid w:val="00733F60"/>
    <w:rsid w:val="0073530F"/>
    <w:rsid w:val="0073540E"/>
    <w:rsid w:val="00735858"/>
    <w:rsid w:val="00735884"/>
    <w:rsid w:val="007360DD"/>
    <w:rsid w:val="0073698F"/>
    <w:rsid w:val="00736A7F"/>
    <w:rsid w:val="00737678"/>
    <w:rsid w:val="007378F0"/>
    <w:rsid w:val="00737D1D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1E1A"/>
    <w:rsid w:val="007420DF"/>
    <w:rsid w:val="007421B9"/>
    <w:rsid w:val="00742BCA"/>
    <w:rsid w:val="00742C03"/>
    <w:rsid w:val="00742E46"/>
    <w:rsid w:val="00742F1E"/>
    <w:rsid w:val="0074328B"/>
    <w:rsid w:val="00743368"/>
    <w:rsid w:val="007439BE"/>
    <w:rsid w:val="00743B43"/>
    <w:rsid w:val="00743E20"/>
    <w:rsid w:val="00743E84"/>
    <w:rsid w:val="0074493D"/>
    <w:rsid w:val="00744A5E"/>
    <w:rsid w:val="0074521F"/>
    <w:rsid w:val="0074574D"/>
    <w:rsid w:val="00745B42"/>
    <w:rsid w:val="00745CB6"/>
    <w:rsid w:val="00745F01"/>
    <w:rsid w:val="007462C8"/>
    <w:rsid w:val="007465F4"/>
    <w:rsid w:val="0074669A"/>
    <w:rsid w:val="007469B3"/>
    <w:rsid w:val="00746B19"/>
    <w:rsid w:val="00746EA0"/>
    <w:rsid w:val="00746F4D"/>
    <w:rsid w:val="00747254"/>
    <w:rsid w:val="00747A60"/>
    <w:rsid w:val="00747E0E"/>
    <w:rsid w:val="00747E2C"/>
    <w:rsid w:val="00747EC3"/>
    <w:rsid w:val="007502F1"/>
    <w:rsid w:val="0075088F"/>
    <w:rsid w:val="00750A0C"/>
    <w:rsid w:val="00750A3C"/>
    <w:rsid w:val="00750C80"/>
    <w:rsid w:val="0075140F"/>
    <w:rsid w:val="007514EC"/>
    <w:rsid w:val="007526A0"/>
    <w:rsid w:val="007527D0"/>
    <w:rsid w:val="0075339E"/>
    <w:rsid w:val="0075343B"/>
    <w:rsid w:val="0075382F"/>
    <w:rsid w:val="0075389E"/>
    <w:rsid w:val="00753E35"/>
    <w:rsid w:val="0075427C"/>
    <w:rsid w:val="00754AAA"/>
    <w:rsid w:val="00754EE3"/>
    <w:rsid w:val="00755040"/>
    <w:rsid w:val="0075514D"/>
    <w:rsid w:val="007556AF"/>
    <w:rsid w:val="00755A57"/>
    <w:rsid w:val="00756823"/>
    <w:rsid w:val="00756896"/>
    <w:rsid w:val="00756A01"/>
    <w:rsid w:val="00756F11"/>
    <w:rsid w:val="0075713E"/>
    <w:rsid w:val="007575FD"/>
    <w:rsid w:val="007601B4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14F"/>
    <w:rsid w:val="007633FE"/>
    <w:rsid w:val="0076415C"/>
    <w:rsid w:val="007643AC"/>
    <w:rsid w:val="00764412"/>
    <w:rsid w:val="007647E2"/>
    <w:rsid w:val="00764BFC"/>
    <w:rsid w:val="00764C97"/>
    <w:rsid w:val="00764CE3"/>
    <w:rsid w:val="00764D29"/>
    <w:rsid w:val="0076510C"/>
    <w:rsid w:val="00765216"/>
    <w:rsid w:val="007654F3"/>
    <w:rsid w:val="00765F27"/>
    <w:rsid w:val="00766258"/>
    <w:rsid w:val="007663AD"/>
    <w:rsid w:val="00766E69"/>
    <w:rsid w:val="0076745F"/>
    <w:rsid w:val="00770089"/>
    <w:rsid w:val="007704AA"/>
    <w:rsid w:val="0077051B"/>
    <w:rsid w:val="00771172"/>
    <w:rsid w:val="007711D5"/>
    <w:rsid w:val="0077147B"/>
    <w:rsid w:val="00772322"/>
    <w:rsid w:val="007731B2"/>
    <w:rsid w:val="007745FE"/>
    <w:rsid w:val="00774962"/>
    <w:rsid w:val="00776687"/>
    <w:rsid w:val="007768B6"/>
    <w:rsid w:val="007769D0"/>
    <w:rsid w:val="00776AE8"/>
    <w:rsid w:val="00776E00"/>
    <w:rsid w:val="00776EDF"/>
    <w:rsid w:val="00777219"/>
    <w:rsid w:val="0077789B"/>
    <w:rsid w:val="00777BE1"/>
    <w:rsid w:val="007801AA"/>
    <w:rsid w:val="0078119D"/>
    <w:rsid w:val="00781671"/>
    <w:rsid w:val="00781702"/>
    <w:rsid w:val="007822BE"/>
    <w:rsid w:val="007822EA"/>
    <w:rsid w:val="007825BD"/>
    <w:rsid w:val="00782A07"/>
    <w:rsid w:val="00782A9C"/>
    <w:rsid w:val="00782B6F"/>
    <w:rsid w:val="00782BD8"/>
    <w:rsid w:val="00783042"/>
    <w:rsid w:val="007834D4"/>
    <w:rsid w:val="00783C07"/>
    <w:rsid w:val="00783E31"/>
    <w:rsid w:val="0078577F"/>
    <w:rsid w:val="00785883"/>
    <w:rsid w:val="00785A00"/>
    <w:rsid w:val="00785E8F"/>
    <w:rsid w:val="00786B56"/>
    <w:rsid w:val="00786CD2"/>
    <w:rsid w:val="00786D33"/>
    <w:rsid w:val="007875E8"/>
    <w:rsid w:val="00787DF7"/>
    <w:rsid w:val="00790B6F"/>
    <w:rsid w:val="00790DF4"/>
    <w:rsid w:val="00790EB5"/>
    <w:rsid w:val="00791005"/>
    <w:rsid w:val="007911FD"/>
    <w:rsid w:val="0079124D"/>
    <w:rsid w:val="00791D79"/>
    <w:rsid w:val="007921D2"/>
    <w:rsid w:val="00792481"/>
    <w:rsid w:val="0079305E"/>
    <w:rsid w:val="00793DD6"/>
    <w:rsid w:val="00793DF0"/>
    <w:rsid w:val="00793F34"/>
    <w:rsid w:val="00794219"/>
    <w:rsid w:val="00794315"/>
    <w:rsid w:val="007944D0"/>
    <w:rsid w:val="00794931"/>
    <w:rsid w:val="00795323"/>
    <w:rsid w:val="0079601A"/>
    <w:rsid w:val="007961C5"/>
    <w:rsid w:val="007963E7"/>
    <w:rsid w:val="00796571"/>
    <w:rsid w:val="00796A3F"/>
    <w:rsid w:val="00796B95"/>
    <w:rsid w:val="00796D7C"/>
    <w:rsid w:val="007971F2"/>
    <w:rsid w:val="007973D9"/>
    <w:rsid w:val="00797A4D"/>
    <w:rsid w:val="007A0070"/>
    <w:rsid w:val="007A0538"/>
    <w:rsid w:val="007A086B"/>
    <w:rsid w:val="007A0BD7"/>
    <w:rsid w:val="007A0C74"/>
    <w:rsid w:val="007A1994"/>
    <w:rsid w:val="007A1C10"/>
    <w:rsid w:val="007A1E21"/>
    <w:rsid w:val="007A2186"/>
    <w:rsid w:val="007A26FE"/>
    <w:rsid w:val="007A2833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6128"/>
    <w:rsid w:val="007A6538"/>
    <w:rsid w:val="007A6FAA"/>
    <w:rsid w:val="007A7067"/>
    <w:rsid w:val="007A74A4"/>
    <w:rsid w:val="007A74DA"/>
    <w:rsid w:val="007A768F"/>
    <w:rsid w:val="007A7951"/>
    <w:rsid w:val="007A7B8D"/>
    <w:rsid w:val="007A7BB0"/>
    <w:rsid w:val="007B08A8"/>
    <w:rsid w:val="007B0DB1"/>
    <w:rsid w:val="007B15F7"/>
    <w:rsid w:val="007B1A53"/>
    <w:rsid w:val="007B1E6D"/>
    <w:rsid w:val="007B222B"/>
    <w:rsid w:val="007B255E"/>
    <w:rsid w:val="007B29B7"/>
    <w:rsid w:val="007B2BD5"/>
    <w:rsid w:val="007B38C8"/>
    <w:rsid w:val="007B5182"/>
    <w:rsid w:val="007B53AE"/>
    <w:rsid w:val="007B648E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4AE"/>
    <w:rsid w:val="007C4968"/>
    <w:rsid w:val="007C5132"/>
    <w:rsid w:val="007C6770"/>
    <w:rsid w:val="007C6F69"/>
    <w:rsid w:val="007C7754"/>
    <w:rsid w:val="007C77AA"/>
    <w:rsid w:val="007C7B0E"/>
    <w:rsid w:val="007C7B3E"/>
    <w:rsid w:val="007C7F4D"/>
    <w:rsid w:val="007D0163"/>
    <w:rsid w:val="007D0334"/>
    <w:rsid w:val="007D0842"/>
    <w:rsid w:val="007D093D"/>
    <w:rsid w:val="007D0AFD"/>
    <w:rsid w:val="007D0C00"/>
    <w:rsid w:val="007D0D1B"/>
    <w:rsid w:val="007D14F3"/>
    <w:rsid w:val="007D1D7D"/>
    <w:rsid w:val="007D22FE"/>
    <w:rsid w:val="007D27AF"/>
    <w:rsid w:val="007D32D3"/>
    <w:rsid w:val="007D353A"/>
    <w:rsid w:val="007D3DFB"/>
    <w:rsid w:val="007D3E47"/>
    <w:rsid w:val="007D3F06"/>
    <w:rsid w:val="007D4234"/>
    <w:rsid w:val="007D4238"/>
    <w:rsid w:val="007D435A"/>
    <w:rsid w:val="007D5479"/>
    <w:rsid w:val="007D5D20"/>
    <w:rsid w:val="007D7133"/>
    <w:rsid w:val="007D7215"/>
    <w:rsid w:val="007D73C6"/>
    <w:rsid w:val="007D7474"/>
    <w:rsid w:val="007E0B72"/>
    <w:rsid w:val="007E0BCF"/>
    <w:rsid w:val="007E1550"/>
    <w:rsid w:val="007E2087"/>
    <w:rsid w:val="007E21CF"/>
    <w:rsid w:val="007E3657"/>
    <w:rsid w:val="007E3D60"/>
    <w:rsid w:val="007E4448"/>
    <w:rsid w:val="007E4F15"/>
    <w:rsid w:val="007E5111"/>
    <w:rsid w:val="007E51DA"/>
    <w:rsid w:val="007E56DA"/>
    <w:rsid w:val="007E5A7C"/>
    <w:rsid w:val="007E5B5E"/>
    <w:rsid w:val="007E5BD2"/>
    <w:rsid w:val="007E650B"/>
    <w:rsid w:val="007E766F"/>
    <w:rsid w:val="007F08D2"/>
    <w:rsid w:val="007F125C"/>
    <w:rsid w:val="007F13BD"/>
    <w:rsid w:val="007F1848"/>
    <w:rsid w:val="007F1E10"/>
    <w:rsid w:val="007F1EF4"/>
    <w:rsid w:val="007F22E1"/>
    <w:rsid w:val="007F2E7D"/>
    <w:rsid w:val="007F3EC5"/>
    <w:rsid w:val="007F433A"/>
    <w:rsid w:val="007F439E"/>
    <w:rsid w:val="007F440D"/>
    <w:rsid w:val="007F45B0"/>
    <w:rsid w:val="007F4955"/>
    <w:rsid w:val="007F4D40"/>
    <w:rsid w:val="007F52BB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719"/>
    <w:rsid w:val="007F7B3F"/>
    <w:rsid w:val="007F7C01"/>
    <w:rsid w:val="00800418"/>
    <w:rsid w:val="008012DA"/>
    <w:rsid w:val="008019A4"/>
    <w:rsid w:val="00802455"/>
    <w:rsid w:val="008034EF"/>
    <w:rsid w:val="00803E94"/>
    <w:rsid w:val="00803F3A"/>
    <w:rsid w:val="008043BC"/>
    <w:rsid w:val="008053F9"/>
    <w:rsid w:val="008054A2"/>
    <w:rsid w:val="0080603B"/>
    <w:rsid w:val="00806144"/>
    <w:rsid w:val="008067EC"/>
    <w:rsid w:val="00806CC5"/>
    <w:rsid w:val="008107A2"/>
    <w:rsid w:val="00812718"/>
    <w:rsid w:val="00812EE6"/>
    <w:rsid w:val="00813088"/>
    <w:rsid w:val="00813BA8"/>
    <w:rsid w:val="0081415B"/>
    <w:rsid w:val="00814372"/>
    <w:rsid w:val="008145EA"/>
    <w:rsid w:val="00815537"/>
    <w:rsid w:val="00815C6F"/>
    <w:rsid w:val="00815E39"/>
    <w:rsid w:val="00816924"/>
    <w:rsid w:val="00816A31"/>
    <w:rsid w:val="008174F9"/>
    <w:rsid w:val="00817936"/>
    <w:rsid w:val="008179EB"/>
    <w:rsid w:val="00817AD3"/>
    <w:rsid w:val="00817DC6"/>
    <w:rsid w:val="00817FCA"/>
    <w:rsid w:val="008201F3"/>
    <w:rsid w:val="0082020C"/>
    <w:rsid w:val="00820323"/>
    <w:rsid w:val="008204B1"/>
    <w:rsid w:val="008205F5"/>
    <w:rsid w:val="00820948"/>
    <w:rsid w:val="0082135F"/>
    <w:rsid w:val="00821A1D"/>
    <w:rsid w:val="00821FC3"/>
    <w:rsid w:val="00821FDC"/>
    <w:rsid w:val="0082203A"/>
    <w:rsid w:val="00822055"/>
    <w:rsid w:val="00822F55"/>
    <w:rsid w:val="008232FA"/>
    <w:rsid w:val="008241BB"/>
    <w:rsid w:val="00824275"/>
    <w:rsid w:val="008242CF"/>
    <w:rsid w:val="008246CF"/>
    <w:rsid w:val="00824F07"/>
    <w:rsid w:val="008250A8"/>
    <w:rsid w:val="00825105"/>
    <w:rsid w:val="0082551B"/>
    <w:rsid w:val="00825683"/>
    <w:rsid w:val="00825895"/>
    <w:rsid w:val="00825BCB"/>
    <w:rsid w:val="00825C75"/>
    <w:rsid w:val="00825EC8"/>
    <w:rsid w:val="00825FB1"/>
    <w:rsid w:val="008268EB"/>
    <w:rsid w:val="00826AD1"/>
    <w:rsid w:val="00826E07"/>
    <w:rsid w:val="00827154"/>
    <w:rsid w:val="008277B9"/>
    <w:rsid w:val="00827B6A"/>
    <w:rsid w:val="00827EB5"/>
    <w:rsid w:val="008303AC"/>
    <w:rsid w:val="008304D2"/>
    <w:rsid w:val="00830E65"/>
    <w:rsid w:val="00831888"/>
    <w:rsid w:val="00831A6F"/>
    <w:rsid w:val="00831EBB"/>
    <w:rsid w:val="00832145"/>
    <w:rsid w:val="00832930"/>
    <w:rsid w:val="00832C3C"/>
    <w:rsid w:val="00832EF2"/>
    <w:rsid w:val="00832F59"/>
    <w:rsid w:val="00833190"/>
    <w:rsid w:val="008332B4"/>
    <w:rsid w:val="0083451F"/>
    <w:rsid w:val="00834A71"/>
    <w:rsid w:val="00835EB5"/>
    <w:rsid w:val="008368F8"/>
    <w:rsid w:val="00836953"/>
    <w:rsid w:val="00836C79"/>
    <w:rsid w:val="00836DD0"/>
    <w:rsid w:val="00836FC8"/>
    <w:rsid w:val="008370D5"/>
    <w:rsid w:val="00837781"/>
    <w:rsid w:val="008377BC"/>
    <w:rsid w:val="00837B54"/>
    <w:rsid w:val="00837CAC"/>
    <w:rsid w:val="00837DFA"/>
    <w:rsid w:val="008403EA"/>
    <w:rsid w:val="00840A16"/>
    <w:rsid w:val="008411D7"/>
    <w:rsid w:val="00841A40"/>
    <w:rsid w:val="00841BC3"/>
    <w:rsid w:val="00842242"/>
    <w:rsid w:val="0084244C"/>
    <w:rsid w:val="00842480"/>
    <w:rsid w:val="00842AD4"/>
    <w:rsid w:val="00842C40"/>
    <w:rsid w:val="00842E43"/>
    <w:rsid w:val="00842F64"/>
    <w:rsid w:val="00843508"/>
    <w:rsid w:val="008435CC"/>
    <w:rsid w:val="00844667"/>
    <w:rsid w:val="00844A4D"/>
    <w:rsid w:val="00845461"/>
    <w:rsid w:val="00845C27"/>
    <w:rsid w:val="00845DA8"/>
    <w:rsid w:val="00845DC4"/>
    <w:rsid w:val="00845E5F"/>
    <w:rsid w:val="00845EEE"/>
    <w:rsid w:val="008469DF"/>
    <w:rsid w:val="00846A02"/>
    <w:rsid w:val="0084764E"/>
    <w:rsid w:val="00847B31"/>
    <w:rsid w:val="00850075"/>
    <w:rsid w:val="0085023F"/>
    <w:rsid w:val="008509FC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879"/>
    <w:rsid w:val="00852979"/>
    <w:rsid w:val="008530EE"/>
    <w:rsid w:val="008541A3"/>
    <w:rsid w:val="008551E8"/>
    <w:rsid w:val="00856495"/>
    <w:rsid w:val="0085681F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093"/>
    <w:rsid w:val="0086114B"/>
    <w:rsid w:val="008614FB"/>
    <w:rsid w:val="008621D0"/>
    <w:rsid w:val="00862967"/>
    <w:rsid w:val="00862A84"/>
    <w:rsid w:val="00862C98"/>
    <w:rsid w:val="00862D53"/>
    <w:rsid w:val="00863097"/>
    <w:rsid w:val="0086325E"/>
    <w:rsid w:val="008633BB"/>
    <w:rsid w:val="00863623"/>
    <w:rsid w:val="0086396D"/>
    <w:rsid w:val="00863D23"/>
    <w:rsid w:val="00864269"/>
    <w:rsid w:val="00864F62"/>
    <w:rsid w:val="0086540D"/>
    <w:rsid w:val="008656DE"/>
    <w:rsid w:val="00866064"/>
    <w:rsid w:val="0086610D"/>
    <w:rsid w:val="00866AC1"/>
    <w:rsid w:val="00867671"/>
    <w:rsid w:val="008677B9"/>
    <w:rsid w:val="0087025F"/>
    <w:rsid w:val="00870CC0"/>
    <w:rsid w:val="00871812"/>
    <w:rsid w:val="00871909"/>
    <w:rsid w:val="00871BE2"/>
    <w:rsid w:val="00872564"/>
    <w:rsid w:val="008728C5"/>
    <w:rsid w:val="00872F5F"/>
    <w:rsid w:val="0087306A"/>
    <w:rsid w:val="00873317"/>
    <w:rsid w:val="008734D1"/>
    <w:rsid w:val="00873788"/>
    <w:rsid w:val="00873AB4"/>
    <w:rsid w:val="0087426B"/>
    <w:rsid w:val="00874607"/>
    <w:rsid w:val="00875364"/>
    <w:rsid w:val="0087554C"/>
    <w:rsid w:val="00876D21"/>
    <w:rsid w:val="008778FD"/>
    <w:rsid w:val="00877E48"/>
    <w:rsid w:val="00877F8D"/>
    <w:rsid w:val="0088006C"/>
    <w:rsid w:val="0088045D"/>
    <w:rsid w:val="0088049C"/>
    <w:rsid w:val="00880661"/>
    <w:rsid w:val="00880A80"/>
    <w:rsid w:val="00880D95"/>
    <w:rsid w:val="00881308"/>
    <w:rsid w:val="00881355"/>
    <w:rsid w:val="00881506"/>
    <w:rsid w:val="00881D4A"/>
    <w:rsid w:val="008823AA"/>
    <w:rsid w:val="00883109"/>
    <w:rsid w:val="00883285"/>
    <w:rsid w:val="00883F8C"/>
    <w:rsid w:val="00883FCD"/>
    <w:rsid w:val="008853EC"/>
    <w:rsid w:val="00885707"/>
    <w:rsid w:val="008858D6"/>
    <w:rsid w:val="00885E2C"/>
    <w:rsid w:val="00886432"/>
    <w:rsid w:val="008865DD"/>
    <w:rsid w:val="008867D0"/>
    <w:rsid w:val="008879EE"/>
    <w:rsid w:val="00887A17"/>
    <w:rsid w:val="00887B6A"/>
    <w:rsid w:val="00887D30"/>
    <w:rsid w:val="008903D0"/>
    <w:rsid w:val="00890486"/>
    <w:rsid w:val="008905F7"/>
    <w:rsid w:val="00890772"/>
    <w:rsid w:val="00890D24"/>
    <w:rsid w:val="008921D0"/>
    <w:rsid w:val="008922C6"/>
    <w:rsid w:val="00892727"/>
    <w:rsid w:val="00892A04"/>
    <w:rsid w:val="00892B0A"/>
    <w:rsid w:val="00892C2F"/>
    <w:rsid w:val="00893201"/>
    <w:rsid w:val="0089322B"/>
    <w:rsid w:val="00893441"/>
    <w:rsid w:val="008936D4"/>
    <w:rsid w:val="008938B5"/>
    <w:rsid w:val="00893F37"/>
    <w:rsid w:val="00893F84"/>
    <w:rsid w:val="008941D0"/>
    <w:rsid w:val="00896BC9"/>
    <w:rsid w:val="00896F60"/>
    <w:rsid w:val="0089707D"/>
    <w:rsid w:val="008974FC"/>
    <w:rsid w:val="008A04C1"/>
    <w:rsid w:val="008A04EA"/>
    <w:rsid w:val="008A0D93"/>
    <w:rsid w:val="008A0F30"/>
    <w:rsid w:val="008A1115"/>
    <w:rsid w:val="008A1F27"/>
    <w:rsid w:val="008A2801"/>
    <w:rsid w:val="008A2D4B"/>
    <w:rsid w:val="008A2D89"/>
    <w:rsid w:val="008A2EF7"/>
    <w:rsid w:val="008A33C4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A7CA2"/>
    <w:rsid w:val="008B035C"/>
    <w:rsid w:val="008B05F0"/>
    <w:rsid w:val="008B06DE"/>
    <w:rsid w:val="008B06FB"/>
    <w:rsid w:val="008B0D69"/>
    <w:rsid w:val="008B0D81"/>
    <w:rsid w:val="008B145D"/>
    <w:rsid w:val="008B1917"/>
    <w:rsid w:val="008B1A3B"/>
    <w:rsid w:val="008B1F26"/>
    <w:rsid w:val="008B1F3A"/>
    <w:rsid w:val="008B2D52"/>
    <w:rsid w:val="008B2F42"/>
    <w:rsid w:val="008B3275"/>
    <w:rsid w:val="008B3924"/>
    <w:rsid w:val="008B4855"/>
    <w:rsid w:val="008B4BC5"/>
    <w:rsid w:val="008B4ED0"/>
    <w:rsid w:val="008B4F30"/>
    <w:rsid w:val="008B5DA8"/>
    <w:rsid w:val="008B67CD"/>
    <w:rsid w:val="008B7584"/>
    <w:rsid w:val="008B773C"/>
    <w:rsid w:val="008C02D3"/>
    <w:rsid w:val="008C05D9"/>
    <w:rsid w:val="008C0AD1"/>
    <w:rsid w:val="008C1D24"/>
    <w:rsid w:val="008C23EC"/>
    <w:rsid w:val="008C244F"/>
    <w:rsid w:val="008C27A1"/>
    <w:rsid w:val="008C2957"/>
    <w:rsid w:val="008C2D9E"/>
    <w:rsid w:val="008C332A"/>
    <w:rsid w:val="008C4C41"/>
    <w:rsid w:val="008C4F4B"/>
    <w:rsid w:val="008C56D9"/>
    <w:rsid w:val="008C5850"/>
    <w:rsid w:val="008C5CE3"/>
    <w:rsid w:val="008C5F20"/>
    <w:rsid w:val="008C61CE"/>
    <w:rsid w:val="008C640B"/>
    <w:rsid w:val="008C67A8"/>
    <w:rsid w:val="008C6B1D"/>
    <w:rsid w:val="008C6E40"/>
    <w:rsid w:val="008C6E48"/>
    <w:rsid w:val="008D076F"/>
    <w:rsid w:val="008D0982"/>
    <w:rsid w:val="008D12A2"/>
    <w:rsid w:val="008D1DAC"/>
    <w:rsid w:val="008D1FBA"/>
    <w:rsid w:val="008D2637"/>
    <w:rsid w:val="008D28B3"/>
    <w:rsid w:val="008D2D87"/>
    <w:rsid w:val="008D347D"/>
    <w:rsid w:val="008D370B"/>
    <w:rsid w:val="008D3F65"/>
    <w:rsid w:val="008D4DF6"/>
    <w:rsid w:val="008D508D"/>
    <w:rsid w:val="008D5304"/>
    <w:rsid w:val="008D5C02"/>
    <w:rsid w:val="008D5D61"/>
    <w:rsid w:val="008E01A4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3702"/>
    <w:rsid w:val="008E45AC"/>
    <w:rsid w:val="008E48F5"/>
    <w:rsid w:val="008E4D5C"/>
    <w:rsid w:val="008E4E86"/>
    <w:rsid w:val="008E4F4C"/>
    <w:rsid w:val="008E573B"/>
    <w:rsid w:val="008E58E2"/>
    <w:rsid w:val="008E5C9C"/>
    <w:rsid w:val="008E5DCD"/>
    <w:rsid w:val="008E653F"/>
    <w:rsid w:val="008E660D"/>
    <w:rsid w:val="008E68EE"/>
    <w:rsid w:val="008E6A60"/>
    <w:rsid w:val="008E6D15"/>
    <w:rsid w:val="008E7182"/>
    <w:rsid w:val="008E7630"/>
    <w:rsid w:val="008E7C60"/>
    <w:rsid w:val="008F0183"/>
    <w:rsid w:val="008F0DA5"/>
    <w:rsid w:val="008F0E2C"/>
    <w:rsid w:val="008F12F6"/>
    <w:rsid w:val="008F140F"/>
    <w:rsid w:val="008F15BB"/>
    <w:rsid w:val="008F1FA9"/>
    <w:rsid w:val="008F2AAE"/>
    <w:rsid w:val="008F2F61"/>
    <w:rsid w:val="008F3145"/>
    <w:rsid w:val="008F34AA"/>
    <w:rsid w:val="008F3C53"/>
    <w:rsid w:val="008F411D"/>
    <w:rsid w:val="008F525C"/>
    <w:rsid w:val="008F5351"/>
    <w:rsid w:val="008F555D"/>
    <w:rsid w:val="008F5C4F"/>
    <w:rsid w:val="008F5EAB"/>
    <w:rsid w:val="008F5F32"/>
    <w:rsid w:val="008F63E6"/>
    <w:rsid w:val="008F687B"/>
    <w:rsid w:val="008F68EB"/>
    <w:rsid w:val="008F697E"/>
    <w:rsid w:val="008F6BAC"/>
    <w:rsid w:val="008F7124"/>
    <w:rsid w:val="008F74F1"/>
    <w:rsid w:val="008F780A"/>
    <w:rsid w:val="008F7A89"/>
    <w:rsid w:val="00900279"/>
    <w:rsid w:val="0090031F"/>
    <w:rsid w:val="0090041E"/>
    <w:rsid w:val="0090045C"/>
    <w:rsid w:val="009004B2"/>
    <w:rsid w:val="00900AB6"/>
    <w:rsid w:val="009016A7"/>
    <w:rsid w:val="00901D49"/>
    <w:rsid w:val="0090227F"/>
    <w:rsid w:val="0090235F"/>
    <w:rsid w:val="00902ABA"/>
    <w:rsid w:val="009035B6"/>
    <w:rsid w:val="00903A65"/>
    <w:rsid w:val="00903FB2"/>
    <w:rsid w:val="00904725"/>
    <w:rsid w:val="0090472E"/>
    <w:rsid w:val="0090495B"/>
    <w:rsid w:val="00904D9C"/>
    <w:rsid w:val="00905865"/>
    <w:rsid w:val="00905A2C"/>
    <w:rsid w:val="00906CBB"/>
    <w:rsid w:val="00906FF7"/>
    <w:rsid w:val="009072C5"/>
    <w:rsid w:val="009077CC"/>
    <w:rsid w:val="009079ED"/>
    <w:rsid w:val="00907E7E"/>
    <w:rsid w:val="00910646"/>
    <w:rsid w:val="00910884"/>
    <w:rsid w:val="00911869"/>
    <w:rsid w:val="009119F5"/>
    <w:rsid w:val="0091296F"/>
    <w:rsid w:val="00912CC6"/>
    <w:rsid w:val="009134C8"/>
    <w:rsid w:val="009135B9"/>
    <w:rsid w:val="00913893"/>
    <w:rsid w:val="00913A3D"/>
    <w:rsid w:val="009140A4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246"/>
    <w:rsid w:val="00920482"/>
    <w:rsid w:val="009205B4"/>
    <w:rsid w:val="00920BE4"/>
    <w:rsid w:val="009216C7"/>
    <w:rsid w:val="00921DD7"/>
    <w:rsid w:val="00921F42"/>
    <w:rsid w:val="00922793"/>
    <w:rsid w:val="00922B64"/>
    <w:rsid w:val="00923616"/>
    <w:rsid w:val="00923F6A"/>
    <w:rsid w:val="0092473D"/>
    <w:rsid w:val="009247BE"/>
    <w:rsid w:val="00924C5B"/>
    <w:rsid w:val="00925590"/>
    <w:rsid w:val="009257E5"/>
    <w:rsid w:val="00925925"/>
    <w:rsid w:val="00925930"/>
    <w:rsid w:val="00925B05"/>
    <w:rsid w:val="00925DBE"/>
    <w:rsid w:val="00926198"/>
    <w:rsid w:val="00926321"/>
    <w:rsid w:val="00926760"/>
    <w:rsid w:val="00926B4A"/>
    <w:rsid w:val="00926C3B"/>
    <w:rsid w:val="00926CB8"/>
    <w:rsid w:val="00927397"/>
    <w:rsid w:val="00930088"/>
    <w:rsid w:val="009310B8"/>
    <w:rsid w:val="009310FC"/>
    <w:rsid w:val="009315B0"/>
    <w:rsid w:val="00931852"/>
    <w:rsid w:val="0093239D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4D4F"/>
    <w:rsid w:val="00934EC1"/>
    <w:rsid w:val="00935046"/>
    <w:rsid w:val="009350F0"/>
    <w:rsid w:val="00935550"/>
    <w:rsid w:val="00935679"/>
    <w:rsid w:val="0093583B"/>
    <w:rsid w:val="009360A6"/>
    <w:rsid w:val="0093658B"/>
    <w:rsid w:val="009370AD"/>
    <w:rsid w:val="0093762C"/>
    <w:rsid w:val="0094040F"/>
    <w:rsid w:val="009404F7"/>
    <w:rsid w:val="0094067C"/>
    <w:rsid w:val="00940E5D"/>
    <w:rsid w:val="009411C0"/>
    <w:rsid w:val="00941676"/>
    <w:rsid w:val="009420EF"/>
    <w:rsid w:val="0094285F"/>
    <w:rsid w:val="0094305C"/>
    <w:rsid w:val="00943994"/>
    <w:rsid w:val="00943DE7"/>
    <w:rsid w:val="00943E7C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DF8"/>
    <w:rsid w:val="00950190"/>
    <w:rsid w:val="00950D3C"/>
    <w:rsid w:val="00950F12"/>
    <w:rsid w:val="00951074"/>
    <w:rsid w:val="0095132A"/>
    <w:rsid w:val="00952182"/>
    <w:rsid w:val="00952DA3"/>
    <w:rsid w:val="009536AE"/>
    <w:rsid w:val="009538BC"/>
    <w:rsid w:val="00953A46"/>
    <w:rsid w:val="009542AE"/>
    <w:rsid w:val="009543EC"/>
    <w:rsid w:val="0095448B"/>
    <w:rsid w:val="00954513"/>
    <w:rsid w:val="009549A6"/>
    <w:rsid w:val="00955541"/>
    <w:rsid w:val="009558C8"/>
    <w:rsid w:val="00955921"/>
    <w:rsid w:val="00955D87"/>
    <w:rsid w:val="00955EC2"/>
    <w:rsid w:val="0095667A"/>
    <w:rsid w:val="00956883"/>
    <w:rsid w:val="0095699E"/>
    <w:rsid w:val="00956A2C"/>
    <w:rsid w:val="00956BE7"/>
    <w:rsid w:val="00956C9B"/>
    <w:rsid w:val="00956E41"/>
    <w:rsid w:val="009575CA"/>
    <w:rsid w:val="009576CF"/>
    <w:rsid w:val="00957755"/>
    <w:rsid w:val="00957BAD"/>
    <w:rsid w:val="009604ED"/>
    <w:rsid w:val="009610E8"/>
    <w:rsid w:val="00961395"/>
    <w:rsid w:val="009614D2"/>
    <w:rsid w:val="0096211B"/>
    <w:rsid w:val="00962183"/>
    <w:rsid w:val="00962312"/>
    <w:rsid w:val="00962936"/>
    <w:rsid w:val="00962E93"/>
    <w:rsid w:val="00962E9E"/>
    <w:rsid w:val="009631A9"/>
    <w:rsid w:val="00963780"/>
    <w:rsid w:val="009637FE"/>
    <w:rsid w:val="00963AC4"/>
    <w:rsid w:val="00963FAC"/>
    <w:rsid w:val="0096419C"/>
    <w:rsid w:val="0096428E"/>
    <w:rsid w:val="0096564D"/>
    <w:rsid w:val="00965767"/>
    <w:rsid w:val="0096632C"/>
    <w:rsid w:val="0096722C"/>
    <w:rsid w:val="009673AE"/>
    <w:rsid w:val="009679CB"/>
    <w:rsid w:val="009704BF"/>
    <w:rsid w:val="00970BA5"/>
    <w:rsid w:val="00970BAF"/>
    <w:rsid w:val="00970C10"/>
    <w:rsid w:val="00970CC3"/>
    <w:rsid w:val="009715E0"/>
    <w:rsid w:val="00971688"/>
    <w:rsid w:val="00971C42"/>
    <w:rsid w:val="00971DCA"/>
    <w:rsid w:val="00972202"/>
    <w:rsid w:val="0097295E"/>
    <w:rsid w:val="00972CAA"/>
    <w:rsid w:val="00972E9D"/>
    <w:rsid w:val="00973245"/>
    <w:rsid w:val="00973454"/>
    <w:rsid w:val="0097373B"/>
    <w:rsid w:val="00973941"/>
    <w:rsid w:val="00973C06"/>
    <w:rsid w:val="009746BC"/>
    <w:rsid w:val="0097474D"/>
    <w:rsid w:val="009750AC"/>
    <w:rsid w:val="009752CC"/>
    <w:rsid w:val="009755EC"/>
    <w:rsid w:val="0097579B"/>
    <w:rsid w:val="00975F8A"/>
    <w:rsid w:val="009761BC"/>
    <w:rsid w:val="009766DB"/>
    <w:rsid w:val="00977603"/>
    <w:rsid w:val="00977A31"/>
    <w:rsid w:val="00980B34"/>
    <w:rsid w:val="00980DD3"/>
    <w:rsid w:val="00980E41"/>
    <w:rsid w:val="009814E7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40A6"/>
    <w:rsid w:val="009840E4"/>
    <w:rsid w:val="0098438F"/>
    <w:rsid w:val="00984ECE"/>
    <w:rsid w:val="009856A4"/>
    <w:rsid w:val="0098576D"/>
    <w:rsid w:val="00985B40"/>
    <w:rsid w:val="00985EA0"/>
    <w:rsid w:val="00986366"/>
    <w:rsid w:val="0098637A"/>
    <w:rsid w:val="00987468"/>
    <w:rsid w:val="009877CB"/>
    <w:rsid w:val="00987807"/>
    <w:rsid w:val="0098783D"/>
    <w:rsid w:val="00990127"/>
    <w:rsid w:val="009903A4"/>
    <w:rsid w:val="009905A3"/>
    <w:rsid w:val="009906AD"/>
    <w:rsid w:val="00990E12"/>
    <w:rsid w:val="00991140"/>
    <w:rsid w:val="0099116F"/>
    <w:rsid w:val="00991433"/>
    <w:rsid w:val="009924C2"/>
    <w:rsid w:val="00992585"/>
    <w:rsid w:val="0099273D"/>
    <w:rsid w:val="00992BC7"/>
    <w:rsid w:val="00993009"/>
    <w:rsid w:val="00993402"/>
    <w:rsid w:val="00993706"/>
    <w:rsid w:val="0099370D"/>
    <w:rsid w:val="00993A62"/>
    <w:rsid w:val="00993D0F"/>
    <w:rsid w:val="00993D58"/>
    <w:rsid w:val="009944A9"/>
    <w:rsid w:val="009949F9"/>
    <w:rsid w:val="00994CD4"/>
    <w:rsid w:val="00994D40"/>
    <w:rsid w:val="00994F79"/>
    <w:rsid w:val="009952EF"/>
    <w:rsid w:val="0099575E"/>
    <w:rsid w:val="00995A62"/>
    <w:rsid w:val="00995B44"/>
    <w:rsid w:val="009962F7"/>
    <w:rsid w:val="00996785"/>
    <w:rsid w:val="00996B46"/>
    <w:rsid w:val="0099773D"/>
    <w:rsid w:val="009977B6"/>
    <w:rsid w:val="009978C3"/>
    <w:rsid w:val="00997ACE"/>
    <w:rsid w:val="009A025E"/>
    <w:rsid w:val="009A0A25"/>
    <w:rsid w:val="009A0F28"/>
    <w:rsid w:val="009A102E"/>
    <w:rsid w:val="009A230B"/>
    <w:rsid w:val="009A27B1"/>
    <w:rsid w:val="009A288B"/>
    <w:rsid w:val="009A3004"/>
    <w:rsid w:val="009A3560"/>
    <w:rsid w:val="009A3E1E"/>
    <w:rsid w:val="009A4BCA"/>
    <w:rsid w:val="009A51FC"/>
    <w:rsid w:val="009A571D"/>
    <w:rsid w:val="009A5AB3"/>
    <w:rsid w:val="009A6AAE"/>
    <w:rsid w:val="009A6B4C"/>
    <w:rsid w:val="009A6C7F"/>
    <w:rsid w:val="009A7C1D"/>
    <w:rsid w:val="009A7E15"/>
    <w:rsid w:val="009B00A4"/>
    <w:rsid w:val="009B05A8"/>
    <w:rsid w:val="009B072D"/>
    <w:rsid w:val="009B09B7"/>
    <w:rsid w:val="009B09D5"/>
    <w:rsid w:val="009B192F"/>
    <w:rsid w:val="009B2857"/>
    <w:rsid w:val="009B2CFA"/>
    <w:rsid w:val="009B2D1E"/>
    <w:rsid w:val="009B2DA4"/>
    <w:rsid w:val="009B313C"/>
    <w:rsid w:val="009B441F"/>
    <w:rsid w:val="009B454A"/>
    <w:rsid w:val="009B47CB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AAF"/>
    <w:rsid w:val="009B6B43"/>
    <w:rsid w:val="009B6C81"/>
    <w:rsid w:val="009B6DD4"/>
    <w:rsid w:val="009B724C"/>
    <w:rsid w:val="009B7934"/>
    <w:rsid w:val="009B7A5A"/>
    <w:rsid w:val="009B7DA7"/>
    <w:rsid w:val="009B7E5F"/>
    <w:rsid w:val="009C0175"/>
    <w:rsid w:val="009C05CC"/>
    <w:rsid w:val="009C05FD"/>
    <w:rsid w:val="009C09B7"/>
    <w:rsid w:val="009C0A30"/>
    <w:rsid w:val="009C1EAC"/>
    <w:rsid w:val="009C1ED3"/>
    <w:rsid w:val="009C2184"/>
    <w:rsid w:val="009C24B9"/>
    <w:rsid w:val="009C2BB2"/>
    <w:rsid w:val="009C3029"/>
    <w:rsid w:val="009C34DD"/>
    <w:rsid w:val="009C3730"/>
    <w:rsid w:val="009C3778"/>
    <w:rsid w:val="009C3F29"/>
    <w:rsid w:val="009C3F71"/>
    <w:rsid w:val="009C45C7"/>
    <w:rsid w:val="009C49A0"/>
    <w:rsid w:val="009C4E76"/>
    <w:rsid w:val="009C518B"/>
    <w:rsid w:val="009C5194"/>
    <w:rsid w:val="009C53BA"/>
    <w:rsid w:val="009C58EF"/>
    <w:rsid w:val="009C6677"/>
    <w:rsid w:val="009C6B0A"/>
    <w:rsid w:val="009C6CDC"/>
    <w:rsid w:val="009C6E7B"/>
    <w:rsid w:val="009C71E0"/>
    <w:rsid w:val="009C74DE"/>
    <w:rsid w:val="009C7D45"/>
    <w:rsid w:val="009D0336"/>
    <w:rsid w:val="009D03C3"/>
    <w:rsid w:val="009D0A69"/>
    <w:rsid w:val="009D0A6F"/>
    <w:rsid w:val="009D0DB2"/>
    <w:rsid w:val="009D1993"/>
    <w:rsid w:val="009D2D5B"/>
    <w:rsid w:val="009D2F33"/>
    <w:rsid w:val="009D3006"/>
    <w:rsid w:val="009D30A5"/>
    <w:rsid w:val="009D35DA"/>
    <w:rsid w:val="009D3C0D"/>
    <w:rsid w:val="009D3D1A"/>
    <w:rsid w:val="009D3F42"/>
    <w:rsid w:val="009D3FD6"/>
    <w:rsid w:val="009D4196"/>
    <w:rsid w:val="009D511B"/>
    <w:rsid w:val="009D5124"/>
    <w:rsid w:val="009D57A8"/>
    <w:rsid w:val="009D587C"/>
    <w:rsid w:val="009D6282"/>
    <w:rsid w:val="009D6AD3"/>
    <w:rsid w:val="009D6CD5"/>
    <w:rsid w:val="009D745B"/>
    <w:rsid w:val="009D7991"/>
    <w:rsid w:val="009D7ED0"/>
    <w:rsid w:val="009E0FF0"/>
    <w:rsid w:val="009E1065"/>
    <w:rsid w:val="009E1278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4CD8"/>
    <w:rsid w:val="009E517C"/>
    <w:rsid w:val="009E5267"/>
    <w:rsid w:val="009E59F3"/>
    <w:rsid w:val="009E5AD7"/>
    <w:rsid w:val="009E60AB"/>
    <w:rsid w:val="009E7297"/>
    <w:rsid w:val="009E7333"/>
    <w:rsid w:val="009F0125"/>
    <w:rsid w:val="009F0742"/>
    <w:rsid w:val="009F0959"/>
    <w:rsid w:val="009F0E03"/>
    <w:rsid w:val="009F1053"/>
    <w:rsid w:val="009F1192"/>
    <w:rsid w:val="009F17CA"/>
    <w:rsid w:val="009F1E05"/>
    <w:rsid w:val="009F1E46"/>
    <w:rsid w:val="009F209D"/>
    <w:rsid w:val="009F2305"/>
    <w:rsid w:val="009F238A"/>
    <w:rsid w:val="009F29E0"/>
    <w:rsid w:val="009F2A42"/>
    <w:rsid w:val="009F2C25"/>
    <w:rsid w:val="009F2C5B"/>
    <w:rsid w:val="009F2FD2"/>
    <w:rsid w:val="009F3323"/>
    <w:rsid w:val="009F4452"/>
    <w:rsid w:val="009F44D9"/>
    <w:rsid w:val="009F44E5"/>
    <w:rsid w:val="009F578A"/>
    <w:rsid w:val="009F5B7B"/>
    <w:rsid w:val="009F5CE4"/>
    <w:rsid w:val="009F64B4"/>
    <w:rsid w:val="009F69B5"/>
    <w:rsid w:val="009F6E9B"/>
    <w:rsid w:val="009F7484"/>
    <w:rsid w:val="009F7620"/>
    <w:rsid w:val="009F7739"/>
    <w:rsid w:val="009F7790"/>
    <w:rsid w:val="009F7D20"/>
    <w:rsid w:val="009F7F91"/>
    <w:rsid w:val="00A0046E"/>
    <w:rsid w:val="00A00800"/>
    <w:rsid w:val="00A008E3"/>
    <w:rsid w:val="00A00FC8"/>
    <w:rsid w:val="00A01EC3"/>
    <w:rsid w:val="00A02AB2"/>
    <w:rsid w:val="00A02CCB"/>
    <w:rsid w:val="00A02D4D"/>
    <w:rsid w:val="00A02F90"/>
    <w:rsid w:val="00A02FEB"/>
    <w:rsid w:val="00A03E67"/>
    <w:rsid w:val="00A045A5"/>
    <w:rsid w:val="00A04AAD"/>
    <w:rsid w:val="00A04B66"/>
    <w:rsid w:val="00A050DD"/>
    <w:rsid w:val="00A0527D"/>
    <w:rsid w:val="00A05F86"/>
    <w:rsid w:val="00A0604E"/>
    <w:rsid w:val="00A06098"/>
    <w:rsid w:val="00A060BA"/>
    <w:rsid w:val="00A066D4"/>
    <w:rsid w:val="00A0778D"/>
    <w:rsid w:val="00A0796F"/>
    <w:rsid w:val="00A07DD2"/>
    <w:rsid w:val="00A07E62"/>
    <w:rsid w:val="00A100E1"/>
    <w:rsid w:val="00A1040D"/>
    <w:rsid w:val="00A1067D"/>
    <w:rsid w:val="00A107AA"/>
    <w:rsid w:val="00A113D1"/>
    <w:rsid w:val="00A11A64"/>
    <w:rsid w:val="00A123AD"/>
    <w:rsid w:val="00A1269A"/>
    <w:rsid w:val="00A12D4C"/>
    <w:rsid w:val="00A12FDC"/>
    <w:rsid w:val="00A13052"/>
    <w:rsid w:val="00A13493"/>
    <w:rsid w:val="00A140EA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9F8"/>
    <w:rsid w:val="00A17AD2"/>
    <w:rsid w:val="00A20042"/>
    <w:rsid w:val="00A20073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744"/>
    <w:rsid w:val="00A22880"/>
    <w:rsid w:val="00A22FD0"/>
    <w:rsid w:val="00A248E4"/>
    <w:rsid w:val="00A24EA4"/>
    <w:rsid w:val="00A25537"/>
    <w:rsid w:val="00A25F9E"/>
    <w:rsid w:val="00A26D3C"/>
    <w:rsid w:val="00A30332"/>
    <w:rsid w:val="00A3078B"/>
    <w:rsid w:val="00A30C73"/>
    <w:rsid w:val="00A31229"/>
    <w:rsid w:val="00A31408"/>
    <w:rsid w:val="00A31A5F"/>
    <w:rsid w:val="00A320BC"/>
    <w:rsid w:val="00A321F2"/>
    <w:rsid w:val="00A328AB"/>
    <w:rsid w:val="00A32BF3"/>
    <w:rsid w:val="00A32C05"/>
    <w:rsid w:val="00A33BA1"/>
    <w:rsid w:val="00A33ED9"/>
    <w:rsid w:val="00A34027"/>
    <w:rsid w:val="00A34266"/>
    <w:rsid w:val="00A3429A"/>
    <w:rsid w:val="00A34AAC"/>
    <w:rsid w:val="00A354A7"/>
    <w:rsid w:val="00A35673"/>
    <w:rsid w:val="00A35776"/>
    <w:rsid w:val="00A35987"/>
    <w:rsid w:val="00A362CD"/>
    <w:rsid w:val="00A364D4"/>
    <w:rsid w:val="00A36832"/>
    <w:rsid w:val="00A36D26"/>
    <w:rsid w:val="00A36FAC"/>
    <w:rsid w:val="00A372D2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A88"/>
    <w:rsid w:val="00A42FAB"/>
    <w:rsid w:val="00A4333E"/>
    <w:rsid w:val="00A43434"/>
    <w:rsid w:val="00A44136"/>
    <w:rsid w:val="00A4468D"/>
    <w:rsid w:val="00A4471A"/>
    <w:rsid w:val="00A44C03"/>
    <w:rsid w:val="00A45040"/>
    <w:rsid w:val="00A452CE"/>
    <w:rsid w:val="00A45D1A"/>
    <w:rsid w:val="00A4613A"/>
    <w:rsid w:val="00A465AC"/>
    <w:rsid w:val="00A47146"/>
    <w:rsid w:val="00A47983"/>
    <w:rsid w:val="00A47C46"/>
    <w:rsid w:val="00A47DAC"/>
    <w:rsid w:val="00A47EB5"/>
    <w:rsid w:val="00A47F10"/>
    <w:rsid w:val="00A506C2"/>
    <w:rsid w:val="00A506D1"/>
    <w:rsid w:val="00A50899"/>
    <w:rsid w:val="00A50EA3"/>
    <w:rsid w:val="00A517C0"/>
    <w:rsid w:val="00A518B6"/>
    <w:rsid w:val="00A51A6D"/>
    <w:rsid w:val="00A51AC0"/>
    <w:rsid w:val="00A524B4"/>
    <w:rsid w:val="00A53034"/>
    <w:rsid w:val="00A536F0"/>
    <w:rsid w:val="00A537B2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82F"/>
    <w:rsid w:val="00A568F3"/>
    <w:rsid w:val="00A56C7D"/>
    <w:rsid w:val="00A56DD0"/>
    <w:rsid w:val="00A57458"/>
    <w:rsid w:val="00A57871"/>
    <w:rsid w:val="00A57AD8"/>
    <w:rsid w:val="00A57C74"/>
    <w:rsid w:val="00A57DDE"/>
    <w:rsid w:val="00A57EE4"/>
    <w:rsid w:val="00A60376"/>
    <w:rsid w:val="00A6061C"/>
    <w:rsid w:val="00A60BAE"/>
    <w:rsid w:val="00A6118D"/>
    <w:rsid w:val="00A619ED"/>
    <w:rsid w:val="00A61A58"/>
    <w:rsid w:val="00A6214D"/>
    <w:rsid w:val="00A621A1"/>
    <w:rsid w:val="00A629DF"/>
    <w:rsid w:val="00A629FF"/>
    <w:rsid w:val="00A62E02"/>
    <w:rsid w:val="00A638DD"/>
    <w:rsid w:val="00A63BA6"/>
    <w:rsid w:val="00A63C17"/>
    <w:rsid w:val="00A63CAD"/>
    <w:rsid w:val="00A63D11"/>
    <w:rsid w:val="00A64882"/>
    <w:rsid w:val="00A6539E"/>
    <w:rsid w:val="00A655FA"/>
    <w:rsid w:val="00A66279"/>
    <w:rsid w:val="00A66440"/>
    <w:rsid w:val="00A666B7"/>
    <w:rsid w:val="00A66942"/>
    <w:rsid w:val="00A66E3E"/>
    <w:rsid w:val="00A6708C"/>
    <w:rsid w:val="00A67689"/>
    <w:rsid w:val="00A67F47"/>
    <w:rsid w:val="00A7239E"/>
    <w:rsid w:val="00A723D4"/>
    <w:rsid w:val="00A7255F"/>
    <w:rsid w:val="00A7262A"/>
    <w:rsid w:val="00A72FC2"/>
    <w:rsid w:val="00A7325F"/>
    <w:rsid w:val="00A73335"/>
    <w:rsid w:val="00A73640"/>
    <w:rsid w:val="00A7372F"/>
    <w:rsid w:val="00A737CE"/>
    <w:rsid w:val="00A73A1C"/>
    <w:rsid w:val="00A73CDF"/>
    <w:rsid w:val="00A74544"/>
    <w:rsid w:val="00A74605"/>
    <w:rsid w:val="00A754CA"/>
    <w:rsid w:val="00A75B5E"/>
    <w:rsid w:val="00A766EA"/>
    <w:rsid w:val="00A76A98"/>
    <w:rsid w:val="00A76B65"/>
    <w:rsid w:val="00A76C0D"/>
    <w:rsid w:val="00A76E8A"/>
    <w:rsid w:val="00A77098"/>
    <w:rsid w:val="00A77680"/>
    <w:rsid w:val="00A77829"/>
    <w:rsid w:val="00A807AE"/>
    <w:rsid w:val="00A80C40"/>
    <w:rsid w:val="00A80D97"/>
    <w:rsid w:val="00A80FC0"/>
    <w:rsid w:val="00A810BA"/>
    <w:rsid w:val="00A8225D"/>
    <w:rsid w:val="00A82443"/>
    <w:rsid w:val="00A8332F"/>
    <w:rsid w:val="00A83421"/>
    <w:rsid w:val="00A8355D"/>
    <w:rsid w:val="00A83DD2"/>
    <w:rsid w:val="00A83FBE"/>
    <w:rsid w:val="00A842FE"/>
    <w:rsid w:val="00A846A5"/>
    <w:rsid w:val="00A84839"/>
    <w:rsid w:val="00A84884"/>
    <w:rsid w:val="00A84BDA"/>
    <w:rsid w:val="00A85B3B"/>
    <w:rsid w:val="00A863D7"/>
    <w:rsid w:val="00A86C6E"/>
    <w:rsid w:val="00A8722E"/>
    <w:rsid w:val="00A87614"/>
    <w:rsid w:val="00A877B3"/>
    <w:rsid w:val="00A8781B"/>
    <w:rsid w:val="00A87910"/>
    <w:rsid w:val="00A87AAE"/>
    <w:rsid w:val="00A87AEE"/>
    <w:rsid w:val="00A90655"/>
    <w:rsid w:val="00A906BC"/>
    <w:rsid w:val="00A90AB8"/>
    <w:rsid w:val="00A90F0F"/>
    <w:rsid w:val="00A9111B"/>
    <w:rsid w:val="00A92040"/>
    <w:rsid w:val="00A9221E"/>
    <w:rsid w:val="00A922FD"/>
    <w:rsid w:val="00A92AC2"/>
    <w:rsid w:val="00A94001"/>
    <w:rsid w:val="00A94197"/>
    <w:rsid w:val="00A942D6"/>
    <w:rsid w:val="00A944E9"/>
    <w:rsid w:val="00A94503"/>
    <w:rsid w:val="00A9450E"/>
    <w:rsid w:val="00A9469F"/>
    <w:rsid w:val="00A94750"/>
    <w:rsid w:val="00A957C9"/>
    <w:rsid w:val="00A959E3"/>
    <w:rsid w:val="00A95D39"/>
    <w:rsid w:val="00A9601F"/>
    <w:rsid w:val="00A96026"/>
    <w:rsid w:val="00A963E4"/>
    <w:rsid w:val="00A964F7"/>
    <w:rsid w:val="00A96B52"/>
    <w:rsid w:val="00A96D93"/>
    <w:rsid w:val="00A96E2D"/>
    <w:rsid w:val="00A97394"/>
    <w:rsid w:val="00A97670"/>
    <w:rsid w:val="00A97C1D"/>
    <w:rsid w:val="00A97F5F"/>
    <w:rsid w:val="00AA02EF"/>
    <w:rsid w:val="00AA10F0"/>
    <w:rsid w:val="00AA19D5"/>
    <w:rsid w:val="00AA1B0B"/>
    <w:rsid w:val="00AA236D"/>
    <w:rsid w:val="00AA2467"/>
    <w:rsid w:val="00AA26D5"/>
    <w:rsid w:val="00AA358E"/>
    <w:rsid w:val="00AA36F4"/>
    <w:rsid w:val="00AA3823"/>
    <w:rsid w:val="00AA3E7B"/>
    <w:rsid w:val="00AA44E2"/>
    <w:rsid w:val="00AA487B"/>
    <w:rsid w:val="00AA4B9D"/>
    <w:rsid w:val="00AA6252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8DE"/>
    <w:rsid w:val="00AB0A2B"/>
    <w:rsid w:val="00AB0E8E"/>
    <w:rsid w:val="00AB10A5"/>
    <w:rsid w:val="00AB1304"/>
    <w:rsid w:val="00AB1B0D"/>
    <w:rsid w:val="00AB1C04"/>
    <w:rsid w:val="00AB216E"/>
    <w:rsid w:val="00AB2331"/>
    <w:rsid w:val="00AB25FD"/>
    <w:rsid w:val="00AB2D14"/>
    <w:rsid w:val="00AB34CF"/>
    <w:rsid w:val="00AB379D"/>
    <w:rsid w:val="00AB4910"/>
    <w:rsid w:val="00AB5820"/>
    <w:rsid w:val="00AB5833"/>
    <w:rsid w:val="00AB58D6"/>
    <w:rsid w:val="00AB5B56"/>
    <w:rsid w:val="00AB5F30"/>
    <w:rsid w:val="00AB5F52"/>
    <w:rsid w:val="00AB6013"/>
    <w:rsid w:val="00AB6244"/>
    <w:rsid w:val="00AB6942"/>
    <w:rsid w:val="00AB71D5"/>
    <w:rsid w:val="00AB738C"/>
    <w:rsid w:val="00AB7ED3"/>
    <w:rsid w:val="00AB7FC8"/>
    <w:rsid w:val="00AC0665"/>
    <w:rsid w:val="00AC0C12"/>
    <w:rsid w:val="00AC0E30"/>
    <w:rsid w:val="00AC142A"/>
    <w:rsid w:val="00AC18DF"/>
    <w:rsid w:val="00AC1A64"/>
    <w:rsid w:val="00AC1BD4"/>
    <w:rsid w:val="00AC1C13"/>
    <w:rsid w:val="00AC2203"/>
    <w:rsid w:val="00AC2F02"/>
    <w:rsid w:val="00AC32FA"/>
    <w:rsid w:val="00AC3D71"/>
    <w:rsid w:val="00AC3FDD"/>
    <w:rsid w:val="00AC45F7"/>
    <w:rsid w:val="00AC4A93"/>
    <w:rsid w:val="00AC4AD9"/>
    <w:rsid w:val="00AC4B96"/>
    <w:rsid w:val="00AC4C3B"/>
    <w:rsid w:val="00AC5356"/>
    <w:rsid w:val="00AC546B"/>
    <w:rsid w:val="00AC567F"/>
    <w:rsid w:val="00AC59AA"/>
    <w:rsid w:val="00AC5A26"/>
    <w:rsid w:val="00AC61A6"/>
    <w:rsid w:val="00AC6463"/>
    <w:rsid w:val="00AC670C"/>
    <w:rsid w:val="00AC6720"/>
    <w:rsid w:val="00AC6AA9"/>
    <w:rsid w:val="00AC6C0E"/>
    <w:rsid w:val="00AC6F7C"/>
    <w:rsid w:val="00AC710E"/>
    <w:rsid w:val="00AC73AE"/>
    <w:rsid w:val="00AC7E7B"/>
    <w:rsid w:val="00AD01EA"/>
    <w:rsid w:val="00AD021F"/>
    <w:rsid w:val="00AD02CB"/>
    <w:rsid w:val="00AD0575"/>
    <w:rsid w:val="00AD0788"/>
    <w:rsid w:val="00AD0868"/>
    <w:rsid w:val="00AD0970"/>
    <w:rsid w:val="00AD0A12"/>
    <w:rsid w:val="00AD0C9E"/>
    <w:rsid w:val="00AD0EF9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2F4"/>
    <w:rsid w:val="00AD4B1D"/>
    <w:rsid w:val="00AD4D8F"/>
    <w:rsid w:val="00AD5000"/>
    <w:rsid w:val="00AD5BE7"/>
    <w:rsid w:val="00AD5D7D"/>
    <w:rsid w:val="00AD6B31"/>
    <w:rsid w:val="00AD6BE9"/>
    <w:rsid w:val="00AD6C2E"/>
    <w:rsid w:val="00AD7254"/>
    <w:rsid w:val="00AD7255"/>
    <w:rsid w:val="00AD729F"/>
    <w:rsid w:val="00AD778D"/>
    <w:rsid w:val="00AD7D77"/>
    <w:rsid w:val="00AE0846"/>
    <w:rsid w:val="00AE168F"/>
    <w:rsid w:val="00AE170C"/>
    <w:rsid w:val="00AE3813"/>
    <w:rsid w:val="00AE3A2C"/>
    <w:rsid w:val="00AE40B7"/>
    <w:rsid w:val="00AE440D"/>
    <w:rsid w:val="00AE4605"/>
    <w:rsid w:val="00AE4F41"/>
    <w:rsid w:val="00AE52F1"/>
    <w:rsid w:val="00AE60D5"/>
    <w:rsid w:val="00AE6772"/>
    <w:rsid w:val="00AE6AD0"/>
    <w:rsid w:val="00AE6BC9"/>
    <w:rsid w:val="00AE6FD3"/>
    <w:rsid w:val="00AE734C"/>
    <w:rsid w:val="00AE7710"/>
    <w:rsid w:val="00AE798D"/>
    <w:rsid w:val="00AF00AE"/>
    <w:rsid w:val="00AF0199"/>
    <w:rsid w:val="00AF03B4"/>
    <w:rsid w:val="00AF03F8"/>
    <w:rsid w:val="00AF104B"/>
    <w:rsid w:val="00AF1302"/>
    <w:rsid w:val="00AF1C8B"/>
    <w:rsid w:val="00AF1CD7"/>
    <w:rsid w:val="00AF1EF0"/>
    <w:rsid w:val="00AF2148"/>
    <w:rsid w:val="00AF241B"/>
    <w:rsid w:val="00AF2699"/>
    <w:rsid w:val="00AF2D64"/>
    <w:rsid w:val="00AF39D1"/>
    <w:rsid w:val="00AF405A"/>
    <w:rsid w:val="00AF6108"/>
    <w:rsid w:val="00AF631F"/>
    <w:rsid w:val="00AF6A22"/>
    <w:rsid w:val="00AF6A5D"/>
    <w:rsid w:val="00AF6A72"/>
    <w:rsid w:val="00AF6A87"/>
    <w:rsid w:val="00AF6E5A"/>
    <w:rsid w:val="00AF7093"/>
    <w:rsid w:val="00AF7466"/>
    <w:rsid w:val="00AF76D7"/>
    <w:rsid w:val="00AF7A41"/>
    <w:rsid w:val="00AF7C4E"/>
    <w:rsid w:val="00AF7F8F"/>
    <w:rsid w:val="00B000AB"/>
    <w:rsid w:val="00B00113"/>
    <w:rsid w:val="00B002F0"/>
    <w:rsid w:val="00B017A7"/>
    <w:rsid w:val="00B01BB6"/>
    <w:rsid w:val="00B02122"/>
    <w:rsid w:val="00B02533"/>
    <w:rsid w:val="00B02BC7"/>
    <w:rsid w:val="00B03064"/>
    <w:rsid w:val="00B03217"/>
    <w:rsid w:val="00B0345B"/>
    <w:rsid w:val="00B0396E"/>
    <w:rsid w:val="00B03F42"/>
    <w:rsid w:val="00B03FAE"/>
    <w:rsid w:val="00B03FC6"/>
    <w:rsid w:val="00B04147"/>
    <w:rsid w:val="00B05AD2"/>
    <w:rsid w:val="00B063E0"/>
    <w:rsid w:val="00B06751"/>
    <w:rsid w:val="00B0684D"/>
    <w:rsid w:val="00B06EE2"/>
    <w:rsid w:val="00B07A22"/>
    <w:rsid w:val="00B101D4"/>
    <w:rsid w:val="00B105AF"/>
    <w:rsid w:val="00B10620"/>
    <w:rsid w:val="00B10626"/>
    <w:rsid w:val="00B11386"/>
    <w:rsid w:val="00B115CB"/>
    <w:rsid w:val="00B116A0"/>
    <w:rsid w:val="00B119EB"/>
    <w:rsid w:val="00B11E37"/>
    <w:rsid w:val="00B120FD"/>
    <w:rsid w:val="00B12459"/>
    <w:rsid w:val="00B12A14"/>
    <w:rsid w:val="00B137D9"/>
    <w:rsid w:val="00B1399F"/>
    <w:rsid w:val="00B13D57"/>
    <w:rsid w:val="00B140EB"/>
    <w:rsid w:val="00B14444"/>
    <w:rsid w:val="00B14F22"/>
    <w:rsid w:val="00B15191"/>
    <w:rsid w:val="00B1537E"/>
    <w:rsid w:val="00B15765"/>
    <w:rsid w:val="00B15A3A"/>
    <w:rsid w:val="00B1620A"/>
    <w:rsid w:val="00B16373"/>
    <w:rsid w:val="00B16FCA"/>
    <w:rsid w:val="00B17954"/>
    <w:rsid w:val="00B20101"/>
    <w:rsid w:val="00B20A5A"/>
    <w:rsid w:val="00B20D6D"/>
    <w:rsid w:val="00B21112"/>
    <w:rsid w:val="00B21156"/>
    <w:rsid w:val="00B212DF"/>
    <w:rsid w:val="00B214FE"/>
    <w:rsid w:val="00B21505"/>
    <w:rsid w:val="00B22041"/>
    <w:rsid w:val="00B2214B"/>
    <w:rsid w:val="00B22386"/>
    <w:rsid w:val="00B22D3C"/>
    <w:rsid w:val="00B231D1"/>
    <w:rsid w:val="00B234BA"/>
    <w:rsid w:val="00B23764"/>
    <w:rsid w:val="00B24823"/>
    <w:rsid w:val="00B24A8F"/>
    <w:rsid w:val="00B25176"/>
    <w:rsid w:val="00B25E4B"/>
    <w:rsid w:val="00B26B02"/>
    <w:rsid w:val="00B26BF2"/>
    <w:rsid w:val="00B26D68"/>
    <w:rsid w:val="00B26E2B"/>
    <w:rsid w:val="00B26EB8"/>
    <w:rsid w:val="00B271D8"/>
    <w:rsid w:val="00B305DA"/>
    <w:rsid w:val="00B32183"/>
    <w:rsid w:val="00B327B9"/>
    <w:rsid w:val="00B32B68"/>
    <w:rsid w:val="00B32E22"/>
    <w:rsid w:val="00B335AA"/>
    <w:rsid w:val="00B33662"/>
    <w:rsid w:val="00B33E41"/>
    <w:rsid w:val="00B3407B"/>
    <w:rsid w:val="00B340F3"/>
    <w:rsid w:val="00B341BB"/>
    <w:rsid w:val="00B34B4A"/>
    <w:rsid w:val="00B34CFA"/>
    <w:rsid w:val="00B35303"/>
    <w:rsid w:val="00B3552B"/>
    <w:rsid w:val="00B35BF0"/>
    <w:rsid w:val="00B37459"/>
    <w:rsid w:val="00B375CE"/>
    <w:rsid w:val="00B37655"/>
    <w:rsid w:val="00B37888"/>
    <w:rsid w:val="00B3792C"/>
    <w:rsid w:val="00B37B5D"/>
    <w:rsid w:val="00B40C80"/>
    <w:rsid w:val="00B40CF5"/>
    <w:rsid w:val="00B40D25"/>
    <w:rsid w:val="00B4166A"/>
    <w:rsid w:val="00B41B66"/>
    <w:rsid w:val="00B41E5D"/>
    <w:rsid w:val="00B41FD2"/>
    <w:rsid w:val="00B4259C"/>
    <w:rsid w:val="00B425CC"/>
    <w:rsid w:val="00B4274D"/>
    <w:rsid w:val="00B43137"/>
    <w:rsid w:val="00B44630"/>
    <w:rsid w:val="00B447FA"/>
    <w:rsid w:val="00B45383"/>
    <w:rsid w:val="00B455F6"/>
    <w:rsid w:val="00B458A0"/>
    <w:rsid w:val="00B45971"/>
    <w:rsid w:val="00B45B92"/>
    <w:rsid w:val="00B45DCA"/>
    <w:rsid w:val="00B46062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982"/>
    <w:rsid w:val="00B54078"/>
    <w:rsid w:val="00B55FAA"/>
    <w:rsid w:val="00B5607E"/>
    <w:rsid w:val="00B56823"/>
    <w:rsid w:val="00B5685E"/>
    <w:rsid w:val="00B56976"/>
    <w:rsid w:val="00B56A1E"/>
    <w:rsid w:val="00B56C5F"/>
    <w:rsid w:val="00B56CCF"/>
    <w:rsid w:val="00B5796E"/>
    <w:rsid w:val="00B57CA8"/>
    <w:rsid w:val="00B57DF1"/>
    <w:rsid w:val="00B6041E"/>
    <w:rsid w:val="00B6065F"/>
    <w:rsid w:val="00B60A88"/>
    <w:rsid w:val="00B60A9F"/>
    <w:rsid w:val="00B61446"/>
    <w:rsid w:val="00B618AC"/>
    <w:rsid w:val="00B61B60"/>
    <w:rsid w:val="00B61CC1"/>
    <w:rsid w:val="00B61FB0"/>
    <w:rsid w:val="00B620BC"/>
    <w:rsid w:val="00B6296E"/>
    <w:rsid w:val="00B62C8C"/>
    <w:rsid w:val="00B62ED6"/>
    <w:rsid w:val="00B636CE"/>
    <w:rsid w:val="00B63BA0"/>
    <w:rsid w:val="00B63DBF"/>
    <w:rsid w:val="00B6459F"/>
    <w:rsid w:val="00B6474F"/>
    <w:rsid w:val="00B64C21"/>
    <w:rsid w:val="00B64EF4"/>
    <w:rsid w:val="00B6573C"/>
    <w:rsid w:val="00B6576D"/>
    <w:rsid w:val="00B65791"/>
    <w:rsid w:val="00B657D7"/>
    <w:rsid w:val="00B65A43"/>
    <w:rsid w:val="00B65AF3"/>
    <w:rsid w:val="00B65C78"/>
    <w:rsid w:val="00B65D44"/>
    <w:rsid w:val="00B65E89"/>
    <w:rsid w:val="00B661A0"/>
    <w:rsid w:val="00B662B3"/>
    <w:rsid w:val="00B66793"/>
    <w:rsid w:val="00B66A61"/>
    <w:rsid w:val="00B67079"/>
    <w:rsid w:val="00B67415"/>
    <w:rsid w:val="00B6757A"/>
    <w:rsid w:val="00B67C6C"/>
    <w:rsid w:val="00B708DC"/>
    <w:rsid w:val="00B70E44"/>
    <w:rsid w:val="00B714E3"/>
    <w:rsid w:val="00B719D2"/>
    <w:rsid w:val="00B726A6"/>
    <w:rsid w:val="00B731F2"/>
    <w:rsid w:val="00B732CF"/>
    <w:rsid w:val="00B73BA1"/>
    <w:rsid w:val="00B744B6"/>
    <w:rsid w:val="00B7452F"/>
    <w:rsid w:val="00B752ED"/>
    <w:rsid w:val="00B77AAE"/>
    <w:rsid w:val="00B80517"/>
    <w:rsid w:val="00B80848"/>
    <w:rsid w:val="00B80956"/>
    <w:rsid w:val="00B812B0"/>
    <w:rsid w:val="00B812E1"/>
    <w:rsid w:val="00B8154F"/>
    <w:rsid w:val="00B81676"/>
    <w:rsid w:val="00B8225E"/>
    <w:rsid w:val="00B82AA4"/>
    <w:rsid w:val="00B830B4"/>
    <w:rsid w:val="00B83247"/>
    <w:rsid w:val="00B84260"/>
    <w:rsid w:val="00B8426F"/>
    <w:rsid w:val="00B84A3D"/>
    <w:rsid w:val="00B85633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A7E"/>
    <w:rsid w:val="00B87B60"/>
    <w:rsid w:val="00B90097"/>
    <w:rsid w:val="00B904D7"/>
    <w:rsid w:val="00B909A4"/>
    <w:rsid w:val="00B90CDF"/>
    <w:rsid w:val="00B91F72"/>
    <w:rsid w:val="00B927CA"/>
    <w:rsid w:val="00B92FBF"/>
    <w:rsid w:val="00B933B2"/>
    <w:rsid w:val="00B933EC"/>
    <w:rsid w:val="00B935D7"/>
    <w:rsid w:val="00B93654"/>
    <w:rsid w:val="00B9386C"/>
    <w:rsid w:val="00B93880"/>
    <w:rsid w:val="00B93FA9"/>
    <w:rsid w:val="00B94105"/>
    <w:rsid w:val="00B95235"/>
    <w:rsid w:val="00B95266"/>
    <w:rsid w:val="00B95DEE"/>
    <w:rsid w:val="00B961F7"/>
    <w:rsid w:val="00B97517"/>
    <w:rsid w:val="00B977ED"/>
    <w:rsid w:val="00B9782A"/>
    <w:rsid w:val="00B97BE6"/>
    <w:rsid w:val="00B97C3A"/>
    <w:rsid w:val="00BA034A"/>
    <w:rsid w:val="00BA03D8"/>
    <w:rsid w:val="00BA0B37"/>
    <w:rsid w:val="00BA1883"/>
    <w:rsid w:val="00BA1A85"/>
    <w:rsid w:val="00BA23E2"/>
    <w:rsid w:val="00BA260A"/>
    <w:rsid w:val="00BA2C6C"/>
    <w:rsid w:val="00BA30C3"/>
    <w:rsid w:val="00BA38F9"/>
    <w:rsid w:val="00BA478F"/>
    <w:rsid w:val="00BA4D5B"/>
    <w:rsid w:val="00BA4EAD"/>
    <w:rsid w:val="00BA4F34"/>
    <w:rsid w:val="00BA51B9"/>
    <w:rsid w:val="00BA5A58"/>
    <w:rsid w:val="00BA5F81"/>
    <w:rsid w:val="00BA611E"/>
    <w:rsid w:val="00BA6404"/>
    <w:rsid w:val="00BA78CC"/>
    <w:rsid w:val="00BA7985"/>
    <w:rsid w:val="00BB10C8"/>
    <w:rsid w:val="00BB1770"/>
    <w:rsid w:val="00BB2463"/>
    <w:rsid w:val="00BB300D"/>
    <w:rsid w:val="00BB319C"/>
    <w:rsid w:val="00BB3446"/>
    <w:rsid w:val="00BB355A"/>
    <w:rsid w:val="00BB4398"/>
    <w:rsid w:val="00BB4D3A"/>
    <w:rsid w:val="00BB4FBE"/>
    <w:rsid w:val="00BB527B"/>
    <w:rsid w:val="00BB5684"/>
    <w:rsid w:val="00BB5B1C"/>
    <w:rsid w:val="00BB6260"/>
    <w:rsid w:val="00BC0228"/>
    <w:rsid w:val="00BC0526"/>
    <w:rsid w:val="00BC05BA"/>
    <w:rsid w:val="00BC096D"/>
    <w:rsid w:val="00BC0A06"/>
    <w:rsid w:val="00BC0AF1"/>
    <w:rsid w:val="00BC1046"/>
    <w:rsid w:val="00BC162A"/>
    <w:rsid w:val="00BC1D30"/>
    <w:rsid w:val="00BC1E2A"/>
    <w:rsid w:val="00BC22B1"/>
    <w:rsid w:val="00BC344D"/>
    <w:rsid w:val="00BC3BDB"/>
    <w:rsid w:val="00BC3C3B"/>
    <w:rsid w:val="00BC434B"/>
    <w:rsid w:val="00BC48C9"/>
    <w:rsid w:val="00BC5060"/>
    <w:rsid w:val="00BC50C4"/>
    <w:rsid w:val="00BC5322"/>
    <w:rsid w:val="00BC53E5"/>
    <w:rsid w:val="00BC5615"/>
    <w:rsid w:val="00BC6290"/>
    <w:rsid w:val="00BC6413"/>
    <w:rsid w:val="00BC656D"/>
    <w:rsid w:val="00BC68B3"/>
    <w:rsid w:val="00BC6CB6"/>
    <w:rsid w:val="00BC6D12"/>
    <w:rsid w:val="00BC705D"/>
    <w:rsid w:val="00BC70BC"/>
    <w:rsid w:val="00BC721A"/>
    <w:rsid w:val="00BC7799"/>
    <w:rsid w:val="00BC7A3E"/>
    <w:rsid w:val="00BC7A9A"/>
    <w:rsid w:val="00BC7BF3"/>
    <w:rsid w:val="00BC7CE4"/>
    <w:rsid w:val="00BD0498"/>
    <w:rsid w:val="00BD04EE"/>
    <w:rsid w:val="00BD097C"/>
    <w:rsid w:val="00BD0B63"/>
    <w:rsid w:val="00BD0D03"/>
    <w:rsid w:val="00BD0ED3"/>
    <w:rsid w:val="00BD114D"/>
    <w:rsid w:val="00BD1AC4"/>
    <w:rsid w:val="00BD1B31"/>
    <w:rsid w:val="00BD2076"/>
    <w:rsid w:val="00BD2F39"/>
    <w:rsid w:val="00BD30BD"/>
    <w:rsid w:val="00BD34A0"/>
    <w:rsid w:val="00BD3C32"/>
    <w:rsid w:val="00BD3D28"/>
    <w:rsid w:val="00BD40D7"/>
    <w:rsid w:val="00BD50B8"/>
    <w:rsid w:val="00BD530A"/>
    <w:rsid w:val="00BD5553"/>
    <w:rsid w:val="00BD607F"/>
    <w:rsid w:val="00BD629E"/>
    <w:rsid w:val="00BD65A1"/>
    <w:rsid w:val="00BD6A48"/>
    <w:rsid w:val="00BD6ABB"/>
    <w:rsid w:val="00BD72B1"/>
    <w:rsid w:val="00BD7411"/>
    <w:rsid w:val="00BD780D"/>
    <w:rsid w:val="00BD7A58"/>
    <w:rsid w:val="00BD7C06"/>
    <w:rsid w:val="00BE0452"/>
    <w:rsid w:val="00BE058A"/>
    <w:rsid w:val="00BE09F2"/>
    <w:rsid w:val="00BE1083"/>
    <w:rsid w:val="00BE12B2"/>
    <w:rsid w:val="00BE1608"/>
    <w:rsid w:val="00BE2563"/>
    <w:rsid w:val="00BE2CDB"/>
    <w:rsid w:val="00BE2EAA"/>
    <w:rsid w:val="00BE375F"/>
    <w:rsid w:val="00BE3880"/>
    <w:rsid w:val="00BE4D9C"/>
    <w:rsid w:val="00BE4FFC"/>
    <w:rsid w:val="00BE5281"/>
    <w:rsid w:val="00BE52AB"/>
    <w:rsid w:val="00BE52BC"/>
    <w:rsid w:val="00BE5350"/>
    <w:rsid w:val="00BE5A33"/>
    <w:rsid w:val="00BE6126"/>
    <w:rsid w:val="00BE61C7"/>
    <w:rsid w:val="00BE7472"/>
    <w:rsid w:val="00BE75B0"/>
    <w:rsid w:val="00BF03A6"/>
    <w:rsid w:val="00BF0671"/>
    <w:rsid w:val="00BF1652"/>
    <w:rsid w:val="00BF19B5"/>
    <w:rsid w:val="00BF2A33"/>
    <w:rsid w:val="00BF2C28"/>
    <w:rsid w:val="00BF3001"/>
    <w:rsid w:val="00BF349E"/>
    <w:rsid w:val="00BF34F1"/>
    <w:rsid w:val="00BF4053"/>
    <w:rsid w:val="00BF500D"/>
    <w:rsid w:val="00BF52FB"/>
    <w:rsid w:val="00BF55C2"/>
    <w:rsid w:val="00BF5A23"/>
    <w:rsid w:val="00BF6485"/>
    <w:rsid w:val="00BF64C2"/>
    <w:rsid w:val="00BF6775"/>
    <w:rsid w:val="00BF6888"/>
    <w:rsid w:val="00BF6D20"/>
    <w:rsid w:val="00BF75CE"/>
    <w:rsid w:val="00BF7907"/>
    <w:rsid w:val="00BF7F94"/>
    <w:rsid w:val="00C00461"/>
    <w:rsid w:val="00C00465"/>
    <w:rsid w:val="00C0080D"/>
    <w:rsid w:val="00C014B6"/>
    <w:rsid w:val="00C01602"/>
    <w:rsid w:val="00C01821"/>
    <w:rsid w:val="00C01A26"/>
    <w:rsid w:val="00C0201E"/>
    <w:rsid w:val="00C02511"/>
    <w:rsid w:val="00C02526"/>
    <w:rsid w:val="00C02C0E"/>
    <w:rsid w:val="00C03A2F"/>
    <w:rsid w:val="00C04F89"/>
    <w:rsid w:val="00C05176"/>
    <w:rsid w:val="00C05203"/>
    <w:rsid w:val="00C056B6"/>
    <w:rsid w:val="00C06A9D"/>
    <w:rsid w:val="00C06DAD"/>
    <w:rsid w:val="00C06DC3"/>
    <w:rsid w:val="00C07215"/>
    <w:rsid w:val="00C0769D"/>
    <w:rsid w:val="00C07F20"/>
    <w:rsid w:val="00C10F9F"/>
    <w:rsid w:val="00C11C55"/>
    <w:rsid w:val="00C11F93"/>
    <w:rsid w:val="00C12167"/>
    <w:rsid w:val="00C12559"/>
    <w:rsid w:val="00C127E5"/>
    <w:rsid w:val="00C12C71"/>
    <w:rsid w:val="00C14490"/>
    <w:rsid w:val="00C144A6"/>
    <w:rsid w:val="00C14747"/>
    <w:rsid w:val="00C14998"/>
    <w:rsid w:val="00C14DCD"/>
    <w:rsid w:val="00C1509B"/>
    <w:rsid w:val="00C151A5"/>
    <w:rsid w:val="00C15753"/>
    <w:rsid w:val="00C15A4D"/>
    <w:rsid w:val="00C15A5F"/>
    <w:rsid w:val="00C15D78"/>
    <w:rsid w:val="00C15ED7"/>
    <w:rsid w:val="00C161F3"/>
    <w:rsid w:val="00C16944"/>
    <w:rsid w:val="00C174FB"/>
    <w:rsid w:val="00C1795F"/>
    <w:rsid w:val="00C17C3A"/>
    <w:rsid w:val="00C20055"/>
    <w:rsid w:val="00C20582"/>
    <w:rsid w:val="00C20664"/>
    <w:rsid w:val="00C208D2"/>
    <w:rsid w:val="00C20A3F"/>
    <w:rsid w:val="00C20E60"/>
    <w:rsid w:val="00C21014"/>
    <w:rsid w:val="00C21225"/>
    <w:rsid w:val="00C21BDB"/>
    <w:rsid w:val="00C21C66"/>
    <w:rsid w:val="00C222B5"/>
    <w:rsid w:val="00C233F0"/>
    <w:rsid w:val="00C234AD"/>
    <w:rsid w:val="00C23729"/>
    <w:rsid w:val="00C243FC"/>
    <w:rsid w:val="00C24816"/>
    <w:rsid w:val="00C2519E"/>
    <w:rsid w:val="00C25A8E"/>
    <w:rsid w:val="00C25D4B"/>
    <w:rsid w:val="00C25F35"/>
    <w:rsid w:val="00C265A7"/>
    <w:rsid w:val="00C26739"/>
    <w:rsid w:val="00C27393"/>
    <w:rsid w:val="00C30434"/>
    <w:rsid w:val="00C30EA4"/>
    <w:rsid w:val="00C32540"/>
    <w:rsid w:val="00C33088"/>
    <w:rsid w:val="00C33284"/>
    <w:rsid w:val="00C3334D"/>
    <w:rsid w:val="00C338AA"/>
    <w:rsid w:val="00C34730"/>
    <w:rsid w:val="00C34770"/>
    <w:rsid w:val="00C3494C"/>
    <w:rsid w:val="00C34DC8"/>
    <w:rsid w:val="00C352E2"/>
    <w:rsid w:val="00C357C0"/>
    <w:rsid w:val="00C360AC"/>
    <w:rsid w:val="00C364F9"/>
    <w:rsid w:val="00C365CC"/>
    <w:rsid w:val="00C40226"/>
    <w:rsid w:val="00C40300"/>
    <w:rsid w:val="00C40465"/>
    <w:rsid w:val="00C4050A"/>
    <w:rsid w:val="00C41882"/>
    <w:rsid w:val="00C4257C"/>
    <w:rsid w:val="00C42627"/>
    <w:rsid w:val="00C42836"/>
    <w:rsid w:val="00C42A30"/>
    <w:rsid w:val="00C42BCF"/>
    <w:rsid w:val="00C42F90"/>
    <w:rsid w:val="00C430CD"/>
    <w:rsid w:val="00C4326C"/>
    <w:rsid w:val="00C432BA"/>
    <w:rsid w:val="00C43303"/>
    <w:rsid w:val="00C433C5"/>
    <w:rsid w:val="00C439AD"/>
    <w:rsid w:val="00C43BCD"/>
    <w:rsid w:val="00C43EE0"/>
    <w:rsid w:val="00C44016"/>
    <w:rsid w:val="00C44236"/>
    <w:rsid w:val="00C4450E"/>
    <w:rsid w:val="00C44781"/>
    <w:rsid w:val="00C44829"/>
    <w:rsid w:val="00C44D3D"/>
    <w:rsid w:val="00C44FC4"/>
    <w:rsid w:val="00C45753"/>
    <w:rsid w:val="00C45954"/>
    <w:rsid w:val="00C45B27"/>
    <w:rsid w:val="00C45DA3"/>
    <w:rsid w:val="00C45FCB"/>
    <w:rsid w:val="00C46212"/>
    <w:rsid w:val="00C4682B"/>
    <w:rsid w:val="00C46C76"/>
    <w:rsid w:val="00C46EF6"/>
    <w:rsid w:val="00C504A7"/>
    <w:rsid w:val="00C506BF"/>
    <w:rsid w:val="00C50ABE"/>
    <w:rsid w:val="00C50AD6"/>
    <w:rsid w:val="00C50C1E"/>
    <w:rsid w:val="00C5114B"/>
    <w:rsid w:val="00C51196"/>
    <w:rsid w:val="00C51CB0"/>
    <w:rsid w:val="00C52F04"/>
    <w:rsid w:val="00C52F26"/>
    <w:rsid w:val="00C53F57"/>
    <w:rsid w:val="00C53FF5"/>
    <w:rsid w:val="00C5413F"/>
    <w:rsid w:val="00C54313"/>
    <w:rsid w:val="00C544FE"/>
    <w:rsid w:val="00C5493C"/>
    <w:rsid w:val="00C549A8"/>
    <w:rsid w:val="00C54F68"/>
    <w:rsid w:val="00C55204"/>
    <w:rsid w:val="00C557A9"/>
    <w:rsid w:val="00C5629E"/>
    <w:rsid w:val="00C5697E"/>
    <w:rsid w:val="00C56F08"/>
    <w:rsid w:val="00C601BD"/>
    <w:rsid w:val="00C6075E"/>
    <w:rsid w:val="00C607FA"/>
    <w:rsid w:val="00C60934"/>
    <w:rsid w:val="00C60AF2"/>
    <w:rsid w:val="00C60CDE"/>
    <w:rsid w:val="00C60E7A"/>
    <w:rsid w:val="00C6136A"/>
    <w:rsid w:val="00C61615"/>
    <w:rsid w:val="00C61933"/>
    <w:rsid w:val="00C61C43"/>
    <w:rsid w:val="00C61D3F"/>
    <w:rsid w:val="00C62D39"/>
    <w:rsid w:val="00C636C9"/>
    <w:rsid w:val="00C63DAA"/>
    <w:rsid w:val="00C63FDC"/>
    <w:rsid w:val="00C6488C"/>
    <w:rsid w:val="00C64CA3"/>
    <w:rsid w:val="00C64E90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70105"/>
    <w:rsid w:val="00C70D89"/>
    <w:rsid w:val="00C716DA"/>
    <w:rsid w:val="00C72343"/>
    <w:rsid w:val="00C72560"/>
    <w:rsid w:val="00C72822"/>
    <w:rsid w:val="00C7311C"/>
    <w:rsid w:val="00C731D8"/>
    <w:rsid w:val="00C7322B"/>
    <w:rsid w:val="00C739C7"/>
    <w:rsid w:val="00C752E2"/>
    <w:rsid w:val="00C762C2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0A73"/>
    <w:rsid w:val="00C80AD3"/>
    <w:rsid w:val="00C81458"/>
    <w:rsid w:val="00C815F1"/>
    <w:rsid w:val="00C82442"/>
    <w:rsid w:val="00C82EF6"/>
    <w:rsid w:val="00C8331E"/>
    <w:rsid w:val="00C836EC"/>
    <w:rsid w:val="00C83CCA"/>
    <w:rsid w:val="00C846B3"/>
    <w:rsid w:val="00C84CCB"/>
    <w:rsid w:val="00C859A8"/>
    <w:rsid w:val="00C85D5F"/>
    <w:rsid w:val="00C8617B"/>
    <w:rsid w:val="00C862F1"/>
    <w:rsid w:val="00C865BE"/>
    <w:rsid w:val="00C86B16"/>
    <w:rsid w:val="00C87EDC"/>
    <w:rsid w:val="00C90187"/>
    <w:rsid w:val="00C90730"/>
    <w:rsid w:val="00C90779"/>
    <w:rsid w:val="00C90B8A"/>
    <w:rsid w:val="00C90E64"/>
    <w:rsid w:val="00C90ED2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D7"/>
    <w:rsid w:val="00C94731"/>
    <w:rsid w:val="00C94EA2"/>
    <w:rsid w:val="00C950BB"/>
    <w:rsid w:val="00C95266"/>
    <w:rsid w:val="00C95315"/>
    <w:rsid w:val="00C95673"/>
    <w:rsid w:val="00C95B41"/>
    <w:rsid w:val="00C96663"/>
    <w:rsid w:val="00C9667E"/>
    <w:rsid w:val="00C969C9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716"/>
    <w:rsid w:val="00CA0A08"/>
    <w:rsid w:val="00CA17D0"/>
    <w:rsid w:val="00CA1853"/>
    <w:rsid w:val="00CA26E3"/>
    <w:rsid w:val="00CA33D2"/>
    <w:rsid w:val="00CA3433"/>
    <w:rsid w:val="00CA343A"/>
    <w:rsid w:val="00CA3BFD"/>
    <w:rsid w:val="00CA43F9"/>
    <w:rsid w:val="00CA4564"/>
    <w:rsid w:val="00CA50D7"/>
    <w:rsid w:val="00CA534A"/>
    <w:rsid w:val="00CA5403"/>
    <w:rsid w:val="00CA5833"/>
    <w:rsid w:val="00CA5876"/>
    <w:rsid w:val="00CA62BE"/>
    <w:rsid w:val="00CA6507"/>
    <w:rsid w:val="00CA66B3"/>
    <w:rsid w:val="00CA68B3"/>
    <w:rsid w:val="00CA6E47"/>
    <w:rsid w:val="00CA7701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24CC"/>
    <w:rsid w:val="00CB2B34"/>
    <w:rsid w:val="00CB2C30"/>
    <w:rsid w:val="00CB3ECF"/>
    <w:rsid w:val="00CB4512"/>
    <w:rsid w:val="00CB4698"/>
    <w:rsid w:val="00CB479F"/>
    <w:rsid w:val="00CB5492"/>
    <w:rsid w:val="00CB56D8"/>
    <w:rsid w:val="00CB6172"/>
    <w:rsid w:val="00CB6380"/>
    <w:rsid w:val="00CB655E"/>
    <w:rsid w:val="00CB66FF"/>
    <w:rsid w:val="00CB6782"/>
    <w:rsid w:val="00CB67A6"/>
    <w:rsid w:val="00CB6BD1"/>
    <w:rsid w:val="00CB6E5A"/>
    <w:rsid w:val="00CB7027"/>
    <w:rsid w:val="00CB77B0"/>
    <w:rsid w:val="00CB77DE"/>
    <w:rsid w:val="00CC02B1"/>
    <w:rsid w:val="00CC04E8"/>
    <w:rsid w:val="00CC14CD"/>
    <w:rsid w:val="00CC15FC"/>
    <w:rsid w:val="00CC1691"/>
    <w:rsid w:val="00CC214E"/>
    <w:rsid w:val="00CC22F4"/>
    <w:rsid w:val="00CC2302"/>
    <w:rsid w:val="00CC2560"/>
    <w:rsid w:val="00CC2C6A"/>
    <w:rsid w:val="00CC3BFD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1B86"/>
    <w:rsid w:val="00CD1D8E"/>
    <w:rsid w:val="00CD265F"/>
    <w:rsid w:val="00CD28B0"/>
    <w:rsid w:val="00CD2FC9"/>
    <w:rsid w:val="00CD3627"/>
    <w:rsid w:val="00CD3A6A"/>
    <w:rsid w:val="00CD424F"/>
    <w:rsid w:val="00CD44B7"/>
    <w:rsid w:val="00CD4D1A"/>
    <w:rsid w:val="00CD4D6F"/>
    <w:rsid w:val="00CD4EF1"/>
    <w:rsid w:val="00CD50A1"/>
    <w:rsid w:val="00CD50E2"/>
    <w:rsid w:val="00CD5360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59A"/>
    <w:rsid w:val="00CE149B"/>
    <w:rsid w:val="00CE22CF"/>
    <w:rsid w:val="00CE2608"/>
    <w:rsid w:val="00CE27A7"/>
    <w:rsid w:val="00CE27EC"/>
    <w:rsid w:val="00CE2B5B"/>
    <w:rsid w:val="00CE2C50"/>
    <w:rsid w:val="00CE379E"/>
    <w:rsid w:val="00CE3C14"/>
    <w:rsid w:val="00CE40B8"/>
    <w:rsid w:val="00CE40E3"/>
    <w:rsid w:val="00CE4936"/>
    <w:rsid w:val="00CE49F3"/>
    <w:rsid w:val="00CE5187"/>
    <w:rsid w:val="00CE5577"/>
    <w:rsid w:val="00CE5ED1"/>
    <w:rsid w:val="00CE612B"/>
    <w:rsid w:val="00CE61F2"/>
    <w:rsid w:val="00CE663F"/>
    <w:rsid w:val="00CE74CA"/>
    <w:rsid w:val="00CE7BD3"/>
    <w:rsid w:val="00CF010E"/>
    <w:rsid w:val="00CF0207"/>
    <w:rsid w:val="00CF04BC"/>
    <w:rsid w:val="00CF06C3"/>
    <w:rsid w:val="00CF0B0D"/>
    <w:rsid w:val="00CF0BFC"/>
    <w:rsid w:val="00CF1DB2"/>
    <w:rsid w:val="00CF2525"/>
    <w:rsid w:val="00CF2A00"/>
    <w:rsid w:val="00CF2C72"/>
    <w:rsid w:val="00CF2D2D"/>
    <w:rsid w:val="00CF3C58"/>
    <w:rsid w:val="00CF3F1B"/>
    <w:rsid w:val="00CF44D0"/>
    <w:rsid w:val="00CF4963"/>
    <w:rsid w:val="00CF4F5C"/>
    <w:rsid w:val="00CF53E9"/>
    <w:rsid w:val="00CF57F1"/>
    <w:rsid w:val="00CF60C2"/>
    <w:rsid w:val="00CF63E0"/>
    <w:rsid w:val="00CF6C4C"/>
    <w:rsid w:val="00CF6F0F"/>
    <w:rsid w:val="00CF6F55"/>
    <w:rsid w:val="00CF74A6"/>
    <w:rsid w:val="00CF74DB"/>
    <w:rsid w:val="00CF78ED"/>
    <w:rsid w:val="00CF7BDF"/>
    <w:rsid w:val="00D00225"/>
    <w:rsid w:val="00D0031E"/>
    <w:rsid w:val="00D0091D"/>
    <w:rsid w:val="00D00AC6"/>
    <w:rsid w:val="00D00BA6"/>
    <w:rsid w:val="00D00D2A"/>
    <w:rsid w:val="00D00E33"/>
    <w:rsid w:val="00D0137A"/>
    <w:rsid w:val="00D015F5"/>
    <w:rsid w:val="00D0187B"/>
    <w:rsid w:val="00D01BBB"/>
    <w:rsid w:val="00D02315"/>
    <w:rsid w:val="00D0248E"/>
    <w:rsid w:val="00D028A6"/>
    <w:rsid w:val="00D034CE"/>
    <w:rsid w:val="00D036FD"/>
    <w:rsid w:val="00D03CD8"/>
    <w:rsid w:val="00D03CDE"/>
    <w:rsid w:val="00D03D8B"/>
    <w:rsid w:val="00D0421E"/>
    <w:rsid w:val="00D05245"/>
    <w:rsid w:val="00D05309"/>
    <w:rsid w:val="00D05461"/>
    <w:rsid w:val="00D056A8"/>
    <w:rsid w:val="00D05963"/>
    <w:rsid w:val="00D05A72"/>
    <w:rsid w:val="00D05F99"/>
    <w:rsid w:val="00D0659E"/>
    <w:rsid w:val="00D06BED"/>
    <w:rsid w:val="00D06CB3"/>
    <w:rsid w:val="00D0759F"/>
    <w:rsid w:val="00D1041F"/>
    <w:rsid w:val="00D10CB5"/>
    <w:rsid w:val="00D121E8"/>
    <w:rsid w:val="00D12566"/>
    <w:rsid w:val="00D12876"/>
    <w:rsid w:val="00D12E96"/>
    <w:rsid w:val="00D130FB"/>
    <w:rsid w:val="00D1361E"/>
    <w:rsid w:val="00D136DA"/>
    <w:rsid w:val="00D13D03"/>
    <w:rsid w:val="00D14487"/>
    <w:rsid w:val="00D14653"/>
    <w:rsid w:val="00D14849"/>
    <w:rsid w:val="00D15856"/>
    <w:rsid w:val="00D15AEB"/>
    <w:rsid w:val="00D15C2D"/>
    <w:rsid w:val="00D16A26"/>
    <w:rsid w:val="00D17058"/>
    <w:rsid w:val="00D172D5"/>
    <w:rsid w:val="00D17EAF"/>
    <w:rsid w:val="00D20A9E"/>
    <w:rsid w:val="00D20DEB"/>
    <w:rsid w:val="00D20E9C"/>
    <w:rsid w:val="00D2163F"/>
    <w:rsid w:val="00D219A0"/>
    <w:rsid w:val="00D22151"/>
    <w:rsid w:val="00D2267B"/>
    <w:rsid w:val="00D232FB"/>
    <w:rsid w:val="00D23718"/>
    <w:rsid w:val="00D238CE"/>
    <w:rsid w:val="00D23D9F"/>
    <w:rsid w:val="00D24665"/>
    <w:rsid w:val="00D2478D"/>
    <w:rsid w:val="00D247BF"/>
    <w:rsid w:val="00D247CD"/>
    <w:rsid w:val="00D24D64"/>
    <w:rsid w:val="00D24F8E"/>
    <w:rsid w:val="00D26041"/>
    <w:rsid w:val="00D26179"/>
    <w:rsid w:val="00D27357"/>
    <w:rsid w:val="00D27B6A"/>
    <w:rsid w:val="00D27BF2"/>
    <w:rsid w:val="00D27C59"/>
    <w:rsid w:val="00D30BD3"/>
    <w:rsid w:val="00D3109A"/>
    <w:rsid w:val="00D312C2"/>
    <w:rsid w:val="00D313C9"/>
    <w:rsid w:val="00D31482"/>
    <w:rsid w:val="00D3170D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43C8"/>
    <w:rsid w:val="00D347C3"/>
    <w:rsid w:val="00D34B29"/>
    <w:rsid w:val="00D353F1"/>
    <w:rsid w:val="00D356A7"/>
    <w:rsid w:val="00D35A32"/>
    <w:rsid w:val="00D35A4F"/>
    <w:rsid w:val="00D35FC3"/>
    <w:rsid w:val="00D36019"/>
    <w:rsid w:val="00D362A4"/>
    <w:rsid w:val="00D36B33"/>
    <w:rsid w:val="00D374C2"/>
    <w:rsid w:val="00D376E2"/>
    <w:rsid w:val="00D3780A"/>
    <w:rsid w:val="00D3784C"/>
    <w:rsid w:val="00D37B61"/>
    <w:rsid w:val="00D37DF2"/>
    <w:rsid w:val="00D37E43"/>
    <w:rsid w:val="00D37F89"/>
    <w:rsid w:val="00D40328"/>
    <w:rsid w:val="00D40607"/>
    <w:rsid w:val="00D40CB4"/>
    <w:rsid w:val="00D41127"/>
    <w:rsid w:val="00D4201C"/>
    <w:rsid w:val="00D423AB"/>
    <w:rsid w:val="00D42412"/>
    <w:rsid w:val="00D425E6"/>
    <w:rsid w:val="00D42B8D"/>
    <w:rsid w:val="00D42CB3"/>
    <w:rsid w:val="00D4311F"/>
    <w:rsid w:val="00D439F4"/>
    <w:rsid w:val="00D450AE"/>
    <w:rsid w:val="00D4542C"/>
    <w:rsid w:val="00D4565F"/>
    <w:rsid w:val="00D45839"/>
    <w:rsid w:val="00D45B8F"/>
    <w:rsid w:val="00D46424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42"/>
    <w:rsid w:val="00D500CC"/>
    <w:rsid w:val="00D50364"/>
    <w:rsid w:val="00D50A0B"/>
    <w:rsid w:val="00D51413"/>
    <w:rsid w:val="00D51512"/>
    <w:rsid w:val="00D52297"/>
    <w:rsid w:val="00D53592"/>
    <w:rsid w:val="00D535F7"/>
    <w:rsid w:val="00D53B65"/>
    <w:rsid w:val="00D544AD"/>
    <w:rsid w:val="00D545D4"/>
    <w:rsid w:val="00D54BBD"/>
    <w:rsid w:val="00D557D4"/>
    <w:rsid w:val="00D55BFF"/>
    <w:rsid w:val="00D565B3"/>
    <w:rsid w:val="00D5697E"/>
    <w:rsid w:val="00D57AFC"/>
    <w:rsid w:val="00D57AFF"/>
    <w:rsid w:val="00D57F58"/>
    <w:rsid w:val="00D6011E"/>
    <w:rsid w:val="00D60540"/>
    <w:rsid w:val="00D6088C"/>
    <w:rsid w:val="00D60B63"/>
    <w:rsid w:val="00D60FE4"/>
    <w:rsid w:val="00D61505"/>
    <w:rsid w:val="00D61BE3"/>
    <w:rsid w:val="00D61FCC"/>
    <w:rsid w:val="00D62090"/>
    <w:rsid w:val="00D62467"/>
    <w:rsid w:val="00D627AB"/>
    <w:rsid w:val="00D627CE"/>
    <w:rsid w:val="00D62AA8"/>
    <w:rsid w:val="00D62E5C"/>
    <w:rsid w:val="00D62F81"/>
    <w:rsid w:val="00D63415"/>
    <w:rsid w:val="00D636DB"/>
    <w:rsid w:val="00D6405A"/>
    <w:rsid w:val="00D6474B"/>
    <w:rsid w:val="00D65275"/>
    <w:rsid w:val="00D66183"/>
    <w:rsid w:val="00D66762"/>
    <w:rsid w:val="00D66A09"/>
    <w:rsid w:val="00D6717E"/>
    <w:rsid w:val="00D675F0"/>
    <w:rsid w:val="00D7028B"/>
    <w:rsid w:val="00D71730"/>
    <w:rsid w:val="00D719A2"/>
    <w:rsid w:val="00D71F9E"/>
    <w:rsid w:val="00D72882"/>
    <w:rsid w:val="00D72AA4"/>
    <w:rsid w:val="00D72DD5"/>
    <w:rsid w:val="00D732C3"/>
    <w:rsid w:val="00D73440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CC4"/>
    <w:rsid w:val="00D81400"/>
    <w:rsid w:val="00D81925"/>
    <w:rsid w:val="00D84456"/>
    <w:rsid w:val="00D8460B"/>
    <w:rsid w:val="00D84A03"/>
    <w:rsid w:val="00D84F82"/>
    <w:rsid w:val="00D8500B"/>
    <w:rsid w:val="00D8528A"/>
    <w:rsid w:val="00D857C4"/>
    <w:rsid w:val="00D85A90"/>
    <w:rsid w:val="00D86185"/>
    <w:rsid w:val="00D86361"/>
    <w:rsid w:val="00D87853"/>
    <w:rsid w:val="00D87A29"/>
    <w:rsid w:val="00D87BFB"/>
    <w:rsid w:val="00D87D1F"/>
    <w:rsid w:val="00D87D58"/>
    <w:rsid w:val="00D901BB"/>
    <w:rsid w:val="00D90C72"/>
    <w:rsid w:val="00D90CA9"/>
    <w:rsid w:val="00D90E13"/>
    <w:rsid w:val="00D91281"/>
    <w:rsid w:val="00D91484"/>
    <w:rsid w:val="00D914B5"/>
    <w:rsid w:val="00D91F25"/>
    <w:rsid w:val="00D92ACA"/>
    <w:rsid w:val="00D92D3D"/>
    <w:rsid w:val="00D92E5E"/>
    <w:rsid w:val="00D93A4E"/>
    <w:rsid w:val="00D93E3E"/>
    <w:rsid w:val="00D94164"/>
    <w:rsid w:val="00D94F36"/>
    <w:rsid w:val="00D95575"/>
    <w:rsid w:val="00D95B8A"/>
    <w:rsid w:val="00D95E73"/>
    <w:rsid w:val="00D9627E"/>
    <w:rsid w:val="00D96389"/>
    <w:rsid w:val="00D96503"/>
    <w:rsid w:val="00D9686B"/>
    <w:rsid w:val="00D96BF7"/>
    <w:rsid w:val="00D96C7F"/>
    <w:rsid w:val="00D96F9E"/>
    <w:rsid w:val="00D975D7"/>
    <w:rsid w:val="00D976BB"/>
    <w:rsid w:val="00D976DF"/>
    <w:rsid w:val="00D97CF3"/>
    <w:rsid w:val="00DA023D"/>
    <w:rsid w:val="00DA0930"/>
    <w:rsid w:val="00DA10AB"/>
    <w:rsid w:val="00DA1225"/>
    <w:rsid w:val="00DA12E2"/>
    <w:rsid w:val="00DA1FDC"/>
    <w:rsid w:val="00DA20D1"/>
    <w:rsid w:val="00DA24ED"/>
    <w:rsid w:val="00DA2B12"/>
    <w:rsid w:val="00DA31DD"/>
    <w:rsid w:val="00DA353E"/>
    <w:rsid w:val="00DA3A15"/>
    <w:rsid w:val="00DA3B0B"/>
    <w:rsid w:val="00DA3CEE"/>
    <w:rsid w:val="00DA413D"/>
    <w:rsid w:val="00DA479C"/>
    <w:rsid w:val="00DA4DB1"/>
    <w:rsid w:val="00DA4ECB"/>
    <w:rsid w:val="00DA5249"/>
    <w:rsid w:val="00DA5EAA"/>
    <w:rsid w:val="00DA6072"/>
    <w:rsid w:val="00DA60C4"/>
    <w:rsid w:val="00DA60E7"/>
    <w:rsid w:val="00DA6481"/>
    <w:rsid w:val="00DA6A59"/>
    <w:rsid w:val="00DA6D7D"/>
    <w:rsid w:val="00DA700D"/>
    <w:rsid w:val="00DA72CF"/>
    <w:rsid w:val="00DA7702"/>
    <w:rsid w:val="00DA7E05"/>
    <w:rsid w:val="00DB003C"/>
    <w:rsid w:val="00DB076B"/>
    <w:rsid w:val="00DB0C3E"/>
    <w:rsid w:val="00DB115F"/>
    <w:rsid w:val="00DB1695"/>
    <w:rsid w:val="00DB18A9"/>
    <w:rsid w:val="00DB1A5E"/>
    <w:rsid w:val="00DB1AFC"/>
    <w:rsid w:val="00DB1C2C"/>
    <w:rsid w:val="00DB1DEA"/>
    <w:rsid w:val="00DB25D4"/>
    <w:rsid w:val="00DB270A"/>
    <w:rsid w:val="00DB2E05"/>
    <w:rsid w:val="00DB35E5"/>
    <w:rsid w:val="00DB3EDC"/>
    <w:rsid w:val="00DB3F81"/>
    <w:rsid w:val="00DB448D"/>
    <w:rsid w:val="00DB4862"/>
    <w:rsid w:val="00DB4B26"/>
    <w:rsid w:val="00DB4CD8"/>
    <w:rsid w:val="00DB510E"/>
    <w:rsid w:val="00DB52D9"/>
    <w:rsid w:val="00DB66A8"/>
    <w:rsid w:val="00DB6767"/>
    <w:rsid w:val="00DB67BE"/>
    <w:rsid w:val="00DB6EE2"/>
    <w:rsid w:val="00DB72F7"/>
    <w:rsid w:val="00DB7436"/>
    <w:rsid w:val="00DB7456"/>
    <w:rsid w:val="00DB76FA"/>
    <w:rsid w:val="00DB79FF"/>
    <w:rsid w:val="00DB7C94"/>
    <w:rsid w:val="00DC01EA"/>
    <w:rsid w:val="00DC0394"/>
    <w:rsid w:val="00DC04F6"/>
    <w:rsid w:val="00DC0F95"/>
    <w:rsid w:val="00DC1017"/>
    <w:rsid w:val="00DC248F"/>
    <w:rsid w:val="00DC2544"/>
    <w:rsid w:val="00DC25E7"/>
    <w:rsid w:val="00DC2C4D"/>
    <w:rsid w:val="00DC2C6B"/>
    <w:rsid w:val="00DC2C90"/>
    <w:rsid w:val="00DC3AA7"/>
    <w:rsid w:val="00DC3D2D"/>
    <w:rsid w:val="00DC41B6"/>
    <w:rsid w:val="00DC430E"/>
    <w:rsid w:val="00DC4F50"/>
    <w:rsid w:val="00DC4FBB"/>
    <w:rsid w:val="00DC5368"/>
    <w:rsid w:val="00DC57B6"/>
    <w:rsid w:val="00DC5CB4"/>
    <w:rsid w:val="00DC5D6D"/>
    <w:rsid w:val="00DC6B60"/>
    <w:rsid w:val="00DC735B"/>
    <w:rsid w:val="00DD00AE"/>
    <w:rsid w:val="00DD00C0"/>
    <w:rsid w:val="00DD0C95"/>
    <w:rsid w:val="00DD13F6"/>
    <w:rsid w:val="00DD1767"/>
    <w:rsid w:val="00DD193C"/>
    <w:rsid w:val="00DD1A3E"/>
    <w:rsid w:val="00DD1CD6"/>
    <w:rsid w:val="00DD1F9C"/>
    <w:rsid w:val="00DD1FF8"/>
    <w:rsid w:val="00DD2535"/>
    <w:rsid w:val="00DD3311"/>
    <w:rsid w:val="00DD38A7"/>
    <w:rsid w:val="00DD3930"/>
    <w:rsid w:val="00DD3D20"/>
    <w:rsid w:val="00DD3D27"/>
    <w:rsid w:val="00DD4CAB"/>
    <w:rsid w:val="00DD503B"/>
    <w:rsid w:val="00DD521D"/>
    <w:rsid w:val="00DD5487"/>
    <w:rsid w:val="00DD59CF"/>
    <w:rsid w:val="00DD606D"/>
    <w:rsid w:val="00DD67BD"/>
    <w:rsid w:val="00DD6861"/>
    <w:rsid w:val="00DD68AF"/>
    <w:rsid w:val="00DD68BD"/>
    <w:rsid w:val="00DD6F20"/>
    <w:rsid w:val="00DD7410"/>
    <w:rsid w:val="00DE0D4D"/>
    <w:rsid w:val="00DE103E"/>
    <w:rsid w:val="00DE108B"/>
    <w:rsid w:val="00DE15D9"/>
    <w:rsid w:val="00DE165E"/>
    <w:rsid w:val="00DE1F98"/>
    <w:rsid w:val="00DE2016"/>
    <w:rsid w:val="00DE2042"/>
    <w:rsid w:val="00DE207A"/>
    <w:rsid w:val="00DE2153"/>
    <w:rsid w:val="00DE2F7D"/>
    <w:rsid w:val="00DE3BA6"/>
    <w:rsid w:val="00DE43B9"/>
    <w:rsid w:val="00DE440F"/>
    <w:rsid w:val="00DE444E"/>
    <w:rsid w:val="00DE4661"/>
    <w:rsid w:val="00DE48BF"/>
    <w:rsid w:val="00DE4B07"/>
    <w:rsid w:val="00DE4C2F"/>
    <w:rsid w:val="00DE5B9C"/>
    <w:rsid w:val="00DE5DEB"/>
    <w:rsid w:val="00DE6112"/>
    <w:rsid w:val="00DE6351"/>
    <w:rsid w:val="00DE637D"/>
    <w:rsid w:val="00DE66A9"/>
    <w:rsid w:val="00DE6CC1"/>
    <w:rsid w:val="00DE6E43"/>
    <w:rsid w:val="00DE6E45"/>
    <w:rsid w:val="00DE708D"/>
    <w:rsid w:val="00DE7103"/>
    <w:rsid w:val="00DE72C2"/>
    <w:rsid w:val="00DE72D5"/>
    <w:rsid w:val="00DE795F"/>
    <w:rsid w:val="00DF03D5"/>
    <w:rsid w:val="00DF0D1E"/>
    <w:rsid w:val="00DF0DAC"/>
    <w:rsid w:val="00DF1679"/>
    <w:rsid w:val="00DF1CC7"/>
    <w:rsid w:val="00DF2382"/>
    <w:rsid w:val="00DF2BB6"/>
    <w:rsid w:val="00DF2D82"/>
    <w:rsid w:val="00DF31E5"/>
    <w:rsid w:val="00DF32D4"/>
    <w:rsid w:val="00DF3410"/>
    <w:rsid w:val="00DF3FC3"/>
    <w:rsid w:val="00DF45AA"/>
    <w:rsid w:val="00DF4C92"/>
    <w:rsid w:val="00DF4F7F"/>
    <w:rsid w:val="00DF5248"/>
    <w:rsid w:val="00DF5266"/>
    <w:rsid w:val="00DF5C4D"/>
    <w:rsid w:val="00DF64F1"/>
    <w:rsid w:val="00DF6523"/>
    <w:rsid w:val="00DF68E5"/>
    <w:rsid w:val="00DF6C0F"/>
    <w:rsid w:val="00DF709E"/>
    <w:rsid w:val="00DF73D7"/>
    <w:rsid w:val="00DF7626"/>
    <w:rsid w:val="00DF7BA0"/>
    <w:rsid w:val="00E006C5"/>
    <w:rsid w:val="00E00922"/>
    <w:rsid w:val="00E00E71"/>
    <w:rsid w:val="00E0105D"/>
    <w:rsid w:val="00E0223D"/>
    <w:rsid w:val="00E0237F"/>
    <w:rsid w:val="00E0350F"/>
    <w:rsid w:val="00E03679"/>
    <w:rsid w:val="00E040A8"/>
    <w:rsid w:val="00E0437D"/>
    <w:rsid w:val="00E04B0D"/>
    <w:rsid w:val="00E04B32"/>
    <w:rsid w:val="00E07266"/>
    <w:rsid w:val="00E0732C"/>
    <w:rsid w:val="00E0775C"/>
    <w:rsid w:val="00E07929"/>
    <w:rsid w:val="00E108AF"/>
    <w:rsid w:val="00E10B48"/>
    <w:rsid w:val="00E10F07"/>
    <w:rsid w:val="00E1151C"/>
    <w:rsid w:val="00E11C9C"/>
    <w:rsid w:val="00E1209D"/>
    <w:rsid w:val="00E1267E"/>
    <w:rsid w:val="00E127F3"/>
    <w:rsid w:val="00E12D12"/>
    <w:rsid w:val="00E138EC"/>
    <w:rsid w:val="00E13E84"/>
    <w:rsid w:val="00E14765"/>
    <w:rsid w:val="00E147F8"/>
    <w:rsid w:val="00E14E80"/>
    <w:rsid w:val="00E14ECD"/>
    <w:rsid w:val="00E14F22"/>
    <w:rsid w:val="00E168DF"/>
    <w:rsid w:val="00E16A90"/>
    <w:rsid w:val="00E170E1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956"/>
    <w:rsid w:val="00E21DE2"/>
    <w:rsid w:val="00E21F0A"/>
    <w:rsid w:val="00E21F60"/>
    <w:rsid w:val="00E21FA5"/>
    <w:rsid w:val="00E22BF5"/>
    <w:rsid w:val="00E22DFA"/>
    <w:rsid w:val="00E22EC9"/>
    <w:rsid w:val="00E23113"/>
    <w:rsid w:val="00E23369"/>
    <w:rsid w:val="00E2449B"/>
    <w:rsid w:val="00E24792"/>
    <w:rsid w:val="00E24E02"/>
    <w:rsid w:val="00E24EEA"/>
    <w:rsid w:val="00E24F5F"/>
    <w:rsid w:val="00E25EAB"/>
    <w:rsid w:val="00E26E9D"/>
    <w:rsid w:val="00E26F49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920"/>
    <w:rsid w:val="00E33A2D"/>
    <w:rsid w:val="00E33A6F"/>
    <w:rsid w:val="00E33BF6"/>
    <w:rsid w:val="00E33CD3"/>
    <w:rsid w:val="00E33D07"/>
    <w:rsid w:val="00E33D2F"/>
    <w:rsid w:val="00E34221"/>
    <w:rsid w:val="00E345AA"/>
    <w:rsid w:val="00E349F6"/>
    <w:rsid w:val="00E34B4F"/>
    <w:rsid w:val="00E34D5E"/>
    <w:rsid w:val="00E34D7A"/>
    <w:rsid w:val="00E34DB1"/>
    <w:rsid w:val="00E35068"/>
    <w:rsid w:val="00E35BBA"/>
    <w:rsid w:val="00E35CC3"/>
    <w:rsid w:val="00E36396"/>
    <w:rsid w:val="00E365E8"/>
    <w:rsid w:val="00E37356"/>
    <w:rsid w:val="00E3749F"/>
    <w:rsid w:val="00E37612"/>
    <w:rsid w:val="00E37CC3"/>
    <w:rsid w:val="00E40FEA"/>
    <w:rsid w:val="00E410C7"/>
    <w:rsid w:val="00E4154F"/>
    <w:rsid w:val="00E41594"/>
    <w:rsid w:val="00E4191C"/>
    <w:rsid w:val="00E41A13"/>
    <w:rsid w:val="00E41A21"/>
    <w:rsid w:val="00E4235C"/>
    <w:rsid w:val="00E43118"/>
    <w:rsid w:val="00E43164"/>
    <w:rsid w:val="00E43424"/>
    <w:rsid w:val="00E43C88"/>
    <w:rsid w:val="00E44ADC"/>
    <w:rsid w:val="00E44F01"/>
    <w:rsid w:val="00E45566"/>
    <w:rsid w:val="00E464A4"/>
    <w:rsid w:val="00E46BEE"/>
    <w:rsid w:val="00E46DFC"/>
    <w:rsid w:val="00E4721A"/>
    <w:rsid w:val="00E47235"/>
    <w:rsid w:val="00E47A35"/>
    <w:rsid w:val="00E47A7F"/>
    <w:rsid w:val="00E47DFC"/>
    <w:rsid w:val="00E47F4D"/>
    <w:rsid w:val="00E50AE1"/>
    <w:rsid w:val="00E50B2A"/>
    <w:rsid w:val="00E50B67"/>
    <w:rsid w:val="00E5113B"/>
    <w:rsid w:val="00E518C0"/>
    <w:rsid w:val="00E52200"/>
    <w:rsid w:val="00E52293"/>
    <w:rsid w:val="00E529BD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275"/>
    <w:rsid w:val="00E55B99"/>
    <w:rsid w:val="00E566F7"/>
    <w:rsid w:val="00E56E35"/>
    <w:rsid w:val="00E57455"/>
    <w:rsid w:val="00E57478"/>
    <w:rsid w:val="00E577E6"/>
    <w:rsid w:val="00E6012F"/>
    <w:rsid w:val="00E60227"/>
    <w:rsid w:val="00E602E3"/>
    <w:rsid w:val="00E6058B"/>
    <w:rsid w:val="00E60658"/>
    <w:rsid w:val="00E60E28"/>
    <w:rsid w:val="00E61240"/>
    <w:rsid w:val="00E6126A"/>
    <w:rsid w:val="00E6148B"/>
    <w:rsid w:val="00E614A3"/>
    <w:rsid w:val="00E617E5"/>
    <w:rsid w:val="00E6180E"/>
    <w:rsid w:val="00E61CCC"/>
    <w:rsid w:val="00E61D77"/>
    <w:rsid w:val="00E6210C"/>
    <w:rsid w:val="00E6253B"/>
    <w:rsid w:val="00E6265C"/>
    <w:rsid w:val="00E62A4A"/>
    <w:rsid w:val="00E63449"/>
    <w:rsid w:val="00E63808"/>
    <w:rsid w:val="00E63B28"/>
    <w:rsid w:val="00E63E6D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709C3"/>
    <w:rsid w:val="00E70D9E"/>
    <w:rsid w:val="00E711C7"/>
    <w:rsid w:val="00E724FD"/>
    <w:rsid w:val="00E72802"/>
    <w:rsid w:val="00E735CF"/>
    <w:rsid w:val="00E736BD"/>
    <w:rsid w:val="00E73806"/>
    <w:rsid w:val="00E738EB"/>
    <w:rsid w:val="00E73ABC"/>
    <w:rsid w:val="00E73DD2"/>
    <w:rsid w:val="00E73F51"/>
    <w:rsid w:val="00E74354"/>
    <w:rsid w:val="00E74921"/>
    <w:rsid w:val="00E75356"/>
    <w:rsid w:val="00E757E4"/>
    <w:rsid w:val="00E7589D"/>
    <w:rsid w:val="00E76342"/>
    <w:rsid w:val="00E76567"/>
    <w:rsid w:val="00E76D33"/>
    <w:rsid w:val="00E76DDB"/>
    <w:rsid w:val="00E76E13"/>
    <w:rsid w:val="00E76E9F"/>
    <w:rsid w:val="00E77921"/>
    <w:rsid w:val="00E801FA"/>
    <w:rsid w:val="00E80284"/>
    <w:rsid w:val="00E805ED"/>
    <w:rsid w:val="00E80BA1"/>
    <w:rsid w:val="00E81638"/>
    <w:rsid w:val="00E81E50"/>
    <w:rsid w:val="00E81EEE"/>
    <w:rsid w:val="00E81FB2"/>
    <w:rsid w:val="00E82009"/>
    <w:rsid w:val="00E82CBD"/>
    <w:rsid w:val="00E83030"/>
    <w:rsid w:val="00E833AA"/>
    <w:rsid w:val="00E833F9"/>
    <w:rsid w:val="00E8390C"/>
    <w:rsid w:val="00E83D41"/>
    <w:rsid w:val="00E83F30"/>
    <w:rsid w:val="00E83F75"/>
    <w:rsid w:val="00E843EB"/>
    <w:rsid w:val="00E84B35"/>
    <w:rsid w:val="00E84CDC"/>
    <w:rsid w:val="00E85950"/>
    <w:rsid w:val="00E85AD7"/>
    <w:rsid w:val="00E85B96"/>
    <w:rsid w:val="00E85BF1"/>
    <w:rsid w:val="00E85CA8"/>
    <w:rsid w:val="00E85F31"/>
    <w:rsid w:val="00E863C2"/>
    <w:rsid w:val="00E8657F"/>
    <w:rsid w:val="00E868EC"/>
    <w:rsid w:val="00E86B84"/>
    <w:rsid w:val="00E87006"/>
    <w:rsid w:val="00E87101"/>
    <w:rsid w:val="00E877A1"/>
    <w:rsid w:val="00E8781F"/>
    <w:rsid w:val="00E87CF9"/>
    <w:rsid w:val="00E87E8C"/>
    <w:rsid w:val="00E90036"/>
    <w:rsid w:val="00E90890"/>
    <w:rsid w:val="00E908CC"/>
    <w:rsid w:val="00E90D93"/>
    <w:rsid w:val="00E9112F"/>
    <w:rsid w:val="00E91342"/>
    <w:rsid w:val="00E91A69"/>
    <w:rsid w:val="00E91FB9"/>
    <w:rsid w:val="00E92185"/>
    <w:rsid w:val="00E92FB7"/>
    <w:rsid w:val="00E93483"/>
    <w:rsid w:val="00E940F9"/>
    <w:rsid w:val="00E947A4"/>
    <w:rsid w:val="00E9490D"/>
    <w:rsid w:val="00E94DE9"/>
    <w:rsid w:val="00E94EFF"/>
    <w:rsid w:val="00E955D6"/>
    <w:rsid w:val="00E956DA"/>
    <w:rsid w:val="00E9570C"/>
    <w:rsid w:val="00E9573A"/>
    <w:rsid w:val="00E95D10"/>
    <w:rsid w:val="00E95D64"/>
    <w:rsid w:val="00E96087"/>
    <w:rsid w:val="00E96230"/>
    <w:rsid w:val="00E96D62"/>
    <w:rsid w:val="00E976A3"/>
    <w:rsid w:val="00E97ACF"/>
    <w:rsid w:val="00E97B12"/>
    <w:rsid w:val="00EA04B2"/>
    <w:rsid w:val="00EA0634"/>
    <w:rsid w:val="00EA07D0"/>
    <w:rsid w:val="00EA07F3"/>
    <w:rsid w:val="00EA0ADE"/>
    <w:rsid w:val="00EA0E0F"/>
    <w:rsid w:val="00EA1236"/>
    <w:rsid w:val="00EA162C"/>
    <w:rsid w:val="00EA1BD5"/>
    <w:rsid w:val="00EA202C"/>
    <w:rsid w:val="00EA2250"/>
    <w:rsid w:val="00EA2BFD"/>
    <w:rsid w:val="00EA2CE0"/>
    <w:rsid w:val="00EA2F96"/>
    <w:rsid w:val="00EA3153"/>
    <w:rsid w:val="00EA3BB6"/>
    <w:rsid w:val="00EA3D50"/>
    <w:rsid w:val="00EA4A36"/>
    <w:rsid w:val="00EA4D65"/>
    <w:rsid w:val="00EA5045"/>
    <w:rsid w:val="00EA559F"/>
    <w:rsid w:val="00EA5671"/>
    <w:rsid w:val="00EA573B"/>
    <w:rsid w:val="00EA64C0"/>
    <w:rsid w:val="00EA692C"/>
    <w:rsid w:val="00EA694D"/>
    <w:rsid w:val="00EA6979"/>
    <w:rsid w:val="00EA6B4F"/>
    <w:rsid w:val="00EA6D27"/>
    <w:rsid w:val="00EA7891"/>
    <w:rsid w:val="00EA7F51"/>
    <w:rsid w:val="00EB0EBE"/>
    <w:rsid w:val="00EB1643"/>
    <w:rsid w:val="00EB1B29"/>
    <w:rsid w:val="00EB2495"/>
    <w:rsid w:val="00EB269B"/>
    <w:rsid w:val="00EB2A84"/>
    <w:rsid w:val="00EB3040"/>
    <w:rsid w:val="00EB331F"/>
    <w:rsid w:val="00EB3868"/>
    <w:rsid w:val="00EB3ACA"/>
    <w:rsid w:val="00EB40CA"/>
    <w:rsid w:val="00EB43C0"/>
    <w:rsid w:val="00EB4932"/>
    <w:rsid w:val="00EB4DEC"/>
    <w:rsid w:val="00EB554B"/>
    <w:rsid w:val="00EB55BE"/>
    <w:rsid w:val="00EB5A5D"/>
    <w:rsid w:val="00EB5FA7"/>
    <w:rsid w:val="00EB6AC9"/>
    <w:rsid w:val="00EB6D81"/>
    <w:rsid w:val="00EB7489"/>
    <w:rsid w:val="00EB76E1"/>
    <w:rsid w:val="00EB7B4C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FE2"/>
    <w:rsid w:val="00EC32EB"/>
    <w:rsid w:val="00EC3D85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5C9"/>
    <w:rsid w:val="00ED0752"/>
    <w:rsid w:val="00ED0764"/>
    <w:rsid w:val="00ED3013"/>
    <w:rsid w:val="00ED3683"/>
    <w:rsid w:val="00ED39CD"/>
    <w:rsid w:val="00ED3E1D"/>
    <w:rsid w:val="00ED3F97"/>
    <w:rsid w:val="00ED439E"/>
    <w:rsid w:val="00ED4574"/>
    <w:rsid w:val="00ED4EF7"/>
    <w:rsid w:val="00ED5823"/>
    <w:rsid w:val="00ED647A"/>
    <w:rsid w:val="00ED6609"/>
    <w:rsid w:val="00ED66F4"/>
    <w:rsid w:val="00ED6948"/>
    <w:rsid w:val="00ED6B4B"/>
    <w:rsid w:val="00ED6E0D"/>
    <w:rsid w:val="00ED79C9"/>
    <w:rsid w:val="00ED79F3"/>
    <w:rsid w:val="00EE06EA"/>
    <w:rsid w:val="00EE0884"/>
    <w:rsid w:val="00EE088D"/>
    <w:rsid w:val="00EE0B8F"/>
    <w:rsid w:val="00EE0DA2"/>
    <w:rsid w:val="00EE10D6"/>
    <w:rsid w:val="00EE117A"/>
    <w:rsid w:val="00EE15D9"/>
    <w:rsid w:val="00EE186B"/>
    <w:rsid w:val="00EE1BD4"/>
    <w:rsid w:val="00EE1F04"/>
    <w:rsid w:val="00EE2283"/>
    <w:rsid w:val="00EE244D"/>
    <w:rsid w:val="00EE2456"/>
    <w:rsid w:val="00EE2AA6"/>
    <w:rsid w:val="00EE2D21"/>
    <w:rsid w:val="00EE3082"/>
    <w:rsid w:val="00EE3749"/>
    <w:rsid w:val="00EE3921"/>
    <w:rsid w:val="00EE3A1F"/>
    <w:rsid w:val="00EE42C5"/>
    <w:rsid w:val="00EE4302"/>
    <w:rsid w:val="00EE45F0"/>
    <w:rsid w:val="00EE4C43"/>
    <w:rsid w:val="00EE4CB2"/>
    <w:rsid w:val="00EE4E0D"/>
    <w:rsid w:val="00EE5161"/>
    <w:rsid w:val="00EE58CA"/>
    <w:rsid w:val="00EE7CBF"/>
    <w:rsid w:val="00EF0354"/>
    <w:rsid w:val="00EF0387"/>
    <w:rsid w:val="00EF03D7"/>
    <w:rsid w:val="00EF09D2"/>
    <w:rsid w:val="00EF0B7A"/>
    <w:rsid w:val="00EF0D70"/>
    <w:rsid w:val="00EF1321"/>
    <w:rsid w:val="00EF163C"/>
    <w:rsid w:val="00EF18B9"/>
    <w:rsid w:val="00EF1A2F"/>
    <w:rsid w:val="00EF23DB"/>
    <w:rsid w:val="00EF2573"/>
    <w:rsid w:val="00EF2617"/>
    <w:rsid w:val="00EF2A14"/>
    <w:rsid w:val="00EF2E68"/>
    <w:rsid w:val="00EF2EC0"/>
    <w:rsid w:val="00EF3596"/>
    <w:rsid w:val="00EF36DD"/>
    <w:rsid w:val="00EF3787"/>
    <w:rsid w:val="00EF3B27"/>
    <w:rsid w:val="00EF40CA"/>
    <w:rsid w:val="00EF4284"/>
    <w:rsid w:val="00EF4A92"/>
    <w:rsid w:val="00EF5571"/>
    <w:rsid w:val="00EF5761"/>
    <w:rsid w:val="00EF58B3"/>
    <w:rsid w:val="00EF5C19"/>
    <w:rsid w:val="00EF6162"/>
    <w:rsid w:val="00EF66EF"/>
    <w:rsid w:val="00EF6735"/>
    <w:rsid w:val="00EF6811"/>
    <w:rsid w:val="00EF70E1"/>
    <w:rsid w:val="00EF711F"/>
    <w:rsid w:val="00EF7182"/>
    <w:rsid w:val="00EF7206"/>
    <w:rsid w:val="00EF7C85"/>
    <w:rsid w:val="00F00B4D"/>
    <w:rsid w:val="00F00E5C"/>
    <w:rsid w:val="00F015B9"/>
    <w:rsid w:val="00F0257D"/>
    <w:rsid w:val="00F02B6E"/>
    <w:rsid w:val="00F03310"/>
    <w:rsid w:val="00F039C4"/>
    <w:rsid w:val="00F04651"/>
    <w:rsid w:val="00F04B58"/>
    <w:rsid w:val="00F0578C"/>
    <w:rsid w:val="00F057BA"/>
    <w:rsid w:val="00F0606C"/>
    <w:rsid w:val="00F06105"/>
    <w:rsid w:val="00F06A72"/>
    <w:rsid w:val="00F06DDE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477"/>
    <w:rsid w:val="00F124C0"/>
    <w:rsid w:val="00F1293D"/>
    <w:rsid w:val="00F12C60"/>
    <w:rsid w:val="00F13AF3"/>
    <w:rsid w:val="00F1476B"/>
    <w:rsid w:val="00F15060"/>
    <w:rsid w:val="00F152A9"/>
    <w:rsid w:val="00F152C8"/>
    <w:rsid w:val="00F154A7"/>
    <w:rsid w:val="00F15C1B"/>
    <w:rsid w:val="00F15D05"/>
    <w:rsid w:val="00F16046"/>
    <w:rsid w:val="00F16EDF"/>
    <w:rsid w:val="00F175B4"/>
    <w:rsid w:val="00F176AA"/>
    <w:rsid w:val="00F178C2"/>
    <w:rsid w:val="00F17D21"/>
    <w:rsid w:val="00F2070B"/>
    <w:rsid w:val="00F20789"/>
    <w:rsid w:val="00F207D9"/>
    <w:rsid w:val="00F20955"/>
    <w:rsid w:val="00F209E8"/>
    <w:rsid w:val="00F20CD7"/>
    <w:rsid w:val="00F21367"/>
    <w:rsid w:val="00F21749"/>
    <w:rsid w:val="00F21F48"/>
    <w:rsid w:val="00F22422"/>
    <w:rsid w:val="00F22ACC"/>
    <w:rsid w:val="00F23A65"/>
    <w:rsid w:val="00F24301"/>
    <w:rsid w:val="00F24B6A"/>
    <w:rsid w:val="00F25119"/>
    <w:rsid w:val="00F2559C"/>
    <w:rsid w:val="00F25C43"/>
    <w:rsid w:val="00F25D72"/>
    <w:rsid w:val="00F25EB4"/>
    <w:rsid w:val="00F25EF2"/>
    <w:rsid w:val="00F26094"/>
    <w:rsid w:val="00F275B7"/>
    <w:rsid w:val="00F279E1"/>
    <w:rsid w:val="00F30385"/>
    <w:rsid w:val="00F308E0"/>
    <w:rsid w:val="00F30930"/>
    <w:rsid w:val="00F30BCC"/>
    <w:rsid w:val="00F30DB3"/>
    <w:rsid w:val="00F321C0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8C1"/>
    <w:rsid w:val="00F3617D"/>
    <w:rsid w:val="00F36DBE"/>
    <w:rsid w:val="00F36EA6"/>
    <w:rsid w:val="00F406D1"/>
    <w:rsid w:val="00F40923"/>
    <w:rsid w:val="00F409F4"/>
    <w:rsid w:val="00F40B05"/>
    <w:rsid w:val="00F40FD5"/>
    <w:rsid w:val="00F41284"/>
    <w:rsid w:val="00F4139C"/>
    <w:rsid w:val="00F415CE"/>
    <w:rsid w:val="00F418CD"/>
    <w:rsid w:val="00F42100"/>
    <w:rsid w:val="00F4221F"/>
    <w:rsid w:val="00F4250E"/>
    <w:rsid w:val="00F4270F"/>
    <w:rsid w:val="00F4278E"/>
    <w:rsid w:val="00F42B61"/>
    <w:rsid w:val="00F438BC"/>
    <w:rsid w:val="00F43EEF"/>
    <w:rsid w:val="00F4480E"/>
    <w:rsid w:val="00F44944"/>
    <w:rsid w:val="00F44ACE"/>
    <w:rsid w:val="00F44FE7"/>
    <w:rsid w:val="00F4519B"/>
    <w:rsid w:val="00F452F4"/>
    <w:rsid w:val="00F45785"/>
    <w:rsid w:val="00F45BEB"/>
    <w:rsid w:val="00F45E69"/>
    <w:rsid w:val="00F46028"/>
    <w:rsid w:val="00F461E1"/>
    <w:rsid w:val="00F46E6D"/>
    <w:rsid w:val="00F471C9"/>
    <w:rsid w:val="00F4784F"/>
    <w:rsid w:val="00F47947"/>
    <w:rsid w:val="00F504B7"/>
    <w:rsid w:val="00F5057A"/>
    <w:rsid w:val="00F50AC4"/>
    <w:rsid w:val="00F51526"/>
    <w:rsid w:val="00F5180F"/>
    <w:rsid w:val="00F520B3"/>
    <w:rsid w:val="00F528FD"/>
    <w:rsid w:val="00F52A11"/>
    <w:rsid w:val="00F52ADB"/>
    <w:rsid w:val="00F52FDA"/>
    <w:rsid w:val="00F53200"/>
    <w:rsid w:val="00F53302"/>
    <w:rsid w:val="00F53359"/>
    <w:rsid w:val="00F5341C"/>
    <w:rsid w:val="00F5359A"/>
    <w:rsid w:val="00F5396F"/>
    <w:rsid w:val="00F53E3F"/>
    <w:rsid w:val="00F54297"/>
    <w:rsid w:val="00F54738"/>
    <w:rsid w:val="00F55176"/>
    <w:rsid w:val="00F56435"/>
    <w:rsid w:val="00F5664A"/>
    <w:rsid w:val="00F566AC"/>
    <w:rsid w:val="00F569EA"/>
    <w:rsid w:val="00F56A76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18CD"/>
    <w:rsid w:val="00F61A6C"/>
    <w:rsid w:val="00F61EFB"/>
    <w:rsid w:val="00F622FF"/>
    <w:rsid w:val="00F626C6"/>
    <w:rsid w:val="00F62867"/>
    <w:rsid w:val="00F62A3C"/>
    <w:rsid w:val="00F62A76"/>
    <w:rsid w:val="00F62FE8"/>
    <w:rsid w:val="00F63C4F"/>
    <w:rsid w:val="00F63E12"/>
    <w:rsid w:val="00F64268"/>
    <w:rsid w:val="00F647D5"/>
    <w:rsid w:val="00F6488B"/>
    <w:rsid w:val="00F64E97"/>
    <w:rsid w:val="00F661DA"/>
    <w:rsid w:val="00F6656B"/>
    <w:rsid w:val="00F66AE2"/>
    <w:rsid w:val="00F66B64"/>
    <w:rsid w:val="00F66ECA"/>
    <w:rsid w:val="00F67012"/>
    <w:rsid w:val="00F67371"/>
    <w:rsid w:val="00F67A20"/>
    <w:rsid w:val="00F67A98"/>
    <w:rsid w:val="00F70047"/>
    <w:rsid w:val="00F708EA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E7"/>
    <w:rsid w:val="00F72EF5"/>
    <w:rsid w:val="00F72F28"/>
    <w:rsid w:val="00F7360B"/>
    <w:rsid w:val="00F7377D"/>
    <w:rsid w:val="00F73796"/>
    <w:rsid w:val="00F73ABF"/>
    <w:rsid w:val="00F740EA"/>
    <w:rsid w:val="00F74C27"/>
    <w:rsid w:val="00F74C49"/>
    <w:rsid w:val="00F753ED"/>
    <w:rsid w:val="00F75516"/>
    <w:rsid w:val="00F75919"/>
    <w:rsid w:val="00F75A72"/>
    <w:rsid w:val="00F75B73"/>
    <w:rsid w:val="00F76516"/>
    <w:rsid w:val="00F76663"/>
    <w:rsid w:val="00F7668A"/>
    <w:rsid w:val="00F76AB9"/>
    <w:rsid w:val="00F76F97"/>
    <w:rsid w:val="00F771CF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57A"/>
    <w:rsid w:val="00F83F7A"/>
    <w:rsid w:val="00F84706"/>
    <w:rsid w:val="00F84FA2"/>
    <w:rsid w:val="00F8511B"/>
    <w:rsid w:val="00F85821"/>
    <w:rsid w:val="00F85A68"/>
    <w:rsid w:val="00F85D51"/>
    <w:rsid w:val="00F85F06"/>
    <w:rsid w:val="00F86F9F"/>
    <w:rsid w:val="00F87355"/>
    <w:rsid w:val="00F87763"/>
    <w:rsid w:val="00F87A49"/>
    <w:rsid w:val="00F87DFA"/>
    <w:rsid w:val="00F904E4"/>
    <w:rsid w:val="00F905EA"/>
    <w:rsid w:val="00F90660"/>
    <w:rsid w:val="00F91B96"/>
    <w:rsid w:val="00F91EB9"/>
    <w:rsid w:val="00F91FC3"/>
    <w:rsid w:val="00F924CC"/>
    <w:rsid w:val="00F92510"/>
    <w:rsid w:val="00F9276B"/>
    <w:rsid w:val="00F92FB4"/>
    <w:rsid w:val="00F93703"/>
    <w:rsid w:val="00F93B42"/>
    <w:rsid w:val="00F941F3"/>
    <w:rsid w:val="00F94E0D"/>
    <w:rsid w:val="00F95590"/>
    <w:rsid w:val="00F95FE3"/>
    <w:rsid w:val="00F960C5"/>
    <w:rsid w:val="00F96476"/>
    <w:rsid w:val="00F96E8C"/>
    <w:rsid w:val="00F97142"/>
    <w:rsid w:val="00F971AF"/>
    <w:rsid w:val="00FA03E9"/>
    <w:rsid w:val="00FA057A"/>
    <w:rsid w:val="00FA0DA9"/>
    <w:rsid w:val="00FA0DF7"/>
    <w:rsid w:val="00FA16FF"/>
    <w:rsid w:val="00FA186F"/>
    <w:rsid w:val="00FA1AF8"/>
    <w:rsid w:val="00FA1C89"/>
    <w:rsid w:val="00FA1DBF"/>
    <w:rsid w:val="00FA1E1F"/>
    <w:rsid w:val="00FA203A"/>
    <w:rsid w:val="00FA2360"/>
    <w:rsid w:val="00FA23C7"/>
    <w:rsid w:val="00FA2B1E"/>
    <w:rsid w:val="00FA3082"/>
    <w:rsid w:val="00FA3096"/>
    <w:rsid w:val="00FA3675"/>
    <w:rsid w:val="00FA36B3"/>
    <w:rsid w:val="00FA3A62"/>
    <w:rsid w:val="00FA4636"/>
    <w:rsid w:val="00FA47EA"/>
    <w:rsid w:val="00FA48FF"/>
    <w:rsid w:val="00FA4B6F"/>
    <w:rsid w:val="00FA4C42"/>
    <w:rsid w:val="00FA4D82"/>
    <w:rsid w:val="00FA4ECD"/>
    <w:rsid w:val="00FB03E4"/>
    <w:rsid w:val="00FB0C6E"/>
    <w:rsid w:val="00FB15D3"/>
    <w:rsid w:val="00FB26E3"/>
    <w:rsid w:val="00FB27DA"/>
    <w:rsid w:val="00FB298E"/>
    <w:rsid w:val="00FB2B12"/>
    <w:rsid w:val="00FB2F8F"/>
    <w:rsid w:val="00FB38F2"/>
    <w:rsid w:val="00FB3C5D"/>
    <w:rsid w:val="00FB4047"/>
    <w:rsid w:val="00FB417F"/>
    <w:rsid w:val="00FB4932"/>
    <w:rsid w:val="00FB4A8E"/>
    <w:rsid w:val="00FB4DBD"/>
    <w:rsid w:val="00FB50BC"/>
    <w:rsid w:val="00FB5376"/>
    <w:rsid w:val="00FB5ADF"/>
    <w:rsid w:val="00FB5AE4"/>
    <w:rsid w:val="00FB62FC"/>
    <w:rsid w:val="00FB68A6"/>
    <w:rsid w:val="00FB6E6B"/>
    <w:rsid w:val="00FB71F4"/>
    <w:rsid w:val="00FB75D6"/>
    <w:rsid w:val="00FB78CC"/>
    <w:rsid w:val="00FB78D2"/>
    <w:rsid w:val="00FC090D"/>
    <w:rsid w:val="00FC0ACB"/>
    <w:rsid w:val="00FC100A"/>
    <w:rsid w:val="00FC1299"/>
    <w:rsid w:val="00FC1458"/>
    <w:rsid w:val="00FC1C92"/>
    <w:rsid w:val="00FC1E4B"/>
    <w:rsid w:val="00FC2BA3"/>
    <w:rsid w:val="00FC2C9E"/>
    <w:rsid w:val="00FC351D"/>
    <w:rsid w:val="00FC38BF"/>
    <w:rsid w:val="00FC3FC3"/>
    <w:rsid w:val="00FC3FEC"/>
    <w:rsid w:val="00FC44AA"/>
    <w:rsid w:val="00FC4D27"/>
    <w:rsid w:val="00FC546B"/>
    <w:rsid w:val="00FC61EC"/>
    <w:rsid w:val="00FC6248"/>
    <w:rsid w:val="00FC7101"/>
    <w:rsid w:val="00FC79E7"/>
    <w:rsid w:val="00FC7C21"/>
    <w:rsid w:val="00FD0343"/>
    <w:rsid w:val="00FD0672"/>
    <w:rsid w:val="00FD0A24"/>
    <w:rsid w:val="00FD10DA"/>
    <w:rsid w:val="00FD186D"/>
    <w:rsid w:val="00FD24E9"/>
    <w:rsid w:val="00FD2763"/>
    <w:rsid w:val="00FD2EA3"/>
    <w:rsid w:val="00FD3418"/>
    <w:rsid w:val="00FD3953"/>
    <w:rsid w:val="00FD3A6C"/>
    <w:rsid w:val="00FD3C24"/>
    <w:rsid w:val="00FD3CB9"/>
    <w:rsid w:val="00FD41E0"/>
    <w:rsid w:val="00FD430A"/>
    <w:rsid w:val="00FD441B"/>
    <w:rsid w:val="00FD492F"/>
    <w:rsid w:val="00FD4BC3"/>
    <w:rsid w:val="00FD4DEA"/>
    <w:rsid w:val="00FD54E3"/>
    <w:rsid w:val="00FD56F5"/>
    <w:rsid w:val="00FD5D3B"/>
    <w:rsid w:val="00FD5E28"/>
    <w:rsid w:val="00FD6A8E"/>
    <w:rsid w:val="00FD7144"/>
    <w:rsid w:val="00FD7AD6"/>
    <w:rsid w:val="00FD7B00"/>
    <w:rsid w:val="00FE068E"/>
    <w:rsid w:val="00FE07D1"/>
    <w:rsid w:val="00FE09D4"/>
    <w:rsid w:val="00FE0AA0"/>
    <w:rsid w:val="00FE0F27"/>
    <w:rsid w:val="00FE1106"/>
    <w:rsid w:val="00FE1300"/>
    <w:rsid w:val="00FE17ED"/>
    <w:rsid w:val="00FE1A9E"/>
    <w:rsid w:val="00FE1AD8"/>
    <w:rsid w:val="00FE1EF3"/>
    <w:rsid w:val="00FE2D72"/>
    <w:rsid w:val="00FE367C"/>
    <w:rsid w:val="00FE3703"/>
    <w:rsid w:val="00FE4493"/>
    <w:rsid w:val="00FE54E5"/>
    <w:rsid w:val="00FE5720"/>
    <w:rsid w:val="00FE5B84"/>
    <w:rsid w:val="00FE5E17"/>
    <w:rsid w:val="00FE6869"/>
    <w:rsid w:val="00FE6A70"/>
    <w:rsid w:val="00FE773E"/>
    <w:rsid w:val="00FE786B"/>
    <w:rsid w:val="00FE7953"/>
    <w:rsid w:val="00FE79AB"/>
    <w:rsid w:val="00FE7D1C"/>
    <w:rsid w:val="00FE7FFC"/>
    <w:rsid w:val="00FF0ACE"/>
    <w:rsid w:val="00FF0B14"/>
    <w:rsid w:val="00FF0F16"/>
    <w:rsid w:val="00FF10A9"/>
    <w:rsid w:val="00FF24F5"/>
    <w:rsid w:val="00FF2856"/>
    <w:rsid w:val="00FF2E17"/>
    <w:rsid w:val="00FF3541"/>
    <w:rsid w:val="00FF3A78"/>
    <w:rsid w:val="00FF3CA1"/>
    <w:rsid w:val="00FF462A"/>
    <w:rsid w:val="00FF4D60"/>
    <w:rsid w:val="00FF54B7"/>
    <w:rsid w:val="00FF554C"/>
    <w:rsid w:val="00FF59E7"/>
    <w:rsid w:val="00FF6056"/>
    <w:rsid w:val="00FF615F"/>
    <w:rsid w:val="00FF65BB"/>
    <w:rsid w:val="00FF67FC"/>
    <w:rsid w:val="00FF6B3F"/>
    <w:rsid w:val="00FF6F87"/>
    <w:rsid w:val="00FF7094"/>
    <w:rsid w:val="00FF71D7"/>
    <w:rsid w:val="00FF724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,"/>
  <w:listSeparator w:val=";"/>
  <w14:docId w14:val="02A00E54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dc7">
    <w:name w:val="d_c7"/>
    <w:basedOn w:val="Normln"/>
    <w:rsid w:val="00EA2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92D8-636B-42E3-BDF8-8259652B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17</Pages>
  <Words>6329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DvorakovaK</cp:lastModifiedBy>
  <cp:revision>252</cp:revision>
  <cp:lastPrinted>2022-06-10T12:08:00Z</cp:lastPrinted>
  <dcterms:created xsi:type="dcterms:W3CDTF">2022-03-09T13:48:00Z</dcterms:created>
  <dcterms:modified xsi:type="dcterms:W3CDTF">2022-06-15T08:44:00Z</dcterms:modified>
  <dc:language>cs-CZ</dc:language>
</cp:coreProperties>
</file>