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6E" w:rsidRDefault="0004506E" w:rsidP="00A7107E">
      <w:pPr>
        <w:rPr>
          <w:b/>
          <w:i/>
          <w:sz w:val="28"/>
        </w:rPr>
      </w:pPr>
    </w:p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A23CFD">
        <w:rPr>
          <w:b/>
          <w:i/>
        </w:rPr>
        <w:t>9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A23CFD">
        <w:rPr>
          <w:b/>
          <w:i/>
        </w:rPr>
        <w:t>13</w:t>
      </w:r>
      <w:r w:rsidR="001C584A">
        <w:rPr>
          <w:b/>
          <w:i/>
        </w:rPr>
        <w:t>.</w:t>
      </w:r>
      <w:r w:rsidR="00A7107E">
        <w:rPr>
          <w:b/>
          <w:i/>
        </w:rPr>
        <w:t xml:space="preserve"> </w:t>
      </w:r>
      <w:r w:rsidR="00A23CFD">
        <w:rPr>
          <w:b/>
          <w:i/>
        </w:rPr>
        <w:t>dubna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t>Berkovcová</w:t>
      </w:r>
      <w:proofErr w:type="spellEnd"/>
      <w:r>
        <w:t xml:space="preserve"> Jana, </w:t>
      </w:r>
      <w:proofErr w:type="spellStart"/>
      <w:r w:rsidRPr="003A3392">
        <w:t>Bžoch</w:t>
      </w:r>
      <w:proofErr w:type="spellEnd"/>
      <w:r w:rsidRPr="003A3392">
        <w:t xml:space="preserve"> Jaroslav</w:t>
      </w:r>
      <w:r>
        <w:t xml:space="preserve">, </w:t>
      </w:r>
      <w:proofErr w:type="spellStart"/>
      <w:r w:rsidR="006D5F9B">
        <w:t>Jáč</w:t>
      </w:r>
      <w:proofErr w:type="spellEnd"/>
      <w:r w:rsidR="006D5F9B">
        <w:t xml:space="preserve"> Ivan, </w:t>
      </w:r>
      <w:r w:rsidR="00A23CFD">
        <w:t>Helebrant Tomáš,</w:t>
      </w:r>
      <w:r w:rsidR="00A23CFD" w:rsidRPr="004541CD">
        <w:t xml:space="preserve"> </w:t>
      </w:r>
      <w:proofErr w:type="spellStart"/>
      <w:r>
        <w:t>Wenzl</w:t>
      </w:r>
      <w:proofErr w:type="spellEnd"/>
      <w:r>
        <w:t xml:space="preserve"> Lubomír,</w:t>
      </w:r>
      <w:r w:rsidRPr="003A3392">
        <w:t xml:space="preserve">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proofErr w:type="spellStart"/>
      <w:r w:rsidR="006D5F9B">
        <w:t>Fifka</w:t>
      </w:r>
      <w:proofErr w:type="spellEnd"/>
      <w:r w:rsidR="006D5F9B">
        <w:t xml:space="preserve"> Petr, </w:t>
      </w:r>
      <w:proofErr w:type="spellStart"/>
      <w:r>
        <w:t>Beitl</w:t>
      </w:r>
      <w:proofErr w:type="spellEnd"/>
      <w:r>
        <w:t xml:space="preserve"> Petr, </w:t>
      </w:r>
      <w:r w:rsidR="006D5F9B">
        <w:t xml:space="preserve">Staněk Pavel, </w:t>
      </w:r>
      <w:r>
        <w:t xml:space="preserve">Zlínský Vladimír, </w:t>
      </w:r>
      <w:proofErr w:type="spellStart"/>
      <w:r>
        <w:t>Bělor</w:t>
      </w:r>
      <w:proofErr w:type="spellEnd"/>
      <w:r>
        <w:t xml:space="preserve"> Roman, </w:t>
      </w:r>
      <w:proofErr w:type="spellStart"/>
      <w:r>
        <w:t>Berki</w:t>
      </w:r>
      <w:proofErr w:type="spellEnd"/>
      <w:r>
        <w:t xml:space="preserve"> Jan,</w:t>
      </w:r>
      <w:r w:rsidR="004541CD">
        <w:t xml:space="preserve"> Exner Martin, </w:t>
      </w:r>
      <w:r w:rsidR="00A23CFD">
        <w:t>Kolář Ondřej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4541CD">
        <w:t>Babišová</w:t>
      </w:r>
      <w:proofErr w:type="spellEnd"/>
      <w:r w:rsidR="004541CD">
        <w:t xml:space="preserve"> Andrea, </w:t>
      </w:r>
      <w:r w:rsidR="00A23CFD">
        <w:t xml:space="preserve">Potůčková Lucie, </w:t>
      </w:r>
      <w:r w:rsidR="006D5F9B">
        <w:t>Major Martin,</w:t>
      </w:r>
      <w:r w:rsidR="006D5F9B" w:rsidRPr="006D5F9B">
        <w:t xml:space="preserve"> </w:t>
      </w:r>
      <w:proofErr w:type="spellStart"/>
      <w:r w:rsidR="00A23CFD">
        <w:t>Pošarová</w:t>
      </w:r>
      <w:proofErr w:type="spellEnd"/>
      <w:r w:rsidR="00A23CFD">
        <w:t xml:space="preserve"> Marie,</w:t>
      </w:r>
      <w:r w:rsidR="00A23CFD" w:rsidRPr="00A23CFD">
        <w:t xml:space="preserve"> </w:t>
      </w:r>
      <w:r w:rsidR="00A23CFD">
        <w:t>Pokorná Jermanová Jaroslava, Carbol Jiří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 xml:space="preserve">O. </w:t>
      </w:r>
      <w:proofErr w:type="spellStart"/>
      <w:r w:rsidRPr="00791FFD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0421A6">
        <w:rPr>
          <w:spacing w:val="-3"/>
        </w:rPr>
        <w:t> </w:t>
      </w:r>
      <w:r w:rsidR="001401A5">
        <w:rPr>
          <w:spacing w:val="-3"/>
        </w:rPr>
        <w:t>8</w:t>
      </w:r>
      <w:r w:rsidR="000421A6">
        <w:rPr>
          <w:spacing w:val="-3"/>
        </w:rPr>
        <w:t>.</w:t>
      </w:r>
      <w:r w:rsidR="001401A5">
        <w:rPr>
          <w:spacing w:val="-3"/>
        </w:rPr>
        <w:t>30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4541CD">
        <w:t>3</w:t>
      </w:r>
      <w:r w:rsidR="00A23CFD">
        <w:t>9</w:t>
      </w:r>
      <w:r>
        <w:t xml:space="preserve"> přijatého na </w:t>
      </w:r>
      <w:r w:rsidR="00A23CFD">
        <w:t>8</w:t>
      </w:r>
      <w:r>
        <w:t xml:space="preserve">. schůzi dne </w:t>
      </w:r>
      <w:r w:rsidR="00A23CFD">
        <w:t>30</w:t>
      </w:r>
      <w:r>
        <w:t xml:space="preserve">. </w:t>
      </w:r>
      <w:r w:rsidR="004541CD">
        <w:t>března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 w:rsidR="00A23CFD" w:rsidRPr="00A23CFD">
        <w:rPr>
          <w:color w:val="000000" w:themeColor="text1"/>
        </w:rPr>
        <w:t xml:space="preserve">Informoval, že člen Evropského účetního dvora Jan Gregor onemocněl, proto byl jeho bod z dnešní </w:t>
      </w:r>
      <w:r w:rsidR="00A23CFD">
        <w:rPr>
          <w:color w:val="000000" w:themeColor="text1"/>
        </w:rPr>
        <w:t xml:space="preserve">schůze vyřazen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A23CFD">
        <w:rPr>
          <w:i/>
          <w:iCs/>
        </w:rPr>
        <w:t>2</w:t>
      </w:r>
      <w:r>
        <w:rPr>
          <w:i/>
          <w:iCs/>
        </w:rPr>
        <w:t xml:space="preserve">-0-0,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proofErr w:type="spellStart"/>
      <w:r w:rsidR="004541CD">
        <w:rPr>
          <w:i/>
        </w:rPr>
        <w:t>Jáč</w:t>
      </w:r>
      <w:proofErr w:type="spellEnd"/>
      <w:r w:rsidR="004541CD">
        <w:rPr>
          <w:i/>
        </w:rPr>
        <w:t xml:space="preserve"> Ivan</w:t>
      </w:r>
      <w:r w:rsidR="000421A6">
        <w:rPr>
          <w:i/>
        </w:rPr>
        <w:t xml:space="preserve"> </w:t>
      </w:r>
      <w:r>
        <w:rPr>
          <w:i/>
        </w:rPr>
        <w:t xml:space="preserve"> – pro, </w:t>
      </w:r>
      <w:proofErr w:type="spellStart"/>
      <w:r w:rsidR="00A23CFD">
        <w:rPr>
          <w:i/>
        </w:rPr>
        <w:t>Wenzl</w:t>
      </w:r>
      <w:proofErr w:type="spellEnd"/>
      <w:r w:rsidR="00A23CFD">
        <w:rPr>
          <w:i/>
        </w:rPr>
        <w:t xml:space="preserve"> Lubomír – pro, </w:t>
      </w:r>
      <w:proofErr w:type="spellStart"/>
      <w:r w:rsidR="004541CD">
        <w:rPr>
          <w:i/>
        </w:rPr>
        <w:t>Benešík</w:t>
      </w:r>
      <w:proofErr w:type="spellEnd"/>
      <w:r w:rsidR="004541CD">
        <w:rPr>
          <w:i/>
        </w:rPr>
        <w:t xml:space="preserve"> Ondřej – pro, </w:t>
      </w:r>
      <w:proofErr w:type="spellStart"/>
      <w:r w:rsidR="006515CA">
        <w:rPr>
          <w:i/>
        </w:rPr>
        <w:t>Beitl</w:t>
      </w:r>
      <w:proofErr w:type="spellEnd"/>
      <w:r w:rsidR="006515CA">
        <w:rPr>
          <w:i/>
        </w:rPr>
        <w:t xml:space="preserve"> Petr – pro, </w:t>
      </w:r>
      <w:proofErr w:type="spellStart"/>
      <w:r w:rsidR="001B31ED">
        <w:rPr>
          <w:i/>
        </w:rPr>
        <w:t>Fifka</w:t>
      </w:r>
      <w:proofErr w:type="spellEnd"/>
      <w:r w:rsidR="000421A6">
        <w:rPr>
          <w:i/>
        </w:rPr>
        <w:t xml:space="preserve"> Petr</w:t>
      </w:r>
      <w:r>
        <w:rPr>
          <w:i/>
        </w:rPr>
        <w:t xml:space="preserve"> – pro, </w:t>
      </w:r>
      <w:r w:rsidR="001B31ED">
        <w:rPr>
          <w:i/>
        </w:rPr>
        <w:t>Staněk Pavel</w:t>
      </w:r>
      <w:r w:rsidR="00AF09A2">
        <w:rPr>
          <w:i/>
        </w:rPr>
        <w:t xml:space="preserve"> – pro, Zlínský Vladimír – pro, </w:t>
      </w:r>
      <w:proofErr w:type="spellStart"/>
      <w:r w:rsidR="001B31ED">
        <w:rPr>
          <w:i/>
        </w:rPr>
        <w:t>Bělor</w:t>
      </w:r>
      <w:proofErr w:type="spellEnd"/>
      <w:r w:rsidR="001B31ED"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>,</w:t>
      </w:r>
      <w:r w:rsidR="006515CA">
        <w:rPr>
          <w:i/>
          <w:szCs w:val="24"/>
        </w:rPr>
        <w:t xml:space="preserve"> Kolář Ondřej – pro, </w:t>
      </w:r>
      <w:r w:rsidR="000421A6">
        <w:rPr>
          <w:i/>
          <w:szCs w:val="24"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6515CA" w:rsidRPr="00AB43ED" w:rsidRDefault="00A07D31" w:rsidP="006515CA">
      <w:pPr>
        <w:ind w:left="-142" w:right="-142" w:firstLine="850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0C38C4">
        <w:rPr>
          <w:i/>
        </w:rPr>
        <w:t>48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1B31ED" w:rsidRPr="00BE0DC7">
        <w:rPr>
          <w:i/>
          <w:iCs/>
        </w:rPr>
        <w:t xml:space="preserve">hlasování </w:t>
      </w:r>
      <w:r w:rsidR="001B31ED">
        <w:rPr>
          <w:i/>
          <w:iCs/>
        </w:rPr>
        <w:t>1</w:t>
      </w:r>
      <w:r w:rsidR="000C38C4">
        <w:rPr>
          <w:i/>
          <w:iCs/>
        </w:rPr>
        <w:t>2</w:t>
      </w:r>
      <w:r w:rsidR="001B31ED">
        <w:rPr>
          <w:i/>
          <w:iCs/>
        </w:rPr>
        <w:t>-0-0</w:t>
      </w:r>
      <w:r w:rsidR="006515CA">
        <w:rPr>
          <w:i/>
          <w:iCs/>
        </w:rPr>
        <w:t>,</w:t>
      </w:r>
      <w:r w:rsidR="000C38C4" w:rsidRPr="000C38C4">
        <w:rPr>
          <w:i/>
        </w:rPr>
        <w:t xml:space="preserve"> </w:t>
      </w:r>
      <w:proofErr w:type="spellStart"/>
      <w:r w:rsidR="006515CA" w:rsidRPr="009523E8">
        <w:rPr>
          <w:i/>
        </w:rPr>
        <w:t>Bžoch</w:t>
      </w:r>
      <w:proofErr w:type="spellEnd"/>
      <w:r w:rsidR="006515CA">
        <w:rPr>
          <w:i/>
        </w:rPr>
        <w:t xml:space="preserve"> </w:t>
      </w:r>
      <w:r w:rsidR="006515CA" w:rsidRPr="009523E8">
        <w:rPr>
          <w:i/>
        </w:rPr>
        <w:t xml:space="preserve">Jaroslav – pro, </w:t>
      </w:r>
      <w:proofErr w:type="spellStart"/>
      <w:r w:rsidR="006515CA">
        <w:rPr>
          <w:i/>
        </w:rPr>
        <w:t>Jáč</w:t>
      </w:r>
      <w:proofErr w:type="spellEnd"/>
      <w:r w:rsidR="006515CA">
        <w:rPr>
          <w:i/>
        </w:rPr>
        <w:t xml:space="preserve"> Ivan  – pro, </w:t>
      </w:r>
      <w:proofErr w:type="spellStart"/>
      <w:r w:rsidR="006515CA">
        <w:rPr>
          <w:i/>
        </w:rPr>
        <w:t>Wenzl</w:t>
      </w:r>
      <w:proofErr w:type="spellEnd"/>
      <w:r w:rsidR="006515CA">
        <w:rPr>
          <w:i/>
        </w:rPr>
        <w:t xml:space="preserve"> Lubomír – pro, </w:t>
      </w:r>
      <w:proofErr w:type="spellStart"/>
      <w:r w:rsidR="006515CA">
        <w:rPr>
          <w:i/>
        </w:rPr>
        <w:t>Benešík</w:t>
      </w:r>
      <w:proofErr w:type="spellEnd"/>
      <w:r w:rsidR="006515CA">
        <w:rPr>
          <w:i/>
        </w:rPr>
        <w:t xml:space="preserve"> Ondřej – pro, </w:t>
      </w:r>
      <w:proofErr w:type="spellStart"/>
      <w:r w:rsidR="006515CA">
        <w:rPr>
          <w:i/>
        </w:rPr>
        <w:t>Beitl</w:t>
      </w:r>
      <w:proofErr w:type="spellEnd"/>
      <w:r w:rsidR="006515CA">
        <w:rPr>
          <w:i/>
        </w:rPr>
        <w:t xml:space="preserve"> Petr – pro, </w:t>
      </w:r>
      <w:proofErr w:type="spellStart"/>
      <w:r w:rsidR="006515CA">
        <w:rPr>
          <w:i/>
        </w:rPr>
        <w:t>Fifka</w:t>
      </w:r>
      <w:proofErr w:type="spellEnd"/>
      <w:r w:rsidR="006515CA">
        <w:rPr>
          <w:i/>
        </w:rPr>
        <w:t xml:space="preserve"> Petr – pro, Staněk Pavel – pro, Zlínský Vladimír – pro, </w:t>
      </w:r>
      <w:proofErr w:type="spellStart"/>
      <w:r w:rsidR="006515CA">
        <w:rPr>
          <w:i/>
        </w:rPr>
        <w:t>Bělor</w:t>
      </w:r>
      <w:proofErr w:type="spellEnd"/>
      <w:r w:rsidR="006515CA">
        <w:rPr>
          <w:i/>
        </w:rPr>
        <w:t xml:space="preserve"> Roman – pro, </w:t>
      </w:r>
      <w:proofErr w:type="spellStart"/>
      <w:r w:rsidR="006515CA">
        <w:rPr>
          <w:i/>
        </w:rPr>
        <w:t>Berki</w:t>
      </w:r>
      <w:proofErr w:type="spellEnd"/>
      <w:r w:rsidR="006515CA">
        <w:rPr>
          <w:i/>
        </w:rPr>
        <w:t xml:space="preserve"> Jan – pro, Exner Martin – pro</w:t>
      </w:r>
      <w:r w:rsidR="006515CA">
        <w:rPr>
          <w:i/>
          <w:szCs w:val="24"/>
        </w:rPr>
        <w:t xml:space="preserve">, Kolář Ondřej – pro,  </w:t>
      </w:r>
      <w:r w:rsidR="006515CA" w:rsidRPr="009523E8">
        <w:rPr>
          <w:i/>
          <w:iCs/>
          <w:color w:val="000000" w:themeColor="text1"/>
        </w:rPr>
        <w:t>v příloze</w:t>
      </w:r>
      <w:r w:rsidR="006515CA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0C38C4" w:rsidRPr="00FE30C9" w:rsidRDefault="000C38C4" w:rsidP="000C38C4">
      <w:pPr>
        <w:widowControl w:val="0"/>
        <w:numPr>
          <w:ilvl w:val="0"/>
          <w:numId w:val="27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FE30C9">
        <w:rPr>
          <w:rFonts w:eastAsia="SimSun" w:cs="Mangal"/>
          <w:kern w:val="3"/>
          <w:szCs w:val="21"/>
          <w:lang w:eastAsia="zh-CN" w:bidi="hi-IN"/>
        </w:rPr>
        <w:t>Příprava předsednictví České republiky v Radě Evropské unie</w:t>
      </w:r>
    </w:p>
    <w:p w:rsidR="000C38C4" w:rsidRPr="00FE30C9" w:rsidRDefault="000C38C4" w:rsidP="000C38C4">
      <w:pPr>
        <w:widowControl w:val="0"/>
        <w:numPr>
          <w:ilvl w:val="0"/>
          <w:numId w:val="27"/>
        </w:numPr>
        <w:suppressAutoHyphens/>
        <w:autoSpaceDN w:val="0"/>
        <w:jc w:val="both"/>
        <w:rPr>
          <w:lang w:eastAsia="zh-CN" w:bidi="hi-IN"/>
        </w:rPr>
      </w:pPr>
      <w:r w:rsidRPr="00FE30C9">
        <w:rPr>
          <w:lang w:eastAsia="zh-CN" w:bidi="hi-IN"/>
        </w:rPr>
        <w:t xml:space="preserve">Návrh nařízení Evropského parlamentu a Rady, kterým se zavádí Program Unie pro bezpečnou konektivitu na období 2023-2027 /kód Rady 6318/22, </w:t>
      </w:r>
      <w:proofErr w:type="gramStart"/>
      <w:r w:rsidRPr="00FE30C9">
        <w:rPr>
          <w:lang w:eastAsia="zh-CN" w:bidi="hi-IN"/>
        </w:rPr>
        <w:t>KOM(2022</w:t>
      </w:r>
      <w:proofErr w:type="gramEnd"/>
      <w:r w:rsidRPr="00FE30C9">
        <w:rPr>
          <w:lang w:eastAsia="zh-CN" w:bidi="hi-IN"/>
        </w:rPr>
        <w:t>) 57 v konečném znění/</w:t>
      </w:r>
    </w:p>
    <w:p w:rsidR="000C38C4" w:rsidRPr="00FE30C9" w:rsidRDefault="000C38C4" w:rsidP="000C38C4">
      <w:pPr>
        <w:widowControl w:val="0"/>
        <w:numPr>
          <w:ilvl w:val="0"/>
          <w:numId w:val="27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FE30C9">
        <w:rPr>
          <w:rFonts w:eastAsia="SimSun" w:cs="Mangal"/>
          <w:kern w:val="3"/>
          <w:szCs w:val="21"/>
          <w:lang w:eastAsia="zh-CN" w:bidi="hi-IN"/>
        </w:rPr>
        <w:t>Společné sdělení Evropskému parlamentu a Radě – Přístup EU k řízení kosmického provozu: příspěvek EU k řešení globální výzvy /kód Rady 6321/22, JOIN(2022) 4 v konečném znění/</w:t>
      </w:r>
    </w:p>
    <w:p w:rsidR="000C38C4" w:rsidRPr="00CB23E7" w:rsidRDefault="000C38C4" w:rsidP="000C38C4">
      <w:pPr>
        <w:widowControl w:val="0"/>
        <w:numPr>
          <w:ilvl w:val="0"/>
          <w:numId w:val="27"/>
        </w:numPr>
        <w:suppressAutoHyphens/>
        <w:autoSpaceDN w:val="0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FE30C9">
        <w:rPr>
          <w:rFonts w:eastAsia="SimSun"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24. března – 6. dubna 2022</w:t>
      </w:r>
    </w:p>
    <w:p w:rsidR="000C38C4" w:rsidRPr="00CB23E7" w:rsidRDefault="000C38C4" w:rsidP="000C38C4">
      <w:pPr>
        <w:widowControl w:val="0"/>
        <w:numPr>
          <w:ilvl w:val="0"/>
          <w:numId w:val="27"/>
        </w:numPr>
        <w:suppressAutoHyphens/>
        <w:autoSpaceDN w:val="0"/>
        <w:jc w:val="both"/>
        <w:rPr>
          <w:lang w:eastAsia="zh-CN" w:bidi="hi-IN"/>
        </w:rPr>
      </w:pPr>
      <w:r w:rsidRPr="00FE30C9">
        <w:rPr>
          <w:lang w:eastAsia="zh-CN" w:bidi="hi-IN"/>
        </w:rPr>
        <w:t>Sdělení předsedy</w:t>
      </w:r>
    </w:p>
    <w:p w:rsidR="000C38C4" w:rsidRPr="00FE30C9" w:rsidRDefault="000C38C4" w:rsidP="000C38C4">
      <w:pPr>
        <w:widowControl w:val="0"/>
        <w:numPr>
          <w:ilvl w:val="0"/>
          <w:numId w:val="27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FE30C9">
        <w:rPr>
          <w:rFonts w:eastAsia="SimSun" w:cs="Mangal"/>
          <w:kern w:val="3"/>
          <w:szCs w:val="21"/>
          <w:lang w:eastAsia="zh-CN" w:bidi="hi-IN"/>
        </w:rPr>
        <w:t>Různé</w:t>
      </w:r>
    </w:p>
    <w:p w:rsidR="003C1964" w:rsidRPr="00A74F2D" w:rsidRDefault="001C584A" w:rsidP="001B31ED">
      <w:pPr>
        <w:widowControl w:val="0"/>
        <w:autoSpaceDN w:val="0"/>
        <w:jc w:val="both"/>
        <w:rPr>
          <w:rFonts w:eastAsia="SimSun" w:cs="Mangal"/>
          <w:kern w:val="3"/>
          <w:sz w:val="20"/>
        </w:rPr>
      </w:pPr>
      <w:r w:rsidRPr="002F5F00">
        <w:rPr>
          <w:rFonts w:eastAsia="SimSun" w:cs="Mangal"/>
          <w:kern w:val="3"/>
          <w:sz w:val="20"/>
        </w:rPr>
        <w:tab/>
        <w:t xml:space="preserve"> </w:t>
      </w:r>
    </w:p>
    <w:p w:rsidR="00CB23E7" w:rsidRPr="00CB23E7" w:rsidRDefault="00CB23E7" w:rsidP="00CB23E7">
      <w:pPr>
        <w:pStyle w:val="Odstavecseseznamem"/>
        <w:widowControl w:val="0"/>
        <w:numPr>
          <w:ilvl w:val="3"/>
          <w:numId w:val="27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 w:cs="Mangal"/>
          <w:b/>
          <w:kern w:val="3"/>
          <w:szCs w:val="21"/>
          <w:lang w:eastAsia="zh-CN" w:bidi="hi-IN"/>
        </w:rPr>
      </w:pPr>
      <w:r w:rsidRPr="00CB23E7">
        <w:rPr>
          <w:rFonts w:eastAsia="SimSun" w:cs="Mangal"/>
          <w:b/>
          <w:kern w:val="3"/>
          <w:szCs w:val="21"/>
          <w:lang w:eastAsia="zh-CN" w:bidi="hi-IN"/>
        </w:rPr>
        <w:t>Příprava předsednictví České republiky v Radě Evropské unie</w:t>
      </w:r>
    </w:p>
    <w:p w:rsidR="00A7107E" w:rsidRDefault="00A7107E" w:rsidP="00563C8B">
      <w:pPr>
        <w:contextualSpacing/>
        <w:jc w:val="both"/>
        <w:rPr>
          <w:i/>
        </w:rPr>
      </w:pPr>
    </w:p>
    <w:p w:rsidR="004074AB" w:rsidRDefault="004243DF" w:rsidP="00CB23E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23E7">
        <w:rPr>
          <w:rFonts w:ascii="Times New Roman" w:hAnsi="Times New Roman"/>
          <w:spacing w:val="-3"/>
          <w:sz w:val="24"/>
          <w:szCs w:val="24"/>
        </w:rPr>
        <w:t xml:space="preserve">přivítal ministra pro evropské záležitosti </w:t>
      </w:r>
      <w:r w:rsidR="00CB23E7" w:rsidRPr="00CB23E7">
        <w:rPr>
          <w:rFonts w:ascii="Times New Roman" w:hAnsi="Times New Roman"/>
          <w:spacing w:val="-3"/>
          <w:sz w:val="24"/>
          <w:szCs w:val="24"/>
          <w:u w:val="single"/>
        </w:rPr>
        <w:t>Mikuláše Beka</w:t>
      </w:r>
      <w:r w:rsidR="00CB23E7">
        <w:rPr>
          <w:rFonts w:ascii="Times New Roman" w:hAnsi="Times New Roman"/>
          <w:spacing w:val="-3"/>
          <w:sz w:val="24"/>
          <w:szCs w:val="24"/>
        </w:rPr>
        <w:t xml:space="preserve">. Informoval, že příprava předsednictví od jeho minulé návštěvy </w:t>
      </w:r>
      <w:proofErr w:type="gramStart"/>
      <w:r w:rsidR="00CB23E7">
        <w:rPr>
          <w:rFonts w:ascii="Times New Roman" w:hAnsi="Times New Roman"/>
          <w:spacing w:val="-3"/>
          <w:sz w:val="24"/>
          <w:szCs w:val="24"/>
        </w:rPr>
        <w:t>VEZ pokročila</w:t>
      </w:r>
      <w:proofErr w:type="gramEnd"/>
      <w:r w:rsidR="00CB23E7">
        <w:rPr>
          <w:rFonts w:ascii="Times New Roman" w:hAnsi="Times New Roman"/>
          <w:spacing w:val="-3"/>
          <w:sz w:val="24"/>
          <w:szCs w:val="24"/>
        </w:rPr>
        <w:t xml:space="preserve">. Stavem příprav se dnes bude zabývat také vláda. </w:t>
      </w:r>
    </w:p>
    <w:p w:rsidR="00784181" w:rsidRDefault="00784181" w:rsidP="00CB23E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 současné době probíhá připomínkování draftu předsednictví týmem ministra Beka </w:t>
      </w:r>
      <w:r>
        <w:rPr>
          <w:rFonts w:ascii="Times New Roman" w:hAnsi="Times New Roman"/>
          <w:spacing w:val="-3"/>
          <w:sz w:val="24"/>
          <w:szCs w:val="24"/>
        </w:rPr>
        <w:br/>
        <w:t>i týmem premiéra Fialy. Politické priority českého předsednictví budou představeny po 27. dubnu. Následovat bude pracovní program.</w:t>
      </w:r>
    </w:p>
    <w:p w:rsidR="00784181" w:rsidRDefault="00784181" w:rsidP="00CB23E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 důsledku války na Ukrajině musely být priority změněny, protože Evropská komise vydává nové aktuální legislativní návrhy. </w:t>
      </w:r>
      <w:r w:rsidR="00E669F6">
        <w:rPr>
          <w:rFonts w:ascii="Times New Roman" w:hAnsi="Times New Roman"/>
          <w:spacing w:val="-3"/>
          <w:sz w:val="24"/>
          <w:szCs w:val="24"/>
        </w:rPr>
        <w:t>Důležitým tématem před válkou byla zelená politika, v současné době jsou na stejné úrovni ještě digitalizace a bezpečnost. Německo změnilo svoji pozici vůči obranné politice, což bychom před válkou těžko očekávali.</w:t>
      </w:r>
      <w:r w:rsidR="00D324D0">
        <w:rPr>
          <w:rFonts w:ascii="Times New Roman" w:hAnsi="Times New Roman"/>
          <w:spacing w:val="-3"/>
          <w:sz w:val="24"/>
          <w:szCs w:val="24"/>
        </w:rPr>
        <w:t xml:space="preserve"> Velmi rychle se mění politická atmosféra.</w:t>
      </w:r>
    </w:p>
    <w:p w:rsidR="00D324D0" w:rsidRDefault="00D324D0" w:rsidP="00CB23E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Politický dokument českého předsednictví bude obsahovat  pět priorit:</w:t>
      </w:r>
    </w:p>
    <w:p w:rsidR="00D324D0" w:rsidRDefault="00D75E70" w:rsidP="00D75E70">
      <w:pPr>
        <w:pStyle w:val="Bezmezer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1. </w:t>
      </w:r>
      <w:r w:rsidR="00D324D0" w:rsidRPr="00D75E70">
        <w:rPr>
          <w:rFonts w:ascii="Times New Roman" w:hAnsi="Times New Roman"/>
          <w:b/>
          <w:spacing w:val="-3"/>
          <w:sz w:val="24"/>
          <w:szCs w:val="24"/>
        </w:rPr>
        <w:t>Řešení uprchlické krize a poválečná obnova Ukrajiny</w:t>
      </w:r>
      <w:r w:rsidR="00D324D0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–</w:t>
      </w:r>
      <w:r w:rsidR="00D324D0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zahrnuje zejména sociální  </w:t>
      </w:r>
      <w:r>
        <w:rPr>
          <w:rFonts w:ascii="Times New Roman" w:hAnsi="Times New Roman"/>
          <w:spacing w:val="-3"/>
          <w:sz w:val="24"/>
          <w:szCs w:val="24"/>
        </w:rPr>
        <w:br/>
        <w:t>a humanitární aspekty, hospodářskou pomoc. ČR podporuje rychlé udělení kandidátského statusu Ukrajině a využití standardních procesů politiky připojování k EU. Ukrajinci by měli mít slušnou šanci na návrat.</w:t>
      </w:r>
    </w:p>
    <w:p w:rsidR="00D75E70" w:rsidRDefault="00D75E70" w:rsidP="00D75E70">
      <w:pPr>
        <w:pStyle w:val="Bezmezer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2. </w:t>
      </w:r>
      <w:r w:rsidRPr="00D75E70">
        <w:rPr>
          <w:rFonts w:ascii="Times New Roman" w:hAnsi="Times New Roman"/>
          <w:b/>
          <w:spacing w:val="-3"/>
          <w:sz w:val="24"/>
          <w:szCs w:val="24"/>
        </w:rPr>
        <w:t>Energetická bezpečnost</w:t>
      </w:r>
      <w:r>
        <w:rPr>
          <w:rFonts w:ascii="Times New Roman" w:hAnsi="Times New Roman"/>
          <w:spacing w:val="-3"/>
          <w:sz w:val="24"/>
          <w:szCs w:val="24"/>
        </w:rPr>
        <w:t xml:space="preserve"> – zde je shoda napříč EU, zpřísňování sankcí </w:t>
      </w:r>
      <w:r w:rsidR="006515CA">
        <w:rPr>
          <w:rFonts w:ascii="Times New Roman" w:hAnsi="Times New Roman"/>
          <w:spacing w:val="-3"/>
          <w:sz w:val="24"/>
          <w:szCs w:val="24"/>
        </w:rPr>
        <w:t xml:space="preserve">vůči Rusku </w:t>
      </w:r>
      <w:r>
        <w:rPr>
          <w:rFonts w:ascii="Times New Roman" w:hAnsi="Times New Roman"/>
          <w:spacing w:val="-3"/>
          <w:sz w:val="24"/>
          <w:szCs w:val="24"/>
        </w:rPr>
        <w:t>není jednoduché, vnitrozemské země nemají možnost budova</w:t>
      </w:r>
      <w:r w:rsidR="006515CA">
        <w:rPr>
          <w:rFonts w:ascii="Times New Roman" w:hAnsi="Times New Roman"/>
          <w:spacing w:val="-3"/>
          <w:sz w:val="24"/>
          <w:szCs w:val="24"/>
        </w:rPr>
        <w:t xml:space="preserve">t terminály na zkapalněný plyn. </w:t>
      </w:r>
      <w:r>
        <w:rPr>
          <w:rFonts w:ascii="Times New Roman" w:hAnsi="Times New Roman"/>
          <w:spacing w:val="-3"/>
          <w:sz w:val="24"/>
          <w:szCs w:val="24"/>
        </w:rPr>
        <w:t>Projednávání klíčových legislativních návrhů o obnovitelných zdrojích by mohlo za českého předsednictví dosáhnout pokroku.</w:t>
      </w:r>
    </w:p>
    <w:p w:rsidR="00D75E70" w:rsidRPr="00A36D29" w:rsidRDefault="00D75E70" w:rsidP="00D75E70">
      <w:pPr>
        <w:pStyle w:val="Bezmezer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 </w:t>
      </w:r>
      <w:r w:rsidRPr="008B566F">
        <w:rPr>
          <w:rFonts w:ascii="Times New Roman" w:hAnsi="Times New Roman"/>
          <w:b/>
          <w:spacing w:val="-3"/>
          <w:sz w:val="24"/>
          <w:szCs w:val="24"/>
        </w:rPr>
        <w:t>Posilování obranných kapacit v EU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F7AED">
        <w:rPr>
          <w:rFonts w:ascii="Times New Roman" w:hAnsi="Times New Roman"/>
          <w:spacing w:val="-3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F7AED">
        <w:rPr>
          <w:rFonts w:ascii="Times New Roman" w:hAnsi="Times New Roman"/>
          <w:spacing w:val="-3"/>
          <w:sz w:val="24"/>
          <w:szCs w:val="24"/>
        </w:rPr>
        <w:t>diskuse o společných aktivitách v oblasti obrany má v současné době jinou dimenzi</w:t>
      </w:r>
      <w:r w:rsidR="00A36D29">
        <w:rPr>
          <w:rFonts w:ascii="Times New Roman" w:hAnsi="Times New Roman"/>
          <w:spacing w:val="-3"/>
          <w:sz w:val="24"/>
          <w:szCs w:val="24"/>
        </w:rPr>
        <w:t xml:space="preserve">, je zde velký prostor pro společné aktivity v oblasti zbrojení </w:t>
      </w:r>
      <w:r w:rsidR="006515CA">
        <w:rPr>
          <w:rFonts w:ascii="Times New Roman" w:hAnsi="Times New Roman"/>
          <w:spacing w:val="-3"/>
          <w:sz w:val="24"/>
          <w:szCs w:val="24"/>
        </w:rPr>
        <w:br/>
      </w:r>
      <w:r w:rsidR="00A36D29">
        <w:rPr>
          <w:rFonts w:ascii="Times New Roman" w:hAnsi="Times New Roman"/>
          <w:spacing w:val="-3"/>
          <w:sz w:val="24"/>
          <w:szCs w:val="24"/>
        </w:rPr>
        <w:t>a vojenské spolupráce</w:t>
      </w:r>
      <w:r w:rsidR="007F7AE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A36D29" w:rsidRPr="00A36D29">
        <w:rPr>
          <w:rFonts w:ascii="Times New Roman" w:hAnsi="Times New Roman"/>
          <w:spacing w:val="-3"/>
          <w:sz w:val="24"/>
          <w:szCs w:val="24"/>
        </w:rPr>
        <w:t>A</w:t>
      </w:r>
      <w:r w:rsidR="007F7AED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kční</w:t>
      </w:r>
      <w:r w:rsidR="00A36D29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7F7AED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plán</w:t>
      </w:r>
      <w:r w:rsidR="00A36D29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</w:t>
      </w:r>
      <w:r w:rsidR="007F7AED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posílení bezpečnostní a obranné politiky EU do roku 2030</w:t>
      </w:r>
      <w:r w:rsidR="00A36D29" w:rsidRPr="00A3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tzv. Strategický kompas.</w:t>
      </w:r>
    </w:p>
    <w:p w:rsidR="00E669F6" w:rsidRDefault="00A36D29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 </w:t>
      </w:r>
      <w:r w:rsidRPr="00A36D29">
        <w:rPr>
          <w:b/>
          <w:color w:val="000000" w:themeColor="text1"/>
          <w:szCs w:val="24"/>
        </w:rPr>
        <w:t>Odolnost a zotavení evropské ekonomiky</w:t>
      </w:r>
      <w:r>
        <w:rPr>
          <w:color w:val="000000" w:themeColor="text1"/>
          <w:szCs w:val="24"/>
        </w:rPr>
        <w:t xml:space="preserve"> –</w:t>
      </w:r>
      <w:r w:rsidR="006515CA">
        <w:rPr>
          <w:color w:val="000000" w:themeColor="text1"/>
          <w:szCs w:val="24"/>
        </w:rPr>
        <w:t xml:space="preserve"> pro ČR je klíčový volný obchod </w:t>
      </w:r>
      <w:r w:rsidR="006515CA">
        <w:rPr>
          <w:color w:val="000000" w:themeColor="text1"/>
          <w:szCs w:val="24"/>
        </w:rPr>
        <w:br/>
        <w:t xml:space="preserve">a </w:t>
      </w:r>
      <w:r>
        <w:rPr>
          <w:color w:val="000000" w:themeColor="text1"/>
          <w:szCs w:val="24"/>
        </w:rPr>
        <w:t xml:space="preserve"> pokrok v uzavírání smluv EU o volném obchodu s dalšími zeměmi.</w:t>
      </w:r>
    </w:p>
    <w:p w:rsidR="00E669F6" w:rsidRDefault="00A36D29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Pr="00B677B3">
        <w:rPr>
          <w:b/>
          <w:color w:val="000000" w:themeColor="text1"/>
          <w:szCs w:val="24"/>
        </w:rPr>
        <w:t>Odolnost demokratických institucí</w:t>
      </w:r>
      <w:r>
        <w:rPr>
          <w:color w:val="000000" w:themeColor="text1"/>
          <w:szCs w:val="24"/>
        </w:rPr>
        <w:t xml:space="preserve"> </w:t>
      </w:r>
      <w:r w:rsidR="00B677B3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 xml:space="preserve"> </w:t>
      </w:r>
      <w:r w:rsidR="00B677B3">
        <w:rPr>
          <w:color w:val="000000" w:themeColor="text1"/>
          <w:szCs w:val="24"/>
        </w:rPr>
        <w:t>diskuse bude vedena o Aktu o svobodě médií, který by měl podpořit ochranu nezávislosti sdělovacích prostředků.</w:t>
      </w:r>
    </w:p>
    <w:p w:rsidR="00B677B3" w:rsidRDefault="00B677B3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Pracovní program předsednictví je připravován průběžně. Otázkou je, jako</w:t>
      </w:r>
      <w:r w:rsidR="001401A5">
        <w:rPr>
          <w:color w:val="000000" w:themeColor="text1"/>
          <w:szCs w:val="24"/>
        </w:rPr>
        <w:t>u</w:t>
      </w:r>
      <w:r>
        <w:rPr>
          <w:color w:val="000000" w:themeColor="text1"/>
          <w:szCs w:val="24"/>
        </w:rPr>
        <w:t xml:space="preserve"> dynamiku bude mít francouzské předsednictví po volbách. Průběžné konzultace probíhají také se Švédy, do jejichž předsednictví přesáhnou některá témata. Následovat pak bude Španělsko.</w:t>
      </w:r>
    </w:p>
    <w:p w:rsidR="00B677B3" w:rsidRDefault="00B677B3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Vzhledem k současné situaci nebudou některé předsednické akce přesunuty do regionů. Investice jsou třeba na pomoc uprchlíkům a </w:t>
      </w:r>
      <w:r w:rsidR="006515CA">
        <w:rPr>
          <w:color w:val="000000" w:themeColor="text1"/>
          <w:szCs w:val="24"/>
        </w:rPr>
        <w:t xml:space="preserve">v </w:t>
      </w:r>
      <w:r>
        <w:rPr>
          <w:color w:val="000000" w:themeColor="text1"/>
          <w:szCs w:val="24"/>
        </w:rPr>
        <w:t>sociální oblasti.</w:t>
      </w:r>
      <w:r w:rsidR="008427D6">
        <w:rPr>
          <w:color w:val="000000" w:themeColor="text1"/>
          <w:szCs w:val="24"/>
        </w:rPr>
        <w:t xml:space="preserve"> Naplánovány jsou tzv. evropské dny v regionech, kam jsou </w:t>
      </w:r>
      <w:proofErr w:type="gramStart"/>
      <w:r w:rsidR="008427D6">
        <w:rPr>
          <w:color w:val="000000" w:themeColor="text1"/>
          <w:szCs w:val="24"/>
        </w:rPr>
        <w:t>zváni</w:t>
      </w:r>
      <w:proofErr w:type="gramEnd"/>
      <w:r w:rsidR="008427D6">
        <w:rPr>
          <w:color w:val="000000" w:themeColor="text1"/>
          <w:szCs w:val="24"/>
        </w:rPr>
        <w:t xml:space="preserve"> také členové VEZ k diskusím na univerzitách a se svými voliči ve volebních </w:t>
      </w:r>
      <w:r w:rsidR="006515CA">
        <w:rPr>
          <w:color w:val="000000" w:themeColor="text1"/>
          <w:szCs w:val="24"/>
        </w:rPr>
        <w:t>obvodech</w:t>
      </w:r>
      <w:r w:rsidR="008427D6">
        <w:rPr>
          <w:color w:val="000000" w:themeColor="text1"/>
          <w:szCs w:val="24"/>
        </w:rPr>
        <w:t>.</w:t>
      </w:r>
    </w:p>
    <w:p w:rsidR="00EF4C78" w:rsidRDefault="008427D6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1D1D91">
        <w:rPr>
          <w:color w:val="000000" w:themeColor="text1"/>
          <w:szCs w:val="24"/>
          <w:u w:val="single"/>
        </w:rPr>
        <w:t xml:space="preserve">O. </w:t>
      </w:r>
      <w:proofErr w:type="spellStart"/>
      <w:r w:rsidRPr="001D1D91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</w:t>
      </w:r>
      <w:r w:rsidR="001D1D91">
        <w:rPr>
          <w:color w:val="000000" w:themeColor="text1"/>
          <w:szCs w:val="24"/>
        </w:rPr>
        <w:t xml:space="preserve">konstatoval, že témata českého předsednictví se budou prolínat i během zasedání malého </w:t>
      </w:r>
      <w:proofErr w:type="spellStart"/>
      <w:r w:rsidR="001D1D91">
        <w:rPr>
          <w:color w:val="000000" w:themeColor="text1"/>
          <w:szCs w:val="24"/>
        </w:rPr>
        <w:t>COSACu</w:t>
      </w:r>
      <w:proofErr w:type="spellEnd"/>
      <w:r w:rsidR="001D1D91">
        <w:rPr>
          <w:color w:val="000000" w:themeColor="text1"/>
          <w:szCs w:val="24"/>
        </w:rPr>
        <w:t xml:space="preserve">, který připravuje Senát, ten se zaměří na odolnost demokratických institucí. </w:t>
      </w:r>
    </w:p>
    <w:p w:rsidR="008427D6" w:rsidRDefault="001D1D91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Velký COSAC pořádaný Sněmovnou  se za</w:t>
      </w:r>
      <w:r w:rsidR="006515CA">
        <w:rPr>
          <w:color w:val="000000" w:themeColor="text1"/>
          <w:szCs w:val="24"/>
        </w:rPr>
        <w:t xml:space="preserve">měří na strategickou autonomii </w:t>
      </w:r>
      <w:r>
        <w:rPr>
          <w:color w:val="000000" w:themeColor="text1"/>
          <w:szCs w:val="24"/>
        </w:rPr>
        <w:t>a budoucnost Evropy, energetiku a bezpečnost a obnovu Ukrajiny.</w:t>
      </w:r>
    </w:p>
    <w:p w:rsidR="00E669F6" w:rsidRDefault="001D1D91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Zajímalo jej, jaké bude téma summitu EU pořádaného </w:t>
      </w:r>
      <w:r w:rsidR="00873212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ČR.</w:t>
      </w:r>
    </w:p>
    <w:p w:rsidR="001D1D91" w:rsidRDefault="00EF4C78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Ministr </w:t>
      </w:r>
      <w:r w:rsidRPr="00EF4C78">
        <w:rPr>
          <w:color w:val="000000" w:themeColor="text1"/>
          <w:szCs w:val="24"/>
          <w:u w:val="single"/>
        </w:rPr>
        <w:t>M. Bek</w:t>
      </w:r>
      <w:r>
        <w:rPr>
          <w:color w:val="000000" w:themeColor="text1"/>
          <w:szCs w:val="24"/>
        </w:rPr>
        <w:t xml:space="preserve"> uvedl, že vzhledem k nedávné návštěvě amerického prezidenta v Polsku, není jeho účast na summitu v ČR pravděpodobná. Proto se otevřela debata o dalších možnostech, které se věnuje tým premiéra Fialy. Tento neformální summit je naplánován na přelom září a října. Konečné rozhodnutí padne za několik týdnů</w:t>
      </w:r>
      <w:r w:rsidR="00D949E7">
        <w:rPr>
          <w:color w:val="000000" w:themeColor="text1"/>
          <w:szCs w:val="24"/>
        </w:rPr>
        <w:t>.</w:t>
      </w:r>
    </w:p>
    <w:p w:rsidR="00D949E7" w:rsidRDefault="00D949E7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F128C5">
        <w:rPr>
          <w:color w:val="000000" w:themeColor="text1"/>
          <w:szCs w:val="24"/>
          <w:u w:val="single"/>
        </w:rPr>
        <w:t xml:space="preserve">O. </w:t>
      </w:r>
      <w:proofErr w:type="spellStart"/>
      <w:r w:rsidRPr="00F128C5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</w:t>
      </w:r>
      <w:r w:rsidR="00B100D9">
        <w:rPr>
          <w:color w:val="000000" w:themeColor="text1"/>
          <w:szCs w:val="24"/>
        </w:rPr>
        <w:t>se zeptal, jestli bude ČR požadovat zavedení solidárního systému při řešení uprchlické krize.</w:t>
      </w:r>
    </w:p>
    <w:p w:rsidR="00B100D9" w:rsidRDefault="00B100D9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Ministr </w:t>
      </w:r>
      <w:r w:rsidRPr="00934AEB">
        <w:rPr>
          <w:color w:val="000000" w:themeColor="text1"/>
          <w:szCs w:val="24"/>
          <w:u w:val="single"/>
        </w:rPr>
        <w:t>M. Bek</w:t>
      </w:r>
      <w:r>
        <w:rPr>
          <w:color w:val="000000" w:themeColor="text1"/>
          <w:szCs w:val="24"/>
        </w:rPr>
        <w:t xml:space="preserve"> odpověděl, že ČR není nakloněna pov</w:t>
      </w:r>
      <w:r w:rsidR="00934AEB">
        <w:rPr>
          <w:color w:val="000000" w:themeColor="text1"/>
          <w:szCs w:val="24"/>
        </w:rPr>
        <w:t xml:space="preserve">inně redistribučním mechanismům, chce využít nástrojů solidarity. Na rozdíl od roku 2015 je nyní možná sekundární </w:t>
      </w:r>
      <w:r w:rsidR="00AB798F">
        <w:rPr>
          <w:color w:val="000000" w:themeColor="text1"/>
          <w:szCs w:val="24"/>
        </w:rPr>
        <w:t>mobilita v rámci zemí EU. Dosud není jasné, do kterých zemí se budou  uprchlíci přesouvat. Velký nárůst Ukrajinců  má překvapivě např. také Portugalsko. Redistribuce v rámci ČR je ale důležitá.</w:t>
      </w:r>
    </w:p>
    <w:p w:rsidR="00AB798F" w:rsidRDefault="00AB798F" w:rsidP="00BB595A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F128C5">
        <w:rPr>
          <w:color w:val="000000" w:themeColor="text1"/>
          <w:szCs w:val="24"/>
          <w:u w:val="single"/>
        </w:rPr>
        <w:t xml:space="preserve">J. </w:t>
      </w:r>
      <w:proofErr w:type="spellStart"/>
      <w:r w:rsidRPr="00F128C5">
        <w:rPr>
          <w:color w:val="000000" w:themeColor="text1"/>
          <w:szCs w:val="24"/>
          <w:u w:val="single"/>
        </w:rPr>
        <w:t>Berkiho</w:t>
      </w:r>
      <w:proofErr w:type="spellEnd"/>
      <w:r>
        <w:rPr>
          <w:color w:val="000000" w:themeColor="text1"/>
          <w:szCs w:val="24"/>
        </w:rPr>
        <w:t xml:space="preserve"> zajímalo, jestli Francouzi pokročili v Konferenci o budoucnosti Evropy a jestli  ČR reflektuje rok 2022 jako Rok mládeže.</w:t>
      </w:r>
    </w:p>
    <w:p w:rsidR="00AB798F" w:rsidRDefault="00AB798F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Ministr </w:t>
      </w:r>
      <w:r w:rsidRPr="00F128C5">
        <w:rPr>
          <w:color w:val="000000" w:themeColor="text1"/>
          <w:szCs w:val="24"/>
          <w:u w:val="single"/>
        </w:rPr>
        <w:t>M. Bek</w:t>
      </w:r>
      <w:r>
        <w:rPr>
          <w:color w:val="000000" w:themeColor="text1"/>
          <w:szCs w:val="24"/>
        </w:rPr>
        <w:t xml:space="preserve"> </w:t>
      </w:r>
      <w:r w:rsidR="00F128C5">
        <w:rPr>
          <w:color w:val="000000" w:themeColor="text1"/>
          <w:szCs w:val="24"/>
        </w:rPr>
        <w:t xml:space="preserve">zastupuje ČR v exekutivním </w:t>
      </w:r>
      <w:proofErr w:type="spellStart"/>
      <w:r w:rsidR="00F128C5">
        <w:rPr>
          <w:color w:val="000000" w:themeColor="text1"/>
          <w:szCs w:val="24"/>
        </w:rPr>
        <w:t>boardu</w:t>
      </w:r>
      <w:proofErr w:type="spellEnd"/>
      <w:r w:rsidR="00F128C5">
        <w:rPr>
          <w:color w:val="000000" w:themeColor="text1"/>
          <w:szCs w:val="24"/>
        </w:rPr>
        <w:t xml:space="preserve"> Konfer</w:t>
      </w:r>
      <w:r w:rsidR="006515CA">
        <w:rPr>
          <w:color w:val="000000" w:themeColor="text1"/>
          <w:szCs w:val="24"/>
        </w:rPr>
        <w:t>e</w:t>
      </w:r>
      <w:r w:rsidR="00F128C5">
        <w:rPr>
          <w:color w:val="000000" w:themeColor="text1"/>
          <w:szCs w:val="24"/>
        </w:rPr>
        <w:t>nce o budoucnosti Evropy. 9. května budou ve Štrasburku představeny výstupy konference, které mají být obrazem občanských panelů i Evropského parlamentu. Následně se budou těmito závěry zabývat evropské instituce.</w:t>
      </w:r>
    </w:p>
    <w:p w:rsidR="00F128C5" w:rsidRDefault="00F128C5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 Roku mládeže uspořádá MŠMT konferenci.</w:t>
      </w:r>
    </w:p>
    <w:p w:rsidR="00F128C5" w:rsidRDefault="00F128C5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F128C5">
        <w:rPr>
          <w:color w:val="000000" w:themeColor="text1"/>
          <w:szCs w:val="24"/>
          <w:u w:val="single"/>
        </w:rPr>
        <w:t xml:space="preserve">O. </w:t>
      </w:r>
      <w:proofErr w:type="spellStart"/>
      <w:r w:rsidRPr="00F128C5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poděkoval ministru M. Bekovi za informace.</w:t>
      </w:r>
    </w:p>
    <w:p w:rsidR="00F128C5" w:rsidRDefault="00F128C5" w:rsidP="00BB595A">
      <w:pPr>
        <w:ind w:firstLine="709"/>
        <w:contextualSpacing/>
        <w:jc w:val="both"/>
        <w:rPr>
          <w:color w:val="000000" w:themeColor="text1"/>
          <w:szCs w:val="24"/>
        </w:rPr>
      </w:pPr>
    </w:p>
    <w:p w:rsidR="00F128C5" w:rsidRPr="00C976E9" w:rsidRDefault="00F128C5" w:rsidP="00C976E9">
      <w:pPr>
        <w:pStyle w:val="Odstavecseseznamem"/>
        <w:numPr>
          <w:ilvl w:val="0"/>
          <w:numId w:val="33"/>
        </w:numPr>
        <w:pBdr>
          <w:bottom w:val="single" w:sz="4" w:space="1" w:color="auto"/>
        </w:pBdr>
        <w:ind w:hanging="720"/>
        <w:jc w:val="both"/>
        <w:rPr>
          <w:b/>
          <w:color w:val="000000" w:themeColor="text1"/>
          <w:szCs w:val="24"/>
        </w:rPr>
      </w:pPr>
      <w:r w:rsidRPr="00C976E9">
        <w:rPr>
          <w:b/>
          <w:color w:val="000000" w:themeColor="text1"/>
          <w:szCs w:val="24"/>
        </w:rPr>
        <w:t>Sdělení předsedy</w:t>
      </w:r>
    </w:p>
    <w:p w:rsidR="00F128C5" w:rsidRDefault="00F128C5" w:rsidP="00F128C5">
      <w:pPr>
        <w:jc w:val="both"/>
        <w:rPr>
          <w:color w:val="000000" w:themeColor="text1"/>
          <w:szCs w:val="24"/>
        </w:rPr>
      </w:pPr>
    </w:p>
    <w:p w:rsidR="006515CA" w:rsidRPr="00AB43ED" w:rsidRDefault="00F128C5" w:rsidP="006515CA">
      <w:pPr>
        <w:ind w:left="-142" w:right="-142" w:firstLine="850"/>
        <w:jc w:val="both"/>
      </w:pPr>
      <w:r>
        <w:rPr>
          <w:color w:val="000000" w:themeColor="text1"/>
          <w:szCs w:val="24"/>
        </w:rPr>
        <w:t xml:space="preserve">Př. O. </w:t>
      </w:r>
      <w:proofErr w:type="spellStart"/>
      <w:r>
        <w:rPr>
          <w:color w:val="000000" w:themeColor="text1"/>
          <w:szCs w:val="24"/>
        </w:rPr>
        <w:t>Benešík</w:t>
      </w:r>
      <w:proofErr w:type="spellEnd"/>
      <w:r>
        <w:rPr>
          <w:color w:val="000000" w:themeColor="text1"/>
          <w:szCs w:val="24"/>
        </w:rPr>
        <w:t xml:space="preserve">  navrhnul schválit namísto poslance </w:t>
      </w:r>
      <w:r w:rsidR="00CE7E8B">
        <w:rPr>
          <w:color w:val="000000" w:themeColor="text1"/>
          <w:szCs w:val="24"/>
        </w:rPr>
        <w:t xml:space="preserve">P. </w:t>
      </w:r>
      <w:proofErr w:type="spellStart"/>
      <w:r>
        <w:rPr>
          <w:color w:val="000000" w:themeColor="text1"/>
          <w:szCs w:val="24"/>
        </w:rPr>
        <w:t>Kašníka</w:t>
      </w:r>
      <w:proofErr w:type="spellEnd"/>
      <w:r w:rsidR="00CE7E8B">
        <w:rPr>
          <w:color w:val="000000" w:themeColor="text1"/>
          <w:szCs w:val="24"/>
        </w:rPr>
        <w:t xml:space="preserve"> ověřovatelem poslance Petra </w:t>
      </w:r>
      <w:proofErr w:type="spellStart"/>
      <w:r w:rsidR="00CE7E8B">
        <w:rPr>
          <w:color w:val="000000" w:themeColor="text1"/>
          <w:szCs w:val="24"/>
        </w:rPr>
        <w:t>Fifku</w:t>
      </w:r>
      <w:proofErr w:type="spellEnd"/>
      <w:r w:rsidR="00CE7E8B">
        <w:rPr>
          <w:color w:val="000000" w:themeColor="text1"/>
          <w:szCs w:val="24"/>
        </w:rPr>
        <w:t xml:space="preserve"> </w:t>
      </w:r>
      <w:r w:rsidR="00CE7E8B" w:rsidRPr="00875B06">
        <w:rPr>
          <w:i/>
          <w:szCs w:val="24"/>
        </w:rPr>
        <w:t>/</w:t>
      </w:r>
      <w:proofErr w:type="spellStart"/>
      <w:r w:rsidR="00CE7E8B">
        <w:rPr>
          <w:i/>
          <w:szCs w:val="24"/>
        </w:rPr>
        <w:t>usn</w:t>
      </w:r>
      <w:proofErr w:type="spellEnd"/>
      <w:r w:rsidR="00CE7E8B">
        <w:rPr>
          <w:i/>
          <w:szCs w:val="24"/>
        </w:rPr>
        <w:t>. 49</w:t>
      </w:r>
      <w:r w:rsidR="00CE7E8B" w:rsidRPr="00875B06">
        <w:rPr>
          <w:i/>
          <w:szCs w:val="24"/>
        </w:rPr>
        <w:t>,</w:t>
      </w:r>
      <w:r w:rsidR="00CE7E8B" w:rsidRPr="00875B06">
        <w:rPr>
          <w:color w:val="FF0000"/>
          <w:szCs w:val="24"/>
        </w:rPr>
        <w:t xml:space="preserve"> </w:t>
      </w:r>
      <w:r w:rsidR="00CE7E8B" w:rsidRPr="00875B06">
        <w:rPr>
          <w:i/>
          <w:iCs/>
          <w:szCs w:val="24"/>
        </w:rPr>
        <w:t>hlasování 1</w:t>
      </w:r>
      <w:r w:rsidR="00CE7E8B">
        <w:rPr>
          <w:i/>
          <w:iCs/>
          <w:szCs w:val="24"/>
        </w:rPr>
        <w:t>3</w:t>
      </w:r>
      <w:r w:rsidR="00CE7E8B" w:rsidRPr="00875B06">
        <w:rPr>
          <w:i/>
          <w:spacing w:val="-4"/>
          <w:szCs w:val="24"/>
        </w:rPr>
        <w:t>-</w:t>
      </w:r>
      <w:r w:rsidR="00CE7E8B">
        <w:rPr>
          <w:i/>
          <w:spacing w:val="-4"/>
          <w:szCs w:val="24"/>
        </w:rPr>
        <w:t>0</w:t>
      </w:r>
      <w:r w:rsidR="00CE7E8B" w:rsidRPr="00875B06">
        <w:rPr>
          <w:i/>
          <w:spacing w:val="-4"/>
          <w:szCs w:val="24"/>
        </w:rPr>
        <w:t>-0</w:t>
      </w:r>
      <w:r w:rsidR="00CE7E8B" w:rsidRPr="00875B06">
        <w:rPr>
          <w:i/>
          <w:iCs/>
          <w:szCs w:val="24"/>
        </w:rPr>
        <w:t xml:space="preserve">, </w:t>
      </w:r>
      <w:proofErr w:type="spellStart"/>
      <w:r w:rsidR="006515CA">
        <w:rPr>
          <w:i/>
          <w:iCs/>
          <w:szCs w:val="24"/>
        </w:rPr>
        <w:t>Berkovcová</w:t>
      </w:r>
      <w:proofErr w:type="spellEnd"/>
      <w:r w:rsidR="006515CA">
        <w:rPr>
          <w:i/>
          <w:iCs/>
          <w:szCs w:val="24"/>
        </w:rPr>
        <w:t xml:space="preserve"> Jana – pro, </w:t>
      </w:r>
      <w:r w:rsidR="006515CA">
        <w:rPr>
          <w:i/>
        </w:rPr>
        <w:t xml:space="preserve">Helebrant Tomáš </w:t>
      </w:r>
      <w:r w:rsidR="006515CA" w:rsidRPr="009523E8">
        <w:rPr>
          <w:i/>
        </w:rPr>
        <w:t>–</w:t>
      </w:r>
      <w:r w:rsidR="006515CA">
        <w:rPr>
          <w:i/>
        </w:rPr>
        <w:t xml:space="preserve"> pro,  </w:t>
      </w:r>
      <w:proofErr w:type="spellStart"/>
      <w:r w:rsidR="006515CA">
        <w:rPr>
          <w:i/>
        </w:rPr>
        <w:t>Jáč</w:t>
      </w:r>
      <w:proofErr w:type="spellEnd"/>
      <w:r w:rsidR="006515CA">
        <w:rPr>
          <w:i/>
        </w:rPr>
        <w:t xml:space="preserve"> Ivan  – pro, </w:t>
      </w:r>
      <w:proofErr w:type="spellStart"/>
      <w:r w:rsidR="006515CA">
        <w:rPr>
          <w:i/>
        </w:rPr>
        <w:t>Wenzl</w:t>
      </w:r>
      <w:proofErr w:type="spellEnd"/>
      <w:r w:rsidR="006515CA">
        <w:rPr>
          <w:i/>
        </w:rPr>
        <w:t xml:space="preserve"> Lubomír – pro, </w:t>
      </w:r>
      <w:proofErr w:type="spellStart"/>
      <w:r w:rsidR="006515CA">
        <w:rPr>
          <w:i/>
        </w:rPr>
        <w:t>Benešík</w:t>
      </w:r>
      <w:proofErr w:type="spellEnd"/>
      <w:r w:rsidR="006515CA">
        <w:rPr>
          <w:i/>
        </w:rPr>
        <w:t xml:space="preserve"> Ondřej – pro, </w:t>
      </w:r>
      <w:proofErr w:type="spellStart"/>
      <w:r w:rsidR="006515CA">
        <w:rPr>
          <w:i/>
        </w:rPr>
        <w:t>Beitl</w:t>
      </w:r>
      <w:proofErr w:type="spellEnd"/>
      <w:r w:rsidR="006515CA">
        <w:rPr>
          <w:i/>
        </w:rPr>
        <w:t xml:space="preserve"> Petr – pro, </w:t>
      </w:r>
      <w:proofErr w:type="spellStart"/>
      <w:r w:rsidR="006515CA">
        <w:rPr>
          <w:i/>
        </w:rPr>
        <w:t>Fifka</w:t>
      </w:r>
      <w:proofErr w:type="spellEnd"/>
      <w:r w:rsidR="006515CA">
        <w:rPr>
          <w:i/>
        </w:rPr>
        <w:t xml:space="preserve"> Petr – pro, Staněk Pavel </w:t>
      </w:r>
      <w:r w:rsidR="006515CA">
        <w:rPr>
          <w:i/>
        </w:rPr>
        <w:lastRenderedPageBreak/>
        <w:t xml:space="preserve">– pro, Zlínský Vladimír – pro, </w:t>
      </w:r>
      <w:proofErr w:type="spellStart"/>
      <w:r w:rsidR="006515CA">
        <w:rPr>
          <w:i/>
        </w:rPr>
        <w:t>Bělor</w:t>
      </w:r>
      <w:proofErr w:type="spellEnd"/>
      <w:r w:rsidR="006515CA">
        <w:rPr>
          <w:i/>
        </w:rPr>
        <w:t xml:space="preserve"> Roman – pro, </w:t>
      </w:r>
      <w:proofErr w:type="spellStart"/>
      <w:r w:rsidR="006515CA">
        <w:rPr>
          <w:i/>
        </w:rPr>
        <w:t>Berki</w:t>
      </w:r>
      <w:proofErr w:type="spellEnd"/>
      <w:r w:rsidR="006515CA">
        <w:rPr>
          <w:i/>
        </w:rPr>
        <w:t xml:space="preserve"> Jan – pro, Exner Martin – pro</w:t>
      </w:r>
      <w:r w:rsidR="006515CA">
        <w:rPr>
          <w:i/>
          <w:szCs w:val="24"/>
        </w:rPr>
        <w:t xml:space="preserve">, Kolář Ondřej – pro,  </w:t>
      </w:r>
      <w:r w:rsidR="006515CA" w:rsidRPr="009523E8">
        <w:rPr>
          <w:i/>
          <w:iCs/>
          <w:color w:val="000000" w:themeColor="text1"/>
        </w:rPr>
        <w:t>v příloze</w:t>
      </w:r>
      <w:r w:rsidR="006515CA" w:rsidRPr="009523E8">
        <w:rPr>
          <w:i/>
        </w:rPr>
        <w:t>/.</w:t>
      </w:r>
    </w:p>
    <w:p w:rsidR="00F128C5" w:rsidRDefault="00F128C5" w:rsidP="006515CA">
      <w:pPr>
        <w:ind w:left="-142" w:right="-142" w:firstLine="850"/>
        <w:jc w:val="both"/>
        <w:rPr>
          <w:color w:val="000000" w:themeColor="text1"/>
          <w:szCs w:val="24"/>
        </w:rPr>
      </w:pPr>
    </w:p>
    <w:p w:rsidR="00760B6F" w:rsidRPr="00C976E9" w:rsidRDefault="00C976E9" w:rsidP="00C976E9">
      <w:pPr>
        <w:pStyle w:val="Odstavecseseznamem"/>
        <w:widowControl w:val="0"/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>
        <w:rPr>
          <w:lang w:eastAsia="zh-CN" w:bidi="hi-IN"/>
        </w:rPr>
        <w:t>2.</w:t>
      </w:r>
      <w:r>
        <w:rPr>
          <w:lang w:eastAsia="zh-CN" w:bidi="hi-IN"/>
        </w:rPr>
        <w:tab/>
      </w:r>
      <w:r w:rsidR="00760B6F" w:rsidRPr="00C976E9">
        <w:rPr>
          <w:b/>
          <w:lang w:eastAsia="zh-CN" w:bidi="hi-IN"/>
        </w:rPr>
        <w:t xml:space="preserve">Návrh nařízení Evropského parlamentu a Rady, kterým se zavádí Program Unie pro bezpečnou konektivitu na období 2023-2027 /kód Rady 6318/22, </w:t>
      </w:r>
      <w:proofErr w:type="gramStart"/>
      <w:r w:rsidR="00760B6F" w:rsidRPr="00C976E9">
        <w:rPr>
          <w:b/>
          <w:lang w:eastAsia="zh-CN" w:bidi="hi-IN"/>
        </w:rPr>
        <w:t>KOM(2022</w:t>
      </w:r>
      <w:proofErr w:type="gramEnd"/>
      <w:r w:rsidR="00760B6F" w:rsidRPr="00C976E9">
        <w:rPr>
          <w:b/>
          <w:lang w:eastAsia="zh-CN" w:bidi="hi-IN"/>
        </w:rPr>
        <w:t>) 57 v konečném znění/</w:t>
      </w:r>
    </w:p>
    <w:p w:rsidR="00760B6F" w:rsidRDefault="00760B6F" w:rsidP="00BB595A">
      <w:pPr>
        <w:ind w:firstLine="709"/>
        <w:contextualSpacing/>
        <w:jc w:val="both"/>
        <w:rPr>
          <w:color w:val="000000" w:themeColor="text1"/>
          <w:szCs w:val="24"/>
        </w:rPr>
      </w:pPr>
    </w:p>
    <w:p w:rsidR="00760B6F" w:rsidRPr="00FF3241" w:rsidRDefault="00760B6F" w:rsidP="00760B6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F21E0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F21E0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F21E0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F21E0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760B6F" w:rsidRDefault="00760B6F" w:rsidP="00760B6F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 w:rsidR="00F21E01">
        <w:rPr>
          <w:color w:val="000000" w:themeColor="text1"/>
          <w:szCs w:val="24"/>
        </w:rPr>
        <w:t>i náměstek ministra dopravy Tomáš Vrbík a</w:t>
      </w:r>
      <w:r>
        <w:rPr>
          <w:color w:val="000000" w:themeColor="text1"/>
          <w:szCs w:val="24"/>
        </w:rPr>
        <w:t xml:space="preserve"> </w:t>
      </w:r>
      <w:r w:rsidR="00F21E01">
        <w:rPr>
          <w:color w:val="000000" w:themeColor="text1"/>
          <w:szCs w:val="24"/>
        </w:rPr>
        <w:t>náměstek ředitele Národního bezpečnostního úřadu Jaromír Kadlec.</w:t>
      </w:r>
    </w:p>
    <w:p w:rsidR="00873212" w:rsidRDefault="00F21E01" w:rsidP="00A27910">
      <w:pPr>
        <w:ind w:firstLine="709"/>
        <w:contextualSpacing/>
        <w:jc w:val="both"/>
        <w:rPr>
          <w:szCs w:val="24"/>
        </w:rPr>
      </w:pPr>
      <w:r w:rsidRPr="00D967EF">
        <w:rPr>
          <w:color w:val="000000" w:themeColor="text1"/>
          <w:szCs w:val="24"/>
        </w:rPr>
        <w:t xml:space="preserve">Nám. </w:t>
      </w:r>
      <w:r w:rsidRPr="00D967EF">
        <w:rPr>
          <w:color w:val="000000" w:themeColor="text1"/>
          <w:szCs w:val="24"/>
          <w:u w:val="single"/>
        </w:rPr>
        <w:t>T. Vrbík</w:t>
      </w:r>
      <w:r w:rsidRPr="00D967EF">
        <w:rPr>
          <w:color w:val="000000" w:themeColor="text1"/>
          <w:szCs w:val="24"/>
        </w:rPr>
        <w:t xml:space="preserve"> informoval, že Evropská komise vydala legislativní dokument s cílem výstavby družicové </w:t>
      </w:r>
      <w:r w:rsidR="00A27910" w:rsidRPr="00D967EF">
        <w:rPr>
          <w:color w:val="000000" w:themeColor="text1"/>
          <w:szCs w:val="24"/>
        </w:rPr>
        <w:t xml:space="preserve">konstelace. </w:t>
      </w:r>
      <w:r w:rsidR="006515CA">
        <w:rPr>
          <w:szCs w:val="24"/>
        </w:rPr>
        <w:t>Záměrem</w:t>
      </w:r>
      <w:r w:rsidR="00A27910" w:rsidRPr="00D967EF">
        <w:rPr>
          <w:szCs w:val="24"/>
        </w:rPr>
        <w:t xml:space="preserve"> má být výstavba kosmické infrastruktury řádově stovek družic včetně pozemního segmentu, které budou poskytovat bezpečné, spolehlivé </w:t>
      </w:r>
      <w:r w:rsidR="006515CA">
        <w:rPr>
          <w:szCs w:val="24"/>
        </w:rPr>
        <w:br/>
      </w:r>
      <w:r w:rsidR="00A27910" w:rsidRPr="00D967EF">
        <w:rPr>
          <w:szCs w:val="24"/>
        </w:rPr>
        <w:t>a dostupné autonomní družicové komunikační spojení pro uživatele z EU.</w:t>
      </w:r>
      <w:r w:rsidR="00A31210" w:rsidRPr="00D967EF">
        <w:rPr>
          <w:szCs w:val="24"/>
        </w:rPr>
        <w:t xml:space="preserve"> Náklady byly vyčísleny ve výši 6 mld. EUR.</w:t>
      </w:r>
      <w:r w:rsidR="00D967EF">
        <w:rPr>
          <w:szCs w:val="24"/>
        </w:rPr>
        <w:t xml:space="preserve"> Přispěvatelem je EU, agentura ESA a členské státy.</w:t>
      </w:r>
    </w:p>
    <w:p w:rsidR="00D967EF" w:rsidRDefault="00D967EF" w:rsidP="00A27910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Nám. </w:t>
      </w:r>
      <w:r w:rsidRPr="0078288E">
        <w:rPr>
          <w:szCs w:val="24"/>
          <w:u w:val="single"/>
        </w:rPr>
        <w:t>J. Kadlec</w:t>
      </w:r>
      <w:r>
        <w:rPr>
          <w:szCs w:val="24"/>
        </w:rPr>
        <w:t xml:space="preserve"> vysvětlil, že </w:t>
      </w:r>
      <w:r w:rsidR="0078288E">
        <w:rPr>
          <w:szCs w:val="24"/>
        </w:rPr>
        <w:t>část P</w:t>
      </w:r>
      <w:r>
        <w:rPr>
          <w:szCs w:val="24"/>
        </w:rPr>
        <w:t xml:space="preserve">rogramu </w:t>
      </w:r>
      <w:r w:rsidR="0078288E">
        <w:rPr>
          <w:szCs w:val="24"/>
        </w:rPr>
        <w:t xml:space="preserve">Unie pro bezpečnou konektivitu se týká </w:t>
      </w:r>
      <w:r w:rsidR="00223B55">
        <w:rPr>
          <w:szCs w:val="24"/>
        </w:rPr>
        <w:br/>
      </w:r>
      <w:r w:rsidR="0078288E">
        <w:rPr>
          <w:szCs w:val="24"/>
        </w:rPr>
        <w:t xml:space="preserve">i Národního bezpečnostního úřadu, protože obsahuje utajované informace, je </w:t>
      </w:r>
      <w:r w:rsidR="00223B55">
        <w:rPr>
          <w:szCs w:val="24"/>
        </w:rPr>
        <w:t xml:space="preserve">tedy </w:t>
      </w:r>
      <w:proofErr w:type="spellStart"/>
      <w:r w:rsidR="0078288E">
        <w:rPr>
          <w:szCs w:val="24"/>
        </w:rPr>
        <w:t>spolugestorem</w:t>
      </w:r>
      <w:proofErr w:type="spellEnd"/>
      <w:r w:rsidR="0078288E">
        <w:rPr>
          <w:szCs w:val="24"/>
        </w:rPr>
        <w:t xml:space="preserve">. </w:t>
      </w:r>
      <w:r w:rsidR="00223B55">
        <w:rPr>
          <w:szCs w:val="24"/>
        </w:rPr>
        <w:t>Návrh n</w:t>
      </w:r>
      <w:r w:rsidR="0078288E">
        <w:rPr>
          <w:szCs w:val="24"/>
        </w:rPr>
        <w:t>ezasahuje do legislativy ČR o ochraně utajovaných informací.</w:t>
      </w:r>
    </w:p>
    <w:p w:rsidR="0078288E" w:rsidRDefault="0078288E" w:rsidP="00A27910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Zpravodaj </w:t>
      </w:r>
      <w:r w:rsidRPr="0078288E">
        <w:rPr>
          <w:szCs w:val="24"/>
          <w:u w:val="single"/>
        </w:rPr>
        <w:t>M. Exner</w:t>
      </w:r>
      <w:r>
        <w:rPr>
          <w:szCs w:val="24"/>
        </w:rPr>
        <w:t xml:space="preserve"> doplnil, že důležitý je aspekt bezpečnosti. I další státy staví družicové systémy, proto by EU neměla zaostávat. Kromě EU se bud</w:t>
      </w:r>
      <w:r w:rsidR="00223B55">
        <w:rPr>
          <w:szCs w:val="24"/>
        </w:rPr>
        <w:t>ou</w:t>
      </w:r>
      <w:r>
        <w:rPr>
          <w:szCs w:val="24"/>
        </w:rPr>
        <w:t xml:space="preserve"> na investicích podílet </w:t>
      </w:r>
      <w:r w:rsidR="00F80C86">
        <w:rPr>
          <w:szCs w:val="24"/>
        </w:rPr>
        <w:br/>
      </w:r>
      <w:r>
        <w:rPr>
          <w:szCs w:val="24"/>
        </w:rPr>
        <w:t>i soukromé průmyslové firmy.</w:t>
      </w:r>
    </w:p>
    <w:p w:rsidR="00223B55" w:rsidRPr="00AB43ED" w:rsidRDefault="0078288E" w:rsidP="00223B55">
      <w:pPr>
        <w:ind w:left="-142" w:right="-142" w:firstLine="850"/>
        <w:jc w:val="both"/>
      </w:pPr>
      <w:r w:rsidRPr="0078288E">
        <w:rPr>
          <w:szCs w:val="24"/>
        </w:rPr>
        <w:t xml:space="preserve">Navrhnul usnesení, ve kterém výbor pro evropské záležitosti </w:t>
      </w:r>
      <w:r>
        <w:t xml:space="preserve">1. </w:t>
      </w:r>
      <w:r w:rsidR="00F80C86">
        <w:t xml:space="preserve">projednal </w:t>
      </w:r>
      <w:r w:rsidRPr="007329B3">
        <w:t>tento dokument;</w:t>
      </w:r>
      <w:r w:rsidR="00F80C86">
        <w:t xml:space="preserve"> 2. bere na vědomí a podporuje</w:t>
      </w:r>
      <w:r w:rsidR="00F80C86">
        <w:rPr>
          <w:spacing w:val="60"/>
        </w:rPr>
        <w:t xml:space="preserve"> </w:t>
      </w:r>
      <w:r w:rsidRPr="007329B3">
        <w:t>rámcovou pozici vlády;</w:t>
      </w:r>
      <w:r w:rsidR="00F80C86">
        <w:t xml:space="preserve"> 3. zdůrazňuje</w:t>
      </w:r>
      <w:r>
        <w:t xml:space="preserve"> </w:t>
      </w:r>
      <w:r w:rsidRPr="007329B3">
        <w:t xml:space="preserve">důležitost tohoto projektu pro strategickou bezpečnost České republiky i celé Evropské unie, a tedy </w:t>
      </w:r>
      <w:r w:rsidR="003A6708">
        <w:br/>
      </w:r>
      <w:r w:rsidRPr="007329B3">
        <w:t>z důvodu národní bezpečnosti podporuje i případné</w:t>
      </w:r>
      <w:r w:rsidR="003A6708">
        <w:t xml:space="preserve"> spolufinancování z rozpočtu ČR </w:t>
      </w:r>
      <w:r w:rsidR="003A6708">
        <w:br/>
        <w:t xml:space="preserve">a 4. zdůrazňuje </w:t>
      </w:r>
      <w:r w:rsidRPr="007329B3">
        <w:t xml:space="preserve">potenciál tohoto programu pro rozvoj Agentury EU pro kosmický </w:t>
      </w:r>
      <w:r w:rsidR="003A6708">
        <w:t xml:space="preserve">program (EUSPA) sídlící v Praze </w:t>
      </w:r>
      <w:r>
        <w:rPr>
          <w:szCs w:val="24"/>
        </w:rPr>
        <w:t>/</w:t>
      </w:r>
      <w:r w:rsidR="00EF5FD5" w:rsidRPr="00EF5FD5">
        <w:rPr>
          <w:i/>
          <w:szCs w:val="24"/>
        </w:rPr>
        <w:t>usnesení č. 50,</w:t>
      </w:r>
      <w:r w:rsidR="00EF5FD5">
        <w:rPr>
          <w:szCs w:val="24"/>
        </w:rPr>
        <w:t xml:space="preserve"> </w:t>
      </w:r>
      <w:r w:rsidRPr="00DD0519">
        <w:rPr>
          <w:i/>
          <w:szCs w:val="24"/>
        </w:rPr>
        <w:t>hlasování 1</w:t>
      </w:r>
      <w:r>
        <w:rPr>
          <w:i/>
          <w:szCs w:val="24"/>
        </w:rPr>
        <w:t>0-0-1</w:t>
      </w:r>
      <w:r>
        <w:rPr>
          <w:i/>
          <w:iCs/>
        </w:rPr>
        <w:t xml:space="preserve">, </w:t>
      </w:r>
      <w:proofErr w:type="spellStart"/>
      <w:r w:rsidR="00223B55">
        <w:rPr>
          <w:i/>
          <w:iCs/>
          <w:szCs w:val="24"/>
        </w:rPr>
        <w:t>Berkovcová</w:t>
      </w:r>
      <w:proofErr w:type="spellEnd"/>
      <w:r w:rsidR="00223B55">
        <w:rPr>
          <w:i/>
          <w:iCs/>
          <w:szCs w:val="24"/>
        </w:rPr>
        <w:t xml:space="preserve"> Jana – pro, </w:t>
      </w:r>
      <w:r w:rsidR="00223B55">
        <w:rPr>
          <w:i/>
        </w:rPr>
        <w:t xml:space="preserve">Helebrant Tomáš </w:t>
      </w:r>
      <w:r w:rsidR="00223B55" w:rsidRPr="009523E8">
        <w:rPr>
          <w:i/>
        </w:rPr>
        <w:t>–</w:t>
      </w:r>
      <w:r w:rsidR="00223B55">
        <w:rPr>
          <w:i/>
        </w:rPr>
        <w:t xml:space="preserve"> pro,  </w:t>
      </w:r>
      <w:proofErr w:type="spellStart"/>
      <w:r w:rsidR="00223B55">
        <w:rPr>
          <w:i/>
        </w:rPr>
        <w:t>Wenzl</w:t>
      </w:r>
      <w:proofErr w:type="spellEnd"/>
      <w:r w:rsidR="00223B55">
        <w:rPr>
          <w:i/>
        </w:rPr>
        <w:t xml:space="preserve"> Lubomír – pro, </w:t>
      </w:r>
      <w:proofErr w:type="spellStart"/>
      <w:r w:rsidR="00223B55">
        <w:rPr>
          <w:i/>
        </w:rPr>
        <w:t>Benešík</w:t>
      </w:r>
      <w:proofErr w:type="spellEnd"/>
      <w:r w:rsidR="00223B55">
        <w:rPr>
          <w:i/>
        </w:rPr>
        <w:t xml:space="preserve"> Ondřej – pro, </w:t>
      </w:r>
      <w:proofErr w:type="spellStart"/>
      <w:r w:rsidR="00223B55">
        <w:rPr>
          <w:i/>
        </w:rPr>
        <w:t>Beitl</w:t>
      </w:r>
      <w:proofErr w:type="spellEnd"/>
      <w:r w:rsidR="00223B55">
        <w:rPr>
          <w:i/>
        </w:rPr>
        <w:t xml:space="preserve"> Petr – pro, </w:t>
      </w:r>
      <w:proofErr w:type="spellStart"/>
      <w:r w:rsidR="00223B55">
        <w:rPr>
          <w:i/>
        </w:rPr>
        <w:t>Fifka</w:t>
      </w:r>
      <w:proofErr w:type="spellEnd"/>
      <w:r w:rsidR="00223B55">
        <w:rPr>
          <w:i/>
        </w:rPr>
        <w:t xml:space="preserve"> Petr – pro, Staněk Pavel – pro, Zlínský Vladimír – zdržel se, </w:t>
      </w:r>
      <w:proofErr w:type="spellStart"/>
      <w:r w:rsidR="00223B55">
        <w:rPr>
          <w:i/>
        </w:rPr>
        <w:t>Bělor</w:t>
      </w:r>
      <w:proofErr w:type="spellEnd"/>
      <w:r w:rsidR="00223B55">
        <w:rPr>
          <w:i/>
        </w:rPr>
        <w:t xml:space="preserve"> Roman – pro, </w:t>
      </w:r>
      <w:proofErr w:type="spellStart"/>
      <w:r w:rsidR="00223B55">
        <w:rPr>
          <w:i/>
        </w:rPr>
        <w:t>Berki</w:t>
      </w:r>
      <w:proofErr w:type="spellEnd"/>
      <w:r w:rsidR="00223B55">
        <w:rPr>
          <w:i/>
        </w:rPr>
        <w:t xml:space="preserve"> Jan – pro, Exner Martin – pro</w:t>
      </w:r>
      <w:r w:rsidR="00223B55">
        <w:rPr>
          <w:i/>
          <w:szCs w:val="24"/>
        </w:rPr>
        <w:t xml:space="preserve">, Kolář Ondřej – pro,  </w:t>
      </w:r>
      <w:r w:rsidR="00223B55" w:rsidRPr="009523E8">
        <w:rPr>
          <w:i/>
          <w:iCs/>
          <w:color w:val="000000" w:themeColor="text1"/>
        </w:rPr>
        <w:t>v příloze</w:t>
      </w:r>
      <w:r w:rsidR="00223B55" w:rsidRPr="009523E8">
        <w:rPr>
          <w:i/>
        </w:rPr>
        <w:t>/.</w:t>
      </w:r>
    </w:p>
    <w:p w:rsidR="004243DF" w:rsidRDefault="004243DF" w:rsidP="00223B55">
      <w:pPr>
        <w:ind w:firstLine="709"/>
        <w:jc w:val="both"/>
        <w:rPr>
          <w:i/>
        </w:rPr>
      </w:pPr>
    </w:p>
    <w:p w:rsidR="003A6708" w:rsidRPr="00C976E9" w:rsidRDefault="003A6708" w:rsidP="00C976E9">
      <w:pPr>
        <w:pStyle w:val="Odstavecseseznamem"/>
        <w:widowControl w:val="0"/>
        <w:numPr>
          <w:ilvl w:val="0"/>
          <w:numId w:val="3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 w:cs="Mangal"/>
          <w:b/>
          <w:kern w:val="3"/>
          <w:szCs w:val="21"/>
          <w:lang w:eastAsia="zh-CN" w:bidi="hi-IN"/>
        </w:rPr>
      </w:pPr>
      <w:r w:rsidRPr="00C976E9">
        <w:rPr>
          <w:rFonts w:eastAsia="SimSun" w:cs="Mangal"/>
          <w:b/>
          <w:kern w:val="3"/>
          <w:szCs w:val="21"/>
          <w:lang w:eastAsia="zh-CN" w:bidi="hi-IN"/>
        </w:rPr>
        <w:t>Společné sdělení Evropskému parlamentu a Radě – Přístup EU k řízení kosmického provozu: příspěvek EU k řešení globální výzvy /kód Rady 6321/22, JOIN(2022) 4 v konečném znění/</w:t>
      </w:r>
    </w:p>
    <w:p w:rsidR="00A7107E" w:rsidRDefault="00A7107E" w:rsidP="00204622">
      <w:pPr>
        <w:contextualSpacing/>
        <w:jc w:val="both"/>
        <w:rPr>
          <w:i/>
        </w:rPr>
      </w:pPr>
    </w:p>
    <w:p w:rsidR="0038235F" w:rsidRPr="00FF3241" w:rsidRDefault="0038235F" w:rsidP="0038235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3A670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3A670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3A670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3A670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A6708" w:rsidRDefault="0038235F" w:rsidP="0038235F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3A6708">
        <w:rPr>
          <w:color w:val="000000" w:themeColor="text1"/>
          <w:szCs w:val="24"/>
        </w:rPr>
        <w:t xml:space="preserve">náměstek ministra dopravy </w:t>
      </w:r>
      <w:r w:rsidR="003A6708" w:rsidRPr="00F61C27">
        <w:rPr>
          <w:color w:val="000000" w:themeColor="text1"/>
          <w:szCs w:val="24"/>
          <w:u w:val="single"/>
        </w:rPr>
        <w:t>Tomáš Vrbík</w:t>
      </w:r>
      <w:r w:rsidR="003A6708">
        <w:rPr>
          <w:color w:val="000000" w:themeColor="text1"/>
          <w:szCs w:val="24"/>
        </w:rPr>
        <w:t xml:space="preserve">. </w:t>
      </w:r>
      <w:r w:rsidR="00EC28EF">
        <w:rPr>
          <w:color w:val="000000" w:themeColor="text1"/>
          <w:szCs w:val="24"/>
        </w:rPr>
        <w:t xml:space="preserve">Uvedl, že řízení kosmického provozu je širokým tématem. </w:t>
      </w:r>
      <w:r w:rsidR="000C636F">
        <w:rPr>
          <w:color w:val="000000" w:themeColor="text1"/>
          <w:szCs w:val="24"/>
        </w:rPr>
        <w:t xml:space="preserve">Cílem je zajištění bezpečného přístupu do vesmíru </w:t>
      </w:r>
      <w:r w:rsidR="00A80BBB">
        <w:rPr>
          <w:color w:val="000000" w:themeColor="text1"/>
          <w:szCs w:val="24"/>
        </w:rPr>
        <w:br/>
      </w:r>
      <w:r w:rsidR="000C636F">
        <w:rPr>
          <w:color w:val="000000" w:themeColor="text1"/>
          <w:szCs w:val="24"/>
        </w:rPr>
        <w:t>a</w:t>
      </w:r>
      <w:r w:rsidR="00A80BBB">
        <w:rPr>
          <w:color w:val="000000" w:themeColor="text1"/>
          <w:szCs w:val="24"/>
        </w:rPr>
        <w:t xml:space="preserve"> bezpečnost na oběžných drahách Země, zamezení riziku srážek na oběžných drahách. </w:t>
      </w:r>
    </w:p>
    <w:p w:rsidR="00A80BBB" w:rsidRDefault="00504804" w:rsidP="00A80BBB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="00A80BBB" w:rsidRPr="002249EA">
        <w:rPr>
          <w:color w:val="000000" w:themeColor="text1"/>
          <w:szCs w:val="24"/>
          <w:u w:val="single"/>
        </w:rPr>
        <w:t>V. Zlínský</w:t>
      </w:r>
      <w:r w:rsidR="00A80BBB">
        <w:rPr>
          <w:color w:val="000000" w:themeColor="text1"/>
          <w:szCs w:val="24"/>
        </w:rPr>
        <w:t xml:space="preserve"> sdělil, že na orbitu je velké množství kosmické tříště. Družice jsou nezbytné ke komunikaci</w:t>
      </w:r>
      <w:r w:rsidR="00223B55">
        <w:rPr>
          <w:color w:val="000000" w:themeColor="text1"/>
          <w:szCs w:val="24"/>
        </w:rPr>
        <w:t xml:space="preserve"> a</w:t>
      </w:r>
      <w:r w:rsidR="00A80BBB">
        <w:rPr>
          <w:color w:val="000000" w:themeColor="text1"/>
          <w:szCs w:val="24"/>
        </w:rPr>
        <w:t xml:space="preserve"> navigaci pro civilní i vojenskou oblast. Projekt EU je konkurencí projektu </w:t>
      </w:r>
      <w:proofErr w:type="spellStart"/>
      <w:r w:rsidR="00840B1C">
        <w:rPr>
          <w:color w:val="000000" w:themeColor="text1"/>
          <w:szCs w:val="24"/>
        </w:rPr>
        <w:t>Elona</w:t>
      </w:r>
      <w:proofErr w:type="spellEnd"/>
      <w:r w:rsidR="00840B1C">
        <w:rPr>
          <w:color w:val="000000" w:themeColor="text1"/>
          <w:szCs w:val="24"/>
        </w:rPr>
        <w:t xml:space="preserve"> </w:t>
      </w:r>
      <w:proofErr w:type="spellStart"/>
      <w:r w:rsidR="00840B1C">
        <w:rPr>
          <w:color w:val="000000" w:themeColor="text1"/>
          <w:szCs w:val="24"/>
        </w:rPr>
        <w:t>Muska</w:t>
      </w:r>
      <w:proofErr w:type="spellEnd"/>
      <w:r w:rsidR="00840B1C">
        <w:rPr>
          <w:color w:val="000000" w:themeColor="text1"/>
          <w:szCs w:val="24"/>
        </w:rPr>
        <w:t>, který zapůjčil část terminálu ukrajinské armádě. Další vyvíjí Čína, Rusko a Kanada.</w:t>
      </w:r>
      <w:r w:rsidR="00F61C27">
        <w:rPr>
          <w:color w:val="000000" w:themeColor="text1"/>
          <w:szCs w:val="24"/>
        </w:rPr>
        <w:t xml:space="preserve"> EU si chce vybudovat určitou nezávislost na datech z USA.</w:t>
      </w:r>
    </w:p>
    <w:p w:rsidR="00F61C27" w:rsidRDefault="00F61C27" w:rsidP="00A80BBB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F61C27">
        <w:rPr>
          <w:color w:val="000000" w:themeColor="text1"/>
          <w:szCs w:val="24"/>
          <w:u w:val="single"/>
        </w:rPr>
        <w:t>M. Exner</w:t>
      </w:r>
      <w:r>
        <w:rPr>
          <w:color w:val="000000" w:themeColor="text1"/>
          <w:szCs w:val="24"/>
        </w:rPr>
        <w:t xml:space="preserve"> upřesnil, že vesmírný odpad způsobil</w:t>
      </w:r>
      <w:r w:rsidR="001401A5">
        <w:rPr>
          <w:color w:val="000000" w:themeColor="text1"/>
          <w:szCs w:val="24"/>
        </w:rPr>
        <w:t>y</w:t>
      </w:r>
      <w:r>
        <w:rPr>
          <w:color w:val="000000" w:themeColor="text1"/>
          <w:szCs w:val="24"/>
        </w:rPr>
        <w:t xml:space="preserve"> ostatní mocnosti více aktivní ve vesmíru. Apeloval na větší aktivitu EU v oblasti kosmického provozu, proto navrhnul doplnit dva body usnesení.</w:t>
      </w:r>
    </w:p>
    <w:p w:rsidR="000F395A" w:rsidRDefault="000F395A" w:rsidP="00A80BBB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Zpravodaj </w:t>
      </w:r>
      <w:r w:rsidRPr="002249EA">
        <w:rPr>
          <w:color w:val="000000" w:themeColor="text1"/>
          <w:szCs w:val="24"/>
          <w:u w:val="single"/>
        </w:rPr>
        <w:t>V. Zlínský</w:t>
      </w:r>
      <w:r>
        <w:rPr>
          <w:color w:val="000000" w:themeColor="text1"/>
          <w:szCs w:val="24"/>
        </w:rPr>
        <w:t xml:space="preserve"> navrhnul hlasovat jednotlivé body usnesení zvlášť. </w:t>
      </w:r>
    </w:p>
    <w:p w:rsidR="002249EA" w:rsidRDefault="002249EA" w:rsidP="00A80BBB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="00AF3D58" w:rsidRPr="00223B55">
        <w:rPr>
          <w:color w:val="000000" w:themeColor="text1"/>
          <w:szCs w:val="24"/>
          <w:u w:val="single"/>
        </w:rPr>
        <w:t>T. Helebrant</w:t>
      </w:r>
      <w:r w:rsidR="00AF3D58">
        <w:rPr>
          <w:color w:val="000000" w:themeColor="text1"/>
          <w:szCs w:val="24"/>
        </w:rPr>
        <w:t xml:space="preserve"> zdůraznil</w:t>
      </w:r>
      <w:r w:rsidR="00223B55">
        <w:rPr>
          <w:color w:val="000000" w:themeColor="text1"/>
          <w:szCs w:val="24"/>
        </w:rPr>
        <w:t>, že</w:t>
      </w:r>
      <w:r w:rsidR="00AF3D58">
        <w:rPr>
          <w:color w:val="000000" w:themeColor="text1"/>
          <w:szCs w:val="24"/>
        </w:rPr>
        <w:t xml:space="preserve"> náklady EU </w:t>
      </w:r>
      <w:r w:rsidR="00E46135">
        <w:rPr>
          <w:color w:val="000000" w:themeColor="text1"/>
          <w:szCs w:val="24"/>
        </w:rPr>
        <w:t>na řízení kosmického provozu</w:t>
      </w:r>
      <w:r w:rsidR="00223B55" w:rsidRPr="00223B55">
        <w:rPr>
          <w:color w:val="000000" w:themeColor="text1"/>
          <w:szCs w:val="24"/>
        </w:rPr>
        <w:t xml:space="preserve"> </w:t>
      </w:r>
      <w:r w:rsidR="00223B55">
        <w:rPr>
          <w:color w:val="000000" w:themeColor="text1"/>
          <w:szCs w:val="24"/>
        </w:rPr>
        <w:t>jsou vysoké</w:t>
      </w:r>
      <w:r w:rsidR="00E46135">
        <w:rPr>
          <w:color w:val="000000" w:themeColor="text1"/>
          <w:szCs w:val="24"/>
        </w:rPr>
        <w:t xml:space="preserve">, </w:t>
      </w:r>
      <w:r w:rsidR="00223B55">
        <w:rPr>
          <w:color w:val="000000" w:themeColor="text1"/>
          <w:szCs w:val="24"/>
        </w:rPr>
        <w:t xml:space="preserve">a </w:t>
      </w:r>
      <w:r w:rsidR="00E46135">
        <w:rPr>
          <w:color w:val="000000" w:themeColor="text1"/>
          <w:szCs w:val="24"/>
        </w:rPr>
        <w:t>následně do budoucna porostou.</w:t>
      </w:r>
    </w:p>
    <w:p w:rsidR="00A80BBB" w:rsidRDefault="00E46135" w:rsidP="00A80BBB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223B55">
        <w:rPr>
          <w:color w:val="000000" w:themeColor="text1"/>
          <w:szCs w:val="24"/>
          <w:u w:val="single"/>
        </w:rPr>
        <w:t>M. Exner</w:t>
      </w:r>
      <w:r>
        <w:rPr>
          <w:color w:val="000000" w:themeColor="text1"/>
          <w:szCs w:val="24"/>
        </w:rPr>
        <w:t xml:space="preserve"> dodal, že není jasný rozsah využití vládními a soukromými subjekty, záleží na rozsahu a cenách energií do budoucna.</w:t>
      </w:r>
    </w:p>
    <w:p w:rsidR="0055401D" w:rsidRDefault="0055401D" w:rsidP="00A80BBB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223B55">
        <w:rPr>
          <w:color w:val="000000" w:themeColor="text1"/>
          <w:szCs w:val="24"/>
          <w:u w:val="single"/>
        </w:rPr>
        <w:t>V. Zlínský</w:t>
      </w:r>
      <w:r>
        <w:rPr>
          <w:color w:val="000000" w:themeColor="text1"/>
          <w:szCs w:val="24"/>
        </w:rPr>
        <w:t xml:space="preserve"> uvedl, že vstupujeme do nové doby militarizace vesmíru</w:t>
      </w:r>
      <w:r w:rsidR="00EF5FD5">
        <w:rPr>
          <w:color w:val="000000" w:themeColor="text1"/>
          <w:szCs w:val="24"/>
        </w:rPr>
        <w:t>, což je velmi nebezpečné, mocnosti by o tom měly diskutovat.</w:t>
      </w:r>
    </w:p>
    <w:p w:rsidR="0038235F" w:rsidRDefault="00EF5FD5" w:rsidP="00223B55">
      <w:pPr>
        <w:ind w:left="-142" w:right="-142" w:firstLine="850"/>
        <w:jc w:val="both"/>
        <w:rPr>
          <w:i/>
          <w:iCs/>
          <w:color w:val="000000" w:themeColor="text1"/>
        </w:rPr>
      </w:pPr>
      <w:r>
        <w:rPr>
          <w:color w:val="000000" w:themeColor="text1"/>
          <w:szCs w:val="24"/>
        </w:rPr>
        <w:t>Zpravodaj navrhnul usnesení č. 51, ve kterém</w:t>
      </w:r>
      <w:r w:rsidRPr="00EF5FD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výbor pro evropské záležitosti 1. bere na vědomí </w:t>
      </w:r>
      <w:r w:rsidRPr="00C21FFE">
        <w:t>společné sdělení Evropskému parlamentu a Radě – Přístup EU k řízení kosmického provozu: příspěvek EU k řešení globální výzvy /kód Rady 6321/22, JOIN(2022) 4 v konečném znění/</w:t>
      </w:r>
      <w:r w:rsidR="001257C7">
        <w:t xml:space="preserve"> /</w:t>
      </w:r>
      <w:r w:rsidR="001257C7" w:rsidRPr="00DD0519">
        <w:rPr>
          <w:i/>
          <w:szCs w:val="24"/>
        </w:rPr>
        <w:t>hlasování 1</w:t>
      </w:r>
      <w:r w:rsidR="001257C7">
        <w:rPr>
          <w:i/>
          <w:szCs w:val="24"/>
        </w:rPr>
        <w:t>4-0-0</w:t>
      </w:r>
      <w:r w:rsidR="001257C7">
        <w:rPr>
          <w:i/>
          <w:iCs/>
        </w:rPr>
        <w:t xml:space="preserve">, </w:t>
      </w:r>
      <w:proofErr w:type="spellStart"/>
      <w:r w:rsidR="00223B55">
        <w:rPr>
          <w:i/>
          <w:iCs/>
          <w:szCs w:val="24"/>
        </w:rPr>
        <w:t>Berkovcová</w:t>
      </w:r>
      <w:proofErr w:type="spellEnd"/>
      <w:r w:rsidR="00223B55">
        <w:rPr>
          <w:i/>
          <w:iCs/>
          <w:szCs w:val="24"/>
        </w:rPr>
        <w:t xml:space="preserve"> Jana – pro, </w:t>
      </w:r>
      <w:proofErr w:type="spellStart"/>
      <w:r w:rsidR="00223B55" w:rsidRPr="009523E8">
        <w:rPr>
          <w:i/>
        </w:rPr>
        <w:t>Bžoch</w:t>
      </w:r>
      <w:proofErr w:type="spellEnd"/>
      <w:r w:rsidR="00223B55">
        <w:rPr>
          <w:i/>
        </w:rPr>
        <w:t xml:space="preserve"> </w:t>
      </w:r>
      <w:r w:rsidR="00223B55" w:rsidRPr="009523E8">
        <w:rPr>
          <w:i/>
        </w:rPr>
        <w:t>Jaroslav – pro,</w:t>
      </w:r>
      <w:r w:rsidR="00223B55">
        <w:rPr>
          <w:i/>
        </w:rPr>
        <w:t xml:space="preserve"> Helebrant Tomáš </w:t>
      </w:r>
      <w:r w:rsidR="00223B55" w:rsidRPr="009523E8">
        <w:rPr>
          <w:i/>
        </w:rPr>
        <w:t>–</w:t>
      </w:r>
      <w:r w:rsidR="00223B55">
        <w:rPr>
          <w:i/>
        </w:rPr>
        <w:t xml:space="preserve"> pro,  </w:t>
      </w:r>
      <w:proofErr w:type="spellStart"/>
      <w:r w:rsidR="00223B55">
        <w:rPr>
          <w:i/>
        </w:rPr>
        <w:t>Jáč</w:t>
      </w:r>
      <w:proofErr w:type="spellEnd"/>
      <w:r w:rsidR="00223B55">
        <w:rPr>
          <w:i/>
        </w:rPr>
        <w:t xml:space="preserve"> Ivan – pro, </w:t>
      </w:r>
      <w:proofErr w:type="spellStart"/>
      <w:r w:rsidR="00223B55">
        <w:rPr>
          <w:i/>
        </w:rPr>
        <w:t>Wenzl</w:t>
      </w:r>
      <w:proofErr w:type="spellEnd"/>
      <w:r w:rsidR="00223B55">
        <w:rPr>
          <w:i/>
        </w:rPr>
        <w:t xml:space="preserve"> Lubomír – pro, </w:t>
      </w:r>
      <w:proofErr w:type="spellStart"/>
      <w:r w:rsidR="00223B55">
        <w:rPr>
          <w:i/>
        </w:rPr>
        <w:t>Benešík</w:t>
      </w:r>
      <w:proofErr w:type="spellEnd"/>
      <w:r w:rsidR="00223B55">
        <w:rPr>
          <w:i/>
        </w:rPr>
        <w:t xml:space="preserve"> Ondřej – pro, </w:t>
      </w:r>
      <w:proofErr w:type="spellStart"/>
      <w:r w:rsidR="00223B55">
        <w:rPr>
          <w:i/>
        </w:rPr>
        <w:t>Beitl</w:t>
      </w:r>
      <w:proofErr w:type="spellEnd"/>
      <w:r w:rsidR="00223B55">
        <w:rPr>
          <w:i/>
        </w:rPr>
        <w:t xml:space="preserve"> Petr – pro, </w:t>
      </w:r>
      <w:proofErr w:type="spellStart"/>
      <w:r w:rsidR="00223B55">
        <w:rPr>
          <w:i/>
        </w:rPr>
        <w:t>Fifka</w:t>
      </w:r>
      <w:proofErr w:type="spellEnd"/>
      <w:r w:rsidR="00223B55">
        <w:rPr>
          <w:i/>
        </w:rPr>
        <w:t xml:space="preserve"> Petr – pro, Staněk Pavel – pro, Zlínský Vladimír – pro, </w:t>
      </w:r>
      <w:proofErr w:type="spellStart"/>
      <w:r w:rsidR="00223B55">
        <w:rPr>
          <w:i/>
        </w:rPr>
        <w:t>Bělor</w:t>
      </w:r>
      <w:proofErr w:type="spellEnd"/>
      <w:r w:rsidR="00223B55">
        <w:rPr>
          <w:i/>
        </w:rPr>
        <w:t xml:space="preserve"> Roman – pro, </w:t>
      </w:r>
      <w:proofErr w:type="spellStart"/>
      <w:r w:rsidR="00223B55">
        <w:rPr>
          <w:i/>
        </w:rPr>
        <w:t>Berki</w:t>
      </w:r>
      <w:proofErr w:type="spellEnd"/>
      <w:r w:rsidR="00223B55">
        <w:rPr>
          <w:i/>
        </w:rPr>
        <w:t xml:space="preserve"> Jan – pro, Exner Martin – pro</w:t>
      </w:r>
      <w:r w:rsidR="00223B55">
        <w:rPr>
          <w:i/>
          <w:szCs w:val="24"/>
        </w:rPr>
        <w:t xml:space="preserve">, Kolář Ondřej – pro, </w:t>
      </w:r>
      <w:r w:rsidR="00223B55" w:rsidRPr="009523E8">
        <w:rPr>
          <w:i/>
          <w:iCs/>
          <w:color w:val="000000" w:themeColor="text1"/>
        </w:rPr>
        <w:t>v příloze</w:t>
      </w:r>
      <w:r w:rsidR="00223B55">
        <w:rPr>
          <w:i/>
        </w:rPr>
        <w:t xml:space="preserve">/, </w:t>
      </w:r>
      <w:r w:rsidR="001257C7" w:rsidRPr="001257C7">
        <w:t>2. podporuje</w:t>
      </w:r>
      <w:r w:rsidR="001257C7">
        <w:rPr>
          <w:i/>
        </w:rPr>
        <w:t xml:space="preserve"> </w:t>
      </w:r>
      <w:r w:rsidRPr="00C21FFE">
        <w:t>stanovisko vlády ČR k tomuto dokumentu</w:t>
      </w:r>
      <w:r w:rsidR="001257C7">
        <w:t xml:space="preserve"> /</w:t>
      </w:r>
      <w:r w:rsidR="001257C7" w:rsidRPr="00DD0519">
        <w:rPr>
          <w:i/>
          <w:szCs w:val="24"/>
        </w:rPr>
        <w:t>hlasování 1</w:t>
      </w:r>
      <w:r w:rsidR="001257C7">
        <w:rPr>
          <w:i/>
          <w:szCs w:val="24"/>
        </w:rPr>
        <w:t>3-0-1</w:t>
      </w:r>
      <w:r w:rsidR="001257C7">
        <w:rPr>
          <w:i/>
          <w:iCs/>
        </w:rPr>
        <w:t xml:space="preserve">, </w:t>
      </w:r>
      <w:proofErr w:type="spellStart"/>
      <w:r w:rsidR="00223B55">
        <w:rPr>
          <w:i/>
          <w:iCs/>
          <w:szCs w:val="24"/>
        </w:rPr>
        <w:t>Berkovcová</w:t>
      </w:r>
      <w:proofErr w:type="spellEnd"/>
      <w:r w:rsidR="00223B55">
        <w:rPr>
          <w:i/>
          <w:iCs/>
          <w:szCs w:val="24"/>
        </w:rPr>
        <w:t xml:space="preserve"> Jana – pro, </w:t>
      </w:r>
      <w:proofErr w:type="spellStart"/>
      <w:r w:rsidR="00223B55" w:rsidRPr="009523E8">
        <w:rPr>
          <w:i/>
        </w:rPr>
        <w:t>Bžoch</w:t>
      </w:r>
      <w:proofErr w:type="spellEnd"/>
      <w:r w:rsidR="00223B55">
        <w:rPr>
          <w:i/>
        </w:rPr>
        <w:t xml:space="preserve"> </w:t>
      </w:r>
      <w:r w:rsidR="00223B55" w:rsidRPr="009523E8">
        <w:rPr>
          <w:i/>
        </w:rPr>
        <w:t>Jaroslav – pro,</w:t>
      </w:r>
      <w:r w:rsidR="00223B55">
        <w:rPr>
          <w:i/>
        </w:rPr>
        <w:t xml:space="preserve"> Helebrant Tomáš </w:t>
      </w:r>
      <w:r w:rsidR="00223B55" w:rsidRPr="009523E8">
        <w:rPr>
          <w:i/>
        </w:rPr>
        <w:t>–</w:t>
      </w:r>
      <w:r w:rsidR="00223B55">
        <w:rPr>
          <w:i/>
        </w:rPr>
        <w:t xml:space="preserve"> pro,  </w:t>
      </w:r>
      <w:proofErr w:type="spellStart"/>
      <w:r w:rsidR="00223B55">
        <w:rPr>
          <w:i/>
        </w:rPr>
        <w:t>Jáč</w:t>
      </w:r>
      <w:proofErr w:type="spellEnd"/>
      <w:r w:rsidR="00223B55">
        <w:rPr>
          <w:i/>
        </w:rPr>
        <w:t xml:space="preserve"> Ivan – pro, </w:t>
      </w:r>
      <w:proofErr w:type="spellStart"/>
      <w:r w:rsidR="00223B55">
        <w:rPr>
          <w:i/>
        </w:rPr>
        <w:t>Wenzl</w:t>
      </w:r>
      <w:proofErr w:type="spellEnd"/>
      <w:r w:rsidR="00223B55">
        <w:rPr>
          <w:i/>
        </w:rPr>
        <w:t xml:space="preserve"> Lubomír – pro, </w:t>
      </w:r>
      <w:proofErr w:type="spellStart"/>
      <w:r w:rsidR="00223B55">
        <w:rPr>
          <w:i/>
        </w:rPr>
        <w:t>Benešík</w:t>
      </w:r>
      <w:proofErr w:type="spellEnd"/>
      <w:r w:rsidR="00223B55">
        <w:rPr>
          <w:i/>
        </w:rPr>
        <w:t xml:space="preserve"> Ondřej – pro, </w:t>
      </w:r>
      <w:proofErr w:type="spellStart"/>
      <w:r w:rsidR="00223B55">
        <w:rPr>
          <w:i/>
        </w:rPr>
        <w:t>Beitl</w:t>
      </w:r>
      <w:proofErr w:type="spellEnd"/>
      <w:r w:rsidR="00223B55">
        <w:rPr>
          <w:i/>
        </w:rPr>
        <w:t xml:space="preserve"> Petr – pro, </w:t>
      </w:r>
      <w:proofErr w:type="spellStart"/>
      <w:r w:rsidR="00223B55">
        <w:rPr>
          <w:i/>
        </w:rPr>
        <w:t>Fifka</w:t>
      </w:r>
      <w:proofErr w:type="spellEnd"/>
      <w:r w:rsidR="00223B55">
        <w:rPr>
          <w:i/>
        </w:rPr>
        <w:t xml:space="preserve"> Petr – pro, Staněk Pavel – pro, Zlínský Vladimír – zdržel se, </w:t>
      </w:r>
      <w:proofErr w:type="spellStart"/>
      <w:r w:rsidR="00223B55">
        <w:rPr>
          <w:i/>
        </w:rPr>
        <w:t>Bělor</w:t>
      </w:r>
      <w:proofErr w:type="spellEnd"/>
      <w:r w:rsidR="00223B55">
        <w:rPr>
          <w:i/>
        </w:rPr>
        <w:t xml:space="preserve"> Roman – pro, </w:t>
      </w:r>
      <w:proofErr w:type="spellStart"/>
      <w:r w:rsidR="00223B55">
        <w:rPr>
          <w:i/>
        </w:rPr>
        <w:t>Berki</w:t>
      </w:r>
      <w:proofErr w:type="spellEnd"/>
      <w:r w:rsidR="00223B55">
        <w:rPr>
          <w:i/>
        </w:rPr>
        <w:t xml:space="preserve"> Jan – pro, Exner Martin – pro</w:t>
      </w:r>
      <w:r w:rsidR="00223B55">
        <w:rPr>
          <w:i/>
          <w:szCs w:val="24"/>
        </w:rPr>
        <w:t xml:space="preserve">, Kolář Ondřej – pro, </w:t>
      </w:r>
      <w:r w:rsidR="00223B55" w:rsidRPr="009523E8">
        <w:rPr>
          <w:i/>
          <w:iCs/>
          <w:color w:val="000000" w:themeColor="text1"/>
        </w:rPr>
        <w:t>v</w:t>
      </w:r>
      <w:r w:rsidR="00223B55">
        <w:rPr>
          <w:i/>
          <w:iCs/>
          <w:color w:val="000000" w:themeColor="text1"/>
        </w:rPr>
        <w:t> </w:t>
      </w:r>
      <w:r w:rsidR="00223B55" w:rsidRPr="009523E8">
        <w:rPr>
          <w:i/>
          <w:iCs/>
          <w:color w:val="000000" w:themeColor="text1"/>
        </w:rPr>
        <w:t>příloze</w:t>
      </w:r>
      <w:r w:rsidR="00223B55">
        <w:rPr>
          <w:i/>
          <w:iCs/>
          <w:color w:val="000000" w:themeColor="text1"/>
        </w:rPr>
        <w:t>/,</w:t>
      </w:r>
      <w:r w:rsidR="00223B55">
        <w:t xml:space="preserve"> 3. podporuje </w:t>
      </w:r>
      <w:r w:rsidRPr="00C21FFE">
        <w:t>ambicióznější roli Evropské unie v řízení kosmického provozu</w:t>
      </w:r>
      <w:r w:rsidR="001257C7">
        <w:t xml:space="preserve"> /</w:t>
      </w:r>
      <w:r w:rsidR="001257C7" w:rsidRPr="00DD0519">
        <w:rPr>
          <w:i/>
          <w:szCs w:val="24"/>
        </w:rPr>
        <w:t>hlasování 1</w:t>
      </w:r>
      <w:r w:rsidR="001257C7">
        <w:rPr>
          <w:i/>
          <w:szCs w:val="24"/>
        </w:rPr>
        <w:t>2-1-1</w:t>
      </w:r>
      <w:r w:rsidR="001257C7">
        <w:rPr>
          <w:i/>
          <w:iCs/>
        </w:rPr>
        <w:t xml:space="preserve">, </w:t>
      </w:r>
      <w:proofErr w:type="spellStart"/>
      <w:r w:rsidR="00223B55">
        <w:rPr>
          <w:i/>
          <w:iCs/>
          <w:szCs w:val="24"/>
        </w:rPr>
        <w:t>Berkovcová</w:t>
      </w:r>
      <w:proofErr w:type="spellEnd"/>
      <w:r w:rsidR="00223B55">
        <w:rPr>
          <w:i/>
          <w:iCs/>
          <w:szCs w:val="24"/>
        </w:rPr>
        <w:t xml:space="preserve"> Jana – pro, </w:t>
      </w:r>
      <w:proofErr w:type="spellStart"/>
      <w:r w:rsidR="00223B55" w:rsidRPr="009523E8">
        <w:rPr>
          <w:i/>
        </w:rPr>
        <w:t>Bžoch</w:t>
      </w:r>
      <w:proofErr w:type="spellEnd"/>
      <w:r w:rsidR="00223B55">
        <w:rPr>
          <w:i/>
        </w:rPr>
        <w:t xml:space="preserve"> </w:t>
      </w:r>
      <w:r w:rsidR="00223B55" w:rsidRPr="009523E8">
        <w:rPr>
          <w:i/>
        </w:rPr>
        <w:t>Jaroslav – pro,</w:t>
      </w:r>
      <w:r w:rsidR="00223B55">
        <w:rPr>
          <w:i/>
        </w:rPr>
        <w:t xml:space="preserve"> Helebrant Tomáš </w:t>
      </w:r>
      <w:r w:rsidR="00223B55" w:rsidRPr="009523E8">
        <w:rPr>
          <w:i/>
        </w:rPr>
        <w:t>–</w:t>
      </w:r>
      <w:r w:rsidR="00223B55">
        <w:rPr>
          <w:i/>
        </w:rPr>
        <w:t xml:space="preserve"> pro,  </w:t>
      </w:r>
      <w:proofErr w:type="spellStart"/>
      <w:r w:rsidR="00223B55">
        <w:rPr>
          <w:i/>
        </w:rPr>
        <w:t>Jáč</w:t>
      </w:r>
      <w:proofErr w:type="spellEnd"/>
      <w:r w:rsidR="00223B55">
        <w:rPr>
          <w:i/>
        </w:rPr>
        <w:t xml:space="preserve"> Ivan – pro, </w:t>
      </w:r>
      <w:proofErr w:type="spellStart"/>
      <w:r w:rsidR="00223B55">
        <w:rPr>
          <w:i/>
        </w:rPr>
        <w:t>Wenzl</w:t>
      </w:r>
      <w:proofErr w:type="spellEnd"/>
      <w:r w:rsidR="00223B55">
        <w:rPr>
          <w:i/>
        </w:rPr>
        <w:t xml:space="preserve"> Lubomír – pro, </w:t>
      </w:r>
      <w:proofErr w:type="spellStart"/>
      <w:r w:rsidR="00223B55">
        <w:rPr>
          <w:i/>
        </w:rPr>
        <w:t>Benešík</w:t>
      </w:r>
      <w:proofErr w:type="spellEnd"/>
      <w:r w:rsidR="00223B55">
        <w:rPr>
          <w:i/>
        </w:rPr>
        <w:t xml:space="preserve"> Ondřej – pro, </w:t>
      </w:r>
      <w:proofErr w:type="spellStart"/>
      <w:r w:rsidR="00223B55">
        <w:rPr>
          <w:i/>
        </w:rPr>
        <w:t>Beitl</w:t>
      </w:r>
      <w:proofErr w:type="spellEnd"/>
      <w:r w:rsidR="00223B55">
        <w:rPr>
          <w:i/>
        </w:rPr>
        <w:t xml:space="preserve"> Petr – pro, </w:t>
      </w:r>
      <w:proofErr w:type="spellStart"/>
      <w:r w:rsidR="00223B55">
        <w:rPr>
          <w:i/>
        </w:rPr>
        <w:t>Fifka</w:t>
      </w:r>
      <w:proofErr w:type="spellEnd"/>
      <w:r w:rsidR="00223B55">
        <w:rPr>
          <w:i/>
        </w:rPr>
        <w:t xml:space="preserve"> Petr – </w:t>
      </w:r>
      <w:r w:rsidR="002161EE">
        <w:rPr>
          <w:i/>
        </w:rPr>
        <w:t>zdržel se</w:t>
      </w:r>
      <w:r w:rsidR="00223B55">
        <w:rPr>
          <w:i/>
        </w:rPr>
        <w:t xml:space="preserve">, Staněk Pavel – pro, Zlínský Vladimír – </w:t>
      </w:r>
      <w:r w:rsidR="002161EE">
        <w:rPr>
          <w:i/>
        </w:rPr>
        <w:t>proti</w:t>
      </w:r>
      <w:r w:rsidR="00223B55">
        <w:rPr>
          <w:i/>
        </w:rPr>
        <w:t xml:space="preserve">, </w:t>
      </w:r>
      <w:proofErr w:type="spellStart"/>
      <w:r w:rsidR="00223B55">
        <w:rPr>
          <w:i/>
        </w:rPr>
        <w:t>Bělor</w:t>
      </w:r>
      <w:proofErr w:type="spellEnd"/>
      <w:r w:rsidR="00223B55">
        <w:rPr>
          <w:i/>
        </w:rPr>
        <w:t xml:space="preserve"> Roman – pro, </w:t>
      </w:r>
      <w:proofErr w:type="spellStart"/>
      <w:r w:rsidR="00223B55">
        <w:rPr>
          <w:i/>
        </w:rPr>
        <w:t>Berki</w:t>
      </w:r>
      <w:proofErr w:type="spellEnd"/>
      <w:r w:rsidR="00223B55">
        <w:rPr>
          <w:i/>
        </w:rPr>
        <w:t xml:space="preserve"> Jan – pro, Exner Martin – pro</w:t>
      </w:r>
      <w:r w:rsidR="00223B55">
        <w:rPr>
          <w:i/>
          <w:szCs w:val="24"/>
        </w:rPr>
        <w:t xml:space="preserve">, Kolář Ondřej – pro, </w:t>
      </w:r>
      <w:r w:rsidR="00223B55" w:rsidRPr="009523E8">
        <w:rPr>
          <w:i/>
          <w:iCs/>
          <w:color w:val="000000" w:themeColor="text1"/>
        </w:rPr>
        <w:t>v</w:t>
      </w:r>
      <w:r w:rsidR="00223B55">
        <w:rPr>
          <w:i/>
          <w:iCs/>
          <w:color w:val="000000" w:themeColor="text1"/>
        </w:rPr>
        <w:t> </w:t>
      </w:r>
      <w:r w:rsidR="00223B55" w:rsidRPr="009523E8">
        <w:rPr>
          <w:i/>
          <w:iCs/>
          <w:color w:val="000000" w:themeColor="text1"/>
        </w:rPr>
        <w:t>příloze</w:t>
      </w:r>
      <w:r w:rsidR="00223B55">
        <w:rPr>
          <w:i/>
          <w:iCs/>
          <w:color w:val="000000" w:themeColor="text1"/>
        </w:rPr>
        <w:t>/</w:t>
      </w:r>
    </w:p>
    <w:p w:rsidR="00117CD6" w:rsidRPr="00D170CC" w:rsidRDefault="00117CD6" w:rsidP="00223B55">
      <w:pPr>
        <w:ind w:left="-142" w:right="-142" w:firstLine="850"/>
        <w:jc w:val="both"/>
        <w:rPr>
          <w:rFonts w:eastAsia="SimSun" w:cs="Mangal"/>
          <w:kern w:val="3"/>
          <w:szCs w:val="21"/>
          <w:lang w:eastAsia="zh-CN" w:bidi="hi-IN"/>
        </w:rPr>
      </w:pPr>
    </w:p>
    <w:p w:rsidR="0038235F" w:rsidRPr="001257C7" w:rsidRDefault="001257C7" w:rsidP="001257C7">
      <w:pPr>
        <w:widowControl w:val="0"/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/>
          <w:b/>
          <w:kern w:val="3"/>
          <w:szCs w:val="21"/>
          <w:lang w:eastAsia="zh-CN" w:bidi="hi-IN"/>
        </w:rPr>
      </w:pPr>
      <w:r w:rsidRPr="001257C7">
        <w:rPr>
          <w:rFonts w:eastAsia="SimSun"/>
          <w:kern w:val="3"/>
          <w:szCs w:val="21"/>
          <w:lang w:eastAsia="zh-CN" w:bidi="hi-IN"/>
        </w:rPr>
        <w:t>5.</w:t>
      </w:r>
      <w:r>
        <w:rPr>
          <w:rFonts w:eastAsia="SimSun"/>
          <w:b/>
          <w:kern w:val="3"/>
          <w:szCs w:val="21"/>
          <w:lang w:eastAsia="zh-CN" w:bidi="hi-IN"/>
        </w:rPr>
        <w:tab/>
      </w:r>
      <w:r w:rsidR="0038235F" w:rsidRPr="001257C7">
        <w:rPr>
          <w:rFonts w:eastAsia="SimSun"/>
          <w:b/>
          <w:kern w:val="3"/>
          <w:szCs w:val="21"/>
          <w:lang w:eastAsia="zh-CN" w:bidi="hi-IN"/>
        </w:rPr>
        <w:t xml:space="preserve">Výběr z  aktů a dokumentů EU zaslaných vládou Poslanecké sněmovně prostřednictvím výboru pro evropské záležitosti v období </w:t>
      </w:r>
      <w:r>
        <w:rPr>
          <w:rFonts w:eastAsia="SimSun"/>
          <w:b/>
          <w:kern w:val="3"/>
          <w:szCs w:val="21"/>
          <w:lang w:eastAsia="zh-CN" w:bidi="hi-IN"/>
        </w:rPr>
        <w:t>24</w:t>
      </w:r>
      <w:r w:rsidR="0038235F" w:rsidRPr="001257C7">
        <w:rPr>
          <w:rFonts w:eastAsia="SimSun"/>
          <w:b/>
          <w:kern w:val="3"/>
          <w:szCs w:val="21"/>
          <w:lang w:eastAsia="zh-CN" w:bidi="hi-IN"/>
        </w:rPr>
        <w:t xml:space="preserve">. </w:t>
      </w:r>
      <w:r>
        <w:rPr>
          <w:rFonts w:eastAsia="SimSun"/>
          <w:b/>
          <w:kern w:val="3"/>
          <w:szCs w:val="21"/>
          <w:lang w:eastAsia="zh-CN" w:bidi="hi-IN"/>
        </w:rPr>
        <w:t xml:space="preserve">března </w:t>
      </w:r>
      <w:r w:rsidR="0038235F" w:rsidRPr="001257C7">
        <w:rPr>
          <w:rFonts w:eastAsia="SimSun"/>
          <w:b/>
          <w:kern w:val="3"/>
          <w:szCs w:val="21"/>
          <w:lang w:eastAsia="zh-CN" w:bidi="hi-IN"/>
        </w:rPr>
        <w:t xml:space="preserve">– </w:t>
      </w:r>
      <w:r>
        <w:rPr>
          <w:rFonts w:eastAsia="SimSun"/>
          <w:b/>
          <w:kern w:val="3"/>
          <w:szCs w:val="21"/>
          <w:lang w:eastAsia="zh-CN" w:bidi="hi-IN"/>
        </w:rPr>
        <w:t>6</w:t>
      </w:r>
      <w:r w:rsidR="0038235F" w:rsidRPr="001257C7">
        <w:rPr>
          <w:rFonts w:eastAsia="SimSun"/>
          <w:b/>
          <w:kern w:val="3"/>
          <w:szCs w:val="21"/>
          <w:lang w:eastAsia="zh-CN" w:bidi="hi-IN"/>
        </w:rPr>
        <w:t xml:space="preserve">. </w:t>
      </w:r>
      <w:r>
        <w:rPr>
          <w:rFonts w:eastAsia="SimSun"/>
          <w:b/>
          <w:kern w:val="3"/>
          <w:szCs w:val="21"/>
          <w:lang w:eastAsia="zh-CN" w:bidi="hi-IN"/>
        </w:rPr>
        <w:t>dubna</w:t>
      </w:r>
      <w:r w:rsidR="0038235F" w:rsidRPr="001257C7">
        <w:rPr>
          <w:rFonts w:eastAsia="SimSun"/>
          <w:b/>
          <w:kern w:val="3"/>
          <w:szCs w:val="21"/>
          <w:lang w:eastAsia="zh-CN" w:bidi="hi-IN"/>
        </w:rPr>
        <w:t xml:space="preserve"> 2022</w:t>
      </w:r>
    </w:p>
    <w:p w:rsidR="00D41F5B" w:rsidRPr="00D41F5B" w:rsidRDefault="00D41F5B" w:rsidP="00D41F5B">
      <w:pPr>
        <w:widowControl w:val="0"/>
        <w:suppressAutoHyphens/>
        <w:autoSpaceDN w:val="0"/>
        <w:contextualSpacing/>
        <w:jc w:val="both"/>
        <w:rPr>
          <w:rFonts w:eastAsia="SimSun" w:cs="Mangal"/>
          <w:b/>
          <w:kern w:val="3"/>
          <w:szCs w:val="21"/>
          <w:u w:val="single"/>
          <w:lang w:eastAsia="zh-CN" w:bidi="hi-IN"/>
        </w:rPr>
      </w:pPr>
    </w:p>
    <w:p w:rsidR="00CD2A31" w:rsidRDefault="00D41F5B" w:rsidP="00CD2A31">
      <w:pPr>
        <w:widowControl w:val="0"/>
        <w:suppressAutoHyphens/>
        <w:autoSpaceDN w:val="0"/>
        <w:ind w:firstLine="709"/>
        <w:jc w:val="both"/>
        <w:rPr>
          <w:spacing w:val="-4"/>
          <w:szCs w:val="24"/>
        </w:rPr>
      </w:pPr>
      <w:r w:rsidRPr="000D49CE">
        <w:rPr>
          <w:spacing w:val="-4"/>
          <w:szCs w:val="24"/>
        </w:rPr>
        <w:t xml:space="preserve">Z tabulky dokumentů doručených výboru v období </w:t>
      </w:r>
      <w:r w:rsidR="001257C7" w:rsidRPr="001257C7">
        <w:rPr>
          <w:rFonts w:eastAsia="SimSun"/>
          <w:kern w:val="3"/>
          <w:szCs w:val="21"/>
          <w:lang w:eastAsia="zh-CN" w:bidi="hi-IN"/>
        </w:rPr>
        <w:t>24. března – 6. dubna 2022</w:t>
      </w:r>
      <w:r w:rsidR="00CD2A31">
        <w:rPr>
          <w:rFonts w:eastAsia="SimSun"/>
          <w:kern w:val="3"/>
          <w:szCs w:val="21"/>
          <w:lang w:eastAsia="zh-CN" w:bidi="hi-IN"/>
        </w:rPr>
        <w:t xml:space="preserve"> </w:t>
      </w:r>
      <w:r w:rsidRPr="000D49CE">
        <w:rPr>
          <w:rFonts w:eastAsia="SimSun" w:cs="Mangal"/>
          <w:kern w:val="3"/>
          <w:szCs w:val="24"/>
          <w:lang w:eastAsia="zh-CN" w:bidi="hi-IN"/>
        </w:rPr>
        <w:t>b</w:t>
      </w:r>
      <w:r w:rsidRPr="000D49CE">
        <w:rPr>
          <w:spacing w:val="-4"/>
          <w:szCs w:val="24"/>
        </w:rPr>
        <w:t xml:space="preserve">yly vybrány dokumenty a k nim zpravodajové: č. </w:t>
      </w:r>
      <w:r w:rsidR="00CD2A31">
        <w:rPr>
          <w:spacing w:val="-4"/>
          <w:szCs w:val="24"/>
        </w:rPr>
        <w:t>7808</w:t>
      </w:r>
      <w:r w:rsidR="000D49CE">
        <w:rPr>
          <w:spacing w:val="-4"/>
          <w:szCs w:val="24"/>
        </w:rPr>
        <w:t>/22</w:t>
      </w:r>
      <w:r w:rsidR="00CD2A31">
        <w:rPr>
          <w:spacing w:val="-4"/>
          <w:szCs w:val="24"/>
        </w:rPr>
        <w:t xml:space="preserve"> a 7573/22</w:t>
      </w:r>
      <w:r w:rsidRPr="000D49CE">
        <w:rPr>
          <w:spacing w:val="-4"/>
          <w:szCs w:val="24"/>
        </w:rPr>
        <w:t xml:space="preserve"> – </w:t>
      </w:r>
      <w:proofErr w:type="spellStart"/>
      <w:r w:rsidR="000D49CE">
        <w:rPr>
          <w:spacing w:val="-4"/>
          <w:szCs w:val="24"/>
        </w:rPr>
        <w:t>mpř</w:t>
      </w:r>
      <w:proofErr w:type="spellEnd"/>
      <w:r w:rsidR="000D49CE">
        <w:rPr>
          <w:spacing w:val="-4"/>
          <w:szCs w:val="24"/>
        </w:rPr>
        <w:t xml:space="preserve">. </w:t>
      </w:r>
      <w:r w:rsidR="00CD2A31">
        <w:rPr>
          <w:spacing w:val="-4"/>
          <w:szCs w:val="24"/>
        </w:rPr>
        <w:t xml:space="preserve">J. </w:t>
      </w:r>
      <w:proofErr w:type="spellStart"/>
      <w:r w:rsidR="00CD2A31">
        <w:rPr>
          <w:spacing w:val="-4"/>
          <w:szCs w:val="24"/>
        </w:rPr>
        <w:t>Bžoch</w:t>
      </w:r>
      <w:proofErr w:type="spellEnd"/>
      <w:r w:rsidR="00CD2A31">
        <w:rPr>
          <w:spacing w:val="-4"/>
          <w:szCs w:val="24"/>
        </w:rPr>
        <w:t xml:space="preserve">, č. 7799/22, 7854/22, 7850/22, 7851/22 – </w:t>
      </w:r>
      <w:proofErr w:type="spellStart"/>
      <w:r w:rsidR="00CD2A31">
        <w:rPr>
          <w:spacing w:val="-4"/>
          <w:szCs w:val="24"/>
        </w:rPr>
        <w:t>posl</w:t>
      </w:r>
      <w:proofErr w:type="spellEnd"/>
      <w:r w:rsidR="00CD2A31">
        <w:rPr>
          <w:spacing w:val="-4"/>
          <w:szCs w:val="24"/>
        </w:rPr>
        <w:t>. M. Exner.</w:t>
      </w:r>
    </w:p>
    <w:p w:rsidR="00C976E9" w:rsidRDefault="00D41F5B" w:rsidP="00821C6D">
      <w:pPr>
        <w:widowControl w:val="0"/>
        <w:suppressAutoHyphens/>
        <w:autoSpaceDN w:val="0"/>
        <w:ind w:firstLine="709"/>
        <w:jc w:val="both"/>
        <w:rPr>
          <w:i/>
        </w:rPr>
      </w:pPr>
      <w:r w:rsidRPr="000D49CE">
        <w:t xml:space="preserve">Výbor postupuje </w:t>
      </w:r>
      <w:r w:rsidR="00CD2A31">
        <w:t xml:space="preserve">pro informaci </w:t>
      </w:r>
      <w:r w:rsidRPr="000D49CE">
        <w:t>dokument</w:t>
      </w:r>
      <w:r w:rsidR="00CD2A31">
        <w:t>y</w:t>
      </w:r>
      <w:r w:rsidRPr="000D49CE">
        <w:t xml:space="preserve"> č. </w:t>
      </w:r>
      <w:r w:rsidR="00CD2A31">
        <w:t>8030</w:t>
      </w:r>
      <w:r w:rsidRPr="000D49CE">
        <w:t xml:space="preserve">/22 </w:t>
      </w:r>
      <w:r w:rsidR="00CD2A31">
        <w:t xml:space="preserve">a 7781/22 </w:t>
      </w:r>
      <w:r w:rsidR="002C76F7">
        <w:t xml:space="preserve">rozpočtovému </w:t>
      </w:r>
      <w:r w:rsidRPr="000D49CE">
        <w:t>výboru</w:t>
      </w:r>
      <w:r w:rsidR="00CD2A31">
        <w:t>, č. 7670/22</w:t>
      </w:r>
      <w:r w:rsidR="00436C02">
        <w:t xml:space="preserve"> výboru pro bezpečnost, č. 7808/22 a 7854/22 výboru pro životní prostředí, </w:t>
      </w:r>
      <w:r w:rsidR="00436C02">
        <w:br/>
        <w:t>č. 7639/22 zemědělskému výboru a č. 7860/22 ústavně-právnímu výboru</w:t>
      </w:r>
      <w:r w:rsidRPr="000D49CE">
        <w:t xml:space="preserve"> </w:t>
      </w:r>
      <w:r w:rsidRPr="000D49CE">
        <w:rPr>
          <w:i/>
        </w:rPr>
        <w:t>/</w:t>
      </w:r>
      <w:proofErr w:type="spellStart"/>
      <w:r w:rsidRPr="000D49CE">
        <w:rPr>
          <w:i/>
        </w:rPr>
        <w:t>usn</w:t>
      </w:r>
      <w:proofErr w:type="spellEnd"/>
      <w:r w:rsidRPr="000D49CE">
        <w:rPr>
          <w:i/>
        </w:rPr>
        <w:t xml:space="preserve">. č. </w:t>
      </w:r>
      <w:r w:rsidR="00436C02">
        <w:rPr>
          <w:i/>
        </w:rPr>
        <w:t>52</w:t>
      </w:r>
      <w:r w:rsidRPr="000D49CE">
        <w:rPr>
          <w:i/>
        </w:rPr>
        <w:t>,</w:t>
      </w:r>
      <w:r w:rsidRPr="000D49CE">
        <w:t xml:space="preserve"> </w:t>
      </w:r>
      <w:r w:rsidRPr="000D49CE">
        <w:rPr>
          <w:i/>
        </w:rPr>
        <w:t>hlasování 1</w:t>
      </w:r>
      <w:r w:rsidR="00C976E9">
        <w:rPr>
          <w:i/>
        </w:rPr>
        <w:t>4</w:t>
      </w:r>
      <w:r w:rsidRPr="000D49CE">
        <w:rPr>
          <w:i/>
        </w:rPr>
        <w:t>-0-0</w:t>
      </w:r>
      <w:r w:rsidRPr="000D49CE">
        <w:rPr>
          <w:i/>
          <w:iCs/>
          <w:szCs w:val="24"/>
        </w:rPr>
        <w:t xml:space="preserve">, </w:t>
      </w:r>
      <w:proofErr w:type="spellStart"/>
      <w:r w:rsidR="002161EE">
        <w:rPr>
          <w:i/>
          <w:iCs/>
          <w:szCs w:val="24"/>
        </w:rPr>
        <w:t>Berkovcová</w:t>
      </w:r>
      <w:proofErr w:type="spellEnd"/>
      <w:r w:rsidR="002161EE">
        <w:rPr>
          <w:i/>
          <w:iCs/>
          <w:szCs w:val="24"/>
        </w:rPr>
        <w:t xml:space="preserve"> Jana – pro, </w:t>
      </w:r>
      <w:proofErr w:type="spellStart"/>
      <w:r w:rsidR="002161EE" w:rsidRPr="009523E8">
        <w:rPr>
          <w:i/>
        </w:rPr>
        <w:t>Bžoch</w:t>
      </w:r>
      <w:proofErr w:type="spellEnd"/>
      <w:r w:rsidR="002161EE">
        <w:rPr>
          <w:i/>
        </w:rPr>
        <w:t xml:space="preserve"> </w:t>
      </w:r>
      <w:r w:rsidR="002161EE" w:rsidRPr="009523E8">
        <w:rPr>
          <w:i/>
        </w:rPr>
        <w:t>Jaroslav – pro,</w:t>
      </w:r>
      <w:r w:rsidR="002161EE">
        <w:rPr>
          <w:i/>
        </w:rPr>
        <w:t xml:space="preserve"> Helebrant Tomáš </w:t>
      </w:r>
      <w:r w:rsidR="002161EE" w:rsidRPr="009523E8">
        <w:rPr>
          <w:i/>
        </w:rPr>
        <w:t>–</w:t>
      </w:r>
      <w:r w:rsidR="002161EE">
        <w:rPr>
          <w:i/>
        </w:rPr>
        <w:t xml:space="preserve"> pro,  </w:t>
      </w:r>
      <w:proofErr w:type="spellStart"/>
      <w:r w:rsidR="002161EE">
        <w:rPr>
          <w:i/>
        </w:rPr>
        <w:t>Jáč</w:t>
      </w:r>
      <w:proofErr w:type="spellEnd"/>
      <w:r w:rsidR="002161EE">
        <w:rPr>
          <w:i/>
        </w:rPr>
        <w:t xml:space="preserve"> Ivan – pro, </w:t>
      </w:r>
      <w:proofErr w:type="spellStart"/>
      <w:r w:rsidR="002161EE">
        <w:rPr>
          <w:i/>
        </w:rPr>
        <w:t>Wenzl</w:t>
      </w:r>
      <w:proofErr w:type="spellEnd"/>
      <w:r w:rsidR="002161EE">
        <w:rPr>
          <w:i/>
        </w:rPr>
        <w:t xml:space="preserve"> Lubomír – pro, </w:t>
      </w:r>
      <w:proofErr w:type="spellStart"/>
      <w:r w:rsidR="002161EE">
        <w:rPr>
          <w:i/>
        </w:rPr>
        <w:t>Benešík</w:t>
      </w:r>
      <w:proofErr w:type="spellEnd"/>
      <w:r w:rsidR="002161EE">
        <w:rPr>
          <w:i/>
        </w:rPr>
        <w:t xml:space="preserve"> Ondřej – pro, </w:t>
      </w:r>
      <w:proofErr w:type="spellStart"/>
      <w:r w:rsidR="002161EE">
        <w:rPr>
          <w:i/>
        </w:rPr>
        <w:t>Beitl</w:t>
      </w:r>
      <w:proofErr w:type="spellEnd"/>
      <w:r w:rsidR="002161EE">
        <w:rPr>
          <w:i/>
        </w:rPr>
        <w:t xml:space="preserve"> Petr – pro, </w:t>
      </w:r>
      <w:proofErr w:type="spellStart"/>
      <w:r w:rsidR="002161EE">
        <w:rPr>
          <w:i/>
        </w:rPr>
        <w:t>Fifka</w:t>
      </w:r>
      <w:proofErr w:type="spellEnd"/>
      <w:r w:rsidR="002161EE">
        <w:rPr>
          <w:i/>
        </w:rPr>
        <w:t xml:space="preserve"> Petr – pro, Staněk Pavel – pro, Zlínský Vladimír – pro, </w:t>
      </w:r>
      <w:proofErr w:type="spellStart"/>
      <w:r w:rsidR="002161EE">
        <w:rPr>
          <w:i/>
        </w:rPr>
        <w:t>Bělor</w:t>
      </w:r>
      <w:proofErr w:type="spellEnd"/>
      <w:r w:rsidR="002161EE">
        <w:rPr>
          <w:i/>
        </w:rPr>
        <w:t xml:space="preserve"> Roman – pro, </w:t>
      </w:r>
      <w:proofErr w:type="spellStart"/>
      <w:r w:rsidR="002161EE">
        <w:rPr>
          <w:i/>
        </w:rPr>
        <w:t>Berki</w:t>
      </w:r>
      <w:proofErr w:type="spellEnd"/>
      <w:r w:rsidR="002161EE">
        <w:rPr>
          <w:i/>
        </w:rPr>
        <w:t xml:space="preserve"> Jan – pro, Exner Martin – pro</w:t>
      </w:r>
      <w:r w:rsidR="002161EE">
        <w:rPr>
          <w:i/>
          <w:szCs w:val="24"/>
        </w:rPr>
        <w:t xml:space="preserve">, Kolář Ondřej – pro,  </w:t>
      </w:r>
      <w:r w:rsidR="002161EE" w:rsidRPr="009523E8">
        <w:rPr>
          <w:i/>
          <w:iCs/>
          <w:color w:val="000000" w:themeColor="text1"/>
        </w:rPr>
        <w:t>v příloze</w:t>
      </w:r>
      <w:r w:rsidR="002161EE">
        <w:rPr>
          <w:i/>
        </w:rPr>
        <w:t>/.</w:t>
      </w:r>
    </w:p>
    <w:p w:rsidR="002161EE" w:rsidRPr="00D41F5B" w:rsidRDefault="002161EE" w:rsidP="00821C6D">
      <w:pPr>
        <w:widowControl w:val="0"/>
        <w:suppressAutoHyphens/>
        <w:autoSpaceDN w:val="0"/>
        <w:ind w:firstLine="709"/>
        <w:jc w:val="both"/>
        <w:rPr>
          <w:rFonts w:eastAsia="SimSun" w:cs="Mangal"/>
          <w:b/>
          <w:kern w:val="3"/>
          <w:szCs w:val="21"/>
          <w:u w:val="single"/>
          <w:lang w:eastAsia="zh-CN" w:bidi="hi-IN"/>
        </w:rPr>
      </w:pPr>
    </w:p>
    <w:p w:rsidR="00C976E9" w:rsidRPr="00C976E9" w:rsidRDefault="00C976E9" w:rsidP="00C976E9">
      <w:pPr>
        <w:pStyle w:val="Odstavecseseznamem"/>
        <w:numPr>
          <w:ilvl w:val="0"/>
          <w:numId w:val="33"/>
        </w:numPr>
        <w:pBdr>
          <w:bottom w:val="single" w:sz="4" w:space="1" w:color="auto"/>
        </w:pBdr>
        <w:ind w:hanging="720"/>
        <w:jc w:val="both"/>
        <w:rPr>
          <w:b/>
          <w:color w:val="000000" w:themeColor="text1"/>
          <w:szCs w:val="24"/>
        </w:rPr>
      </w:pPr>
      <w:r w:rsidRPr="00C976E9">
        <w:rPr>
          <w:b/>
          <w:color w:val="000000" w:themeColor="text1"/>
          <w:szCs w:val="24"/>
        </w:rPr>
        <w:t>Sdělení předsedy</w:t>
      </w:r>
    </w:p>
    <w:p w:rsidR="0038235F" w:rsidRDefault="0038235F" w:rsidP="0038235F">
      <w:pPr>
        <w:widowControl w:val="0"/>
        <w:suppressAutoHyphens/>
        <w:autoSpaceDN w:val="0"/>
        <w:ind w:left="720" w:hanging="720"/>
        <w:jc w:val="both"/>
        <w:rPr>
          <w:lang w:eastAsia="zh-CN" w:bidi="hi-IN"/>
        </w:rPr>
      </w:pPr>
    </w:p>
    <w:p w:rsidR="002161EE" w:rsidRDefault="00D41F5B" w:rsidP="007B7C49">
      <w:pPr>
        <w:widowControl w:val="0"/>
        <w:suppressAutoHyphens/>
        <w:autoSpaceDN w:val="0"/>
        <w:ind w:firstLine="709"/>
        <w:jc w:val="both"/>
        <w:rPr>
          <w:i/>
        </w:rPr>
      </w:pPr>
      <w:r>
        <w:rPr>
          <w:lang w:eastAsia="zh-CN" w:bidi="hi-IN"/>
        </w:rPr>
        <w:t xml:space="preserve">Př. </w:t>
      </w:r>
      <w:r w:rsidRPr="003B527B">
        <w:rPr>
          <w:u w:val="single"/>
          <w:lang w:eastAsia="zh-CN" w:bidi="hi-IN"/>
        </w:rPr>
        <w:t xml:space="preserve">O. </w:t>
      </w:r>
      <w:proofErr w:type="spellStart"/>
      <w:r w:rsidRPr="003B527B">
        <w:rPr>
          <w:u w:val="single"/>
          <w:lang w:eastAsia="zh-CN" w:bidi="hi-IN"/>
        </w:rPr>
        <w:t>Benešík</w:t>
      </w:r>
      <w:proofErr w:type="spellEnd"/>
      <w:r>
        <w:rPr>
          <w:lang w:eastAsia="zh-CN" w:bidi="hi-IN"/>
        </w:rPr>
        <w:t xml:space="preserve"> </w:t>
      </w:r>
      <w:r w:rsidR="00C976E9">
        <w:rPr>
          <w:lang w:eastAsia="zh-CN" w:bidi="hi-IN"/>
        </w:rPr>
        <w:t xml:space="preserve">navrhnul schválit </w:t>
      </w:r>
      <w:r w:rsidR="00BB0BFB">
        <w:rPr>
          <w:lang w:eastAsia="zh-CN" w:bidi="hi-IN"/>
        </w:rPr>
        <w:t xml:space="preserve">delegaci výboru na cestu na Kypr, která se uskuteční ve dnech 3. – 6. května t. r. Nominováni byli př. O. </w:t>
      </w:r>
      <w:proofErr w:type="spellStart"/>
      <w:r w:rsidR="00BB0BFB">
        <w:rPr>
          <w:lang w:eastAsia="zh-CN" w:bidi="hi-IN"/>
        </w:rPr>
        <w:t>Benešík</w:t>
      </w:r>
      <w:proofErr w:type="spellEnd"/>
      <w:r w:rsidR="00BB0BFB">
        <w:rPr>
          <w:lang w:eastAsia="zh-CN" w:bidi="hi-IN"/>
        </w:rPr>
        <w:t xml:space="preserve">, </w:t>
      </w:r>
      <w:proofErr w:type="spellStart"/>
      <w:r w:rsidR="007B7C49">
        <w:rPr>
          <w:lang w:eastAsia="zh-CN" w:bidi="hi-IN"/>
        </w:rPr>
        <w:t>posl</w:t>
      </w:r>
      <w:proofErr w:type="spellEnd"/>
      <w:r w:rsidR="007B7C49">
        <w:rPr>
          <w:lang w:eastAsia="zh-CN" w:bidi="hi-IN"/>
        </w:rPr>
        <w:t xml:space="preserve">. A. </w:t>
      </w:r>
      <w:proofErr w:type="spellStart"/>
      <w:r w:rsidR="007B7C49">
        <w:rPr>
          <w:lang w:eastAsia="zh-CN" w:bidi="hi-IN"/>
        </w:rPr>
        <w:t>Babišová</w:t>
      </w:r>
      <w:proofErr w:type="spellEnd"/>
      <w:r w:rsidR="007B7C49">
        <w:rPr>
          <w:lang w:eastAsia="zh-CN" w:bidi="hi-IN"/>
        </w:rPr>
        <w:t xml:space="preserve">, </w:t>
      </w:r>
      <w:proofErr w:type="spellStart"/>
      <w:r w:rsidR="002161EE">
        <w:rPr>
          <w:lang w:eastAsia="zh-CN" w:bidi="hi-IN"/>
        </w:rPr>
        <w:t>p</w:t>
      </w:r>
      <w:r w:rsidR="007B7C49">
        <w:rPr>
          <w:lang w:eastAsia="zh-CN" w:bidi="hi-IN"/>
        </w:rPr>
        <w:t>osl</w:t>
      </w:r>
      <w:proofErr w:type="spellEnd"/>
      <w:r w:rsidR="007B7C49">
        <w:rPr>
          <w:lang w:eastAsia="zh-CN" w:bidi="hi-IN"/>
        </w:rPr>
        <w:t xml:space="preserve">. M. Exner a </w:t>
      </w:r>
      <w:proofErr w:type="spellStart"/>
      <w:r w:rsidR="007B7C49">
        <w:rPr>
          <w:lang w:eastAsia="zh-CN" w:bidi="hi-IN"/>
        </w:rPr>
        <w:t>posl</w:t>
      </w:r>
      <w:proofErr w:type="spellEnd"/>
      <w:r w:rsidR="007B7C49">
        <w:rPr>
          <w:lang w:eastAsia="zh-CN" w:bidi="hi-IN"/>
        </w:rPr>
        <w:t xml:space="preserve">. M. </w:t>
      </w:r>
      <w:proofErr w:type="spellStart"/>
      <w:r w:rsidR="007B7C49">
        <w:rPr>
          <w:lang w:eastAsia="zh-CN" w:bidi="hi-IN"/>
        </w:rPr>
        <w:t>Pošarová</w:t>
      </w:r>
      <w:proofErr w:type="spellEnd"/>
      <w:r w:rsidR="007B7C49">
        <w:rPr>
          <w:lang w:eastAsia="zh-CN" w:bidi="hi-IN"/>
        </w:rPr>
        <w:t xml:space="preserve">, jako náhradníci </w:t>
      </w:r>
      <w:proofErr w:type="spellStart"/>
      <w:r w:rsidR="007B7C49">
        <w:rPr>
          <w:lang w:eastAsia="zh-CN" w:bidi="hi-IN"/>
        </w:rPr>
        <w:t>mpř</w:t>
      </w:r>
      <w:proofErr w:type="spellEnd"/>
      <w:r w:rsidR="007B7C49">
        <w:rPr>
          <w:lang w:eastAsia="zh-CN" w:bidi="hi-IN"/>
        </w:rPr>
        <w:t xml:space="preserve">. J. </w:t>
      </w:r>
      <w:proofErr w:type="spellStart"/>
      <w:r w:rsidR="007B7C49">
        <w:rPr>
          <w:lang w:eastAsia="zh-CN" w:bidi="hi-IN"/>
        </w:rPr>
        <w:t>Bžoch</w:t>
      </w:r>
      <w:proofErr w:type="spellEnd"/>
      <w:r w:rsidR="007B7C49">
        <w:rPr>
          <w:lang w:eastAsia="zh-CN" w:bidi="hi-IN"/>
        </w:rPr>
        <w:t xml:space="preserve"> a </w:t>
      </w:r>
      <w:proofErr w:type="spellStart"/>
      <w:r w:rsidR="007B7C49">
        <w:rPr>
          <w:lang w:eastAsia="zh-CN" w:bidi="hi-IN"/>
        </w:rPr>
        <w:t>posl</w:t>
      </w:r>
      <w:proofErr w:type="spellEnd"/>
      <w:r w:rsidR="007B7C49">
        <w:rPr>
          <w:lang w:eastAsia="zh-CN" w:bidi="hi-IN"/>
        </w:rPr>
        <w:t xml:space="preserve">. P. Staněk </w:t>
      </w:r>
      <w:r w:rsidR="007B7C49" w:rsidRPr="000D49CE">
        <w:rPr>
          <w:i/>
        </w:rPr>
        <w:t>/</w:t>
      </w:r>
      <w:proofErr w:type="spellStart"/>
      <w:r w:rsidR="007B7C49" w:rsidRPr="000D49CE">
        <w:rPr>
          <w:i/>
        </w:rPr>
        <w:t>usn</w:t>
      </w:r>
      <w:proofErr w:type="spellEnd"/>
      <w:r w:rsidR="007B7C49" w:rsidRPr="000D49CE">
        <w:rPr>
          <w:i/>
        </w:rPr>
        <w:t xml:space="preserve">. č. </w:t>
      </w:r>
      <w:r w:rsidR="007B7C49">
        <w:rPr>
          <w:i/>
        </w:rPr>
        <w:t>53</w:t>
      </w:r>
      <w:r w:rsidR="007B7C49" w:rsidRPr="000D49CE">
        <w:rPr>
          <w:i/>
        </w:rPr>
        <w:t>,</w:t>
      </w:r>
      <w:r w:rsidR="007B7C49" w:rsidRPr="000D49CE">
        <w:t xml:space="preserve"> </w:t>
      </w:r>
      <w:r w:rsidR="007B7C49" w:rsidRPr="000D49CE">
        <w:rPr>
          <w:i/>
        </w:rPr>
        <w:t>hlasování 1</w:t>
      </w:r>
      <w:r w:rsidR="007B7C49">
        <w:rPr>
          <w:i/>
        </w:rPr>
        <w:t>4</w:t>
      </w:r>
      <w:r w:rsidR="007B7C49" w:rsidRPr="000D49CE">
        <w:rPr>
          <w:i/>
        </w:rPr>
        <w:t>-0-0</w:t>
      </w:r>
      <w:r w:rsidR="007B7C49" w:rsidRPr="000D49CE">
        <w:rPr>
          <w:i/>
          <w:iCs/>
          <w:szCs w:val="24"/>
        </w:rPr>
        <w:t xml:space="preserve">, </w:t>
      </w:r>
      <w:proofErr w:type="spellStart"/>
      <w:r w:rsidR="002161EE">
        <w:rPr>
          <w:i/>
          <w:iCs/>
          <w:szCs w:val="24"/>
        </w:rPr>
        <w:t>Berkovcová</w:t>
      </w:r>
      <w:proofErr w:type="spellEnd"/>
      <w:r w:rsidR="002161EE">
        <w:rPr>
          <w:i/>
          <w:iCs/>
          <w:szCs w:val="24"/>
        </w:rPr>
        <w:t xml:space="preserve"> Jana – pro, </w:t>
      </w:r>
      <w:proofErr w:type="spellStart"/>
      <w:r w:rsidR="002161EE" w:rsidRPr="009523E8">
        <w:rPr>
          <w:i/>
        </w:rPr>
        <w:t>Bžoch</w:t>
      </w:r>
      <w:proofErr w:type="spellEnd"/>
      <w:r w:rsidR="002161EE">
        <w:rPr>
          <w:i/>
        </w:rPr>
        <w:t xml:space="preserve"> </w:t>
      </w:r>
      <w:r w:rsidR="002161EE" w:rsidRPr="009523E8">
        <w:rPr>
          <w:i/>
        </w:rPr>
        <w:t>Jaroslav – pro,</w:t>
      </w:r>
      <w:r w:rsidR="002161EE">
        <w:rPr>
          <w:i/>
        </w:rPr>
        <w:t xml:space="preserve"> Helebrant Tomáš </w:t>
      </w:r>
      <w:r w:rsidR="002161EE" w:rsidRPr="009523E8">
        <w:rPr>
          <w:i/>
        </w:rPr>
        <w:t>–</w:t>
      </w:r>
      <w:r w:rsidR="002161EE">
        <w:rPr>
          <w:i/>
        </w:rPr>
        <w:t xml:space="preserve"> pro,  </w:t>
      </w:r>
      <w:proofErr w:type="spellStart"/>
      <w:r w:rsidR="002161EE">
        <w:rPr>
          <w:i/>
        </w:rPr>
        <w:t>Jáč</w:t>
      </w:r>
      <w:proofErr w:type="spellEnd"/>
      <w:r w:rsidR="002161EE">
        <w:rPr>
          <w:i/>
        </w:rPr>
        <w:t xml:space="preserve"> Ivan – pro, </w:t>
      </w:r>
      <w:proofErr w:type="spellStart"/>
      <w:r w:rsidR="002161EE">
        <w:rPr>
          <w:i/>
        </w:rPr>
        <w:t>Wenzl</w:t>
      </w:r>
      <w:proofErr w:type="spellEnd"/>
      <w:r w:rsidR="002161EE">
        <w:rPr>
          <w:i/>
        </w:rPr>
        <w:t xml:space="preserve"> Lubomír – pro, </w:t>
      </w:r>
      <w:proofErr w:type="spellStart"/>
      <w:r w:rsidR="002161EE">
        <w:rPr>
          <w:i/>
        </w:rPr>
        <w:t>Benešík</w:t>
      </w:r>
      <w:proofErr w:type="spellEnd"/>
      <w:r w:rsidR="002161EE">
        <w:rPr>
          <w:i/>
        </w:rPr>
        <w:t xml:space="preserve"> Ondřej – pro, </w:t>
      </w:r>
      <w:proofErr w:type="spellStart"/>
      <w:r w:rsidR="002161EE">
        <w:rPr>
          <w:i/>
        </w:rPr>
        <w:t>Beitl</w:t>
      </w:r>
      <w:proofErr w:type="spellEnd"/>
      <w:r w:rsidR="002161EE">
        <w:rPr>
          <w:i/>
        </w:rPr>
        <w:t xml:space="preserve"> Petr – pro, </w:t>
      </w:r>
      <w:proofErr w:type="spellStart"/>
      <w:r w:rsidR="002161EE">
        <w:rPr>
          <w:i/>
        </w:rPr>
        <w:t>Fifka</w:t>
      </w:r>
      <w:proofErr w:type="spellEnd"/>
      <w:r w:rsidR="002161EE">
        <w:rPr>
          <w:i/>
        </w:rPr>
        <w:t xml:space="preserve"> Petr – pro, Staněk Pavel – pro, Zlínský Vladimír – pro, </w:t>
      </w:r>
      <w:proofErr w:type="spellStart"/>
      <w:r w:rsidR="002161EE">
        <w:rPr>
          <w:i/>
        </w:rPr>
        <w:t>Bělor</w:t>
      </w:r>
      <w:proofErr w:type="spellEnd"/>
      <w:r w:rsidR="002161EE">
        <w:rPr>
          <w:i/>
        </w:rPr>
        <w:t xml:space="preserve"> Roman – pro, </w:t>
      </w:r>
      <w:proofErr w:type="spellStart"/>
      <w:r w:rsidR="002161EE">
        <w:rPr>
          <w:i/>
        </w:rPr>
        <w:t>Berki</w:t>
      </w:r>
      <w:proofErr w:type="spellEnd"/>
      <w:r w:rsidR="002161EE">
        <w:rPr>
          <w:i/>
        </w:rPr>
        <w:t xml:space="preserve"> Jan – pro, Exner Martin – pro</w:t>
      </w:r>
      <w:r w:rsidR="002161EE">
        <w:rPr>
          <w:i/>
          <w:szCs w:val="24"/>
        </w:rPr>
        <w:t xml:space="preserve">, Kolář Ondřej – pro,  </w:t>
      </w:r>
      <w:r w:rsidR="002161EE" w:rsidRPr="009523E8">
        <w:rPr>
          <w:i/>
          <w:iCs/>
          <w:color w:val="000000" w:themeColor="text1"/>
        </w:rPr>
        <w:t>v příloze</w:t>
      </w:r>
      <w:r w:rsidR="002161EE">
        <w:rPr>
          <w:i/>
        </w:rPr>
        <w:t>/.</w:t>
      </w:r>
    </w:p>
    <w:p w:rsidR="007B7C49" w:rsidRDefault="007B7C49" w:rsidP="007B7C49">
      <w:pPr>
        <w:widowControl w:val="0"/>
        <w:suppressAutoHyphens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Na cestu do Španělska, která se uskuteční ve dnech 6. – 9. června t. r., byla schválena delegace výboru ve složení př. O. </w:t>
      </w:r>
      <w:proofErr w:type="spellStart"/>
      <w:r>
        <w:rPr>
          <w:szCs w:val="24"/>
        </w:rPr>
        <w:t>Benešík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J. Pokorná Jermanová, </w:t>
      </w:r>
      <w:proofErr w:type="spellStart"/>
      <w:r>
        <w:rPr>
          <w:szCs w:val="24"/>
        </w:rPr>
        <w:t>mpř</w:t>
      </w:r>
      <w:proofErr w:type="spellEnd"/>
      <w:r>
        <w:rPr>
          <w:szCs w:val="24"/>
        </w:rPr>
        <w:t xml:space="preserve">. L. Potůčková </w:t>
      </w:r>
      <w:r>
        <w:rPr>
          <w:szCs w:val="24"/>
        </w:rPr>
        <w:br/>
        <w:t xml:space="preserve">a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P. Staněk, jako náhradníci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R. </w:t>
      </w:r>
      <w:proofErr w:type="spellStart"/>
      <w:r>
        <w:rPr>
          <w:szCs w:val="24"/>
        </w:rPr>
        <w:t>Bělor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J. </w:t>
      </w:r>
      <w:proofErr w:type="spellStart"/>
      <w:r>
        <w:rPr>
          <w:szCs w:val="24"/>
        </w:rPr>
        <w:t>Berkovcová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P. </w:t>
      </w:r>
      <w:proofErr w:type="spellStart"/>
      <w:r>
        <w:rPr>
          <w:szCs w:val="24"/>
        </w:rPr>
        <w:t>Beitl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>
        <w:rPr>
          <w:szCs w:val="24"/>
        </w:rPr>
        <w:br/>
      </w:r>
      <w:r>
        <w:rPr>
          <w:szCs w:val="24"/>
        </w:rPr>
        <w:lastRenderedPageBreak/>
        <w:t xml:space="preserve">V. Zlínský  </w:t>
      </w:r>
      <w:r w:rsidRPr="000D49CE">
        <w:rPr>
          <w:i/>
        </w:rPr>
        <w:t>/</w:t>
      </w:r>
      <w:proofErr w:type="spellStart"/>
      <w:r w:rsidRPr="000D49CE">
        <w:rPr>
          <w:i/>
        </w:rPr>
        <w:t>usn</w:t>
      </w:r>
      <w:proofErr w:type="spellEnd"/>
      <w:r w:rsidRPr="000D49CE">
        <w:rPr>
          <w:i/>
        </w:rPr>
        <w:t xml:space="preserve">. č. </w:t>
      </w:r>
      <w:r>
        <w:rPr>
          <w:i/>
        </w:rPr>
        <w:t>54</w:t>
      </w:r>
      <w:r w:rsidRPr="000D49CE">
        <w:rPr>
          <w:i/>
        </w:rPr>
        <w:t>,</w:t>
      </w:r>
      <w:r w:rsidRPr="000D49CE">
        <w:t xml:space="preserve"> </w:t>
      </w:r>
      <w:r w:rsidRPr="000D49CE">
        <w:rPr>
          <w:i/>
        </w:rPr>
        <w:t>hlasování 1</w:t>
      </w:r>
      <w:r>
        <w:rPr>
          <w:i/>
        </w:rPr>
        <w:t>2</w:t>
      </w:r>
      <w:r w:rsidRPr="000D49CE">
        <w:rPr>
          <w:i/>
        </w:rPr>
        <w:t>-0-0</w:t>
      </w:r>
      <w:r w:rsidRPr="000D49CE">
        <w:rPr>
          <w:i/>
          <w:iCs/>
          <w:szCs w:val="24"/>
        </w:rPr>
        <w:t xml:space="preserve">, </w:t>
      </w:r>
      <w:proofErr w:type="spellStart"/>
      <w:r w:rsidR="002161EE">
        <w:rPr>
          <w:i/>
          <w:iCs/>
          <w:szCs w:val="24"/>
        </w:rPr>
        <w:t>Berkovcová</w:t>
      </w:r>
      <w:proofErr w:type="spellEnd"/>
      <w:r w:rsidR="002161EE">
        <w:rPr>
          <w:i/>
          <w:iCs/>
          <w:szCs w:val="24"/>
        </w:rPr>
        <w:t xml:space="preserve"> Jana – pro, </w:t>
      </w:r>
      <w:proofErr w:type="spellStart"/>
      <w:r w:rsidR="002161EE" w:rsidRPr="009523E8">
        <w:rPr>
          <w:i/>
        </w:rPr>
        <w:t>Bžoch</w:t>
      </w:r>
      <w:proofErr w:type="spellEnd"/>
      <w:r w:rsidR="002161EE">
        <w:rPr>
          <w:i/>
        </w:rPr>
        <w:t xml:space="preserve"> </w:t>
      </w:r>
      <w:r w:rsidR="002161EE" w:rsidRPr="009523E8">
        <w:rPr>
          <w:i/>
        </w:rPr>
        <w:t>Jaroslav – pro,</w:t>
      </w:r>
      <w:r w:rsidR="002161EE">
        <w:rPr>
          <w:i/>
        </w:rPr>
        <w:t xml:space="preserve"> Helebrant Tomáš </w:t>
      </w:r>
      <w:r w:rsidR="002161EE" w:rsidRPr="009523E8">
        <w:rPr>
          <w:i/>
        </w:rPr>
        <w:t>–</w:t>
      </w:r>
      <w:r w:rsidR="002161EE">
        <w:rPr>
          <w:i/>
        </w:rPr>
        <w:t xml:space="preserve"> pro,  </w:t>
      </w:r>
      <w:proofErr w:type="spellStart"/>
      <w:r w:rsidR="002161EE">
        <w:rPr>
          <w:i/>
        </w:rPr>
        <w:t>Jáč</w:t>
      </w:r>
      <w:proofErr w:type="spellEnd"/>
      <w:r w:rsidR="002161EE">
        <w:rPr>
          <w:i/>
        </w:rPr>
        <w:t xml:space="preserve"> Ivan – pro, </w:t>
      </w:r>
      <w:proofErr w:type="spellStart"/>
      <w:r w:rsidR="002161EE">
        <w:rPr>
          <w:i/>
        </w:rPr>
        <w:t>Wenzl</w:t>
      </w:r>
      <w:proofErr w:type="spellEnd"/>
      <w:r w:rsidR="002161EE">
        <w:rPr>
          <w:i/>
        </w:rPr>
        <w:t xml:space="preserve"> Lubomír – pro, </w:t>
      </w:r>
      <w:proofErr w:type="spellStart"/>
      <w:r w:rsidR="002161EE">
        <w:rPr>
          <w:i/>
        </w:rPr>
        <w:t>Benešík</w:t>
      </w:r>
      <w:proofErr w:type="spellEnd"/>
      <w:r w:rsidR="002161EE">
        <w:rPr>
          <w:i/>
        </w:rPr>
        <w:t xml:space="preserve"> Ondřej – pro, </w:t>
      </w:r>
      <w:proofErr w:type="spellStart"/>
      <w:r w:rsidR="002161EE">
        <w:rPr>
          <w:i/>
        </w:rPr>
        <w:t>Fifka</w:t>
      </w:r>
      <w:proofErr w:type="spellEnd"/>
      <w:r w:rsidR="002161EE">
        <w:rPr>
          <w:i/>
        </w:rPr>
        <w:t xml:space="preserve"> Petr – pro, Staněk Pavel – pro, </w:t>
      </w:r>
      <w:proofErr w:type="spellStart"/>
      <w:r w:rsidR="002161EE">
        <w:rPr>
          <w:i/>
        </w:rPr>
        <w:t>Bělor</w:t>
      </w:r>
      <w:proofErr w:type="spellEnd"/>
      <w:r w:rsidR="002161EE">
        <w:rPr>
          <w:i/>
        </w:rPr>
        <w:t xml:space="preserve"> Roman – pro, </w:t>
      </w:r>
      <w:proofErr w:type="spellStart"/>
      <w:r w:rsidR="002161EE">
        <w:rPr>
          <w:i/>
        </w:rPr>
        <w:t>Berki</w:t>
      </w:r>
      <w:proofErr w:type="spellEnd"/>
      <w:r w:rsidR="002161EE">
        <w:rPr>
          <w:i/>
        </w:rPr>
        <w:t xml:space="preserve"> Jan – pro, Exner Martin – pro</w:t>
      </w:r>
      <w:r w:rsidR="002161EE">
        <w:rPr>
          <w:i/>
          <w:szCs w:val="24"/>
        </w:rPr>
        <w:t xml:space="preserve">, Kolář Ondřej – pro,  </w:t>
      </w:r>
      <w:r w:rsidR="002161EE" w:rsidRPr="009523E8">
        <w:rPr>
          <w:i/>
          <w:iCs/>
          <w:color w:val="000000" w:themeColor="text1"/>
        </w:rPr>
        <w:t>v příloze</w:t>
      </w:r>
      <w:r w:rsidR="002161EE">
        <w:rPr>
          <w:i/>
        </w:rPr>
        <w:t>/</w:t>
      </w:r>
    </w:p>
    <w:p w:rsidR="00AE00E3" w:rsidRDefault="00AE00E3" w:rsidP="007B7C4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</w:p>
    <w:p w:rsidR="00AB6E5C" w:rsidRPr="00821C6D" w:rsidRDefault="00AB6E5C" w:rsidP="00821C6D">
      <w:pPr>
        <w:widowControl w:val="0"/>
        <w:suppressAutoHyphens/>
        <w:autoSpaceDN w:val="0"/>
        <w:jc w:val="both"/>
        <w:rPr>
          <w:color w:val="000000" w:themeColor="text1"/>
          <w:szCs w:val="24"/>
        </w:rPr>
      </w:pPr>
    </w:p>
    <w:p w:rsidR="00774F35" w:rsidRPr="00380AA9" w:rsidRDefault="00774F35" w:rsidP="00702866">
      <w:pPr>
        <w:ind w:left="1"/>
        <w:jc w:val="both"/>
        <w:rPr>
          <w:sz w:val="22"/>
          <w:szCs w:val="22"/>
        </w:rPr>
      </w:pPr>
      <w:r w:rsidRPr="00380AA9">
        <w:rPr>
          <w:sz w:val="22"/>
          <w:szCs w:val="22"/>
        </w:rPr>
        <w:t>Schůze skončila v</w:t>
      </w:r>
      <w:r w:rsidR="00840A79" w:rsidRPr="00380AA9">
        <w:rPr>
          <w:sz w:val="22"/>
          <w:szCs w:val="22"/>
        </w:rPr>
        <w:t> </w:t>
      </w:r>
      <w:r w:rsidR="00E33E3B" w:rsidRPr="00380AA9">
        <w:rPr>
          <w:sz w:val="22"/>
          <w:szCs w:val="22"/>
        </w:rPr>
        <w:t>1</w:t>
      </w:r>
      <w:r w:rsidR="007B7C49">
        <w:rPr>
          <w:sz w:val="22"/>
          <w:szCs w:val="22"/>
        </w:rPr>
        <w:t>1</w:t>
      </w:r>
      <w:r w:rsidR="00840A79" w:rsidRPr="00380AA9">
        <w:rPr>
          <w:sz w:val="22"/>
          <w:szCs w:val="22"/>
        </w:rPr>
        <w:t>.</w:t>
      </w:r>
      <w:r w:rsidR="00304F85">
        <w:rPr>
          <w:sz w:val="22"/>
          <w:szCs w:val="22"/>
        </w:rPr>
        <w:t>0</w:t>
      </w:r>
      <w:r w:rsidR="00840A79" w:rsidRPr="00380AA9">
        <w:rPr>
          <w:sz w:val="22"/>
          <w:szCs w:val="22"/>
        </w:rPr>
        <w:t>0</w:t>
      </w:r>
      <w:r w:rsidR="00E76C2B" w:rsidRPr="00380AA9">
        <w:rPr>
          <w:sz w:val="22"/>
          <w:szCs w:val="22"/>
        </w:rPr>
        <w:t xml:space="preserve"> 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DF00BB" w:rsidRPr="00821C6D" w:rsidRDefault="00380AA9" w:rsidP="00821C6D">
      <w:pPr>
        <w:pStyle w:val="Bezmezer"/>
        <w:ind w:firstLine="709"/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Bžoch</w:t>
      </w:r>
      <w:proofErr w:type="spellEnd"/>
      <w:r w:rsidR="00A72F69">
        <w:rPr>
          <w:rFonts w:ascii="Times New Roman" w:hAnsi="Times New Roman"/>
          <w:sz w:val="24"/>
          <w:szCs w:val="24"/>
        </w:rPr>
        <w:t xml:space="preserve"> v.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192612">
        <w:rPr>
          <w:rFonts w:ascii="Times New Roman" w:hAnsi="Times New Roman"/>
          <w:sz w:val="24"/>
          <w:szCs w:val="24"/>
        </w:rPr>
        <w:t xml:space="preserve"> </w:t>
      </w:r>
      <w:r w:rsidR="00A72F69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2F69">
      <w:rPr>
        <w:rStyle w:val="slostrnky"/>
        <w:noProof/>
      </w:rPr>
      <w:t>5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605"/>
    <w:multiLevelType w:val="hybridMultilevel"/>
    <w:tmpl w:val="D2BE6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2" w15:restartNumberingAfterBreak="0">
    <w:nsid w:val="0CF842D8"/>
    <w:multiLevelType w:val="hybridMultilevel"/>
    <w:tmpl w:val="808E2FD0"/>
    <w:lvl w:ilvl="0" w:tplc="AB22BC34">
      <w:start w:val="3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10D6B"/>
    <w:multiLevelType w:val="hybridMultilevel"/>
    <w:tmpl w:val="F21837B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67C"/>
    <w:multiLevelType w:val="hybridMultilevel"/>
    <w:tmpl w:val="7DB63608"/>
    <w:lvl w:ilvl="0" w:tplc="2A52F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1A748B5"/>
    <w:multiLevelType w:val="hybridMultilevel"/>
    <w:tmpl w:val="E97CBCEA"/>
    <w:lvl w:ilvl="0" w:tplc="FA9E21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B3B6B"/>
    <w:multiLevelType w:val="hybridMultilevel"/>
    <w:tmpl w:val="F4BC77C4"/>
    <w:lvl w:ilvl="0" w:tplc="FFB68D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030EE"/>
    <w:multiLevelType w:val="hybridMultilevel"/>
    <w:tmpl w:val="C6AEAC58"/>
    <w:lvl w:ilvl="0" w:tplc="C9EC10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3D576320"/>
    <w:multiLevelType w:val="hybridMultilevel"/>
    <w:tmpl w:val="2FAC674C"/>
    <w:lvl w:ilvl="0" w:tplc="2EC8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01C8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846B27"/>
    <w:multiLevelType w:val="hybridMultilevel"/>
    <w:tmpl w:val="32C65D46"/>
    <w:lvl w:ilvl="0" w:tplc="B12C9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684E"/>
    <w:multiLevelType w:val="hybridMultilevel"/>
    <w:tmpl w:val="5650D1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50B4"/>
    <w:multiLevelType w:val="hybridMultilevel"/>
    <w:tmpl w:val="5490ADF8"/>
    <w:lvl w:ilvl="0" w:tplc="92122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96169"/>
    <w:multiLevelType w:val="hybridMultilevel"/>
    <w:tmpl w:val="B7D4C4D4"/>
    <w:lvl w:ilvl="0" w:tplc="6F34B5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A62DB"/>
    <w:multiLevelType w:val="hybridMultilevel"/>
    <w:tmpl w:val="7674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86E72"/>
    <w:multiLevelType w:val="hybridMultilevel"/>
    <w:tmpl w:val="03204A04"/>
    <w:lvl w:ilvl="0" w:tplc="DCDEBA48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2AC2637"/>
    <w:multiLevelType w:val="hybridMultilevel"/>
    <w:tmpl w:val="A8229CF0"/>
    <w:lvl w:ilvl="0" w:tplc="1786B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D38A5"/>
    <w:multiLevelType w:val="hybridMultilevel"/>
    <w:tmpl w:val="D464975E"/>
    <w:lvl w:ilvl="0" w:tplc="CDBE8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252C"/>
    <w:multiLevelType w:val="hybridMultilevel"/>
    <w:tmpl w:val="94C833F8"/>
    <w:lvl w:ilvl="0" w:tplc="485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3100712"/>
    <w:multiLevelType w:val="hybridMultilevel"/>
    <w:tmpl w:val="3E3E3EB4"/>
    <w:lvl w:ilvl="0" w:tplc="F0CC71C0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31"/>
  </w:num>
  <w:num w:numId="7">
    <w:abstractNumId w:val="1"/>
  </w:num>
  <w:num w:numId="8">
    <w:abstractNumId w:val="29"/>
  </w:num>
  <w:num w:numId="9">
    <w:abstractNumId w:val="23"/>
  </w:num>
  <w:num w:numId="10">
    <w:abstractNumId w:val="13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4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0"/>
  </w:num>
  <w:num w:numId="26">
    <w:abstractNumId w:val="3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</w:num>
  <w:num w:numId="30">
    <w:abstractNumId w:val="4"/>
  </w:num>
  <w:num w:numId="31">
    <w:abstractNumId w:val="17"/>
  </w:num>
  <w:num w:numId="32">
    <w:abstractNumId w:val="25"/>
  </w:num>
  <w:num w:numId="33">
    <w:abstractNumId w:val="18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2B06"/>
    <w:rsid w:val="00012BBE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21A6"/>
    <w:rsid w:val="000435E6"/>
    <w:rsid w:val="00043943"/>
    <w:rsid w:val="0004506E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76E9B"/>
    <w:rsid w:val="0008086F"/>
    <w:rsid w:val="00083322"/>
    <w:rsid w:val="000852EA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2A26"/>
    <w:rsid w:val="000A367A"/>
    <w:rsid w:val="000A4A10"/>
    <w:rsid w:val="000A4FC0"/>
    <w:rsid w:val="000A5DE0"/>
    <w:rsid w:val="000A6246"/>
    <w:rsid w:val="000A65C7"/>
    <w:rsid w:val="000A6719"/>
    <w:rsid w:val="000A726A"/>
    <w:rsid w:val="000B0720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1AD6"/>
    <w:rsid w:val="000C1F94"/>
    <w:rsid w:val="000C38C4"/>
    <w:rsid w:val="000C487C"/>
    <w:rsid w:val="000C50A3"/>
    <w:rsid w:val="000C636F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95A"/>
    <w:rsid w:val="000F3C42"/>
    <w:rsid w:val="000F6A06"/>
    <w:rsid w:val="000F6D12"/>
    <w:rsid w:val="001001F8"/>
    <w:rsid w:val="001009A6"/>
    <w:rsid w:val="001018EA"/>
    <w:rsid w:val="00102B91"/>
    <w:rsid w:val="0010328C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56"/>
    <w:rsid w:val="00116F11"/>
    <w:rsid w:val="0011785B"/>
    <w:rsid w:val="00117CD6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0DF6"/>
    <w:rsid w:val="00191FD5"/>
    <w:rsid w:val="00192612"/>
    <w:rsid w:val="00194C31"/>
    <w:rsid w:val="001A00A5"/>
    <w:rsid w:val="001A20A3"/>
    <w:rsid w:val="001A33AB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1ED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4A9"/>
    <w:rsid w:val="001C54B0"/>
    <w:rsid w:val="001C584A"/>
    <w:rsid w:val="001D16F0"/>
    <w:rsid w:val="001D1D91"/>
    <w:rsid w:val="001D4797"/>
    <w:rsid w:val="001D4B84"/>
    <w:rsid w:val="001D5583"/>
    <w:rsid w:val="001D682F"/>
    <w:rsid w:val="001E017B"/>
    <w:rsid w:val="001E3B71"/>
    <w:rsid w:val="001E493D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6E7"/>
    <w:rsid w:val="001F468F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622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161EE"/>
    <w:rsid w:val="00220C87"/>
    <w:rsid w:val="00220DE7"/>
    <w:rsid w:val="0022161D"/>
    <w:rsid w:val="0022271B"/>
    <w:rsid w:val="00223B55"/>
    <w:rsid w:val="002249EA"/>
    <w:rsid w:val="00225CCA"/>
    <w:rsid w:val="00227B19"/>
    <w:rsid w:val="00230605"/>
    <w:rsid w:val="002308B6"/>
    <w:rsid w:val="002316D9"/>
    <w:rsid w:val="00231CDD"/>
    <w:rsid w:val="002321EA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31F9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3EB2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248"/>
    <w:rsid w:val="002A4F64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2DE9"/>
    <w:rsid w:val="002C37EF"/>
    <w:rsid w:val="002C3862"/>
    <w:rsid w:val="002C5E73"/>
    <w:rsid w:val="002C76F7"/>
    <w:rsid w:val="002C7734"/>
    <w:rsid w:val="002D01E1"/>
    <w:rsid w:val="002D1C85"/>
    <w:rsid w:val="002D237A"/>
    <w:rsid w:val="002D325A"/>
    <w:rsid w:val="002D45F8"/>
    <w:rsid w:val="002D53D6"/>
    <w:rsid w:val="002D70CA"/>
    <w:rsid w:val="002E127F"/>
    <w:rsid w:val="002E19E4"/>
    <w:rsid w:val="002E22D2"/>
    <w:rsid w:val="002E2C39"/>
    <w:rsid w:val="002E4226"/>
    <w:rsid w:val="002E4F46"/>
    <w:rsid w:val="002E6221"/>
    <w:rsid w:val="002F2EAB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1D6E"/>
    <w:rsid w:val="0038235F"/>
    <w:rsid w:val="00382AAD"/>
    <w:rsid w:val="00383F41"/>
    <w:rsid w:val="00384815"/>
    <w:rsid w:val="00386FF4"/>
    <w:rsid w:val="0039107F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3392"/>
    <w:rsid w:val="003A3551"/>
    <w:rsid w:val="003A3C71"/>
    <w:rsid w:val="003A6138"/>
    <w:rsid w:val="003A63EB"/>
    <w:rsid w:val="003A6708"/>
    <w:rsid w:val="003A6CC5"/>
    <w:rsid w:val="003A779E"/>
    <w:rsid w:val="003B0BB6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40039D"/>
    <w:rsid w:val="0040078A"/>
    <w:rsid w:val="0040084E"/>
    <w:rsid w:val="004037C2"/>
    <w:rsid w:val="00403EF7"/>
    <w:rsid w:val="00404C01"/>
    <w:rsid w:val="00405054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6230"/>
    <w:rsid w:val="004269BD"/>
    <w:rsid w:val="00430F49"/>
    <w:rsid w:val="00434A3A"/>
    <w:rsid w:val="00436C02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1A76"/>
    <w:rsid w:val="00453BE2"/>
    <w:rsid w:val="0045412E"/>
    <w:rsid w:val="004541CD"/>
    <w:rsid w:val="004542B8"/>
    <w:rsid w:val="004547E1"/>
    <w:rsid w:val="00455EA2"/>
    <w:rsid w:val="004563B5"/>
    <w:rsid w:val="004620F1"/>
    <w:rsid w:val="00462AE4"/>
    <w:rsid w:val="004644FF"/>
    <w:rsid w:val="00467100"/>
    <w:rsid w:val="004672DA"/>
    <w:rsid w:val="00467A3C"/>
    <w:rsid w:val="00467A94"/>
    <w:rsid w:val="004707F4"/>
    <w:rsid w:val="004715F1"/>
    <w:rsid w:val="0047236E"/>
    <w:rsid w:val="004727D0"/>
    <w:rsid w:val="00473DE2"/>
    <w:rsid w:val="00475191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04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D7759"/>
    <w:rsid w:val="004E02EB"/>
    <w:rsid w:val="004E0B40"/>
    <w:rsid w:val="004E145B"/>
    <w:rsid w:val="004E1DE1"/>
    <w:rsid w:val="004E200A"/>
    <w:rsid w:val="004E2DC0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804"/>
    <w:rsid w:val="00504B08"/>
    <w:rsid w:val="00505CA4"/>
    <w:rsid w:val="00506208"/>
    <w:rsid w:val="005064E1"/>
    <w:rsid w:val="0050673C"/>
    <w:rsid w:val="0051097A"/>
    <w:rsid w:val="00510B34"/>
    <w:rsid w:val="0051152C"/>
    <w:rsid w:val="00513BB3"/>
    <w:rsid w:val="00513EC0"/>
    <w:rsid w:val="00515396"/>
    <w:rsid w:val="005159CB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253"/>
    <w:rsid w:val="0055401D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60A"/>
    <w:rsid w:val="00594A7F"/>
    <w:rsid w:val="00594D1E"/>
    <w:rsid w:val="0059522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D705C"/>
    <w:rsid w:val="005E2E97"/>
    <w:rsid w:val="005E42FE"/>
    <w:rsid w:val="005E7047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3C90"/>
    <w:rsid w:val="00644404"/>
    <w:rsid w:val="0064520E"/>
    <w:rsid w:val="006452E6"/>
    <w:rsid w:val="006463CF"/>
    <w:rsid w:val="00647237"/>
    <w:rsid w:val="0064776B"/>
    <w:rsid w:val="006515BA"/>
    <w:rsid w:val="006515C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37F9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4EF"/>
    <w:rsid w:val="006C55EC"/>
    <w:rsid w:val="006C5716"/>
    <w:rsid w:val="006C5D6C"/>
    <w:rsid w:val="006C6EFD"/>
    <w:rsid w:val="006C7260"/>
    <w:rsid w:val="006D186F"/>
    <w:rsid w:val="006D282E"/>
    <w:rsid w:val="006D4DA4"/>
    <w:rsid w:val="006D5F9B"/>
    <w:rsid w:val="006D7D84"/>
    <w:rsid w:val="006E1235"/>
    <w:rsid w:val="006E1862"/>
    <w:rsid w:val="006E26E1"/>
    <w:rsid w:val="006E3296"/>
    <w:rsid w:val="006E39AF"/>
    <w:rsid w:val="006E3B59"/>
    <w:rsid w:val="006E46C1"/>
    <w:rsid w:val="006E48EC"/>
    <w:rsid w:val="006E521D"/>
    <w:rsid w:val="006F08DD"/>
    <w:rsid w:val="006F1432"/>
    <w:rsid w:val="006F38D7"/>
    <w:rsid w:val="006F5636"/>
    <w:rsid w:val="006F6D97"/>
    <w:rsid w:val="007000AC"/>
    <w:rsid w:val="0070115F"/>
    <w:rsid w:val="00701634"/>
    <w:rsid w:val="0070263B"/>
    <w:rsid w:val="00702866"/>
    <w:rsid w:val="007041A8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68D9"/>
    <w:rsid w:val="00726A1B"/>
    <w:rsid w:val="00727E10"/>
    <w:rsid w:val="0073313A"/>
    <w:rsid w:val="00734E16"/>
    <w:rsid w:val="00735308"/>
    <w:rsid w:val="00736F23"/>
    <w:rsid w:val="00737CD9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34E"/>
    <w:rsid w:val="00755A1B"/>
    <w:rsid w:val="00755A73"/>
    <w:rsid w:val="0075647D"/>
    <w:rsid w:val="00757438"/>
    <w:rsid w:val="007575F6"/>
    <w:rsid w:val="00760141"/>
    <w:rsid w:val="00760B6F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3DEB"/>
    <w:rsid w:val="00774AC1"/>
    <w:rsid w:val="00774C8A"/>
    <w:rsid w:val="00774F35"/>
    <w:rsid w:val="00776654"/>
    <w:rsid w:val="0077790A"/>
    <w:rsid w:val="00777A3A"/>
    <w:rsid w:val="00777C09"/>
    <w:rsid w:val="00777E96"/>
    <w:rsid w:val="007810DA"/>
    <w:rsid w:val="0078288E"/>
    <w:rsid w:val="00782A2C"/>
    <w:rsid w:val="00782BBB"/>
    <w:rsid w:val="00782C35"/>
    <w:rsid w:val="00783B29"/>
    <w:rsid w:val="00784181"/>
    <w:rsid w:val="00784557"/>
    <w:rsid w:val="007849D7"/>
    <w:rsid w:val="00785255"/>
    <w:rsid w:val="0078734F"/>
    <w:rsid w:val="00787FB2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A34"/>
    <w:rsid w:val="007A3E4E"/>
    <w:rsid w:val="007A40EA"/>
    <w:rsid w:val="007A56E8"/>
    <w:rsid w:val="007B078C"/>
    <w:rsid w:val="007B0A5D"/>
    <w:rsid w:val="007B0DA2"/>
    <w:rsid w:val="007B6C4E"/>
    <w:rsid w:val="007B7141"/>
    <w:rsid w:val="007B7C49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709"/>
    <w:rsid w:val="007E3D42"/>
    <w:rsid w:val="007F08A3"/>
    <w:rsid w:val="007F0B43"/>
    <w:rsid w:val="007F1261"/>
    <w:rsid w:val="007F1EB2"/>
    <w:rsid w:val="007F2468"/>
    <w:rsid w:val="007F2935"/>
    <w:rsid w:val="007F7AED"/>
    <w:rsid w:val="007F7DDD"/>
    <w:rsid w:val="00801B5E"/>
    <w:rsid w:val="00802BDF"/>
    <w:rsid w:val="0080397E"/>
    <w:rsid w:val="00805957"/>
    <w:rsid w:val="00805DED"/>
    <w:rsid w:val="00806E6E"/>
    <w:rsid w:val="00807803"/>
    <w:rsid w:val="008104E4"/>
    <w:rsid w:val="008120AB"/>
    <w:rsid w:val="008122EB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0B1C"/>
    <w:rsid w:val="008427D6"/>
    <w:rsid w:val="008436E5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212"/>
    <w:rsid w:val="00873D5E"/>
    <w:rsid w:val="00874975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41B2"/>
    <w:rsid w:val="008A5F7C"/>
    <w:rsid w:val="008A67BA"/>
    <w:rsid w:val="008A6ED0"/>
    <w:rsid w:val="008A7FE1"/>
    <w:rsid w:val="008B20B6"/>
    <w:rsid w:val="008B20DC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2589"/>
    <w:rsid w:val="008D2B78"/>
    <w:rsid w:val="008D6358"/>
    <w:rsid w:val="008D7F45"/>
    <w:rsid w:val="008E153B"/>
    <w:rsid w:val="008E2FD8"/>
    <w:rsid w:val="008E3588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3CC1"/>
    <w:rsid w:val="008F4E42"/>
    <w:rsid w:val="008F50C8"/>
    <w:rsid w:val="00900565"/>
    <w:rsid w:val="00901D86"/>
    <w:rsid w:val="00902835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24C"/>
    <w:rsid w:val="009308B0"/>
    <w:rsid w:val="0093127E"/>
    <w:rsid w:val="009317D0"/>
    <w:rsid w:val="00932CD4"/>
    <w:rsid w:val="00933D5B"/>
    <w:rsid w:val="009340F9"/>
    <w:rsid w:val="009344EC"/>
    <w:rsid w:val="00934AEB"/>
    <w:rsid w:val="00934FF9"/>
    <w:rsid w:val="00935003"/>
    <w:rsid w:val="00935F17"/>
    <w:rsid w:val="00936E39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2A5"/>
    <w:rsid w:val="009E1C54"/>
    <w:rsid w:val="009E1FE4"/>
    <w:rsid w:val="009E2671"/>
    <w:rsid w:val="009E2774"/>
    <w:rsid w:val="009E30BB"/>
    <w:rsid w:val="009E44AA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2019"/>
    <w:rsid w:val="009F316D"/>
    <w:rsid w:val="009F4310"/>
    <w:rsid w:val="00A00009"/>
    <w:rsid w:val="00A00144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3894"/>
    <w:rsid w:val="00A23CFD"/>
    <w:rsid w:val="00A24256"/>
    <w:rsid w:val="00A259DC"/>
    <w:rsid w:val="00A26FB5"/>
    <w:rsid w:val="00A278C1"/>
    <w:rsid w:val="00A27910"/>
    <w:rsid w:val="00A30E5B"/>
    <w:rsid w:val="00A31210"/>
    <w:rsid w:val="00A3330E"/>
    <w:rsid w:val="00A338EB"/>
    <w:rsid w:val="00A3449D"/>
    <w:rsid w:val="00A35ECE"/>
    <w:rsid w:val="00A36646"/>
    <w:rsid w:val="00A36D29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420"/>
    <w:rsid w:val="00A54D60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2F69"/>
    <w:rsid w:val="00A73AF3"/>
    <w:rsid w:val="00A74297"/>
    <w:rsid w:val="00A74DC5"/>
    <w:rsid w:val="00A74F2D"/>
    <w:rsid w:val="00A76BC7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43ED"/>
    <w:rsid w:val="00AB54AB"/>
    <w:rsid w:val="00AB5DE3"/>
    <w:rsid w:val="00AB5F67"/>
    <w:rsid w:val="00AB64E3"/>
    <w:rsid w:val="00AB695F"/>
    <w:rsid w:val="00AB6E5C"/>
    <w:rsid w:val="00AB7186"/>
    <w:rsid w:val="00AB798F"/>
    <w:rsid w:val="00AB79D5"/>
    <w:rsid w:val="00AB7F1B"/>
    <w:rsid w:val="00AC0373"/>
    <w:rsid w:val="00AC1F32"/>
    <w:rsid w:val="00AC2B80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00E3"/>
    <w:rsid w:val="00AE219E"/>
    <w:rsid w:val="00AE3DFE"/>
    <w:rsid w:val="00AE732D"/>
    <w:rsid w:val="00AE7F08"/>
    <w:rsid w:val="00AF09A2"/>
    <w:rsid w:val="00AF2457"/>
    <w:rsid w:val="00AF2FF1"/>
    <w:rsid w:val="00AF3D58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0D9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55C9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677B3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1BA4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ECA"/>
    <w:rsid w:val="00BA6206"/>
    <w:rsid w:val="00BB0A4A"/>
    <w:rsid w:val="00BB0BFB"/>
    <w:rsid w:val="00BB20F3"/>
    <w:rsid w:val="00BB3FE6"/>
    <w:rsid w:val="00BB4E1F"/>
    <w:rsid w:val="00BB52B6"/>
    <w:rsid w:val="00BB595A"/>
    <w:rsid w:val="00BB63B7"/>
    <w:rsid w:val="00BB6E4A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D7C6E"/>
    <w:rsid w:val="00BE0176"/>
    <w:rsid w:val="00BE1307"/>
    <w:rsid w:val="00BE1F8B"/>
    <w:rsid w:val="00BE3062"/>
    <w:rsid w:val="00BE30B7"/>
    <w:rsid w:val="00BE34E6"/>
    <w:rsid w:val="00BE452A"/>
    <w:rsid w:val="00BE6F57"/>
    <w:rsid w:val="00BF1E1F"/>
    <w:rsid w:val="00BF2B18"/>
    <w:rsid w:val="00BF5F6E"/>
    <w:rsid w:val="00BF76EA"/>
    <w:rsid w:val="00BF799F"/>
    <w:rsid w:val="00C0377F"/>
    <w:rsid w:val="00C0527D"/>
    <w:rsid w:val="00C061D6"/>
    <w:rsid w:val="00C065F7"/>
    <w:rsid w:val="00C068A5"/>
    <w:rsid w:val="00C0728A"/>
    <w:rsid w:val="00C07711"/>
    <w:rsid w:val="00C07AA5"/>
    <w:rsid w:val="00C11A88"/>
    <w:rsid w:val="00C11B6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5BAC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976E9"/>
    <w:rsid w:val="00CA0878"/>
    <w:rsid w:val="00CA1452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23E7"/>
    <w:rsid w:val="00CB3B1D"/>
    <w:rsid w:val="00CB4A2A"/>
    <w:rsid w:val="00CB6C9A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E7E8B"/>
    <w:rsid w:val="00CF053C"/>
    <w:rsid w:val="00CF0845"/>
    <w:rsid w:val="00CF10EF"/>
    <w:rsid w:val="00CF12CD"/>
    <w:rsid w:val="00CF1D1E"/>
    <w:rsid w:val="00CF229C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677"/>
    <w:rsid w:val="00D021D1"/>
    <w:rsid w:val="00D02295"/>
    <w:rsid w:val="00D023D7"/>
    <w:rsid w:val="00D037C2"/>
    <w:rsid w:val="00D03E6D"/>
    <w:rsid w:val="00D04A92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4FE"/>
    <w:rsid w:val="00D265BB"/>
    <w:rsid w:val="00D2679F"/>
    <w:rsid w:val="00D303C4"/>
    <w:rsid w:val="00D324D0"/>
    <w:rsid w:val="00D35A2A"/>
    <w:rsid w:val="00D365E1"/>
    <w:rsid w:val="00D37516"/>
    <w:rsid w:val="00D37968"/>
    <w:rsid w:val="00D37B0B"/>
    <w:rsid w:val="00D4106B"/>
    <w:rsid w:val="00D41B7A"/>
    <w:rsid w:val="00D41F5B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6659"/>
    <w:rsid w:val="00D71D23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49E7"/>
    <w:rsid w:val="00D95DD0"/>
    <w:rsid w:val="00D967EF"/>
    <w:rsid w:val="00DA2A62"/>
    <w:rsid w:val="00DA4A01"/>
    <w:rsid w:val="00DA5F0B"/>
    <w:rsid w:val="00DA6DEB"/>
    <w:rsid w:val="00DA6F78"/>
    <w:rsid w:val="00DB05B4"/>
    <w:rsid w:val="00DB2C5D"/>
    <w:rsid w:val="00DB3BE4"/>
    <w:rsid w:val="00DB594F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7834"/>
    <w:rsid w:val="00DC7ADD"/>
    <w:rsid w:val="00DD0519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1A4A"/>
    <w:rsid w:val="00DE1A6C"/>
    <w:rsid w:val="00DE202B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135"/>
    <w:rsid w:val="00E465E0"/>
    <w:rsid w:val="00E5008F"/>
    <w:rsid w:val="00E506B0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81B"/>
    <w:rsid w:val="00E62CED"/>
    <w:rsid w:val="00E6483E"/>
    <w:rsid w:val="00E64EEA"/>
    <w:rsid w:val="00E65DC8"/>
    <w:rsid w:val="00E669F6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5DC"/>
    <w:rsid w:val="00E73BF9"/>
    <w:rsid w:val="00E7403F"/>
    <w:rsid w:val="00E767AE"/>
    <w:rsid w:val="00E76C2B"/>
    <w:rsid w:val="00E81F3C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197D"/>
    <w:rsid w:val="00EB2F83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28EF"/>
    <w:rsid w:val="00EC41C6"/>
    <w:rsid w:val="00EC45A4"/>
    <w:rsid w:val="00EC6634"/>
    <w:rsid w:val="00ED1496"/>
    <w:rsid w:val="00ED1DA3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4C78"/>
    <w:rsid w:val="00EF553E"/>
    <w:rsid w:val="00EF5FD5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28C5"/>
    <w:rsid w:val="00F13EF2"/>
    <w:rsid w:val="00F203E8"/>
    <w:rsid w:val="00F21D74"/>
    <w:rsid w:val="00F21E01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154"/>
    <w:rsid w:val="00F50391"/>
    <w:rsid w:val="00F51C9B"/>
    <w:rsid w:val="00F524F8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AB6"/>
    <w:rsid w:val="00F61C27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8001E"/>
    <w:rsid w:val="00F80C86"/>
    <w:rsid w:val="00F80F44"/>
    <w:rsid w:val="00F8117E"/>
    <w:rsid w:val="00F81844"/>
    <w:rsid w:val="00F81EF6"/>
    <w:rsid w:val="00F82EF9"/>
    <w:rsid w:val="00F8375F"/>
    <w:rsid w:val="00F840CD"/>
    <w:rsid w:val="00F8446A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6A46"/>
    <w:rsid w:val="00FC782E"/>
    <w:rsid w:val="00FD0DA3"/>
    <w:rsid w:val="00FD210C"/>
    <w:rsid w:val="00FD2FE2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E7E21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8C1C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4061-AEC8-4E97-9313-6EA4C4BC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2020-03-12T12:27:00Z</cp:lastPrinted>
  <dcterms:created xsi:type="dcterms:W3CDTF">2022-04-22T09:00:00Z</dcterms:created>
  <dcterms:modified xsi:type="dcterms:W3CDTF">2022-04-28T09:52:00Z</dcterms:modified>
</cp:coreProperties>
</file>