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C05EE7">
      <w:pPr>
        <w:pStyle w:val="PShlavika1"/>
      </w:pPr>
      <w:r w:rsidRPr="00EC02BA">
        <w:t>20</w:t>
      </w:r>
      <w:r w:rsidR="004B17F1">
        <w:t>2</w:t>
      </w:r>
      <w:r w:rsidR="00EE24AF">
        <w:t>2</w:t>
      </w:r>
    </w:p>
    <w:p w:rsidR="006D30BD" w:rsidRPr="00EC02BA" w:rsidRDefault="004B17F1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7970B7">
        <w:t>1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 xml:space="preserve">podvýboru pro </w:t>
      </w:r>
      <w:r w:rsidR="00920C64">
        <w:t>ochranu spotřebitele</w:t>
      </w:r>
      <w:r w:rsidR="006D30BD" w:rsidRPr="00EC02BA">
        <w:t>,</w:t>
      </w:r>
    </w:p>
    <w:p w:rsidR="006D30BD" w:rsidRDefault="006D30BD" w:rsidP="00927A7A">
      <w:pPr>
        <w:pStyle w:val="PSpozvnkahlavika2"/>
      </w:pPr>
      <w:r w:rsidRPr="00EC02BA">
        <w:t>která se koná</w:t>
      </w:r>
      <w:r w:rsidR="00366A3B">
        <w:t xml:space="preserve"> dne </w:t>
      </w:r>
      <w:r w:rsidR="00595156">
        <w:t>23</w:t>
      </w:r>
      <w:r w:rsidR="00C05EE7" w:rsidRPr="00595156">
        <w:t>. února</w:t>
      </w:r>
      <w:r w:rsidR="008C47E5" w:rsidRPr="00595156">
        <w:t xml:space="preserve"> </w:t>
      </w:r>
      <w:r w:rsidRPr="00595156">
        <w:t>20</w:t>
      </w:r>
      <w:r w:rsidR="001F576E" w:rsidRPr="00595156">
        <w:t>2</w:t>
      </w:r>
      <w:r w:rsidR="00595156">
        <w:t>2</w:t>
      </w:r>
      <w:r w:rsidR="00AF7684" w:rsidRPr="00595156">
        <w:t xml:space="preserve"> v</w:t>
      </w:r>
      <w:r w:rsidR="00E53EAD">
        <w:t>e</w:t>
      </w:r>
      <w:r w:rsidR="00AF7684" w:rsidRPr="00595156">
        <w:t> </w:t>
      </w:r>
      <w:r w:rsidR="00920C64" w:rsidRPr="00595156">
        <w:t>1</w:t>
      </w:r>
      <w:r w:rsidR="00E53EAD">
        <w:t>4</w:t>
      </w:r>
      <w:r w:rsidR="00AF7684" w:rsidRPr="00595156">
        <w:t>:00</w:t>
      </w:r>
      <w:r w:rsidR="00E53EAD">
        <w:t xml:space="preserve"> </w:t>
      </w:r>
      <w:r w:rsidR="00AF7684" w:rsidRPr="00595156">
        <w:t>h</w:t>
      </w:r>
      <w:r w:rsidR="00E53EAD">
        <w:t>odin</w:t>
      </w:r>
    </w:p>
    <w:p w:rsidR="00927A7A" w:rsidRPr="007A46FB" w:rsidRDefault="00927A7A" w:rsidP="00927A7A">
      <w:pPr>
        <w:spacing w:before="240" w:after="0" w:line="240" w:lineRule="auto"/>
        <w:jc w:val="center"/>
        <w:rPr>
          <w:rFonts w:ascii="Times New Roman" w:hAnsi="Times New Roman"/>
          <w:lang w:eastAsia="zh-CN" w:bidi="hi-IN"/>
        </w:rPr>
      </w:pPr>
      <w:r w:rsidRPr="007A46FB">
        <w:rPr>
          <w:rFonts w:ascii="Times New Roman" w:eastAsia="Times New Roman" w:hAnsi="Times New Roman"/>
          <w:lang w:eastAsia="cs-CZ"/>
        </w:rPr>
        <w:t>(schůze podvýboru je podle § 44 odst. 3 zák</w:t>
      </w:r>
      <w:r>
        <w:rPr>
          <w:rFonts w:ascii="Times New Roman" w:eastAsia="Times New Roman" w:hAnsi="Times New Roman"/>
          <w:lang w:eastAsia="cs-CZ"/>
        </w:rPr>
        <w:t>ona</w:t>
      </w:r>
      <w:r w:rsidRPr="007A46FB">
        <w:rPr>
          <w:rFonts w:ascii="Times New Roman" w:eastAsia="Times New Roman" w:hAnsi="Times New Roman"/>
          <w:lang w:eastAsia="cs-CZ"/>
        </w:rPr>
        <w:t xml:space="preserve"> </w:t>
      </w:r>
      <w:r w:rsidRPr="007A46FB">
        <w:rPr>
          <w:rStyle w:val="st1"/>
          <w:rFonts w:ascii="Times New Roman" w:hAnsi="Times New Roman"/>
        </w:rPr>
        <w:t xml:space="preserve">č. 90/1995 Sb. </w:t>
      </w:r>
      <w:r w:rsidRPr="007A46FB">
        <w:rPr>
          <w:rFonts w:ascii="Times New Roman" w:eastAsia="Times New Roman" w:hAnsi="Times New Roman"/>
          <w:lang w:eastAsia="cs-CZ"/>
        </w:rPr>
        <w:t>o jednacím řádu</w:t>
      </w:r>
      <w:r>
        <w:rPr>
          <w:rFonts w:ascii="Times New Roman" w:eastAsia="Times New Roman" w:hAnsi="Times New Roman"/>
          <w:lang w:eastAsia="cs-CZ"/>
        </w:rPr>
        <w:br/>
      </w:r>
      <w:r w:rsidRPr="007A46FB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>oslanecké sněmovny</w:t>
      </w:r>
      <w:r w:rsidRPr="007A46FB">
        <w:rPr>
          <w:rFonts w:ascii="Times New Roman" w:eastAsia="Times New Roman" w:hAnsi="Times New Roman"/>
          <w:lang w:eastAsia="cs-CZ"/>
        </w:rPr>
        <w:t xml:space="preserve"> neveřejná)</w:t>
      </w:r>
    </w:p>
    <w:p w:rsidR="006D30BD" w:rsidRPr="006D30BD" w:rsidRDefault="006D30BD" w:rsidP="00927A7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C05EE7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05EE7"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927A7A">
      <w:pPr>
        <w:pStyle w:val="PSnvrhprogramu"/>
        <w:spacing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1F576E" w:rsidRPr="007A2C39" w:rsidRDefault="001F576E" w:rsidP="001F576E">
      <w:pPr>
        <w:pStyle w:val="PSasy"/>
        <w:spacing w:before="360"/>
        <w:rPr>
          <w:vertAlign w:val="superscript"/>
        </w:rPr>
      </w:pPr>
      <w:r w:rsidRPr="00595156">
        <w:t>1</w:t>
      </w:r>
      <w:r w:rsidR="007A2C39">
        <w:t>4</w:t>
      </w:r>
      <w:r w:rsidRPr="00595156">
        <w:t>:00 hodin</w:t>
      </w:r>
    </w:p>
    <w:p w:rsidR="001F576E" w:rsidRDefault="001F576E" w:rsidP="001F576E">
      <w:pPr>
        <w:pStyle w:val="PSbodprogramu"/>
        <w:ind w:left="357" w:hanging="357"/>
        <w:contextualSpacing w:val="0"/>
      </w:pPr>
      <w:r>
        <w:t>Schválení programu schůze</w:t>
      </w:r>
    </w:p>
    <w:p w:rsidR="00B37421" w:rsidRDefault="001F576E" w:rsidP="001F576E">
      <w:pPr>
        <w:pStyle w:val="PSbodprogramu"/>
        <w:spacing w:before="480"/>
        <w:ind w:left="357" w:hanging="357"/>
        <w:contextualSpacing w:val="0"/>
      </w:pPr>
      <w:r>
        <w:t xml:space="preserve">Volba ověřovatelů </w:t>
      </w:r>
      <w:r w:rsidR="00B37421">
        <w:t>podvýboru</w:t>
      </w:r>
    </w:p>
    <w:p w:rsidR="001F576E" w:rsidRDefault="00B37421" w:rsidP="001F576E">
      <w:pPr>
        <w:pStyle w:val="PSbodprogramu"/>
        <w:spacing w:before="480"/>
        <w:ind w:left="357" w:hanging="357"/>
        <w:contextualSpacing w:val="0"/>
      </w:pPr>
      <w:r>
        <w:t>Volba</w:t>
      </w:r>
      <w:r w:rsidR="001F576E">
        <w:t xml:space="preserve"> místopředsedy podvýboru</w:t>
      </w:r>
    </w:p>
    <w:p w:rsidR="001F576E" w:rsidRDefault="00595156" w:rsidP="001F576E">
      <w:pPr>
        <w:pStyle w:val="PSbodprogramu"/>
        <w:spacing w:before="480"/>
        <w:ind w:left="357" w:hanging="357"/>
        <w:contextualSpacing w:val="0"/>
      </w:pPr>
      <w:r>
        <w:t>Podání informací k plánovaným tématům (ochrana spotřebitele, novela zákona občanského soudního řádu, novela zákona o finančním arbitrovi, hromadné žaloby, investiční životní pojištění) a rámcový harmonogram činnosti</w:t>
      </w:r>
    </w:p>
    <w:p w:rsidR="006D64E7" w:rsidRDefault="006D64E7" w:rsidP="001F576E">
      <w:pPr>
        <w:pStyle w:val="PSbodprogramu"/>
        <w:spacing w:before="480"/>
        <w:ind w:left="357" w:hanging="357"/>
        <w:contextualSpacing w:val="0"/>
      </w:pPr>
      <w:r>
        <w:t>Různé</w:t>
      </w:r>
    </w:p>
    <w:p w:rsidR="001F576E" w:rsidRPr="00AD1B86" w:rsidRDefault="001F576E" w:rsidP="001F576E">
      <w:pPr>
        <w:pStyle w:val="PSbodprogramu"/>
        <w:spacing w:before="480"/>
        <w:ind w:left="357" w:hanging="357"/>
        <w:contextualSpacing w:val="0"/>
      </w:pPr>
      <w:r>
        <w:t xml:space="preserve">Návrh termínu a pořadu příští schůze podvýboru  </w:t>
      </w:r>
    </w:p>
    <w:p w:rsidR="001F576E" w:rsidRPr="001F576E" w:rsidRDefault="001F576E" w:rsidP="001F576E">
      <w:pPr>
        <w:pStyle w:val="PSzpravodaj"/>
      </w:pPr>
    </w:p>
    <w:p w:rsidR="003A5DE7" w:rsidRDefault="003A5DE7" w:rsidP="00352393">
      <w:pPr>
        <w:pStyle w:val="PSpodpis"/>
        <w:spacing w:before="1200"/>
      </w:pPr>
      <w:r w:rsidRPr="00595156">
        <w:t xml:space="preserve">V Praze dne 16. </w:t>
      </w:r>
      <w:r w:rsidR="00595156">
        <w:t>února</w:t>
      </w:r>
      <w:r w:rsidRPr="00595156">
        <w:t xml:space="preserve"> 202</w:t>
      </w:r>
      <w:r w:rsidR="00EE24AF" w:rsidRPr="00595156">
        <w:t>2</w:t>
      </w:r>
    </w:p>
    <w:p w:rsidR="00510626" w:rsidRDefault="003A5DE7" w:rsidP="00A14C3D">
      <w:pPr>
        <w:pStyle w:val="PSpodpis"/>
        <w:spacing w:before="720"/>
      </w:pPr>
      <w:r>
        <w:tab/>
      </w:r>
      <w:r w:rsidR="006D64E7">
        <w:t>Patrik NACHER</w:t>
      </w:r>
      <w:r w:rsidR="00021458">
        <w:t xml:space="preserve"> v. r.</w:t>
      </w:r>
      <w:bookmarkStart w:id="0" w:name="_GoBack"/>
      <w:bookmarkEnd w:id="0"/>
      <w:r>
        <w:br/>
      </w:r>
      <w:r>
        <w:tab/>
        <w:t>předseda podvýboru</w:t>
      </w:r>
    </w:p>
    <w:sectPr w:rsidR="00510626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41EC433C"/>
    <w:multiLevelType w:val="hybridMultilevel"/>
    <w:tmpl w:val="53602418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498B1D14"/>
    <w:multiLevelType w:val="hybridMultilevel"/>
    <w:tmpl w:val="8D601C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1458"/>
    <w:rsid w:val="00025658"/>
    <w:rsid w:val="000600B1"/>
    <w:rsid w:val="000F0558"/>
    <w:rsid w:val="0014089A"/>
    <w:rsid w:val="00153396"/>
    <w:rsid w:val="00177FBA"/>
    <w:rsid w:val="001A6389"/>
    <w:rsid w:val="001F576E"/>
    <w:rsid w:val="00215931"/>
    <w:rsid w:val="002279CC"/>
    <w:rsid w:val="0023058D"/>
    <w:rsid w:val="00243B2B"/>
    <w:rsid w:val="002616F2"/>
    <w:rsid w:val="00282FBB"/>
    <w:rsid w:val="002A4F93"/>
    <w:rsid w:val="002C17DC"/>
    <w:rsid w:val="002C555D"/>
    <w:rsid w:val="002D3DF1"/>
    <w:rsid w:val="00314CB5"/>
    <w:rsid w:val="0032714C"/>
    <w:rsid w:val="00333F25"/>
    <w:rsid w:val="00352393"/>
    <w:rsid w:val="00366A3B"/>
    <w:rsid w:val="003746E4"/>
    <w:rsid w:val="00374BE5"/>
    <w:rsid w:val="00376BEE"/>
    <w:rsid w:val="003A5DE7"/>
    <w:rsid w:val="003D6815"/>
    <w:rsid w:val="00421B82"/>
    <w:rsid w:val="0045681B"/>
    <w:rsid w:val="00470708"/>
    <w:rsid w:val="004A3468"/>
    <w:rsid w:val="004B10CC"/>
    <w:rsid w:val="004B17F1"/>
    <w:rsid w:val="00510626"/>
    <w:rsid w:val="00551BCB"/>
    <w:rsid w:val="00583A86"/>
    <w:rsid w:val="00595156"/>
    <w:rsid w:val="005F3174"/>
    <w:rsid w:val="00624021"/>
    <w:rsid w:val="00674C13"/>
    <w:rsid w:val="0067761E"/>
    <w:rsid w:val="006845CB"/>
    <w:rsid w:val="006B0069"/>
    <w:rsid w:val="006D30BD"/>
    <w:rsid w:val="006D64E7"/>
    <w:rsid w:val="006F582B"/>
    <w:rsid w:val="0071650C"/>
    <w:rsid w:val="00734482"/>
    <w:rsid w:val="007628AF"/>
    <w:rsid w:val="007668AE"/>
    <w:rsid w:val="007970B7"/>
    <w:rsid w:val="007A2C39"/>
    <w:rsid w:val="007D494C"/>
    <w:rsid w:val="00842BA6"/>
    <w:rsid w:val="008A185D"/>
    <w:rsid w:val="008A28AF"/>
    <w:rsid w:val="008C47E5"/>
    <w:rsid w:val="00920C64"/>
    <w:rsid w:val="00923052"/>
    <w:rsid w:val="00927A7A"/>
    <w:rsid w:val="009415FF"/>
    <w:rsid w:val="009539D1"/>
    <w:rsid w:val="00973B0F"/>
    <w:rsid w:val="00A028F0"/>
    <w:rsid w:val="00A14C3D"/>
    <w:rsid w:val="00A2302A"/>
    <w:rsid w:val="00A27BE6"/>
    <w:rsid w:val="00A33558"/>
    <w:rsid w:val="00A96EB4"/>
    <w:rsid w:val="00AE31C9"/>
    <w:rsid w:val="00AE4D0A"/>
    <w:rsid w:val="00AF2300"/>
    <w:rsid w:val="00AF7684"/>
    <w:rsid w:val="00B20C14"/>
    <w:rsid w:val="00B37421"/>
    <w:rsid w:val="00B5458C"/>
    <w:rsid w:val="00B56BF1"/>
    <w:rsid w:val="00B71817"/>
    <w:rsid w:val="00B71D9F"/>
    <w:rsid w:val="00B8574A"/>
    <w:rsid w:val="00C05EE7"/>
    <w:rsid w:val="00C33148"/>
    <w:rsid w:val="00C55D5B"/>
    <w:rsid w:val="00C65ECC"/>
    <w:rsid w:val="00C82002"/>
    <w:rsid w:val="00C906A0"/>
    <w:rsid w:val="00CE53B6"/>
    <w:rsid w:val="00CF635D"/>
    <w:rsid w:val="00D1652B"/>
    <w:rsid w:val="00D36BB4"/>
    <w:rsid w:val="00DB257D"/>
    <w:rsid w:val="00DC68D2"/>
    <w:rsid w:val="00DF66C6"/>
    <w:rsid w:val="00E00188"/>
    <w:rsid w:val="00E40CD1"/>
    <w:rsid w:val="00E53EAD"/>
    <w:rsid w:val="00E56F35"/>
    <w:rsid w:val="00EE24AF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FB49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4E7"/>
    <w:pPr>
      <w:ind w:left="720"/>
      <w:contextualSpacing/>
    </w:pPr>
  </w:style>
  <w:style w:type="character" w:customStyle="1" w:styleId="st1">
    <w:name w:val="st1"/>
    <w:rsid w:val="0092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71CA-D684-454F-84E0-E10D9AEE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Kateřina Tumová</cp:lastModifiedBy>
  <cp:revision>15</cp:revision>
  <cp:lastPrinted>2022-02-18T11:19:00Z</cp:lastPrinted>
  <dcterms:created xsi:type="dcterms:W3CDTF">2021-12-07T06:18:00Z</dcterms:created>
  <dcterms:modified xsi:type="dcterms:W3CDTF">2022-02-18T11:19:00Z</dcterms:modified>
</cp:coreProperties>
</file>