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34" w:rsidRPr="00693139" w:rsidRDefault="002A7134" w:rsidP="002A7134">
      <w:pPr>
        <w:pStyle w:val="PS-pozvanka-halvika1"/>
      </w:pPr>
      <w:r w:rsidRPr="00693139">
        <w:t>Parlament České republiky</w:t>
      </w:r>
    </w:p>
    <w:p w:rsidR="002A7134" w:rsidRPr="00693139" w:rsidRDefault="002A7134" w:rsidP="002A7134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A7134" w:rsidRPr="00693139" w:rsidRDefault="002A7134" w:rsidP="002A7134">
      <w:pPr>
        <w:pStyle w:val="PS-pozvanka-hlavika2"/>
      </w:pPr>
      <w:r w:rsidRPr="00693139">
        <w:t>20</w:t>
      </w:r>
      <w:r w:rsidR="00BD19E7">
        <w:t>21</w:t>
      </w:r>
    </w:p>
    <w:p w:rsidR="002A7134" w:rsidRPr="00693139" w:rsidRDefault="004552CE" w:rsidP="002A7134">
      <w:pPr>
        <w:pStyle w:val="PS-pozvanka-halvika1"/>
      </w:pPr>
      <w:r>
        <w:t>9</w:t>
      </w:r>
      <w:r w:rsidR="002A7134" w:rsidRPr="00693139">
        <w:t>. volební období</w:t>
      </w:r>
    </w:p>
    <w:p w:rsidR="002A7134" w:rsidRPr="000A5854" w:rsidRDefault="002A7134" w:rsidP="002A7134">
      <w:pPr>
        <w:pStyle w:val="PS-pozvanka-hlavika3"/>
      </w:pPr>
      <w:r w:rsidRPr="00693139">
        <w:t>POZVÁNKA</w:t>
      </w:r>
    </w:p>
    <w:p w:rsidR="002A7134" w:rsidRDefault="002A7134" w:rsidP="002A7134">
      <w:pPr>
        <w:pStyle w:val="PS-pozvanka-halvika1"/>
      </w:pPr>
      <w:r>
        <w:t xml:space="preserve">podle § 51 odst. 4 zákona o jednacím řádu Poslanecké sněmovny </w:t>
      </w:r>
    </w:p>
    <w:p w:rsidR="002A7134" w:rsidRPr="00F23BB6" w:rsidRDefault="002A7134" w:rsidP="002A7134">
      <w:pPr>
        <w:pStyle w:val="PS-pozvanka-mimo"/>
      </w:pPr>
      <w:r>
        <w:t>svolávám</w:t>
      </w:r>
    </w:p>
    <w:p w:rsidR="002A7134" w:rsidRDefault="00E80573" w:rsidP="002A7134">
      <w:pPr>
        <w:pStyle w:val="PS-pozvanka-halvika1"/>
      </w:pPr>
      <w:r>
        <w:t>5</w:t>
      </w:r>
      <w:r w:rsidR="002A7134">
        <w:t>.</w:t>
      </w:r>
      <w:r w:rsidR="002A7134" w:rsidRPr="00693139">
        <w:t xml:space="preserve"> schůzi</w:t>
      </w:r>
      <w:r w:rsidR="002A7134">
        <w:t xml:space="preserve"> Poslanecké sněmovny, která bude zahájena</w:t>
      </w:r>
    </w:p>
    <w:p w:rsidR="002A7134" w:rsidRPr="00F67150" w:rsidRDefault="002A7134" w:rsidP="002A7134"/>
    <w:p w:rsidR="002A7134" w:rsidRDefault="00DF4EF2" w:rsidP="002A7134">
      <w:pPr>
        <w:pStyle w:val="PS-pozvanka-halvika1"/>
      </w:pPr>
      <w:r>
        <w:t>ve středu</w:t>
      </w:r>
      <w:r w:rsidR="004E27F0">
        <w:t xml:space="preserve"> </w:t>
      </w:r>
      <w:r>
        <w:t>15</w:t>
      </w:r>
      <w:r w:rsidR="002A7134" w:rsidRPr="00E2122C">
        <w:t xml:space="preserve">. </w:t>
      </w:r>
      <w:r w:rsidR="00515A99">
        <w:t>prosince</w:t>
      </w:r>
      <w:r w:rsidR="003301A2">
        <w:t xml:space="preserve"> 2021</w:t>
      </w:r>
      <w:r w:rsidR="00045862">
        <w:t xml:space="preserve"> </w:t>
      </w:r>
      <w:r>
        <w:t>v 9.00 hodin</w:t>
      </w:r>
    </w:p>
    <w:p w:rsidR="002A7134" w:rsidRDefault="002A7134" w:rsidP="002A7134">
      <w:pPr>
        <w:pStyle w:val="PSmsto"/>
        <w:jc w:val="left"/>
      </w:pPr>
    </w:p>
    <w:p w:rsidR="002745BF" w:rsidRDefault="00CE386C" w:rsidP="005E1F9C">
      <w:pPr>
        <w:pStyle w:val="PSnvrhprogramu"/>
        <w:spacing w:after="720"/>
      </w:pPr>
      <w:r>
        <w:t>N</w:t>
      </w:r>
      <w:r w:rsidR="002A7134">
        <w:t>ávrh pořadu:</w:t>
      </w:r>
    </w:p>
    <w:p w:rsidR="00FF246B" w:rsidRDefault="0084123D" w:rsidP="00495E8B">
      <w:pPr>
        <w:keepLines/>
        <w:widowControl/>
        <w:spacing w:after="240"/>
        <w:ind w:left="680" w:hanging="680"/>
        <w:jc w:val="both"/>
        <w:textAlignment w:val="baseline"/>
      </w:pPr>
      <w:r>
        <w:rPr>
          <w:rFonts w:eastAsia="Times New Roman" w:cs="Times New Roman"/>
          <w:szCs w:val="20"/>
        </w:rPr>
        <w:t>1.</w:t>
      </w:r>
      <w:r>
        <w:rPr>
          <w:rFonts w:eastAsia="Times New Roman" w:cs="Times New Roman"/>
          <w:szCs w:val="20"/>
        </w:rPr>
        <w:tab/>
      </w:r>
      <w:r>
        <w:t>Vládní návrh zákona, kterým se mění zákon č. 235/2004 Sb., o dani z přidané hodnoty, ve znění pozdějších předpisů</w:t>
      </w:r>
      <w:r w:rsidR="00A85BF3">
        <w:t xml:space="preserve"> /sněmovní tisk 26/ -</w:t>
      </w:r>
      <w:r w:rsidR="00A63806">
        <w:t xml:space="preserve"> prvé čtení</w:t>
      </w:r>
      <w:r w:rsidR="00857F28">
        <w:t xml:space="preserve"> </w:t>
      </w:r>
      <w:r w:rsidR="003F5620">
        <w:rPr>
          <w:rFonts w:eastAsia="Times New Roman" w:cs="Times New Roman"/>
          <w:b/>
          <w:sz w:val="20"/>
          <w:szCs w:val="20"/>
        </w:rPr>
        <w:t>podle § 90 odst. 2</w:t>
      </w:r>
    </w:p>
    <w:p w:rsidR="00546798" w:rsidRDefault="00BC66F4" w:rsidP="00495E8B">
      <w:pPr>
        <w:keepLines/>
        <w:widowControl/>
        <w:spacing w:after="240"/>
        <w:ind w:left="680" w:hanging="680"/>
        <w:jc w:val="both"/>
        <w:textAlignment w:val="baseline"/>
      </w:pPr>
      <w:r>
        <w:t>2.</w:t>
      </w:r>
      <w:r>
        <w:tab/>
      </w:r>
      <w:r w:rsidR="001432FE">
        <w:t>Vládní návrh zákona, kterým se mění zákon č. 383/2012 Sb., o podmínkách obchodování s povolenkami na emise skleníkových plynů, ve znění pozdějších předpisů</w:t>
      </w:r>
      <w:r w:rsidR="00A85BF3">
        <w:t xml:space="preserve"> /sněmovní tisk 27/ -</w:t>
      </w:r>
      <w:r w:rsidR="00546798">
        <w:t xml:space="preserve"> prvé čtení</w:t>
      </w:r>
      <w:r w:rsidR="00857F28">
        <w:t xml:space="preserve"> </w:t>
      </w:r>
      <w:r w:rsidR="00857F28" w:rsidRPr="0088543A">
        <w:rPr>
          <w:rFonts w:eastAsia="Times New Roman" w:cs="Times New Roman"/>
          <w:b/>
          <w:sz w:val="20"/>
          <w:szCs w:val="20"/>
        </w:rPr>
        <w:t>podle § 90 odst. 2</w:t>
      </w:r>
    </w:p>
    <w:p w:rsidR="00F20A2E" w:rsidRDefault="00F20A2E" w:rsidP="00495E8B">
      <w:pPr>
        <w:keepLines/>
        <w:widowControl/>
        <w:spacing w:after="240"/>
        <w:ind w:left="680" w:hanging="680"/>
        <w:jc w:val="both"/>
        <w:textAlignment w:val="baseline"/>
      </w:pPr>
      <w:r>
        <w:t>3.</w:t>
      </w:r>
      <w:r>
        <w:tab/>
      </w:r>
      <w:r w:rsidR="00642F64">
        <w:t>Vládní návrh zákona, kterým se mění zákon č. 165/2012 Sb., o podporovaných zdrojích energie a o změně některých zákonů, ve znění pozdějších předpisů</w:t>
      </w:r>
      <w:r w:rsidR="00A85BF3">
        <w:t xml:space="preserve"> /sněmovní tisk 69/ -</w:t>
      </w:r>
      <w:r w:rsidR="00365EBE">
        <w:t> </w:t>
      </w:r>
      <w:r w:rsidR="00D50B70">
        <w:t>prvé čtení</w:t>
      </w:r>
      <w:r w:rsidR="00AE5FD2">
        <w:t xml:space="preserve"> </w:t>
      </w:r>
      <w:r w:rsidR="003F5620">
        <w:rPr>
          <w:rFonts w:eastAsia="Times New Roman" w:cs="Times New Roman"/>
          <w:b/>
          <w:sz w:val="20"/>
          <w:szCs w:val="20"/>
        </w:rPr>
        <w:t>podle § 90 odst. 2</w:t>
      </w:r>
    </w:p>
    <w:p w:rsidR="001B24AA" w:rsidRDefault="001B24AA" w:rsidP="001432FE">
      <w:pPr>
        <w:keepLines/>
        <w:widowControl/>
        <w:spacing w:after="240"/>
        <w:ind w:left="680" w:hanging="680"/>
        <w:jc w:val="both"/>
        <w:textAlignment w:val="baseline"/>
      </w:pPr>
    </w:p>
    <w:p w:rsidR="001B24AA" w:rsidRDefault="001B24AA" w:rsidP="001432FE">
      <w:pPr>
        <w:keepLines/>
        <w:widowControl/>
        <w:spacing w:after="240"/>
        <w:ind w:left="680" w:hanging="680"/>
        <w:jc w:val="both"/>
        <w:textAlignment w:val="baseline"/>
      </w:pPr>
    </w:p>
    <w:p w:rsidR="00447737" w:rsidRDefault="002A7134" w:rsidP="002745BF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112CDE">
        <w:t xml:space="preserve"> 7</w:t>
      </w:r>
      <w:r>
        <w:t xml:space="preserve">. </w:t>
      </w:r>
      <w:r w:rsidR="001B24AA">
        <w:t>prosince</w:t>
      </w:r>
      <w:r w:rsidR="005539F8">
        <w:t xml:space="preserve"> 2021</w:t>
      </w:r>
    </w:p>
    <w:p w:rsidR="00CE386C" w:rsidRDefault="00CE386C" w:rsidP="002A7134"/>
    <w:p w:rsidR="00CE386C" w:rsidRDefault="00CE386C" w:rsidP="002A7134"/>
    <w:p w:rsidR="002E3331" w:rsidRDefault="00112CDE" w:rsidP="00112CDE">
      <w:pPr>
        <w:jc w:val="center"/>
      </w:pPr>
      <w:bookmarkStart w:id="0" w:name="_GoBack"/>
      <w:r>
        <w:t>Markéta Pekarová Adamová v. r.</w:t>
      </w:r>
      <w:bookmarkEnd w:id="0"/>
    </w:p>
    <w:p w:rsidR="00CE386C" w:rsidRDefault="00E80573" w:rsidP="00365EBE">
      <w:pPr>
        <w:pStyle w:val="PS-podpisnsled"/>
        <w:spacing w:after="0"/>
      </w:pPr>
      <w:r>
        <w:t>předsedkyně</w:t>
      </w:r>
      <w:r w:rsidR="002A7134">
        <w:t xml:space="preserve"> Poslanecké sněmovny</w:t>
      </w:r>
    </w:p>
    <w:p w:rsidR="00CE386C" w:rsidRPr="00CE386C" w:rsidRDefault="00CE386C" w:rsidP="00CE386C"/>
    <w:p w:rsidR="00653FA7" w:rsidRDefault="00653FA7" w:rsidP="00653FA7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118 26 Praha 1, Sněmovní 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88543A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6CB" w:rsidRDefault="00D246CB" w:rsidP="0088543A">
      <w:r>
        <w:separator/>
      </w:r>
    </w:p>
  </w:endnote>
  <w:endnote w:type="continuationSeparator" w:id="0">
    <w:p w:rsidR="00D246CB" w:rsidRDefault="00D246CB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EBE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6CB" w:rsidRDefault="00D246CB" w:rsidP="0088543A">
      <w:r>
        <w:separator/>
      </w:r>
    </w:p>
  </w:footnote>
  <w:footnote w:type="continuationSeparator" w:id="0">
    <w:p w:rsidR="00D246CB" w:rsidRDefault="00D246CB" w:rsidP="0088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4E12"/>
    <w:rsid w:val="000457B6"/>
    <w:rsid w:val="00045862"/>
    <w:rsid w:val="00112CDE"/>
    <w:rsid w:val="001415C0"/>
    <w:rsid w:val="001432FE"/>
    <w:rsid w:val="001A5DF1"/>
    <w:rsid w:val="001B1CB0"/>
    <w:rsid w:val="001B24AA"/>
    <w:rsid w:val="001F1144"/>
    <w:rsid w:val="002745BF"/>
    <w:rsid w:val="00281F5C"/>
    <w:rsid w:val="002A7134"/>
    <w:rsid w:val="002E3331"/>
    <w:rsid w:val="00304691"/>
    <w:rsid w:val="003301A2"/>
    <w:rsid w:val="00365EBE"/>
    <w:rsid w:val="003A333C"/>
    <w:rsid w:val="003B7984"/>
    <w:rsid w:val="003F5620"/>
    <w:rsid w:val="00421260"/>
    <w:rsid w:val="00447737"/>
    <w:rsid w:val="004552CE"/>
    <w:rsid w:val="00484168"/>
    <w:rsid w:val="0049185A"/>
    <w:rsid w:val="00495E8B"/>
    <w:rsid w:val="004E27F0"/>
    <w:rsid w:val="00515A99"/>
    <w:rsid w:val="00546798"/>
    <w:rsid w:val="005539F8"/>
    <w:rsid w:val="00570F88"/>
    <w:rsid w:val="00580D17"/>
    <w:rsid w:val="005B0C22"/>
    <w:rsid w:val="005B3056"/>
    <w:rsid w:val="005B61B8"/>
    <w:rsid w:val="005E1F9C"/>
    <w:rsid w:val="00642F64"/>
    <w:rsid w:val="00652B62"/>
    <w:rsid w:val="00653FA7"/>
    <w:rsid w:val="00654953"/>
    <w:rsid w:val="006A2207"/>
    <w:rsid w:val="00727CEA"/>
    <w:rsid w:val="00760587"/>
    <w:rsid w:val="00773470"/>
    <w:rsid w:val="00802FB8"/>
    <w:rsid w:val="0084123D"/>
    <w:rsid w:val="00857F28"/>
    <w:rsid w:val="0088543A"/>
    <w:rsid w:val="008C238F"/>
    <w:rsid w:val="008D18FA"/>
    <w:rsid w:val="00920F59"/>
    <w:rsid w:val="00925A93"/>
    <w:rsid w:val="009710D4"/>
    <w:rsid w:val="00973E0D"/>
    <w:rsid w:val="009E5DC3"/>
    <w:rsid w:val="00A5635D"/>
    <w:rsid w:val="00A63806"/>
    <w:rsid w:val="00A75F6F"/>
    <w:rsid w:val="00A85BF3"/>
    <w:rsid w:val="00AA33D2"/>
    <w:rsid w:val="00AE5FD2"/>
    <w:rsid w:val="00B823C8"/>
    <w:rsid w:val="00BC66F4"/>
    <w:rsid w:val="00BD19E7"/>
    <w:rsid w:val="00BF78C7"/>
    <w:rsid w:val="00C202CC"/>
    <w:rsid w:val="00C25641"/>
    <w:rsid w:val="00CE386C"/>
    <w:rsid w:val="00D22C0E"/>
    <w:rsid w:val="00D246CB"/>
    <w:rsid w:val="00D46752"/>
    <w:rsid w:val="00D50B70"/>
    <w:rsid w:val="00DB244E"/>
    <w:rsid w:val="00DF4EF2"/>
    <w:rsid w:val="00E2122C"/>
    <w:rsid w:val="00E2587C"/>
    <w:rsid w:val="00E36D27"/>
    <w:rsid w:val="00E37F1B"/>
    <w:rsid w:val="00E55018"/>
    <w:rsid w:val="00E80573"/>
    <w:rsid w:val="00EC1D81"/>
    <w:rsid w:val="00EC2A69"/>
    <w:rsid w:val="00EC73D0"/>
    <w:rsid w:val="00F20A2E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D1CA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28</cp:revision>
  <cp:lastPrinted>2021-02-02T14:13:00Z</cp:lastPrinted>
  <dcterms:created xsi:type="dcterms:W3CDTF">2021-12-07T09:32:00Z</dcterms:created>
  <dcterms:modified xsi:type="dcterms:W3CDTF">2021-12-07T14:09:00Z</dcterms:modified>
</cp:coreProperties>
</file>