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B4" w:rsidRDefault="00FD29D5">
      <w:pPr>
        <w:pStyle w:val="PShlavika1"/>
        <w:spacing w:line="240" w:lineRule="auto"/>
      </w:pPr>
      <w:r>
        <w:t>Parlament České republiky</w:t>
      </w:r>
    </w:p>
    <w:p w:rsidR="007760B4" w:rsidRDefault="00FD29D5">
      <w:pPr>
        <w:pStyle w:val="PShlavika2"/>
        <w:spacing w:line="240" w:lineRule="auto"/>
      </w:pPr>
      <w:r>
        <w:t>POSLANECKÁ SNĚMOVNA</w:t>
      </w:r>
    </w:p>
    <w:p w:rsidR="007760B4" w:rsidRDefault="00FD29D5">
      <w:pPr>
        <w:pStyle w:val="PShlavika2"/>
        <w:spacing w:line="240" w:lineRule="auto"/>
      </w:pPr>
      <w:r>
        <w:t>202</w:t>
      </w:r>
      <w:r w:rsidR="002B4FF9">
        <w:t>1</w:t>
      </w:r>
    </w:p>
    <w:p w:rsidR="007760B4" w:rsidRDefault="00FD29D5">
      <w:pPr>
        <w:pStyle w:val="PShlavika1"/>
        <w:spacing w:line="240" w:lineRule="auto"/>
      </w:pPr>
      <w:r>
        <w:t>8. volební období</w:t>
      </w:r>
    </w:p>
    <w:p w:rsidR="007760B4" w:rsidRDefault="00FD29D5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1</w:t>
      </w:r>
      <w:r w:rsidR="002B4FF9">
        <w:rPr>
          <w:lang w:eastAsia="cs-CZ"/>
        </w:rPr>
        <w:t>6</w:t>
      </w:r>
    </w:p>
    <w:p w:rsidR="007760B4" w:rsidRDefault="00FD29D5">
      <w:pPr>
        <w:pStyle w:val="PShlavika3"/>
        <w:spacing w:line="240" w:lineRule="auto"/>
      </w:pPr>
      <w:r>
        <w:t>USNESENÍ</w:t>
      </w:r>
    </w:p>
    <w:p w:rsidR="007760B4" w:rsidRDefault="00FD29D5">
      <w:pPr>
        <w:pStyle w:val="PShlavika1"/>
        <w:spacing w:line="240" w:lineRule="auto"/>
        <w:rPr>
          <w:lang w:eastAsia="cs-CZ"/>
        </w:rPr>
      </w:pPr>
      <w:r>
        <w:t>podvýboru pro podnikatelské prostředí</w:t>
      </w:r>
    </w:p>
    <w:p w:rsidR="007760B4" w:rsidRDefault="00FD29D5">
      <w:pPr>
        <w:pStyle w:val="PShlavika1"/>
        <w:spacing w:line="240" w:lineRule="auto"/>
        <w:rPr>
          <w:lang w:eastAsia="cs-CZ"/>
        </w:rPr>
      </w:pPr>
      <w:r>
        <w:t>z</w:t>
      </w:r>
      <w:r w:rsidR="002B4FF9">
        <w:t>e</w:t>
      </w:r>
      <w:r>
        <w:t xml:space="preserve"> 1</w:t>
      </w:r>
      <w:r w:rsidR="002B4FF9">
        <w:t>7</w:t>
      </w:r>
      <w:r>
        <w:t>. schůze</w:t>
      </w:r>
    </w:p>
    <w:p w:rsidR="007760B4" w:rsidRDefault="002B4FF9">
      <w:pPr>
        <w:pStyle w:val="PShlavika1"/>
        <w:spacing w:after="960" w:line="240" w:lineRule="auto"/>
        <w:rPr>
          <w:lang w:eastAsia="cs-CZ"/>
        </w:rPr>
      </w:pPr>
      <w:r>
        <w:t>ze dne 2</w:t>
      </w:r>
      <w:r w:rsidR="00FD29D5">
        <w:t xml:space="preserve">. </w:t>
      </w:r>
      <w:r>
        <w:t>února</w:t>
      </w:r>
      <w:r w:rsidR="00FD29D5">
        <w:t xml:space="preserve"> 202</w:t>
      </w:r>
      <w:r>
        <w:t>1</w:t>
      </w:r>
    </w:p>
    <w:p w:rsidR="007760B4" w:rsidRDefault="00FD29D5">
      <w:pPr>
        <w:pStyle w:val="PSnzevzkona"/>
        <w:spacing w:before="0" w:after="0"/>
      </w:pPr>
      <w:r>
        <w:t xml:space="preserve">ke kompenzačním programům pro podnikatele </w:t>
      </w:r>
    </w:p>
    <w:p w:rsidR="007760B4" w:rsidRDefault="00FD29D5">
      <w:pPr>
        <w:pStyle w:val="Tlotextu"/>
        <w:spacing w:before="720" w:after="360" w:line="360" w:lineRule="auto"/>
        <w:ind w:firstLine="709"/>
        <w:jc w:val="both"/>
        <w:rPr>
          <w:szCs w:val="24"/>
        </w:rPr>
      </w:pPr>
      <w:r>
        <w:rPr>
          <w:szCs w:val="24"/>
        </w:rPr>
        <w:t>Podvýbor pro podnikatelské prostředí hospodářského výboru Poslanecké sněmovny Parlamentu ČR</w:t>
      </w:r>
    </w:p>
    <w:p w:rsidR="007760B4" w:rsidRDefault="002B4FF9" w:rsidP="004113D2">
      <w:pPr>
        <w:pStyle w:val="Odstavecseseznamem"/>
        <w:numPr>
          <w:ilvl w:val="0"/>
          <w:numId w:val="1"/>
        </w:numPr>
        <w:spacing w:before="48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tučné" w:hAnsi="Times New Roman tučné" w:hint="eastAsia"/>
          <w:b/>
          <w:spacing w:val="30"/>
          <w:sz w:val="24"/>
          <w:szCs w:val="24"/>
        </w:rPr>
        <w:t>ž</w:t>
      </w:r>
      <w:r>
        <w:rPr>
          <w:rFonts w:ascii="Times New Roman tučné" w:hAnsi="Times New Roman tučné"/>
          <w:b/>
          <w:spacing w:val="30"/>
          <w:sz w:val="24"/>
          <w:szCs w:val="24"/>
        </w:rPr>
        <w:t xml:space="preserve">ádá </w:t>
      </w:r>
      <w:r>
        <w:rPr>
          <w:rFonts w:ascii="Times New Roman" w:hAnsi="Times New Roman"/>
          <w:sz w:val="24"/>
          <w:szCs w:val="24"/>
        </w:rPr>
        <w:t>vládu, aby se urychleně zabývala ekonomickou situací živnostníků a firem, kte</w:t>
      </w:r>
      <w:r w:rsidR="004113D2">
        <w:rPr>
          <w:rFonts w:ascii="Times New Roman" w:hAnsi="Times New Roman"/>
          <w:sz w:val="24"/>
          <w:szCs w:val="24"/>
        </w:rPr>
        <w:t>rým</w:t>
      </w:r>
      <w:r>
        <w:rPr>
          <w:rFonts w:ascii="Times New Roman" w:hAnsi="Times New Roman"/>
          <w:sz w:val="24"/>
          <w:szCs w:val="24"/>
        </w:rPr>
        <w:t xml:space="preserve"> ne</w:t>
      </w:r>
      <w:r w:rsidR="004113D2">
        <w:rPr>
          <w:rFonts w:ascii="Times New Roman" w:hAnsi="Times New Roman"/>
          <w:sz w:val="24"/>
          <w:szCs w:val="24"/>
        </w:rPr>
        <w:t>byla</w:t>
      </w:r>
      <w:r>
        <w:rPr>
          <w:rFonts w:ascii="Times New Roman" w:hAnsi="Times New Roman"/>
          <w:sz w:val="24"/>
          <w:szCs w:val="24"/>
        </w:rPr>
        <w:t xml:space="preserve"> </w:t>
      </w:r>
      <w:r w:rsidR="004113D2">
        <w:rPr>
          <w:rFonts w:ascii="Times New Roman" w:hAnsi="Times New Roman"/>
          <w:sz w:val="24"/>
          <w:szCs w:val="24"/>
        </w:rPr>
        <w:t>přímo vládními opatřeními zakázána</w:t>
      </w:r>
      <w:r>
        <w:rPr>
          <w:rFonts w:ascii="Times New Roman" w:hAnsi="Times New Roman"/>
          <w:sz w:val="24"/>
          <w:szCs w:val="24"/>
        </w:rPr>
        <w:t xml:space="preserve"> činnost, ale jsou ekonomicky na zakázanou činnost navázány a kvůli tomu mají obrovský pokles </w:t>
      </w:r>
      <w:r w:rsidR="00325802">
        <w:rPr>
          <w:rFonts w:ascii="Times New Roman" w:hAnsi="Times New Roman"/>
          <w:sz w:val="24"/>
          <w:szCs w:val="24"/>
        </w:rPr>
        <w:t>příjmů</w:t>
      </w:r>
      <w:r w:rsidR="00FD29D5">
        <w:rPr>
          <w:rFonts w:ascii="Times New Roman" w:hAnsi="Times New Roman"/>
          <w:sz w:val="24"/>
          <w:szCs w:val="24"/>
        </w:rPr>
        <w:t>;</w:t>
      </w:r>
    </w:p>
    <w:p w:rsidR="007760B4" w:rsidRDefault="002B4FF9" w:rsidP="002B4FF9">
      <w:pPr>
        <w:pStyle w:val="Odstavecseseznamem"/>
        <w:numPr>
          <w:ilvl w:val="0"/>
          <w:numId w:val="1"/>
        </w:numPr>
        <w:spacing w:before="480" w:after="48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2B4FF9">
        <w:rPr>
          <w:rFonts w:ascii="Times New Roman tučné" w:hAnsi="Times New Roman tučné" w:hint="eastAsia"/>
          <w:b/>
          <w:spacing w:val="30"/>
          <w:sz w:val="24"/>
          <w:szCs w:val="24"/>
        </w:rPr>
        <w:t>ž</w:t>
      </w:r>
      <w:r w:rsidRPr="002B4FF9">
        <w:rPr>
          <w:rFonts w:ascii="Times New Roman tučné" w:hAnsi="Times New Roman tučné"/>
          <w:b/>
          <w:spacing w:val="30"/>
          <w:sz w:val="24"/>
          <w:szCs w:val="24"/>
        </w:rPr>
        <w:t xml:space="preserve">ádá </w:t>
      </w:r>
      <w:r w:rsidRPr="002B4FF9">
        <w:rPr>
          <w:rFonts w:ascii="Times New Roman" w:hAnsi="Times New Roman"/>
          <w:sz w:val="24"/>
          <w:szCs w:val="24"/>
        </w:rPr>
        <w:t xml:space="preserve">vládu, aby do dalších připravovaných Covid programů zahrnula i kompenzace </w:t>
      </w:r>
      <w:r w:rsidR="004113D2">
        <w:rPr>
          <w:rFonts w:ascii="Times New Roman" w:hAnsi="Times New Roman"/>
          <w:sz w:val="24"/>
          <w:szCs w:val="24"/>
        </w:rPr>
        <w:t>pro tyto firmy</w:t>
      </w:r>
      <w:r w:rsidRPr="002B4FF9">
        <w:rPr>
          <w:rFonts w:ascii="Times New Roman" w:hAnsi="Times New Roman"/>
          <w:sz w:val="24"/>
          <w:szCs w:val="24"/>
        </w:rPr>
        <w:t xml:space="preserve"> z postižených odvětví</w:t>
      </w:r>
      <w:r w:rsidR="00FD29D5" w:rsidRPr="002B4FF9">
        <w:rPr>
          <w:rFonts w:ascii="Times New Roman" w:hAnsi="Times New Roman"/>
          <w:sz w:val="24"/>
          <w:szCs w:val="24"/>
        </w:rPr>
        <w:t>;</w:t>
      </w:r>
    </w:p>
    <w:p w:rsidR="004113D2" w:rsidRPr="002B4FF9" w:rsidRDefault="004113D2" w:rsidP="002B4FF9">
      <w:pPr>
        <w:pStyle w:val="Odstavecseseznamem"/>
        <w:numPr>
          <w:ilvl w:val="0"/>
          <w:numId w:val="1"/>
        </w:numPr>
        <w:spacing w:before="480" w:after="48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2B4FF9">
        <w:rPr>
          <w:rFonts w:ascii="Times New Roman tučné" w:hAnsi="Times New Roman tučné" w:hint="eastAsia"/>
          <w:b/>
          <w:spacing w:val="30"/>
          <w:sz w:val="24"/>
          <w:szCs w:val="24"/>
        </w:rPr>
        <w:t>ž</w:t>
      </w:r>
      <w:r w:rsidRPr="002B4FF9">
        <w:rPr>
          <w:rFonts w:ascii="Times New Roman tučné" w:hAnsi="Times New Roman tučné"/>
          <w:b/>
          <w:spacing w:val="30"/>
          <w:sz w:val="24"/>
          <w:szCs w:val="24"/>
        </w:rPr>
        <w:t xml:space="preserve">ádá </w:t>
      </w:r>
      <w:r w:rsidRPr="002B4FF9">
        <w:rPr>
          <w:rFonts w:ascii="Times New Roman" w:hAnsi="Times New Roman"/>
          <w:sz w:val="24"/>
          <w:szCs w:val="24"/>
        </w:rPr>
        <w:t>vládu, aby</w:t>
      </w:r>
      <w:r>
        <w:rPr>
          <w:rFonts w:ascii="Times New Roman" w:hAnsi="Times New Roman"/>
          <w:sz w:val="24"/>
          <w:szCs w:val="24"/>
        </w:rPr>
        <w:t xml:space="preserve"> rozšířila možnost kompenzačního bonusu i pro OSVČ bez vlastní provozovny, které jsou primárně i sekundárně dotčeny opatřením vlády.</w:t>
      </w:r>
    </w:p>
    <w:p w:rsidR="007760B4" w:rsidRDefault="00C0632D" w:rsidP="00C0632D">
      <w:pPr>
        <w:tabs>
          <w:tab w:val="center" w:pos="1418"/>
          <w:tab w:val="center" w:pos="4536"/>
          <w:tab w:val="center" w:pos="7655"/>
        </w:tabs>
        <w:spacing w:before="288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FD29D5" w:rsidRPr="00325802">
        <w:rPr>
          <w:rFonts w:ascii="Times New Roman" w:hAnsi="Times New Roman"/>
          <w:sz w:val="24"/>
          <w:szCs w:val="24"/>
          <w:lang w:eastAsia="cs-CZ"/>
        </w:rPr>
        <w:t>Tomáš MARTÍNEK</w:t>
      </w:r>
      <w:r>
        <w:rPr>
          <w:rFonts w:ascii="Times New Roman" w:hAnsi="Times New Roman"/>
          <w:sz w:val="24"/>
          <w:szCs w:val="24"/>
          <w:lang w:eastAsia="cs-CZ"/>
        </w:rPr>
        <w:t xml:space="preserve"> v. r.</w:t>
      </w:r>
      <w:r w:rsidR="0032580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D29D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D29D5">
        <w:rPr>
          <w:rFonts w:ascii="Times New Roman" w:hAnsi="Times New Roman"/>
          <w:sz w:val="24"/>
          <w:szCs w:val="24"/>
          <w:lang w:eastAsia="cs-CZ"/>
        </w:rPr>
        <w:tab/>
      </w:r>
      <w:r w:rsidR="00FD29D5">
        <w:rPr>
          <w:rFonts w:ascii="Times New Roman" w:hAnsi="Times New Roman"/>
          <w:sz w:val="24"/>
          <w:szCs w:val="24"/>
          <w:lang w:eastAsia="cs-CZ"/>
        </w:rPr>
        <w:tab/>
        <w:t>Vojtěch MUNZAR</w:t>
      </w:r>
      <w:r>
        <w:rPr>
          <w:rFonts w:ascii="Times New Roman" w:hAnsi="Times New Roman"/>
          <w:sz w:val="24"/>
          <w:szCs w:val="24"/>
          <w:lang w:eastAsia="cs-CZ"/>
        </w:rPr>
        <w:t xml:space="preserve"> v. r.</w:t>
      </w:r>
      <w:bookmarkStart w:id="0" w:name="_GoBack"/>
      <w:bookmarkEnd w:id="0"/>
      <w:r w:rsidR="0032580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D29D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7760B4" w:rsidRDefault="00FD29D5">
      <w:pPr>
        <w:tabs>
          <w:tab w:val="center" w:pos="1418"/>
          <w:tab w:val="center" w:pos="4536"/>
          <w:tab w:val="center" w:pos="7655"/>
        </w:tabs>
        <w:spacing w:after="600"/>
      </w:pPr>
      <w:r>
        <w:rPr>
          <w:rFonts w:ascii="Times New Roman" w:hAnsi="Times New Roman"/>
          <w:sz w:val="24"/>
          <w:szCs w:val="24"/>
          <w:lang w:eastAsia="cs-CZ"/>
        </w:rPr>
        <w:tab/>
        <w:t>ověřovatel podvýboru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předseda podvýboru</w:t>
      </w:r>
    </w:p>
    <w:sectPr w:rsidR="0077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F9" w:rsidRDefault="002B4FF9" w:rsidP="002B4FF9">
      <w:pPr>
        <w:spacing w:after="0" w:line="240" w:lineRule="auto"/>
      </w:pPr>
      <w:r>
        <w:separator/>
      </w:r>
    </w:p>
  </w:endnote>
  <w:endnote w:type="continuationSeparator" w:id="0">
    <w:p w:rsidR="002B4FF9" w:rsidRDefault="002B4FF9" w:rsidP="002B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tučné">
    <w:panose1 w:val="020208030705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F9" w:rsidRDefault="002B4FF9" w:rsidP="002B4FF9">
      <w:pPr>
        <w:spacing w:after="0" w:line="240" w:lineRule="auto"/>
      </w:pPr>
      <w:r>
        <w:separator/>
      </w:r>
    </w:p>
  </w:footnote>
  <w:footnote w:type="continuationSeparator" w:id="0">
    <w:p w:rsidR="002B4FF9" w:rsidRDefault="002B4FF9" w:rsidP="002B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F9" w:rsidRDefault="002B4F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2C6"/>
    <w:multiLevelType w:val="multilevel"/>
    <w:tmpl w:val="449688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E8085E"/>
    <w:multiLevelType w:val="multilevel"/>
    <w:tmpl w:val="77F68EC8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327E72"/>
    <w:multiLevelType w:val="multilevel"/>
    <w:tmpl w:val="441C535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6D08"/>
    <w:multiLevelType w:val="hybridMultilevel"/>
    <w:tmpl w:val="5636B9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B4"/>
    <w:rsid w:val="00166BB3"/>
    <w:rsid w:val="001E71B1"/>
    <w:rsid w:val="002B4FF9"/>
    <w:rsid w:val="00325802"/>
    <w:rsid w:val="003D651D"/>
    <w:rsid w:val="004113D2"/>
    <w:rsid w:val="00465829"/>
    <w:rsid w:val="004D4E47"/>
    <w:rsid w:val="0052253B"/>
    <w:rsid w:val="007760B4"/>
    <w:rsid w:val="00845422"/>
    <w:rsid w:val="0088209E"/>
    <w:rsid w:val="00972D61"/>
    <w:rsid w:val="00A00B74"/>
    <w:rsid w:val="00B41BF9"/>
    <w:rsid w:val="00B66167"/>
    <w:rsid w:val="00C0632D"/>
    <w:rsid w:val="00D3774D"/>
    <w:rsid w:val="00D90170"/>
    <w:rsid w:val="00FC34A2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D68EB"/>
  <w15:docId w15:val="{E90C2DB3-A2E2-4884-ABDA-92EC5ADF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rsid w:val="00062F9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E225B0"/>
  </w:style>
  <w:style w:type="character" w:customStyle="1" w:styleId="Internetovodkaz">
    <w:name w:val="Internetový odkaz"/>
    <w:uiPriority w:val="99"/>
    <w:semiHidden/>
    <w:unhideWhenUsed/>
    <w:rsid w:val="00E225B0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Tlotextu"/>
    <w:semiHidden/>
    <w:rsid w:val="008A1DC2"/>
    <w:rPr>
      <w:rFonts w:ascii="Times New Roman" w:eastAsia="Times New Roman" w:hAnsi="Times New Roman"/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b/>
      <w:sz w:val="24"/>
      <w:szCs w:val="24"/>
    </w:rPr>
  </w:style>
  <w:style w:type="character" w:customStyle="1" w:styleId="ListLabel5">
    <w:name w:val="ListLabel 5"/>
    <w:rPr>
      <w:rFonts w:cs="Times New Roman"/>
      <w:sz w:val="24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A1D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western">
    <w:name w:val="western"/>
    <w:basedOn w:val="Normln"/>
    <w:rsid w:val="003E1216"/>
    <w:pPr>
      <w:spacing w:before="28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pPr>
      <w:suppressAutoHyphens/>
    </w:pPr>
    <w:rPr>
      <w:sz w:val="22"/>
      <w:szCs w:val="22"/>
      <w:lang w:eastAsia="en-US"/>
    </w:rPr>
  </w:style>
  <w:style w:type="paragraph" w:customStyle="1" w:styleId="PShlavika2">
    <w:name w:val="PS hlavička 2"/>
    <w:basedOn w:val="Normln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qFormat/>
    <w:rsid w:val="003F7969"/>
    <w:pPr>
      <w:pBdr>
        <w:bottom w:val="single" w:sz="4" w:space="12" w:color="00000A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28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F9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3DC9"/>
    <w:pPr>
      <w:ind w:left="720"/>
      <w:contextualSpacing/>
    </w:p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FF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B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F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D43D-5080-4F05-A4F4-83DBFB7A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 Petra</dc:creator>
  <cp:lastModifiedBy>Kateřina Tumová</cp:lastModifiedBy>
  <cp:revision>4</cp:revision>
  <cp:lastPrinted>2021-02-02T15:24:00Z</cp:lastPrinted>
  <dcterms:created xsi:type="dcterms:W3CDTF">2021-02-02T12:39:00Z</dcterms:created>
  <dcterms:modified xsi:type="dcterms:W3CDTF">2021-02-02T15:42:00Z</dcterms:modified>
  <dc:language>cs-CZ</dc:language>
</cp:coreProperties>
</file>