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432" w:rsidRDefault="00806432">
      <w:pPr>
        <w:jc w:val="center"/>
        <w:rPr>
          <w:rFonts w:ascii="Times New Roman" w:hAnsi="Times New Roman" w:cs="Times New Roman"/>
          <w:b/>
          <w:sz w:val="32"/>
        </w:rPr>
      </w:pPr>
      <w:proofErr w:type="gramStart"/>
      <w:r>
        <w:rPr>
          <w:rFonts w:ascii="Times New Roman" w:hAnsi="Times New Roman" w:cs="Times New Roman"/>
          <w:b/>
          <w:sz w:val="28"/>
        </w:rPr>
        <w:t>P a r l a m e n t   Č e s k é   r e p u b l i k y</w:t>
      </w:r>
      <w:proofErr w:type="gramEnd"/>
    </w:p>
    <w:p w:rsidR="00806432" w:rsidRDefault="00806432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  <w:sz w:val="32"/>
        </w:rPr>
        <w:t>P O S L A N E C K Á   S N Ě M O V N A</w:t>
      </w:r>
      <w:proofErr w:type="gramEnd"/>
    </w:p>
    <w:p w:rsidR="00873ED9" w:rsidRDefault="00F05C9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806432">
        <w:rPr>
          <w:rFonts w:ascii="Times New Roman" w:hAnsi="Times New Roman" w:cs="Times New Roman"/>
        </w:rPr>
        <w:t>. volební období</w:t>
      </w:r>
      <w:r w:rsidR="005E061C">
        <w:rPr>
          <w:rFonts w:ascii="Times New Roman" w:hAnsi="Times New Roman" w:cs="Times New Roman"/>
        </w:rPr>
        <w:t xml:space="preserve"> </w:t>
      </w:r>
    </w:p>
    <w:p w:rsidR="00806432" w:rsidRDefault="0080643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</w:t>
      </w:r>
      <w:r w:rsidR="00FF7D17">
        <w:rPr>
          <w:rFonts w:ascii="Times New Roman" w:hAnsi="Times New Roman" w:cs="Times New Roman"/>
        </w:rPr>
        <w:t>9</w:t>
      </w:r>
    </w:p>
    <w:p w:rsidR="00806432" w:rsidRDefault="0080643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-------------------------------------------------------------------------------</w:t>
      </w:r>
    </w:p>
    <w:p w:rsidR="00806432" w:rsidRDefault="0080643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 pro vědu, vzdělání, kulturu, mládež a tělovýchovu</w:t>
      </w:r>
    </w:p>
    <w:p w:rsidR="00806432" w:rsidRDefault="00806432">
      <w:pPr>
        <w:jc w:val="center"/>
        <w:rPr>
          <w:rFonts w:ascii="Times New Roman" w:hAnsi="Times New Roman" w:cs="Times New Roman"/>
        </w:rPr>
      </w:pPr>
    </w:p>
    <w:p w:rsidR="00806432" w:rsidRDefault="0080643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9"/>
        </w:rPr>
        <w:t xml:space="preserve"> </w:t>
      </w:r>
      <w:r>
        <w:rPr>
          <w:rFonts w:ascii="Times New Roman" w:hAnsi="Times New Roman" w:cs="Times New Roman"/>
          <w:b/>
          <w:sz w:val="29"/>
        </w:rPr>
        <w:t xml:space="preserve"> </w:t>
      </w:r>
      <w:r>
        <w:rPr>
          <w:rFonts w:ascii="Times New Roman" w:hAnsi="Times New Roman" w:cs="Times New Roman"/>
          <w:b/>
          <w:sz w:val="36"/>
        </w:rPr>
        <w:t>P O Z V Á N K A</w:t>
      </w:r>
    </w:p>
    <w:p w:rsidR="00806432" w:rsidRDefault="00806432">
      <w:pPr>
        <w:jc w:val="center"/>
        <w:rPr>
          <w:rFonts w:ascii="Times New Roman" w:hAnsi="Times New Roman" w:cs="Times New Roman"/>
        </w:rPr>
      </w:pPr>
    </w:p>
    <w:p w:rsidR="00806432" w:rsidRDefault="00806432">
      <w:pPr>
        <w:jc w:val="center"/>
        <w:rPr>
          <w:rFonts w:ascii="Times New Roman" w:hAnsi="Times New Roman" w:cs="Times New Roman"/>
          <w:sz w:val="28"/>
          <w:szCs w:val="28"/>
        </w:rPr>
      </w:pPr>
      <w:r w:rsidRPr="00290150">
        <w:rPr>
          <w:rFonts w:ascii="Times New Roman" w:hAnsi="Times New Roman" w:cs="Times New Roman"/>
          <w:sz w:val="28"/>
          <w:szCs w:val="28"/>
        </w:rPr>
        <w:t xml:space="preserve"> na </w:t>
      </w:r>
      <w:r w:rsidR="00873ED9">
        <w:rPr>
          <w:rFonts w:ascii="Times New Roman" w:hAnsi="Times New Roman" w:cs="Times New Roman"/>
          <w:sz w:val="28"/>
          <w:szCs w:val="28"/>
        </w:rPr>
        <w:t>10</w:t>
      </w:r>
      <w:r w:rsidR="00FF7D17">
        <w:rPr>
          <w:rFonts w:ascii="Times New Roman" w:hAnsi="Times New Roman" w:cs="Times New Roman"/>
          <w:sz w:val="28"/>
          <w:szCs w:val="28"/>
        </w:rPr>
        <w:t xml:space="preserve">. schůzi </w:t>
      </w:r>
      <w:r w:rsidRPr="00290150">
        <w:rPr>
          <w:rFonts w:ascii="Times New Roman" w:hAnsi="Times New Roman" w:cs="Times New Roman"/>
          <w:sz w:val="28"/>
          <w:szCs w:val="28"/>
        </w:rPr>
        <w:t xml:space="preserve">podvýboru pro </w:t>
      </w:r>
      <w:r w:rsidR="00544C43">
        <w:rPr>
          <w:rFonts w:ascii="Times New Roman" w:hAnsi="Times New Roman" w:cs="Times New Roman"/>
          <w:sz w:val="28"/>
          <w:szCs w:val="28"/>
        </w:rPr>
        <w:t>kulturu</w:t>
      </w:r>
      <w:r w:rsidRPr="00290150">
        <w:rPr>
          <w:rFonts w:ascii="Times New Roman" w:hAnsi="Times New Roman" w:cs="Times New Roman"/>
          <w:sz w:val="28"/>
          <w:szCs w:val="28"/>
        </w:rPr>
        <w:t>,</w:t>
      </w:r>
    </w:p>
    <w:p w:rsidR="00290150" w:rsidRDefault="00290150">
      <w:pPr>
        <w:jc w:val="center"/>
        <w:rPr>
          <w:rFonts w:ascii="Times New Roman" w:hAnsi="Times New Roman" w:cs="Times New Roman"/>
        </w:rPr>
      </w:pPr>
    </w:p>
    <w:p w:rsidR="00873ED9" w:rsidRDefault="007E0537" w:rsidP="00F876A8">
      <w:pPr>
        <w:jc w:val="center"/>
        <w:rPr>
          <w:rFonts w:ascii="Times New Roman" w:hAnsi="Times New Roman" w:cs="Times New Roman"/>
          <w:szCs w:val="24"/>
        </w:rPr>
      </w:pPr>
      <w:r w:rsidRPr="00DE5C08">
        <w:rPr>
          <w:rFonts w:ascii="Times New Roman" w:hAnsi="Times New Roman" w:cs="Times New Roman"/>
          <w:szCs w:val="24"/>
        </w:rPr>
        <w:t xml:space="preserve">která se koná dne </w:t>
      </w:r>
      <w:r w:rsidR="00F234FB">
        <w:rPr>
          <w:rFonts w:ascii="Times New Roman" w:hAnsi="Times New Roman" w:cs="Times New Roman"/>
          <w:b/>
          <w:bCs/>
          <w:szCs w:val="24"/>
          <w:u w:val="single"/>
        </w:rPr>
        <w:t>2</w:t>
      </w:r>
      <w:r w:rsidR="00873ED9">
        <w:rPr>
          <w:rFonts w:ascii="Times New Roman" w:hAnsi="Times New Roman" w:cs="Times New Roman"/>
          <w:b/>
          <w:bCs/>
          <w:szCs w:val="24"/>
          <w:u w:val="single"/>
        </w:rPr>
        <w:t>4</w:t>
      </w:r>
      <w:r w:rsidR="00F234FB">
        <w:rPr>
          <w:rFonts w:ascii="Times New Roman" w:hAnsi="Times New Roman" w:cs="Times New Roman"/>
          <w:b/>
          <w:bCs/>
          <w:szCs w:val="24"/>
          <w:u w:val="single"/>
        </w:rPr>
        <w:t>.</w:t>
      </w:r>
      <w:r w:rsidR="009627DE">
        <w:rPr>
          <w:rFonts w:ascii="Times New Roman" w:hAnsi="Times New Roman" w:cs="Times New Roman"/>
          <w:b/>
          <w:bCs/>
          <w:szCs w:val="24"/>
          <w:u w:val="single"/>
        </w:rPr>
        <w:t xml:space="preserve"> </w:t>
      </w:r>
      <w:r w:rsidR="002D1074">
        <w:rPr>
          <w:rFonts w:ascii="Times New Roman" w:hAnsi="Times New Roman" w:cs="Times New Roman"/>
          <w:b/>
          <w:bCs/>
          <w:szCs w:val="24"/>
          <w:u w:val="single"/>
        </w:rPr>
        <w:t>října</w:t>
      </w:r>
      <w:r w:rsidR="00F234FB">
        <w:rPr>
          <w:rFonts w:ascii="Times New Roman" w:hAnsi="Times New Roman" w:cs="Times New Roman"/>
          <w:b/>
          <w:bCs/>
          <w:szCs w:val="24"/>
          <w:u w:val="single"/>
        </w:rPr>
        <w:t xml:space="preserve"> </w:t>
      </w:r>
      <w:r w:rsidR="00806432" w:rsidRPr="00DE5C08">
        <w:rPr>
          <w:rFonts w:ascii="Times New Roman" w:hAnsi="Times New Roman" w:cs="Times New Roman"/>
          <w:b/>
          <w:bCs/>
          <w:szCs w:val="24"/>
          <w:u w:val="single"/>
        </w:rPr>
        <w:t>201</w:t>
      </w:r>
      <w:r w:rsidR="00FF7D17" w:rsidRPr="00DE5C08">
        <w:rPr>
          <w:rFonts w:ascii="Times New Roman" w:hAnsi="Times New Roman" w:cs="Times New Roman"/>
          <w:b/>
          <w:bCs/>
          <w:szCs w:val="24"/>
          <w:u w:val="single"/>
        </w:rPr>
        <w:t>9</w:t>
      </w:r>
      <w:r w:rsidR="0031049B" w:rsidRPr="00DE5C08">
        <w:rPr>
          <w:rFonts w:ascii="Times New Roman" w:hAnsi="Times New Roman" w:cs="Times New Roman"/>
          <w:b/>
          <w:szCs w:val="24"/>
        </w:rPr>
        <w:t xml:space="preserve"> </w:t>
      </w:r>
      <w:r w:rsidR="00F234FB">
        <w:rPr>
          <w:rFonts w:ascii="Times New Roman" w:hAnsi="Times New Roman" w:cs="Times New Roman"/>
          <w:b/>
          <w:szCs w:val="24"/>
        </w:rPr>
        <w:t>od 1</w:t>
      </w:r>
      <w:r w:rsidR="00873ED9">
        <w:rPr>
          <w:rFonts w:ascii="Times New Roman" w:hAnsi="Times New Roman" w:cs="Times New Roman"/>
          <w:b/>
          <w:szCs w:val="24"/>
        </w:rPr>
        <w:t>3</w:t>
      </w:r>
      <w:r w:rsidR="0031049B" w:rsidRPr="00DE5C08">
        <w:rPr>
          <w:rFonts w:ascii="Times New Roman" w:hAnsi="Times New Roman" w:cs="Times New Roman"/>
          <w:b/>
          <w:szCs w:val="24"/>
        </w:rPr>
        <w:t>.</w:t>
      </w:r>
      <w:r w:rsidR="009C541A" w:rsidRPr="00DE5C08">
        <w:rPr>
          <w:rFonts w:ascii="Times New Roman" w:hAnsi="Times New Roman" w:cs="Times New Roman"/>
          <w:b/>
          <w:szCs w:val="24"/>
        </w:rPr>
        <w:t xml:space="preserve">00 </w:t>
      </w:r>
      <w:r w:rsidR="00F234FB">
        <w:rPr>
          <w:rFonts w:ascii="Times New Roman" w:hAnsi="Times New Roman" w:cs="Times New Roman"/>
          <w:b/>
          <w:szCs w:val="24"/>
        </w:rPr>
        <w:t>do 15.00 hodin</w:t>
      </w:r>
      <w:r w:rsidR="00F876A8" w:rsidRPr="00DE5C08">
        <w:rPr>
          <w:rFonts w:ascii="Times New Roman" w:hAnsi="Times New Roman" w:cs="Times New Roman"/>
          <w:szCs w:val="24"/>
        </w:rPr>
        <w:t xml:space="preserve"> </w:t>
      </w:r>
    </w:p>
    <w:p w:rsidR="00873ED9" w:rsidRDefault="009C541A" w:rsidP="00F876A8">
      <w:pPr>
        <w:jc w:val="center"/>
        <w:rPr>
          <w:rFonts w:ascii="Times New Roman" w:hAnsi="Times New Roman" w:cs="Times New Roman"/>
          <w:szCs w:val="24"/>
        </w:rPr>
      </w:pPr>
      <w:r w:rsidRPr="00DE5C08">
        <w:rPr>
          <w:rFonts w:ascii="Times New Roman" w:hAnsi="Times New Roman" w:cs="Times New Roman"/>
          <w:szCs w:val="24"/>
        </w:rPr>
        <w:t>v</w:t>
      </w:r>
      <w:r w:rsidR="00F234FB">
        <w:rPr>
          <w:rFonts w:ascii="Times New Roman" w:hAnsi="Times New Roman" w:cs="Times New Roman"/>
          <w:szCs w:val="24"/>
        </w:rPr>
        <w:t xml:space="preserve"> místnosti č. A</w:t>
      </w:r>
      <w:r w:rsidR="00873ED9">
        <w:rPr>
          <w:rFonts w:ascii="Times New Roman" w:hAnsi="Times New Roman" w:cs="Times New Roman"/>
          <w:szCs w:val="24"/>
        </w:rPr>
        <w:t xml:space="preserve"> 106</w:t>
      </w:r>
      <w:r w:rsidR="009627DE">
        <w:rPr>
          <w:rFonts w:ascii="Times New Roman" w:hAnsi="Times New Roman" w:cs="Times New Roman"/>
          <w:szCs w:val="24"/>
        </w:rPr>
        <w:t xml:space="preserve">/ </w:t>
      </w:r>
      <w:r w:rsidR="00873ED9">
        <w:rPr>
          <w:rFonts w:ascii="Times New Roman" w:hAnsi="Times New Roman" w:cs="Times New Roman"/>
          <w:szCs w:val="24"/>
        </w:rPr>
        <w:t>1. patro</w:t>
      </w:r>
      <w:r w:rsidR="009627DE">
        <w:rPr>
          <w:rFonts w:ascii="Times New Roman" w:hAnsi="Times New Roman" w:cs="Times New Roman"/>
          <w:szCs w:val="24"/>
        </w:rPr>
        <w:t xml:space="preserve"> </w:t>
      </w:r>
      <w:r w:rsidR="00F05C97" w:rsidRPr="00DE5C08">
        <w:rPr>
          <w:rFonts w:ascii="Times New Roman" w:hAnsi="Times New Roman" w:cs="Times New Roman"/>
          <w:szCs w:val="24"/>
        </w:rPr>
        <w:t>v budově A Poslanecké sněmovny Par</w:t>
      </w:r>
      <w:r w:rsidR="002575CA" w:rsidRPr="00DE5C08">
        <w:rPr>
          <w:rFonts w:ascii="Times New Roman" w:hAnsi="Times New Roman" w:cs="Times New Roman"/>
          <w:szCs w:val="24"/>
        </w:rPr>
        <w:t xml:space="preserve">lamentu ČR, </w:t>
      </w:r>
    </w:p>
    <w:p w:rsidR="00F05C97" w:rsidRPr="009627DE" w:rsidRDefault="002575CA" w:rsidP="00F876A8">
      <w:pPr>
        <w:jc w:val="center"/>
        <w:rPr>
          <w:rFonts w:ascii="Times New Roman" w:hAnsi="Times New Roman" w:cs="Times New Roman"/>
          <w:szCs w:val="24"/>
        </w:rPr>
      </w:pPr>
      <w:r w:rsidRPr="00DE5C08">
        <w:rPr>
          <w:rFonts w:ascii="Times New Roman" w:hAnsi="Times New Roman" w:cs="Times New Roman"/>
          <w:szCs w:val="24"/>
        </w:rPr>
        <w:t xml:space="preserve">Sněmovní 4, 118 26 </w:t>
      </w:r>
      <w:r w:rsidR="00F05C97" w:rsidRPr="00DE5C08">
        <w:rPr>
          <w:rFonts w:ascii="Times New Roman" w:hAnsi="Times New Roman" w:cs="Times New Roman"/>
          <w:szCs w:val="24"/>
        </w:rPr>
        <w:t>Praha 1</w:t>
      </w:r>
    </w:p>
    <w:p w:rsidR="00806432" w:rsidRPr="00DE5C08" w:rsidRDefault="00806432">
      <w:pPr>
        <w:jc w:val="center"/>
        <w:rPr>
          <w:rFonts w:ascii="Times New Roman" w:hAnsi="Times New Roman" w:cs="Times New Roman"/>
          <w:spacing w:val="-3"/>
          <w:szCs w:val="24"/>
        </w:rPr>
      </w:pPr>
    </w:p>
    <w:p w:rsidR="00806432" w:rsidRDefault="00806432">
      <w:pPr>
        <w:jc w:val="both"/>
        <w:rPr>
          <w:rFonts w:ascii="Times New Roman" w:hAnsi="Times New Roman" w:cs="Times New Roman"/>
          <w:spacing w:val="-3"/>
        </w:rPr>
      </w:pPr>
    </w:p>
    <w:p w:rsidR="00806432" w:rsidRDefault="00873ED9">
      <w:pPr>
        <w:jc w:val="both"/>
        <w:rPr>
          <w:rFonts w:ascii="Times New Roman" w:hAnsi="Times New Roman" w:cs="Times New Roman"/>
          <w:b/>
          <w:spacing w:val="-3"/>
        </w:rPr>
      </w:pPr>
      <w:r>
        <w:rPr>
          <w:rFonts w:ascii="Times New Roman" w:hAnsi="Times New Roman" w:cs="Times New Roman"/>
          <w:b/>
          <w:spacing w:val="-3"/>
        </w:rPr>
        <w:t>Návrh p</w:t>
      </w:r>
      <w:r w:rsidR="00806432">
        <w:rPr>
          <w:rFonts w:ascii="Times New Roman" w:hAnsi="Times New Roman" w:cs="Times New Roman"/>
          <w:b/>
          <w:spacing w:val="-3"/>
        </w:rPr>
        <w:t>rogram</w:t>
      </w:r>
      <w:r>
        <w:rPr>
          <w:rFonts w:ascii="Times New Roman" w:hAnsi="Times New Roman" w:cs="Times New Roman"/>
          <w:b/>
          <w:spacing w:val="-3"/>
        </w:rPr>
        <w:t>u</w:t>
      </w:r>
      <w:r w:rsidR="00806432">
        <w:rPr>
          <w:rFonts w:ascii="Times New Roman" w:hAnsi="Times New Roman" w:cs="Times New Roman"/>
          <w:b/>
          <w:spacing w:val="-3"/>
        </w:rPr>
        <w:t>:</w:t>
      </w:r>
    </w:p>
    <w:p w:rsidR="007D3B88" w:rsidRDefault="007D3B88">
      <w:pPr>
        <w:jc w:val="both"/>
        <w:rPr>
          <w:rFonts w:ascii="Times New Roman" w:hAnsi="Times New Roman" w:cs="Times New Roman"/>
          <w:b/>
          <w:spacing w:val="-3"/>
        </w:rPr>
      </w:pPr>
    </w:p>
    <w:p w:rsidR="00EA5D3D" w:rsidRDefault="00DD2049" w:rsidP="00B52FE7">
      <w:pPr>
        <w:ind w:left="1134" w:hanging="1134"/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  <w:r>
        <w:rPr>
          <w:rFonts w:ascii="Times New Roman" w:hAnsi="Times New Roman" w:cs="Times New Roman"/>
          <w:color w:val="000000"/>
          <w:spacing w:val="-3"/>
          <w:szCs w:val="24"/>
        </w:rPr>
        <w:t xml:space="preserve">1. </w:t>
      </w:r>
      <w:r w:rsidR="00F05C97">
        <w:rPr>
          <w:rFonts w:ascii="Times New Roman" w:hAnsi="Times New Roman" w:cs="Times New Roman"/>
          <w:color w:val="000000"/>
          <w:spacing w:val="-3"/>
          <w:szCs w:val="24"/>
        </w:rPr>
        <w:tab/>
      </w:r>
      <w:r w:rsidR="005E061C">
        <w:rPr>
          <w:rFonts w:ascii="Times New Roman" w:hAnsi="Times New Roman" w:cs="Times New Roman"/>
          <w:color w:val="000000"/>
          <w:spacing w:val="-3"/>
          <w:szCs w:val="24"/>
        </w:rPr>
        <w:t>Sdělení předsedy</w:t>
      </w:r>
    </w:p>
    <w:p w:rsidR="00EA5D3D" w:rsidRDefault="00EA5D3D" w:rsidP="00B52FE7">
      <w:pPr>
        <w:ind w:left="1134" w:hanging="1134"/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</w:p>
    <w:p w:rsidR="00873ED9" w:rsidRDefault="00873ED9" w:rsidP="00B52FE7">
      <w:pPr>
        <w:ind w:left="1134" w:hanging="1134"/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  <w:r>
        <w:rPr>
          <w:rFonts w:ascii="Times New Roman" w:hAnsi="Times New Roman" w:cs="Times New Roman"/>
          <w:color w:val="000000"/>
          <w:spacing w:val="-3"/>
          <w:szCs w:val="24"/>
        </w:rPr>
        <w:t xml:space="preserve">2. </w:t>
      </w:r>
      <w:r>
        <w:rPr>
          <w:rFonts w:ascii="Times New Roman" w:hAnsi="Times New Roman" w:cs="Times New Roman"/>
          <w:color w:val="000000"/>
          <w:spacing w:val="-3"/>
          <w:szCs w:val="24"/>
        </w:rPr>
        <w:tab/>
        <w:t>Seznámení s ministrem kultury Lubomírem Zaorálkem a jeho prioritami v rezortu kultury</w:t>
      </w:r>
    </w:p>
    <w:p w:rsidR="00873ED9" w:rsidRDefault="00873ED9" w:rsidP="00B52FE7">
      <w:pPr>
        <w:ind w:left="1134" w:hanging="1134"/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</w:p>
    <w:p w:rsidR="00873ED9" w:rsidRDefault="00873ED9" w:rsidP="00B52FE7">
      <w:pPr>
        <w:ind w:left="1134" w:hanging="1134"/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  <w:r>
        <w:rPr>
          <w:rFonts w:ascii="Times New Roman" w:hAnsi="Times New Roman" w:cs="Times New Roman"/>
          <w:color w:val="000000"/>
          <w:spacing w:val="-3"/>
          <w:szCs w:val="24"/>
        </w:rPr>
        <w:t>3.</w:t>
      </w:r>
      <w:r>
        <w:rPr>
          <w:rFonts w:ascii="Times New Roman" w:hAnsi="Times New Roman" w:cs="Times New Roman"/>
          <w:color w:val="000000"/>
          <w:spacing w:val="-3"/>
          <w:szCs w:val="24"/>
        </w:rPr>
        <w:tab/>
      </w:r>
      <w:r w:rsidR="002D1074">
        <w:rPr>
          <w:rFonts w:ascii="Times New Roman" w:hAnsi="Times New Roman" w:cs="Times New Roman"/>
          <w:color w:val="000000"/>
          <w:spacing w:val="-3"/>
          <w:szCs w:val="24"/>
        </w:rPr>
        <w:t>Informace o přípravě a parametrech rozpočtové kapitoly 334 - Ministerstvo kultury pro rok 2020 a střednědobého výhledu na roky 2021 a 2022</w:t>
      </w:r>
    </w:p>
    <w:p w:rsidR="00873ED9" w:rsidRPr="005E061C" w:rsidRDefault="00873ED9" w:rsidP="00B52FE7">
      <w:pPr>
        <w:ind w:left="1134" w:hanging="1134"/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</w:p>
    <w:p w:rsidR="00806432" w:rsidRDefault="002D1074" w:rsidP="00B52FE7">
      <w:pPr>
        <w:ind w:left="1134" w:hanging="1134"/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  <w:r>
        <w:rPr>
          <w:rFonts w:ascii="Times New Roman" w:hAnsi="Times New Roman" w:cs="Times New Roman"/>
          <w:color w:val="000000"/>
          <w:spacing w:val="-3"/>
          <w:szCs w:val="24"/>
        </w:rPr>
        <w:t xml:space="preserve">4. </w:t>
      </w:r>
      <w:r>
        <w:rPr>
          <w:rFonts w:ascii="Times New Roman" w:hAnsi="Times New Roman" w:cs="Times New Roman"/>
          <w:color w:val="000000"/>
          <w:spacing w:val="-3"/>
          <w:szCs w:val="24"/>
        </w:rPr>
        <w:tab/>
        <w:t>Různé</w:t>
      </w:r>
    </w:p>
    <w:p w:rsidR="00F05C97" w:rsidRDefault="00F05C97" w:rsidP="00B52FE7">
      <w:pPr>
        <w:ind w:left="1134" w:hanging="1134"/>
        <w:jc w:val="both"/>
        <w:rPr>
          <w:rFonts w:ascii="Times New Roman" w:hAnsi="Times New Roman" w:cs="Times New Roman"/>
          <w:b/>
          <w:bCs/>
          <w:color w:val="000000"/>
          <w:spacing w:val="-3"/>
          <w:szCs w:val="24"/>
          <w:u w:val="single"/>
        </w:rPr>
      </w:pPr>
    </w:p>
    <w:p w:rsidR="00B52FE7" w:rsidRDefault="00B52FE7" w:rsidP="00B52FE7">
      <w:pPr>
        <w:ind w:left="1134" w:hanging="1134"/>
        <w:jc w:val="both"/>
        <w:rPr>
          <w:rFonts w:ascii="Times New Roman" w:hAnsi="Times New Roman" w:cs="Times New Roman"/>
          <w:b/>
          <w:bCs/>
          <w:color w:val="000000"/>
          <w:spacing w:val="-3"/>
          <w:szCs w:val="24"/>
          <w:u w:val="single"/>
        </w:rPr>
      </w:pPr>
    </w:p>
    <w:p w:rsidR="006F79FB" w:rsidRDefault="006F79FB">
      <w:pPr>
        <w:ind w:left="-12"/>
        <w:jc w:val="both"/>
        <w:rPr>
          <w:rFonts w:ascii="Times New Roman" w:hAnsi="Times New Roman" w:cs="Times New Roman"/>
          <w:b/>
          <w:bCs/>
          <w:color w:val="000000"/>
          <w:spacing w:val="-3"/>
          <w:szCs w:val="24"/>
          <w:u w:val="single"/>
        </w:rPr>
      </w:pPr>
    </w:p>
    <w:p w:rsidR="00F05C97" w:rsidRDefault="00F05C97">
      <w:pPr>
        <w:ind w:left="-12"/>
        <w:jc w:val="both"/>
        <w:rPr>
          <w:rFonts w:ascii="Times New Roman" w:hAnsi="Times New Roman" w:cs="Times New Roman"/>
          <w:b/>
          <w:bCs/>
          <w:color w:val="000000"/>
          <w:spacing w:val="-3"/>
          <w:szCs w:val="24"/>
          <w:u w:val="single"/>
        </w:rPr>
      </w:pPr>
    </w:p>
    <w:p w:rsidR="00806432" w:rsidRDefault="00F05C97">
      <w:pPr>
        <w:ind w:left="-12"/>
        <w:jc w:val="both"/>
        <w:rPr>
          <w:rFonts w:ascii="Times New Roman" w:hAnsi="Times New Roman" w:cs="Times New Roman"/>
          <w:b/>
          <w:bCs/>
          <w:color w:val="000000"/>
          <w:spacing w:val="-3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Cs w:val="24"/>
          <w:u w:val="single"/>
        </w:rPr>
        <w:t>H</w:t>
      </w:r>
      <w:r w:rsidR="00806432">
        <w:rPr>
          <w:rFonts w:ascii="Times New Roman" w:hAnsi="Times New Roman" w:cs="Times New Roman"/>
          <w:b/>
          <w:bCs/>
          <w:color w:val="000000"/>
          <w:spacing w:val="-3"/>
          <w:szCs w:val="24"/>
          <w:u w:val="single"/>
        </w:rPr>
        <w:t>osté:</w:t>
      </w:r>
    </w:p>
    <w:p w:rsidR="00B018B3" w:rsidRDefault="00A52297">
      <w:pPr>
        <w:ind w:left="-12"/>
        <w:jc w:val="both"/>
        <w:rPr>
          <w:rFonts w:ascii="Times New Roman" w:hAnsi="Times New Roman" w:cs="Times New Roman"/>
          <w:bCs/>
          <w:color w:val="000000"/>
          <w:spacing w:val="-3"/>
          <w:szCs w:val="24"/>
        </w:rPr>
      </w:pPr>
      <w:r w:rsidRPr="00A52297">
        <w:rPr>
          <w:rFonts w:ascii="Times New Roman" w:hAnsi="Times New Roman" w:cs="Times New Roman"/>
          <w:bCs/>
          <w:color w:val="000000"/>
          <w:spacing w:val="-3"/>
          <w:szCs w:val="24"/>
        </w:rPr>
        <w:t>ministr</w:t>
      </w:r>
      <w:r>
        <w:rPr>
          <w:rFonts w:ascii="Times New Roman" w:hAnsi="Times New Roman" w:cs="Times New Roman"/>
          <w:bCs/>
          <w:color w:val="000000"/>
          <w:spacing w:val="-3"/>
          <w:szCs w:val="24"/>
        </w:rPr>
        <w:t xml:space="preserve"> kultury Lubomír Zaorálek</w:t>
      </w:r>
    </w:p>
    <w:p w:rsidR="00A52297" w:rsidRPr="00A52297" w:rsidRDefault="00A52297">
      <w:pPr>
        <w:ind w:left="-12"/>
        <w:jc w:val="both"/>
        <w:rPr>
          <w:rFonts w:ascii="Times New Roman" w:hAnsi="Times New Roman" w:cs="Times New Roman"/>
          <w:bCs/>
          <w:color w:val="000000"/>
          <w:spacing w:val="-3"/>
          <w:szCs w:val="24"/>
        </w:rPr>
      </w:pPr>
      <w:r>
        <w:rPr>
          <w:rFonts w:ascii="Times New Roman" w:hAnsi="Times New Roman" w:cs="Times New Roman"/>
          <w:bCs/>
          <w:color w:val="000000"/>
          <w:spacing w:val="-3"/>
          <w:szCs w:val="24"/>
        </w:rPr>
        <w:t>zástupci Ministerstva kultury</w:t>
      </w:r>
    </w:p>
    <w:p w:rsidR="00806432" w:rsidRDefault="00806432">
      <w:pPr>
        <w:jc w:val="both"/>
        <w:rPr>
          <w:rFonts w:ascii="Times New Roman" w:hAnsi="Times New Roman" w:cs="Times New Roman"/>
          <w:spacing w:val="-3"/>
          <w:szCs w:val="24"/>
        </w:rPr>
      </w:pPr>
    </w:p>
    <w:p w:rsidR="0065303D" w:rsidRDefault="0065303D">
      <w:pPr>
        <w:jc w:val="both"/>
        <w:rPr>
          <w:rFonts w:ascii="Times New Roman" w:hAnsi="Times New Roman" w:cs="Times New Roman"/>
          <w:spacing w:val="-3"/>
          <w:szCs w:val="24"/>
        </w:rPr>
      </w:pPr>
    </w:p>
    <w:p w:rsidR="008A23A4" w:rsidRDefault="008A23A4">
      <w:pPr>
        <w:jc w:val="both"/>
        <w:rPr>
          <w:rFonts w:ascii="Times New Roman" w:hAnsi="Times New Roman" w:cs="Times New Roman"/>
          <w:spacing w:val="-3"/>
          <w:szCs w:val="24"/>
        </w:rPr>
      </w:pPr>
    </w:p>
    <w:p w:rsidR="00A52297" w:rsidRDefault="00A52297">
      <w:pPr>
        <w:jc w:val="both"/>
        <w:rPr>
          <w:rFonts w:ascii="Times New Roman" w:hAnsi="Times New Roman" w:cs="Times New Roman"/>
          <w:spacing w:val="-3"/>
          <w:szCs w:val="24"/>
        </w:rPr>
      </w:pPr>
    </w:p>
    <w:p w:rsidR="00776982" w:rsidRDefault="00776982">
      <w:pPr>
        <w:jc w:val="both"/>
        <w:rPr>
          <w:rFonts w:ascii="Times New Roman" w:hAnsi="Times New Roman" w:cs="Times New Roman"/>
          <w:spacing w:val="-3"/>
          <w:szCs w:val="24"/>
        </w:rPr>
      </w:pPr>
    </w:p>
    <w:p w:rsidR="00806432" w:rsidRDefault="00544C4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center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Martin Baxa</w:t>
      </w:r>
      <w:r w:rsidR="006E2227">
        <w:rPr>
          <w:rFonts w:ascii="Times New Roman" w:hAnsi="Times New Roman" w:cs="Times New Roman"/>
          <w:spacing w:val="-3"/>
        </w:rPr>
        <w:t xml:space="preserve">, v. </w:t>
      </w:r>
      <w:r w:rsidR="00806432">
        <w:rPr>
          <w:rFonts w:ascii="Times New Roman" w:hAnsi="Times New Roman" w:cs="Times New Roman"/>
          <w:spacing w:val="-3"/>
        </w:rPr>
        <w:t xml:space="preserve">r. </w:t>
      </w:r>
    </w:p>
    <w:p w:rsidR="00806432" w:rsidRDefault="0080643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center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 xml:space="preserve">předseda podvýboru </w:t>
      </w:r>
      <w:r w:rsidR="00493FB5">
        <w:rPr>
          <w:rFonts w:ascii="Times New Roman" w:hAnsi="Times New Roman" w:cs="Times New Roman"/>
          <w:spacing w:val="-3"/>
        </w:rPr>
        <w:t>pro</w:t>
      </w:r>
      <w:r>
        <w:rPr>
          <w:rFonts w:ascii="Times New Roman" w:hAnsi="Times New Roman" w:cs="Times New Roman"/>
          <w:spacing w:val="-3"/>
        </w:rPr>
        <w:t xml:space="preserve"> </w:t>
      </w:r>
      <w:r w:rsidR="00544C43">
        <w:rPr>
          <w:rFonts w:ascii="Times New Roman" w:hAnsi="Times New Roman" w:cs="Times New Roman"/>
          <w:spacing w:val="-3"/>
        </w:rPr>
        <w:t>kulturu</w:t>
      </w:r>
    </w:p>
    <w:p w:rsidR="00290150" w:rsidRDefault="00290150" w:rsidP="0029015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both"/>
        <w:rPr>
          <w:rFonts w:ascii="Times New Roman" w:hAnsi="Times New Roman" w:cs="Times New Roman"/>
          <w:spacing w:val="-3"/>
        </w:rPr>
      </w:pPr>
    </w:p>
    <w:p w:rsidR="00544C43" w:rsidRDefault="00544C43" w:rsidP="003D073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both"/>
        <w:rPr>
          <w:rFonts w:ascii="Times New Roman" w:hAnsi="Times New Roman" w:cs="Times New Roman"/>
          <w:spacing w:val="-3"/>
        </w:rPr>
      </w:pPr>
    </w:p>
    <w:p w:rsidR="00544C43" w:rsidRDefault="00544C43" w:rsidP="003D073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both"/>
        <w:rPr>
          <w:rFonts w:ascii="Times New Roman" w:hAnsi="Times New Roman" w:cs="Times New Roman"/>
          <w:spacing w:val="-3"/>
        </w:rPr>
      </w:pPr>
      <w:bookmarkStart w:id="0" w:name="_GoBack"/>
      <w:bookmarkEnd w:id="0"/>
    </w:p>
    <w:p w:rsidR="00806432" w:rsidRDefault="001F5581" w:rsidP="003D073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V Praze dne 25</w:t>
      </w:r>
      <w:r w:rsidR="00F234FB">
        <w:rPr>
          <w:rFonts w:ascii="Times New Roman" w:hAnsi="Times New Roman" w:cs="Times New Roman"/>
          <w:spacing w:val="-3"/>
        </w:rPr>
        <w:t xml:space="preserve">. </w:t>
      </w:r>
      <w:r w:rsidR="00A52297">
        <w:rPr>
          <w:rFonts w:ascii="Times New Roman" w:hAnsi="Times New Roman" w:cs="Times New Roman"/>
          <w:spacing w:val="-3"/>
        </w:rPr>
        <w:t>září</w:t>
      </w:r>
      <w:r w:rsidR="0031049B">
        <w:rPr>
          <w:rFonts w:ascii="Times New Roman" w:hAnsi="Times New Roman" w:cs="Times New Roman"/>
          <w:spacing w:val="-3"/>
        </w:rPr>
        <w:t xml:space="preserve"> </w:t>
      </w:r>
      <w:r w:rsidR="00290150">
        <w:rPr>
          <w:rFonts w:ascii="Times New Roman" w:hAnsi="Times New Roman" w:cs="Times New Roman"/>
          <w:spacing w:val="-3"/>
        </w:rPr>
        <w:t>201</w:t>
      </w:r>
      <w:r w:rsidR="00FF7D17">
        <w:rPr>
          <w:rFonts w:ascii="Times New Roman" w:hAnsi="Times New Roman" w:cs="Times New Roman"/>
          <w:spacing w:val="-3"/>
        </w:rPr>
        <w:t>9</w:t>
      </w:r>
      <w:r w:rsidR="006E2227">
        <w:rPr>
          <w:rFonts w:ascii="Times New Roman" w:hAnsi="Times New Roman" w:cs="Times New Roman"/>
          <w:spacing w:val="-3"/>
        </w:rPr>
        <w:t xml:space="preserve"> </w:t>
      </w:r>
    </w:p>
    <w:p w:rsidR="006E2227" w:rsidRDefault="006E2227" w:rsidP="003D073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both"/>
        <w:rPr>
          <w:rFonts w:ascii="Times New Roman" w:hAnsi="Times New Roman" w:cs="Times New Roman"/>
          <w:spacing w:val="-3"/>
        </w:rPr>
      </w:pPr>
    </w:p>
    <w:p w:rsidR="00C21D33" w:rsidRDefault="00C21D33" w:rsidP="00C21D3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both"/>
        <w:rPr>
          <w:rFonts w:ascii="Times New Roman" w:hAnsi="Times New Roman" w:cs="Times New Roman"/>
          <w:spacing w:val="-3"/>
        </w:rPr>
      </w:pPr>
    </w:p>
    <w:p w:rsidR="00C21D33" w:rsidRDefault="00C21D33" w:rsidP="00C21D3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both"/>
        <w:rPr>
          <w:rFonts w:ascii="Times New Roman" w:hAnsi="Times New Roman" w:cs="Times New Roman"/>
          <w:b/>
          <w:spacing w:val="-3"/>
          <w:u w:val="single"/>
        </w:rPr>
      </w:pPr>
      <w:r w:rsidRPr="00A42EC6">
        <w:rPr>
          <w:rFonts w:ascii="Times New Roman" w:hAnsi="Times New Roman" w:cs="Times New Roman"/>
          <w:b/>
          <w:spacing w:val="-3"/>
          <w:u w:val="single"/>
        </w:rPr>
        <w:t>Upozornění</w:t>
      </w:r>
      <w:r>
        <w:rPr>
          <w:rFonts w:ascii="Times New Roman" w:hAnsi="Times New Roman" w:cs="Times New Roman"/>
          <w:b/>
          <w:spacing w:val="-3"/>
          <w:u w:val="single"/>
        </w:rPr>
        <w:t>:</w:t>
      </w:r>
    </w:p>
    <w:p w:rsidR="006E2227" w:rsidRDefault="00C21D33" w:rsidP="00A5229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</w:pPr>
      <w:r w:rsidRPr="00A42EC6">
        <w:rPr>
          <w:rFonts w:ascii="Times New Roman" w:hAnsi="Times New Roman" w:cs="Times New Roman"/>
          <w:b/>
          <w:spacing w:val="-3"/>
        </w:rPr>
        <w:t>Jednání podvýboru je neveřejné</w:t>
      </w:r>
      <w:r>
        <w:rPr>
          <w:rFonts w:ascii="Times New Roman" w:hAnsi="Times New Roman" w:cs="Times New Roman"/>
          <w:spacing w:val="-3"/>
        </w:rPr>
        <w:t xml:space="preserve"> - dle § 44 odst. 3 zákona č. 90/1995 Sb., o jednacím řádu PS ve znění pozdějších přepisů.</w:t>
      </w:r>
    </w:p>
    <w:sectPr w:rsidR="006E22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37" w:right="1440" w:bottom="1114" w:left="1440" w:header="435" w:footer="59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41E" w:rsidRDefault="00DB641E">
      <w:r>
        <w:separator/>
      </w:r>
    </w:p>
  </w:endnote>
  <w:endnote w:type="continuationSeparator" w:id="0">
    <w:p w:rsidR="00DB641E" w:rsidRDefault="00DB6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 12pt">
    <w:altName w:val="Arial"/>
    <w:charset w:val="EE"/>
    <w:family w:val="swiss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278" w:rsidRDefault="0017027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432" w:rsidRDefault="00806432">
    <w:pPr>
      <w:pStyle w:val="Zpat"/>
      <w:jc w:val="right"/>
      <w:rPr>
        <w:rFonts w:ascii="Times New Roman" w:hAnsi="Times New Roman"/>
        <w:color w:val="B2B2B2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278" w:rsidRDefault="001702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41E" w:rsidRDefault="00DB641E">
      <w:r>
        <w:separator/>
      </w:r>
    </w:p>
  </w:footnote>
  <w:footnote w:type="continuationSeparator" w:id="0">
    <w:p w:rsidR="00DB641E" w:rsidRDefault="00DB6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278" w:rsidRDefault="0017027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278" w:rsidRDefault="0017027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278" w:rsidRDefault="0017027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686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661"/>
    <w:rsid w:val="00045554"/>
    <w:rsid w:val="00096A1F"/>
    <w:rsid w:val="000D2581"/>
    <w:rsid w:val="00125030"/>
    <w:rsid w:val="00170278"/>
    <w:rsid w:val="001922F7"/>
    <w:rsid w:val="001B0D05"/>
    <w:rsid w:val="001C3BB1"/>
    <w:rsid w:val="001C62CD"/>
    <w:rsid w:val="001C6801"/>
    <w:rsid w:val="001D7661"/>
    <w:rsid w:val="001F5581"/>
    <w:rsid w:val="002575CA"/>
    <w:rsid w:val="00290150"/>
    <w:rsid w:val="002D1074"/>
    <w:rsid w:val="00303A76"/>
    <w:rsid w:val="0031049B"/>
    <w:rsid w:val="00353984"/>
    <w:rsid w:val="003D0739"/>
    <w:rsid w:val="004049A7"/>
    <w:rsid w:val="004054F5"/>
    <w:rsid w:val="0047302C"/>
    <w:rsid w:val="00493FB5"/>
    <w:rsid w:val="0050346F"/>
    <w:rsid w:val="00544C43"/>
    <w:rsid w:val="005C6635"/>
    <w:rsid w:val="005E061C"/>
    <w:rsid w:val="0065303D"/>
    <w:rsid w:val="006E2227"/>
    <w:rsid w:val="006F013E"/>
    <w:rsid w:val="006F79FB"/>
    <w:rsid w:val="00710E55"/>
    <w:rsid w:val="00716AC4"/>
    <w:rsid w:val="0077395F"/>
    <w:rsid w:val="00776982"/>
    <w:rsid w:val="007B2854"/>
    <w:rsid w:val="007D3B88"/>
    <w:rsid w:val="007E0537"/>
    <w:rsid w:val="008004AD"/>
    <w:rsid w:val="00806432"/>
    <w:rsid w:val="00873ED9"/>
    <w:rsid w:val="008A23A4"/>
    <w:rsid w:val="008C53B8"/>
    <w:rsid w:val="00912F98"/>
    <w:rsid w:val="0093092F"/>
    <w:rsid w:val="009627DE"/>
    <w:rsid w:val="00973F9B"/>
    <w:rsid w:val="00995F36"/>
    <w:rsid w:val="009C0DBB"/>
    <w:rsid w:val="009C541A"/>
    <w:rsid w:val="009F13D2"/>
    <w:rsid w:val="00A36681"/>
    <w:rsid w:val="00A52297"/>
    <w:rsid w:val="00AB0282"/>
    <w:rsid w:val="00AE09FC"/>
    <w:rsid w:val="00AE34BE"/>
    <w:rsid w:val="00AE4AB1"/>
    <w:rsid w:val="00B018B3"/>
    <w:rsid w:val="00B52FE7"/>
    <w:rsid w:val="00C21D33"/>
    <w:rsid w:val="00C55EB7"/>
    <w:rsid w:val="00CA3EAE"/>
    <w:rsid w:val="00CA4586"/>
    <w:rsid w:val="00CC41F2"/>
    <w:rsid w:val="00D2489F"/>
    <w:rsid w:val="00D31B53"/>
    <w:rsid w:val="00D431B3"/>
    <w:rsid w:val="00D76404"/>
    <w:rsid w:val="00DB641E"/>
    <w:rsid w:val="00DD2049"/>
    <w:rsid w:val="00DE5C08"/>
    <w:rsid w:val="00DF2843"/>
    <w:rsid w:val="00E77AD9"/>
    <w:rsid w:val="00EA48E9"/>
    <w:rsid w:val="00EA5D3D"/>
    <w:rsid w:val="00EE361F"/>
    <w:rsid w:val="00F05C97"/>
    <w:rsid w:val="00F234FB"/>
    <w:rsid w:val="00F876A8"/>
    <w:rsid w:val="00FF7948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8"/>
    <o:shapelayout v:ext="edit">
      <o:idmap v:ext="edit" data="1"/>
    </o:shapelayout>
  </w:shapeDefaults>
  <w:doNotEmbedSmartTags/>
  <w:decimalSymbol w:val=","/>
  <w:listSeparator w:val=";"/>
  <w14:docId w14:val="5AA8BBEF"/>
  <w15:chartTrackingRefBased/>
  <w15:docId w15:val="{E61B4A44-85BE-4738-AF05-787F38D01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ascii="Helv 12pt" w:hAnsi="Helv 12pt" w:cs="Helv 12pt"/>
      <w:sz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Standardnpsmoodstavce1">
    <w:name w:val="Standardní písmo odstavce1"/>
  </w:style>
  <w:style w:type="character" w:customStyle="1" w:styleId="EquationCaption">
    <w:name w:val="_Equation Caption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Obsah1">
    <w:name w:val="toc 1"/>
    <w:basedOn w:val="Normln"/>
    <w:next w:val="Normln"/>
    <w:pPr>
      <w:tabs>
        <w:tab w:val="left" w:leader="dot" w:pos="9000"/>
        <w:tab w:val="right" w:pos="9360"/>
      </w:tabs>
      <w:spacing w:before="480"/>
      <w:ind w:left="720" w:right="720" w:hanging="720"/>
    </w:pPr>
    <w:rPr>
      <w:lang w:val="en-US"/>
    </w:rPr>
  </w:style>
  <w:style w:type="paragraph" w:styleId="Obsah2">
    <w:name w:val="toc 2"/>
    <w:basedOn w:val="Normln"/>
    <w:next w:val="Normln"/>
    <w:pPr>
      <w:tabs>
        <w:tab w:val="left" w:leader="dot" w:pos="9000"/>
        <w:tab w:val="right" w:pos="9360"/>
      </w:tabs>
      <w:ind w:left="1440" w:right="720" w:hanging="720"/>
    </w:pPr>
    <w:rPr>
      <w:lang w:val="en-US"/>
    </w:rPr>
  </w:style>
  <w:style w:type="paragraph" w:styleId="Obsah3">
    <w:name w:val="toc 3"/>
    <w:basedOn w:val="Normln"/>
    <w:next w:val="Normln"/>
    <w:pPr>
      <w:tabs>
        <w:tab w:val="left" w:leader="dot" w:pos="9000"/>
        <w:tab w:val="right" w:pos="9360"/>
      </w:tabs>
      <w:ind w:left="2160" w:right="720" w:hanging="720"/>
    </w:pPr>
    <w:rPr>
      <w:lang w:val="en-US"/>
    </w:rPr>
  </w:style>
  <w:style w:type="paragraph" w:styleId="Obsah4">
    <w:name w:val="toc 4"/>
    <w:basedOn w:val="Normln"/>
    <w:next w:val="Normln"/>
    <w:pPr>
      <w:tabs>
        <w:tab w:val="left" w:leader="dot" w:pos="9000"/>
        <w:tab w:val="right" w:pos="9360"/>
      </w:tabs>
      <w:ind w:left="2880" w:right="720" w:hanging="720"/>
    </w:pPr>
    <w:rPr>
      <w:lang w:val="en-US"/>
    </w:rPr>
  </w:style>
  <w:style w:type="paragraph" w:styleId="Obsah5">
    <w:name w:val="toc 5"/>
    <w:basedOn w:val="Normln"/>
    <w:next w:val="Normln"/>
    <w:pPr>
      <w:tabs>
        <w:tab w:val="left" w:leader="dot" w:pos="9000"/>
        <w:tab w:val="right" w:pos="9360"/>
      </w:tabs>
      <w:ind w:left="3600" w:right="720" w:hanging="720"/>
    </w:pPr>
    <w:rPr>
      <w:lang w:val="en-US"/>
    </w:rPr>
  </w:style>
  <w:style w:type="paragraph" w:styleId="Obsah6">
    <w:name w:val="toc 6"/>
    <w:basedOn w:val="Normln"/>
    <w:next w:val="Normln"/>
    <w:pPr>
      <w:tabs>
        <w:tab w:val="left" w:pos="9000"/>
        <w:tab w:val="right" w:pos="9360"/>
      </w:tabs>
      <w:ind w:left="720" w:hanging="720"/>
    </w:pPr>
    <w:rPr>
      <w:lang w:val="en-US"/>
    </w:rPr>
  </w:style>
  <w:style w:type="paragraph" w:styleId="Obsah7">
    <w:name w:val="toc 7"/>
    <w:basedOn w:val="Normln"/>
    <w:next w:val="Normln"/>
    <w:pPr>
      <w:ind w:left="720" w:hanging="720"/>
    </w:pPr>
    <w:rPr>
      <w:lang w:val="en-US"/>
    </w:rPr>
  </w:style>
  <w:style w:type="paragraph" w:styleId="Obsah8">
    <w:name w:val="toc 8"/>
    <w:basedOn w:val="Normln"/>
    <w:next w:val="Normln"/>
    <w:pPr>
      <w:tabs>
        <w:tab w:val="left" w:pos="9000"/>
        <w:tab w:val="right" w:pos="9360"/>
      </w:tabs>
      <w:ind w:left="720" w:hanging="720"/>
    </w:pPr>
    <w:rPr>
      <w:lang w:val="en-US"/>
    </w:rPr>
  </w:style>
  <w:style w:type="paragraph" w:styleId="Obsah9">
    <w:name w:val="toc 9"/>
    <w:basedOn w:val="Normln"/>
    <w:next w:val="Normln"/>
    <w:pPr>
      <w:tabs>
        <w:tab w:val="left" w:leader="dot" w:pos="9000"/>
        <w:tab w:val="right" w:pos="9360"/>
      </w:tabs>
      <w:ind w:left="720" w:hanging="720"/>
    </w:pPr>
    <w:rPr>
      <w:lang w:val="en-US"/>
    </w:rPr>
  </w:style>
  <w:style w:type="paragraph" w:styleId="Rejstk1">
    <w:name w:val="index 1"/>
    <w:basedOn w:val="Normln"/>
    <w:next w:val="Normln"/>
    <w:pPr>
      <w:tabs>
        <w:tab w:val="left" w:leader="dot" w:pos="9000"/>
        <w:tab w:val="right" w:pos="9360"/>
      </w:tabs>
      <w:ind w:left="1440" w:right="720" w:hanging="1440"/>
    </w:pPr>
    <w:rPr>
      <w:lang w:val="en-US"/>
    </w:rPr>
  </w:style>
  <w:style w:type="paragraph" w:styleId="Rejstk2">
    <w:name w:val="index 2"/>
    <w:basedOn w:val="Normln"/>
    <w:next w:val="Normln"/>
    <w:pPr>
      <w:tabs>
        <w:tab w:val="left" w:leader="dot" w:pos="9000"/>
        <w:tab w:val="right" w:pos="9360"/>
      </w:tabs>
      <w:ind w:left="1440" w:right="720" w:hanging="720"/>
    </w:pPr>
    <w:rPr>
      <w:lang w:val="en-US"/>
    </w:rPr>
  </w:style>
  <w:style w:type="paragraph" w:customStyle="1" w:styleId="Hlavikaobsahu1">
    <w:name w:val="Hlavička obsahu1"/>
    <w:basedOn w:val="Normln"/>
    <w:next w:val="Normln"/>
    <w:pPr>
      <w:tabs>
        <w:tab w:val="left" w:pos="9000"/>
        <w:tab w:val="right" w:pos="9360"/>
      </w:tabs>
    </w:pPr>
    <w:rPr>
      <w:lang w:val="en-US"/>
    </w:rPr>
  </w:style>
  <w:style w:type="paragraph" w:customStyle="1" w:styleId="Titulek1">
    <w:name w:val="Titulek1"/>
    <w:basedOn w:val="Normln"/>
    <w:next w:val="Normln"/>
  </w:style>
  <w:style w:type="paragraph" w:styleId="Zhlav">
    <w:name w:val="header"/>
    <w:basedOn w:val="Normln"/>
    <w:pPr>
      <w:suppressLineNumbers/>
      <w:tabs>
        <w:tab w:val="center" w:pos="4513"/>
        <w:tab w:val="right" w:pos="9026"/>
      </w:tabs>
    </w:pPr>
  </w:style>
  <w:style w:type="paragraph" w:styleId="Zpat">
    <w:name w:val="footer"/>
    <w:basedOn w:val="Normln"/>
    <w:pPr>
      <w:suppressLineNumbers/>
      <w:tabs>
        <w:tab w:val="center" w:pos="4513"/>
        <w:tab w:val="right" w:pos="9026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31B53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1B53"/>
    <w:rPr>
      <w:rFonts w:ascii="Segoe UI" w:hAnsi="Segoe UI" w:cs="Mangal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49C84-B2A0-4225-9474-0757C0EBF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152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Pozvánka 01. schůze [podvýbor]</vt:lpstr>
    </vt:vector>
  </TitlesOfParts>
  <Company>Parlament CR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 01. schůze [podvýbor]</dc:title>
  <dc:subject/>
  <dc:creator>omyl</dc:creator>
  <cp:keywords/>
  <dc:description/>
  <cp:lastModifiedBy>Zavrelova Martina</cp:lastModifiedBy>
  <cp:revision>5</cp:revision>
  <cp:lastPrinted>2019-02-14T14:50:00Z</cp:lastPrinted>
  <dcterms:created xsi:type="dcterms:W3CDTF">2019-09-13T08:57:00Z</dcterms:created>
  <dcterms:modified xsi:type="dcterms:W3CDTF">2019-09-25T06:53:00Z</dcterms:modified>
</cp:coreProperties>
</file>