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4A" w:rsidRDefault="00216C4A" w:rsidP="00486C39">
      <w:pPr>
        <w:pStyle w:val="PS-pozvanka-hlavika2"/>
      </w:pPr>
    </w:p>
    <w:p w:rsidR="00486C39" w:rsidRPr="00693139" w:rsidRDefault="00486C39" w:rsidP="00486C3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486C39" w:rsidRPr="00693139" w:rsidRDefault="00486C39" w:rsidP="00486C39">
      <w:pPr>
        <w:pStyle w:val="PS-pozvanka-hlavika2"/>
      </w:pPr>
      <w:r w:rsidRPr="00693139">
        <w:t>201</w:t>
      </w:r>
      <w:r w:rsidR="00CD4D49">
        <w:t>8</w:t>
      </w:r>
    </w:p>
    <w:p w:rsidR="00486C39" w:rsidRDefault="00146694" w:rsidP="00486C39">
      <w:pPr>
        <w:pStyle w:val="PS-pozvanka-halvika1"/>
      </w:pPr>
      <w:r>
        <w:t>8</w:t>
      </w:r>
      <w:r w:rsidR="00486C39" w:rsidRPr="00693139">
        <w:t>. volební období</w:t>
      </w:r>
    </w:p>
    <w:p w:rsidR="003F2817" w:rsidRPr="003F2817" w:rsidRDefault="003F2817" w:rsidP="003F2817">
      <w:pPr>
        <w:pStyle w:val="PS-pozvanka-halvika1"/>
      </w:pPr>
    </w:p>
    <w:p w:rsidR="00364150" w:rsidRPr="00364150" w:rsidRDefault="00486C39" w:rsidP="003F2817">
      <w:pPr>
        <w:pStyle w:val="PS-pozvanka-hlavika3"/>
        <w:spacing w:before="0"/>
      </w:pPr>
      <w:r w:rsidRPr="00DC05FC">
        <w:t>POZVÁNK</w:t>
      </w:r>
      <w:r w:rsidR="004A1448">
        <w:t>a</w:t>
      </w:r>
      <w:r w:rsidR="000415A9">
        <w:t xml:space="preserve"> </w:t>
      </w:r>
    </w:p>
    <w:p w:rsidR="00486C39" w:rsidRPr="00693139" w:rsidRDefault="00486C39" w:rsidP="00486C39">
      <w:pPr>
        <w:pStyle w:val="PS-pozvanka-halvika1"/>
      </w:pPr>
      <w:r w:rsidRPr="00693139">
        <w:t xml:space="preserve">na </w:t>
      </w:r>
      <w:r w:rsidR="00644C59">
        <w:t>7</w:t>
      </w:r>
      <w:r>
        <w:t>.</w:t>
      </w:r>
      <w:r w:rsidRPr="00693139">
        <w:t xml:space="preserve"> schůz</w:t>
      </w:r>
      <w:r w:rsidR="009C2281">
        <w:t>i</w:t>
      </w:r>
      <w:r w:rsidR="00276E74">
        <w:t xml:space="preserve"> </w:t>
      </w:r>
    </w:p>
    <w:p w:rsidR="00763546" w:rsidRDefault="00486C39" w:rsidP="00486C39">
      <w:pPr>
        <w:pStyle w:val="PS-pozvanka-halvika1"/>
      </w:pPr>
      <w:r>
        <w:t>rozpočtového výboru</w:t>
      </w:r>
      <w:r w:rsidRPr="00693139">
        <w:t>,</w:t>
      </w:r>
      <w:r w:rsidR="003A1DD4">
        <w:t xml:space="preserve"> </w:t>
      </w:r>
    </w:p>
    <w:p w:rsidR="003A1DD4" w:rsidRDefault="00486C39" w:rsidP="00486C39">
      <w:pPr>
        <w:pStyle w:val="PS-pozvanka-halvika1"/>
      </w:pPr>
      <w:r w:rsidRPr="00693139">
        <w:t>kter</w:t>
      </w:r>
      <w:r w:rsidR="0065183F">
        <w:t>á</w:t>
      </w:r>
      <w:r w:rsidRPr="00693139">
        <w:t xml:space="preserve"> se koná</w:t>
      </w:r>
      <w:r>
        <w:t xml:space="preserve"> </w:t>
      </w:r>
      <w:r w:rsidR="003A1DD4">
        <w:t>dne</w:t>
      </w:r>
      <w:r w:rsidR="00D4163B">
        <w:t xml:space="preserve"> </w:t>
      </w:r>
      <w:r w:rsidR="00644C59">
        <w:t>2</w:t>
      </w:r>
      <w:r w:rsidR="0011509C">
        <w:t>5</w:t>
      </w:r>
      <w:r w:rsidR="00BD76FD">
        <w:t>.</w:t>
      </w:r>
      <w:r w:rsidR="002E21E7">
        <w:t xml:space="preserve"> </w:t>
      </w:r>
      <w:r w:rsidR="0011509C">
        <w:t>dubna</w:t>
      </w:r>
      <w:r w:rsidR="00BA6E2F">
        <w:t xml:space="preserve"> 2018</w:t>
      </w:r>
    </w:p>
    <w:p w:rsidR="00624A9C" w:rsidRDefault="00624A9C" w:rsidP="00624A9C">
      <w:pPr>
        <w:pStyle w:val="PSmsto"/>
        <w:pBdr>
          <w:bottom w:val="single" w:sz="4" w:space="1" w:color="auto"/>
        </w:pBdr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t>,</w:t>
      </w:r>
      <w:r>
        <w:br/>
        <w:t>v místnosti č. 111/Sněmovna</w:t>
      </w:r>
    </w:p>
    <w:p w:rsidR="003337A2" w:rsidRDefault="003337A2" w:rsidP="00E74919">
      <w:pPr>
        <w:pStyle w:val="PSnvrhprogramu"/>
        <w:tabs>
          <w:tab w:val="left" w:pos="426"/>
        </w:tabs>
        <w:spacing w:before="0"/>
        <w:rPr>
          <w:sz w:val="24"/>
          <w:szCs w:val="24"/>
        </w:rPr>
      </w:pPr>
    </w:p>
    <w:p w:rsidR="008927E2" w:rsidRPr="008927E2" w:rsidRDefault="008927E2" w:rsidP="008927E2">
      <w:pPr>
        <w:pStyle w:val="PS-datum"/>
      </w:pPr>
    </w:p>
    <w:p w:rsidR="00486C39" w:rsidRDefault="00486C39" w:rsidP="00E74919">
      <w:pPr>
        <w:pStyle w:val="PSnvrhprogramu"/>
        <w:tabs>
          <w:tab w:val="left" w:pos="426"/>
        </w:tabs>
        <w:spacing w:before="0"/>
      </w:pPr>
      <w:r>
        <w:t>NÁVRH PROGRAmu</w:t>
      </w:r>
      <w:r w:rsidR="00742C9A">
        <w:rPr>
          <w:rStyle w:val="Znakapoznpodarou"/>
        </w:rPr>
        <w:footnoteReference w:customMarkFollows="1" w:id="1"/>
        <w:t>1/</w:t>
      </w:r>
    </w:p>
    <w:p w:rsidR="00523AE2" w:rsidRDefault="00523AE2" w:rsidP="00E74919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spacing w:val="-3"/>
        </w:rPr>
      </w:pPr>
      <w:r>
        <w:t xml:space="preserve">středa </w:t>
      </w:r>
      <w:r w:rsidR="008D0339">
        <w:t>2</w:t>
      </w:r>
      <w:r w:rsidR="0011509C">
        <w:t>5</w:t>
      </w:r>
      <w:r>
        <w:t>.</w:t>
      </w:r>
      <w:r w:rsidR="00442084">
        <w:t xml:space="preserve"> </w:t>
      </w:r>
      <w:r w:rsidR="0011509C">
        <w:t>dubna</w:t>
      </w:r>
      <w:r w:rsidR="00C36C5E">
        <w:t xml:space="preserve"> 2018</w:t>
      </w:r>
      <w:r>
        <w:t xml:space="preserve"> </w:t>
      </w:r>
    </w:p>
    <w:p w:rsidR="00125120" w:rsidRDefault="004120AB" w:rsidP="000A41A0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9</w:t>
      </w:r>
      <w:r w:rsidR="00125120" w:rsidRPr="00866BF3">
        <w:rPr>
          <w:b/>
          <w:i/>
          <w:spacing w:val="-3"/>
          <w:sz w:val="28"/>
          <w:szCs w:val="28"/>
        </w:rPr>
        <w:t>.</w:t>
      </w:r>
      <w:r w:rsidR="008B14C2">
        <w:rPr>
          <w:b/>
          <w:i/>
          <w:spacing w:val="-3"/>
          <w:sz w:val="28"/>
          <w:szCs w:val="28"/>
        </w:rPr>
        <w:t>0</w:t>
      </w:r>
      <w:r>
        <w:rPr>
          <w:b/>
          <w:i/>
          <w:spacing w:val="-3"/>
          <w:sz w:val="28"/>
          <w:szCs w:val="28"/>
        </w:rPr>
        <w:t>0</w:t>
      </w:r>
      <w:r w:rsidR="00125120" w:rsidRPr="00866BF3">
        <w:rPr>
          <w:b/>
          <w:i/>
          <w:spacing w:val="-3"/>
          <w:sz w:val="28"/>
          <w:szCs w:val="28"/>
        </w:rPr>
        <w:t xml:space="preserve"> hodin</w:t>
      </w:r>
    </w:p>
    <w:p w:rsidR="002C07E1" w:rsidRDefault="002C07E1" w:rsidP="002C07E1">
      <w:pPr>
        <w:pStyle w:val="Styl2"/>
        <w:spacing w:after="0"/>
        <w:rPr>
          <w:i/>
          <w:sz w:val="24"/>
        </w:rPr>
      </w:pPr>
      <w:r>
        <w:rPr>
          <w:spacing w:val="-3"/>
          <w:sz w:val="24"/>
          <w:szCs w:val="24"/>
        </w:rPr>
        <w:t>1</w:t>
      </w:r>
      <w:r>
        <w:rPr>
          <w:sz w:val="24"/>
        </w:rPr>
        <w:t>.</w:t>
      </w:r>
      <w:r>
        <w:rPr>
          <w:sz w:val="24"/>
        </w:rPr>
        <w:tab/>
        <w:t xml:space="preserve">Vládní návrh zákona o distribuci pojištění a zajištění (sněmovní tisk 48); pokračování – </w:t>
      </w:r>
      <w:r w:rsidRPr="001C38B1">
        <w:rPr>
          <w:i/>
          <w:sz w:val="24"/>
        </w:rPr>
        <w:t xml:space="preserve">příprava na </w:t>
      </w:r>
      <w:r>
        <w:rPr>
          <w:i/>
          <w:sz w:val="24"/>
        </w:rPr>
        <w:t>3</w:t>
      </w:r>
      <w:r w:rsidRPr="001C38B1">
        <w:rPr>
          <w:i/>
          <w:sz w:val="24"/>
        </w:rPr>
        <w:t xml:space="preserve">. čtení v PSP </w:t>
      </w:r>
    </w:p>
    <w:p w:rsidR="002C07E1" w:rsidRPr="00216C4A" w:rsidRDefault="002C07E1" w:rsidP="002C07E1">
      <w:pPr>
        <w:pStyle w:val="Styl2"/>
        <w:spacing w:after="0"/>
        <w:jc w:val="left"/>
        <w:rPr>
          <w:i/>
          <w:sz w:val="24"/>
        </w:rPr>
      </w:pPr>
    </w:p>
    <w:p w:rsidR="002C07E1" w:rsidRDefault="002C07E1" w:rsidP="002C07E1">
      <w:pPr>
        <w:pStyle w:val="Styl2"/>
        <w:spacing w:after="0"/>
        <w:rPr>
          <w:i/>
          <w:sz w:val="24"/>
        </w:rPr>
      </w:pPr>
      <w:r>
        <w:rPr>
          <w:sz w:val="24"/>
        </w:rPr>
        <w:t>2.</w:t>
      </w:r>
      <w:r>
        <w:rPr>
          <w:sz w:val="24"/>
        </w:rPr>
        <w:tab/>
        <w:t>Vládní návrh zákona, kterým se mění některé zákony v souvislosti s přijetím zákona o distribuci pojištění a zajištění (sněmovní tisk 49); pokračování</w:t>
      </w:r>
      <w:r>
        <w:rPr>
          <w:b/>
          <w:sz w:val="20"/>
        </w:rPr>
        <w:t>  </w:t>
      </w:r>
      <w:r>
        <w:rPr>
          <w:sz w:val="24"/>
        </w:rPr>
        <w:t xml:space="preserve">– </w:t>
      </w:r>
      <w:r w:rsidRPr="001C38B1">
        <w:rPr>
          <w:i/>
          <w:sz w:val="24"/>
        </w:rPr>
        <w:t xml:space="preserve">příprava na </w:t>
      </w:r>
      <w:r>
        <w:rPr>
          <w:i/>
          <w:sz w:val="24"/>
        </w:rPr>
        <w:t>3</w:t>
      </w:r>
      <w:r w:rsidRPr="001C38B1">
        <w:rPr>
          <w:i/>
          <w:sz w:val="24"/>
        </w:rPr>
        <w:t>. čtení v</w:t>
      </w:r>
      <w:r>
        <w:rPr>
          <w:i/>
          <w:sz w:val="24"/>
        </w:rPr>
        <w:t> PSP</w:t>
      </w:r>
    </w:p>
    <w:p w:rsidR="002C07E1" w:rsidRPr="007B28DF" w:rsidRDefault="002C07E1" w:rsidP="002C07E1">
      <w:pPr>
        <w:pStyle w:val="Styl2"/>
        <w:spacing w:after="0"/>
        <w:rPr>
          <w:sz w:val="24"/>
          <w:szCs w:val="24"/>
        </w:rPr>
      </w:pPr>
    </w:p>
    <w:p w:rsidR="002C07E1" w:rsidRDefault="002C07E1" w:rsidP="002C07E1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Rekapitulace: zpravodaj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>. P. Juříček</w:t>
      </w:r>
    </w:p>
    <w:p w:rsidR="002C07E1" w:rsidRPr="009F2BB6" w:rsidRDefault="002C07E1" w:rsidP="002C07E1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t xml:space="preserve">Přizváni: </w:t>
      </w:r>
      <w:r>
        <w:rPr>
          <w:spacing w:val="-3"/>
        </w:rPr>
        <w:t>: zástupce MF</w:t>
      </w:r>
      <w:r>
        <w:rPr>
          <w:spacing w:val="-3"/>
          <w:vertAlign w:val="superscript"/>
        </w:rPr>
        <w:t>2/</w:t>
      </w:r>
    </w:p>
    <w:p w:rsidR="002C07E1" w:rsidRDefault="002C07E1" w:rsidP="000A41A0">
      <w:pPr>
        <w:pStyle w:val="Styl2"/>
        <w:spacing w:after="0"/>
        <w:rPr>
          <w:spacing w:val="-3"/>
          <w:sz w:val="24"/>
          <w:szCs w:val="24"/>
        </w:rPr>
      </w:pPr>
    </w:p>
    <w:p w:rsidR="002C07E1" w:rsidRDefault="008927E2" w:rsidP="000A41A0">
      <w:pPr>
        <w:pStyle w:val="Styl2"/>
        <w:spacing w:after="0"/>
        <w:rPr>
          <w:spacing w:val="-3"/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9.30 hodin</w:t>
      </w:r>
    </w:p>
    <w:p w:rsidR="00125120" w:rsidRDefault="008927E2" w:rsidP="000A41A0">
      <w:pPr>
        <w:pStyle w:val="Styl2"/>
        <w:spacing w:after="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125120">
        <w:rPr>
          <w:sz w:val="24"/>
        </w:rPr>
        <w:t xml:space="preserve">Vládní návrh zákona, kterým se mění zákon č. 340/2006 Sb., o činnosti institucí zaměstnaneckého penzijního pojištění, ve znění pozdějších předpisů (sněmovní tisk 67) – </w:t>
      </w:r>
      <w:r w:rsidR="00125120" w:rsidRPr="001C38B1">
        <w:rPr>
          <w:i/>
          <w:sz w:val="24"/>
        </w:rPr>
        <w:t xml:space="preserve">příprava na </w:t>
      </w:r>
      <w:r w:rsidR="004120AB">
        <w:rPr>
          <w:i/>
          <w:sz w:val="24"/>
        </w:rPr>
        <w:t>2</w:t>
      </w:r>
      <w:r w:rsidR="00125120" w:rsidRPr="001C38B1">
        <w:rPr>
          <w:i/>
          <w:sz w:val="24"/>
        </w:rPr>
        <w:t>. čtení v</w:t>
      </w:r>
      <w:r w:rsidR="00125120">
        <w:rPr>
          <w:i/>
          <w:sz w:val="24"/>
        </w:rPr>
        <w:t> PSP</w:t>
      </w:r>
    </w:p>
    <w:p w:rsidR="00125120" w:rsidRPr="00125120" w:rsidRDefault="00125120" w:rsidP="000A41A0">
      <w:pPr>
        <w:pStyle w:val="Styl2"/>
        <w:spacing w:after="0"/>
        <w:rPr>
          <w:sz w:val="24"/>
          <w:szCs w:val="24"/>
        </w:rPr>
      </w:pPr>
    </w:p>
    <w:p w:rsidR="00125120" w:rsidRDefault="00125120" w:rsidP="000A41A0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Uvede: zástupce MF</w:t>
      </w:r>
      <w:r w:rsidR="000415A9">
        <w:rPr>
          <w:rStyle w:val="Znakapoznpodarou"/>
          <w:spacing w:val="-3"/>
        </w:rPr>
        <w:footnoteReference w:customMarkFollows="1" w:id="2"/>
        <w:t>2/</w:t>
      </w:r>
      <w:r>
        <w:rPr>
          <w:spacing w:val="-3"/>
        </w:rPr>
        <w:t xml:space="preserve"> </w:t>
      </w:r>
    </w:p>
    <w:p w:rsidR="00125120" w:rsidRDefault="00125120" w:rsidP="000A41A0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Zpravodaj: posl. </w:t>
      </w:r>
      <w:r w:rsidR="00AF6477">
        <w:rPr>
          <w:spacing w:val="-3"/>
        </w:rPr>
        <w:t xml:space="preserve">J. </w:t>
      </w:r>
      <w:proofErr w:type="spellStart"/>
      <w:r w:rsidR="00AF6477">
        <w:rPr>
          <w:spacing w:val="-3"/>
        </w:rPr>
        <w:t>Řehounek</w:t>
      </w:r>
      <w:proofErr w:type="spellEnd"/>
    </w:p>
    <w:p w:rsidR="00CE65FA" w:rsidRDefault="00CE65FA" w:rsidP="000A41A0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</w:p>
    <w:p w:rsidR="008927E2" w:rsidRDefault="008927E2" w:rsidP="008927E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10.00 hodin</w:t>
      </w:r>
    </w:p>
    <w:p w:rsidR="008B14C2" w:rsidRDefault="008927E2" w:rsidP="008B14C2">
      <w:pPr>
        <w:pStyle w:val="Styl2"/>
        <w:spacing w:after="0"/>
        <w:rPr>
          <w:sz w:val="24"/>
        </w:rPr>
      </w:pPr>
      <w:r>
        <w:t>4</w:t>
      </w:r>
      <w:r w:rsidR="008B14C2">
        <w:t>.</w:t>
      </w:r>
      <w:r w:rsidR="008B14C2">
        <w:tab/>
      </w:r>
      <w:r w:rsidR="008B14C2">
        <w:rPr>
          <w:sz w:val="24"/>
        </w:rPr>
        <w:t xml:space="preserve">Vládní návrh zákona, kterým se mění zákon č. 190/2004 Sb., o dluhopisech, ve znění pozdějších předpisů, a další související zákony (sněmovní tisk 93) – </w:t>
      </w:r>
      <w:r w:rsidR="008B14C2" w:rsidRPr="001C38B1">
        <w:rPr>
          <w:i/>
          <w:sz w:val="24"/>
        </w:rPr>
        <w:t xml:space="preserve">příprava na </w:t>
      </w:r>
      <w:r w:rsidR="008B14C2">
        <w:rPr>
          <w:i/>
          <w:sz w:val="24"/>
        </w:rPr>
        <w:t>2</w:t>
      </w:r>
      <w:r w:rsidR="008B14C2" w:rsidRPr="001C38B1">
        <w:rPr>
          <w:i/>
          <w:sz w:val="24"/>
        </w:rPr>
        <w:t>. čtení v</w:t>
      </w:r>
      <w:r>
        <w:rPr>
          <w:i/>
          <w:sz w:val="24"/>
        </w:rPr>
        <w:t> </w:t>
      </w:r>
      <w:r w:rsidR="008B14C2">
        <w:rPr>
          <w:i/>
          <w:sz w:val="24"/>
        </w:rPr>
        <w:t>PSP</w:t>
      </w:r>
    </w:p>
    <w:p w:rsidR="008927E2" w:rsidRPr="008927E2" w:rsidRDefault="008927E2" w:rsidP="008B14C2">
      <w:pPr>
        <w:pStyle w:val="Styl2"/>
        <w:spacing w:after="0"/>
        <w:rPr>
          <w:sz w:val="24"/>
        </w:rPr>
      </w:pPr>
    </w:p>
    <w:p w:rsidR="008B14C2" w:rsidRDefault="008B14C2" w:rsidP="008B14C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Uvede: zástupce MF</w:t>
      </w:r>
      <w:r>
        <w:rPr>
          <w:spacing w:val="-3"/>
          <w:vertAlign w:val="superscript"/>
        </w:rPr>
        <w:t>2/</w:t>
      </w:r>
      <w:r>
        <w:rPr>
          <w:spacing w:val="-3"/>
        </w:rPr>
        <w:t xml:space="preserve"> </w:t>
      </w:r>
    </w:p>
    <w:p w:rsidR="008B14C2" w:rsidRDefault="008B14C2" w:rsidP="008B14C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Zpravodaj: posl. J. Dolejš</w:t>
      </w:r>
    </w:p>
    <w:p w:rsidR="008B14C2" w:rsidRDefault="008B14C2" w:rsidP="008B14C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</w:p>
    <w:p w:rsidR="008927E2" w:rsidRDefault="008927E2" w:rsidP="008B14C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</w:p>
    <w:p w:rsidR="008927E2" w:rsidRDefault="008927E2" w:rsidP="008B14C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</w:p>
    <w:p w:rsidR="008927E2" w:rsidRDefault="008927E2" w:rsidP="008B14C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</w:p>
    <w:p w:rsidR="008927E2" w:rsidRDefault="008927E2" w:rsidP="008927E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lastRenderedPageBreak/>
        <w:t>10.30 hodin</w:t>
      </w:r>
    </w:p>
    <w:p w:rsidR="008B14C2" w:rsidRDefault="008927E2" w:rsidP="008B14C2">
      <w:pPr>
        <w:pStyle w:val="Styl2"/>
        <w:spacing w:after="0"/>
        <w:rPr>
          <w:sz w:val="24"/>
        </w:rPr>
      </w:pPr>
      <w:r>
        <w:rPr>
          <w:sz w:val="24"/>
        </w:rPr>
        <w:t>5</w:t>
      </w:r>
      <w:r w:rsidR="008B14C2">
        <w:rPr>
          <w:sz w:val="24"/>
        </w:rPr>
        <w:t>.</w:t>
      </w:r>
      <w:r w:rsidR="008B14C2">
        <w:rPr>
          <w:sz w:val="24"/>
        </w:rPr>
        <w:tab/>
        <w:t xml:space="preserve">Vládní návrh zákona, kterým se mění zákon č. 374/2015 Sb., o ozdravných postupech a řešení krize na finančním trhu, ve znění zákona č. 183/2017 Sb., a další související zákony (sněmovní tisk 94) – </w:t>
      </w:r>
      <w:r w:rsidR="008B14C2" w:rsidRPr="001C38B1">
        <w:rPr>
          <w:i/>
          <w:sz w:val="24"/>
        </w:rPr>
        <w:t xml:space="preserve">příprava na </w:t>
      </w:r>
      <w:r w:rsidR="008B14C2">
        <w:rPr>
          <w:i/>
          <w:sz w:val="24"/>
        </w:rPr>
        <w:t>2</w:t>
      </w:r>
      <w:r w:rsidR="008B14C2" w:rsidRPr="001C38B1">
        <w:rPr>
          <w:i/>
          <w:sz w:val="24"/>
        </w:rPr>
        <w:t>. čtení v</w:t>
      </w:r>
      <w:r w:rsidR="008B14C2">
        <w:rPr>
          <w:i/>
          <w:sz w:val="24"/>
        </w:rPr>
        <w:t> PSP</w:t>
      </w:r>
    </w:p>
    <w:p w:rsidR="008B14C2" w:rsidRPr="008B14C2" w:rsidRDefault="008B14C2" w:rsidP="008B14C2">
      <w:pPr>
        <w:pStyle w:val="Styl2"/>
        <w:spacing w:after="0"/>
        <w:rPr>
          <w:sz w:val="24"/>
        </w:rPr>
      </w:pPr>
    </w:p>
    <w:p w:rsidR="008B14C2" w:rsidRDefault="008B14C2" w:rsidP="008B14C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Uvede: zástupce MF</w:t>
      </w:r>
      <w:r>
        <w:rPr>
          <w:spacing w:val="-3"/>
          <w:vertAlign w:val="superscript"/>
        </w:rPr>
        <w:t>2/</w:t>
      </w:r>
      <w:r>
        <w:rPr>
          <w:spacing w:val="-3"/>
        </w:rPr>
        <w:t xml:space="preserve"> </w:t>
      </w:r>
    </w:p>
    <w:p w:rsidR="008B14C2" w:rsidRDefault="008B14C2" w:rsidP="008B14C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Zpravodaj: </w:t>
      </w:r>
      <w:r w:rsidR="00CA34D0">
        <w:rPr>
          <w:spacing w:val="-3"/>
        </w:rPr>
        <w:t>posl. K. Rais</w:t>
      </w:r>
    </w:p>
    <w:p w:rsidR="008B14C2" w:rsidRDefault="008B14C2" w:rsidP="008B14C2">
      <w:pPr>
        <w:pStyle w:val="Styl2"/>
      </w:pPr>
    </w:p>
    <w:p w:rsidR="008B14C2" w:rsidRDefault="008B14C2" w:rsidP="008B14C2">
      <w:pPr>
        <w:tabs>
          <w:tab w:val="left" w:pos="35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06"/>
        </w:tabs>
        <w:snapToGrid w:val="0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</w:t>
      </w:r>
      <w:r w:rsidR="00A00D1F">
        <w:rPr>
          <w:b/>
          <w:i/>
          <w:spacing w:val="-3"/>
          <w:sz w:val="28"/>
          <w:szCs w:val="28"/>
        </w:rPr>
        <w:t>1</w:t>
      </w:r>
      <w:r w:rsidRPr="00866BF3">
        <w:rPr>
          <w:b/>
          <w:i/>
          <w:spacing w:val="-3"/>
          <w:sz w:val="28"/>
          <w:szCs w:val="28"/>
        </w:rPr>
        <w:t>.</w:t>
      </w:r>
      <w:r w:rsidR="00A00D1F">
        <w:rPr>
          <w:b/>
          <w:i/>
          <w:spacing w:val="-3"/>
          <w:sz w:val="28"/>
          <w:szCs w:val="28"/>
        </w:rPr>
        <w:t>0</w:t>
      </w:r>
      <w:r w:rsidRPr="00866BF3">
        <w:rPr>
          <w:b/>
          <w:i/>
          <w:spacing w:val="-3"/>
          <w:sz w:val="28"/>
          <w:szCs w:val="28"/>
        </w:rPr>
        <w:t>0 hodin</w:t>
      </w:r>
    </w:p>
    <w:p w:rsidR="008B14C2" w:rsidRDefault="008927E2" w:rsidP="008B14C2">
      <w:pPr>
        <w:pStyle w:val="Styl2"/>
        <w:spacing w:after="0"/>
        <w:rPr>
          <w:sz w:val="24"/>
        </w:rPr>
      </w:pPr>
      <w:r>
        <w:rPr>
          <w:spacing w:val="-3"/>
          <w:sz w:val="24"/>
          <w:szCs w:val="24"/>
        </w:rPr>
        <w:t>6</w:t>
      </w:r>
      <w:r w:rsidR="008B14C2">
        <w:rPr>
          <w:spacing w:val="-3"/>
          <w:sz w:val="24"/>
          <w:szCs w:val="24"/>
        </w:rPr>
        <w:t>.</w:t>
      </w:r>
      <w:r w:rsidR="008B14C2">
        <w:rPr>
          <w:spacing w:val="-3"/>
          <w:sz w:val="24"/>
          <w:szCs w:val="24"/>
        </w:rPr>
        <w:tab/>
      </w:r>
      <w:r w:rsidR="008B14C2">
        <w:rPr>
          <w:sz w:val="24"/>
        </w:rPr>
        <w:t xml:space="preserve">Vládní návrh zákona o poskytnutí státní záruky České republiky na zajištění zápůjčky České národní banky pro Mezinárodní měnový fond (sněmovní tisk 66) – </w:t>
      </w:r>
      <w:r w:rsidR="008B14C2" w:rsidRPr="001C38B1">
        <w:rPr>
          <w:i/>
          <w:sz w:val="24"/>
        </w:rPr>
        <w:t xml:space="preserve">příprava na </w:t>
      </w:r>
      <w:r w:rsidR="008B14C2">
        <w:rPr>
          <w:i/>
          <w:sz w:val="24"/>
        </w:rPr>
        <w:t>2</w:t>
      </w:r>
      <w:r w:rsidR="008B14C2" w:rsidRPr="001C38B1">
        <w:rPr>
          <w:i/>
          <w:sz w:val="24"/>
        </w:rPr>
        <w:t>. čtení v</w:t>
      </w:r>
      <w:r w:rsidR="008B14C2">
        <w:rPr>
          <w:i/>
          <w:sz w:val="24"/>
        </w:rPr>
        <w:t> PSP</w:t>
      </w:r>
    </w:p>
    <w:p w:rsidR="008B14C2" w:rsidRDefault="008B14C2" w:rsidP="008B14C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Uvede: zástupce MF</w:t>
      </w:r>
      <w:r>
        <w:rPr>
          <w:spacing w:val="-3"/>
          <w:vertAlign w:val="superscript"/>
        </w:rPr>
        <w:t>2/</w:t>
      </w:r>
      <w:r>
        <w:rPr>
          <w:spacing w:val="-3"/>
        </w:rPr>
        <w:t xml:space="preserve"> </w:t>
      </w:r>
    </w:p>
    <w:p w:rsidR="008B14C2" w:rsidRDefault="008B14C2" w:rsidP="008B14C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Zpravodaj: posl. J. </w:t>
      </w:r>
      <w:proofErr w:type="spellStart"/>
      <w:r>
        <w:rPr>
          <w:spacing w:val="-3"/>
        </w:rPr>
        <w:t>Skopeček</w:t>
      </w:r>
      <w:proofErr w:type="spellEnd"/>
    </w:p>
    <w:p w:rsidR="008B14C2" w:rsidRPr="00866BF3" w:rsidRDefault="008B14C2" w:rsidP="00A00D1F">
      <w:pPr>
        <w:tabs>
          <w:tab w:val="left" w:pos="1440"/>
          <w:tab w:val="left" w:pos="2160"/>
          <w:tab w:val="left" w:pos="2880"/>
          <w:tab w:val="left" w:pos="3600"/>
        </w:tabs>
        <w:rPr>
          <w:spacing w:val="-3"/>
        </w:rPr>
      </w:pPr>
    </w:p>
    <w:p w:rsidR="00CE65FA" w:rsidRDefault="00CE65FA" w:rsidP="00CE65FA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1</w:t>
      </w:r>
      <w:r w:rsidR="008B14C2">
        <w:rPr>
          <w:b/>
          <w:i/>
          <w:spacing w:val="-3"/>
          <w:sz w:val="28"/>
          <w:szCs w:val="28"/>
        </w:rPr>
        <w:t>1</w:t>
      </w:r>
      <w:r w:rsidR="00A00D1F">
        <w:rPr>
          <w:b/>
          <w:i/>
          <w:spacing w:val="-3"/>
          <w:sz w:val="28"/>
          <w:szCs w:val="28"/>
        </w:rPr>
        <w:t>.3</w:t>
      </w:r>
      <w:r>
        <w:rPr>
          <w:b/>
          <w:i/>
          <w:spacing w:val="-3"/>
          <w:sz w:val="28"/>
          <w:szCs w:val="28"/>
        </w:rPr>
        <w:t>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8927E2" w:rsidRPr="000A41A0" w:rsidRDefault="00A00D1F" w:rsidP="008927E2">
      <w:pPr>
        <w:pStyle w:val="Styl2"/>
        <w:rPr>
          <w:sz w:val="24"/>
          <w:szCs w:val="24"/>
        </w:rPr>
      </w:pPr>
      <w:r>
        <w:rPr>
          <w:sz w:val="24"/>
        </w:rPr>
        <w:t>7</w:t>
      </w:r>
      <w:r w:rsidR="008927E2">
        <w:rPr>
          <w:sz w:val="24"/>
        </w:rPr>
        <w:t>.</w:t>
      </w:r>
      <w:r w:rsidR="008927E2">
        <w:rPr>
          <w:sz w:val="24"/>
        </w:rPr>
        <w:tab/>
        <w:t xml:space="preserve">Senátní návrh zákona, kterým se mění zákon č. 586/1992 Sb., o daních z příjmů, ve znění pozdějších předpisů (sněmovní tisk 32) – </w:t>
      </w:r>
      <w:r w:rsidR="008927E2" w:rsidRPr="001C38B1">
        <w:rPr>
          <w:i/>
          <w:sz w:val="24"/>
        </w:rPr>
        <w:t>příprava na 2. čtení v</w:t>
      </w:r>
      <w:r w:rsidR="008927E2">
        <w:rPr>
          <w:i/>
          <w:sz w:val="24"/>
        </w:rPr>
        <w:t> PSP</w:t>
      </w:r>
    </w:p>
    <w:p w:rsidR="008927E2" w:rsidRDefault="008927E2" w:rsidP="008927E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Uvede: zástupce předkladatelů </w:t>
      </w:r>
    </w:p>
    <w:p w:rsidR="008927E2" w:rsidRDefault="008927E2" w:rsidP="008927E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J. </w:t>
      </w:r>
      <w:proofErr w:type="spellStart"/>
      <w:r>
        <w:rPr>
          <w:spacing w:val="-3"/>
        </w:rPr>
        <w:t>Kytýr</w:t>
      </w:r>
      <w:proofErr w:type="spellEnd"/>
    </w:p>
    <w:p w:rsidR="00A00D1F" w:rsidRDefault="00A00D1F" w:rsidP="008927E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</w:p>
    <w:p w:rsidR="00A00D1F" w:rsidRDefault="00A00D1F" w:rsidP="008927E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12.00 hodin</w:t>
      </w:r>
    </w:p>
    <w:p w:rsidR="00A00D1F" w:rsidRDefault="00A00D1F" w:rsidP="00A00D1F">
      <w:pPr>
        <w:pStyle w:val="Zkladntext3"/>
        <w:tabs>
          <w:tab w:val="left" w:pos="709"/>
          <w:tab w:val="left" w:pos="1418"/>
        </w:tabs>
        <w:spacing w:after="0"/>
        <w:ind w:left="709" w:hanging="709"/>
        <w:jc w:val="both"/>
        <w:rPr>
          <w:i/>
          <w:sz w:val="24"/>
        </w:rPr>
      </w:pPr>
      <w:r>
        <w:rPr>
          <w:spacing w:val="-3"/>
          <w:sz w:val="24"/>
          <w:szCs w:val="24"/>
        </w:rPr>
        <w:t>8.</w:t>
      </w:r>
      <w:r>
        <w:rPr>
          <w:spacing w:val="-3"/>
          <w:sz w:val="24"/>
          <w:szCs w:val="24"/>
        </w:rPr>
        <w:tab/>
      </w:r>
      <w:r>
        <w:rPr>
          <w:sz w:val="24"/>
        </w:rPr>
        <w:t xml:space="preserve">Vládní návrh, kterým se předkládá Parlamentu České republiky k vyslovení souhlasu s ratifikací Smlouva mezi Českou republikou a Ghanskou republikou o zamezení dvojímu zdanění a zabránění daňovému úniku v oboru daní z příjmů a ze zisků ze zcizení majetku a Protokol k ní, které byly podepsány v Akkře dne 11. dubna 2017 (sněmovní tisk 95) – </w:t>
      </w:r>
      <w:r w:rsidRPr="001C38B1">
        <w:rPr>
          <w:i/>
          <w:sz w:val="24"/>
        </w:rPr>
        <w:t>příprava na 2. čtení v</w:t>
      </w:r>
      <w:r>
        <w:rPr>
          <w:i/>
          <w:sz w:val="24"/>
        </w:rPr>
        <w:t> PSP</w:t>
      </w:r>
    </w:p>
    <w:p w:rsidR="00A00D1F" w:rsidRPr="00B91C87" w:rsidRDefault="00A00D1F" w:rsidP="00A00D1F">
      <w:pPr>
        <w:pStyle w:val="Zkladntext3"/>
        <w:tabs>
          <w:tab w:val="left" w:pos="709"/>
          <w:tab w:val="left" w:pos="1418"/>
        </w:tabs>
        <w:spacing w:after="0"/>
        <w:ind w:left="709" w:hanging="709"/>
        <w:jc w:val="both"/>
        <w:rPr>
          <w:sz w:val="24"/>
        </w:rPr>
      </w:pPr>
    </w:p>
    <w:p w:rsidR="009C54F9" w:rsidRDefault="00A00D1F" w:rsidP="009C54F9">
      <w:pPr>
        <w:pStyle w:val="Zkladntext3"/>
        <w:tabs>
          <w:tab w:val="left" w:pos="709"/>
          <w:tab w:val="left" w:pos="1418"/>
        </w:tabs>
        <w:spacing w:after="0"/>
        <w:ind w:left="709" w:hanging="709"/>
        <w:jc w:val="both"/>
        <w:rPr>
          <w:i/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="009C54F9">
        <w:rPr>
          <w:sz w:val="24"/>
        </w:rPr>
        <w:t>Vládní návrh, kterým se předkládá Parlamentu České republiky k vyslovení souhlasu s ratifikací Smlouva mezi Českou republikou a Republikou Kosovo o zamezení dvojímu zdanění a zabránění daňovému úniku v oboru daní z příjmu, která byla podepsána v </w:t>
      </w:r>
      <w:proofErr w:type="spellStart"/>
      <w:r w:rsidR="009C54F9">
        <w:rPr>
          <w:sz w:val="24"/>
        </w:rPr>
        <w:t>Prištině</w:t>
      </w:r>
      <w:proofErr w:type="spellEnd"/>
      <w:r w:rsidR="009C54F9">
        <w:rPr>
          <w:sz w:val="24"/>
        </w:rPr>
        <w:t xml:space="preserve"> dne 26. listopadu 2013 (sněmovní tisk 52) – </w:t>
      </w:r>
      <w:r w:rsidR="009C54F9" w:rsidRPr="001C38B1">
        <w:rPr>
          <w:i/>
          <w:sz w:val="24"/>
        </w:rPr>
        <w:t>příprava na 2. čtení v</w:t>
      </w:r>
      <w:r w:rsidR="009C54F9">
        <w:rPr>
          <w:i/>
          <w:sz w:val="24"/>
        </w:rPr>
        <w:t> PSP</w:t>
      </w:r>
    </w:p>
    <w:p w:rsidR="00A00D1F" w:rsidRDefault="00A00D1F" w:rsidP="00A00D1F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 w:hanging="4253"/>
        <w:rPr>
          <w:spacing w:val="-3"/>
        </w:rPr>
      </w:pPr>
    </w:p>
    <w:p w:rsidR="00A00D1F" w:rsidRDefault="00A00D1F" w:rsidP="00A00D1F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Uvede: zástupce MF</w:t>
      </w:r>
      <w:r>
        <w:rPr>
          <w:spacing w:val="-3"/>
          <w:vertAlign w:val="superscript"/>
        </w:rPr>
        <w:t>2/</w:t>
      </w:r>
      <w:r>
        <w:rPr>
          <w:spacing w:val="-3"/>
        </w:rPr>
        <w:t xml:space="preserve"> </w:t>
      </w:r>
    </w:p>
    <w:p w:rsidR="00A00D1F" w:rsidRDefault="00A00D1F" w:rsidP="00A00D1F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I. </w:t>
      </w:r>
      <w:proofErr w:type="spellStart"/>
      <w:r>
        <w:rPr>
          <w:spacing w:val="-3"/>
        </w:rPr>
        <w:t>Nevludová</w:t>
      </w:r>
      <w:proofErr w:type="spellEnd"/>
    </w:p>
    <w:p w:rsidR="00A00D1F" w:rsidRDefault="00A00D1F" w:rsidP="00A00D1F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</w:pPr>
    </w:p>
    <w:p w:rsidR="00683696" w:rsidRDefault="00683696" w:rsidP="00A00D1F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</w:pPr>
    </w:p>
    <w:p w:rsidR="00683696" w:rsidRDefault="00683696" w:rsidP="00683696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12.30 hodin</w:t>
      </w:r>
    </w:p>
    <w:p w:rsidR="00683696" w:rsidRDefault="00683696" w:rsidP="00683696">
      <w:pPr>
        <w:tabs>
          <w:tab w:val="left" w:pos="709"/>
        </w:tabs>
        <w:ind w:left="709" w:hanging="709"/>
        <w:jc w:val="both"/>
        <w:rPr>
          <w:rFonts w:cs="Times New Roman"/>
          <w:spacing w:val="-3"/>
        </w:rPr>
      </w:pPr>
      <w:r>
        <w:t xml:space="preserve">10. </w:t>
      </w:r>
      <w:r>
        <w:tab/>
        <w:t xml:space="preserve">Návrh </w:t>
      </w:r>
      <w:r>
        <w:rPr>
          <w:rFonts w:cs="Times New Roman"/>
          <w:spacing w:val="-3"/>
        </w:rPr>
        <w:t xml:space="preserve">časového harmonogramu projednávání vládního návrhu státního závěrečného účtu České republiky za rok 2017 v Poslanecké sněmovně a jejích orgánech a návrh na jeho přikázání a přikázání jeho kapitol výborům včetně vztahů k státním fondům </w:t>
      </w:r>
    </w:p>
    <w:p w:rsidR="00683696" w:rsidRDefault="00683696" w:rsidP="00683696">
      <w:pPr>
        <w:tabs>
          <w:tab w:val="left" w:pos="709"/>
        </w:tabs>
        <w:ind w:left="709" w:hanging="709"/>
        <w:jc w:val="both"/>
      </w:pPr>
    </w:p>
    <w:p w:rsidR="00683696" w:rsidRDefault="00683696" w:rsidP="00683696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jc w:val="both"/>
        <w:rPr>
          <w:spacing w:val="-3"/>
        </w:rPr>
      </w:pPr>
      <w:r>
        <w:rPr>
          <w:spacing w:val="-3"/>
        </w:rPr>
        <w:t xml:space="preserve">Uvede: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M. Vostrá </w:t>
      </w:r>
    </w:p>
    <w:p w:rsidR="00683696" w:rsidRDefault="00683696" w:rsidP="00683696">
      <w:pPr>
        <w:pStyle w:val="Pavla"/>
        <w:tabs>
          <w:tab w:val="left" w:pos="-144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5670"/>
          <w:tab w:val="left" w:pos="6379"/>
          <w:tab w:val="left" w:pos="7088"/>
          <w:tab w:val="left" w:pos="7797"/>
          <w:tab w:val="left" w:pos="8505"/>
        </w:tabs>
        <w:ind w:left="4253"/>
      </w:pPr>
      <w:r>
        <w:t>Přizváni: zástupci MF</w:t>
      </w:r>
    </w:p>
    <w:p w:rsidR="00683696" w:rsidRDefault="00683696" w:rsidP="008927E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</w:p>
    <w:p w:rsidR="00683696" w:rsidRDefault="00683696" w:rsidP="008927E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</w:p>
    <w:p w:rsidR="00683696" w:rsidRDefault="00683696" w:rsidP="008927E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</w:p>
    <w:p w:rsidR="00683696" w:rsidRDefault="00683696" w:rsidP="008927E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</w:p>
    <w:p w:rsidR="00683696" w:rsidRDefault="00683696" w:rsidP="008927E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</w:p>
    <w:p w:rsidR="008927E2" w:rsidRDefault="008927E2" w:rsidP="008927E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lastRenderedPageBreak/>
        <w:t>1</w:t>
      </w:r>
      <w:r w:rsidR="00A00D1F">
        <w:rPr>
          <w:b/>
          <w:i/>
          <w:spacing w:val="-3"/>
          <w:sz w:val="28"/>
          <w:szCs w:val="28"/>
        </w:rPr>
        <w:t>4</w:t>
      </w:r>
      <w:r w:rsidRPr="00866BF3">
        <w:rPr>
          <w:b/>
          <w:i/>
          <w:spacing w:val="-3"/>
          <w:sz w:val="28"/>
          <w:szCs w:val="28"/>
        </w:rPr>
        <w:t>.</w:t>
      </w:r>
      <w:r w:rsidR="00A00D1F">
        <w:rPr>
          <w:b/>
          <w:i/>
          <w:spacing w:val="-3"/>
          <w:sz w:val="28"/>
          <w:szCs w:val="28"/>
        </w:rPr>
        <w:t>0</w:t>
      </w:r>
      <w:r>
        <w:rPr>
          <w:b/>
          <w:i/>
          <w:spacing w:val="-3"/>
          <w:sz w:val="28"/>
          <w:szCs w:val="28"/>
        </w:rPr>
        <w:t>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8927E2" w:rsidRDefault="00A00D1F" w:rsidP="008927E2">
      <w:pPr>
        <w:pStyle w:val="Styl2"/>
      </w:pPr>
      <w:r>
        <w:rPr>
          <w:sz w:val="24"/>
        </w:rPr>
        <w:t>1</w:t>
      </w:r>
      <w:r w:rsidR="00683696">
        <w:rPr>
          <w:sz w:val="24"/>
        </w:rPr>
        <w:t>1</w:t>
      </w:r>
      <w:r w:rsidR="008927E2">
        <w:rPr>
          <w:sz w:val="24"/>
        </w:rPr>
        <w:t>.</w:t>
      </w:r>
      <w:r w:rsidR="008927E2">
        <w:rPr>
          <w:sz w:val="24"/>
        </w:rPr>
        <w:tab/>
        <w:t xml:space="preserve">Návrh poslanců Petra Gazdíka, Zbyňka </w:t>
      </w:r>
      <w:proofErr w:type="spellStart"/>
      <w:r w:rsidR="008927E2">
        <w:rPr>
          <w:sz w:val="24"/>
        </w:rPr>
        <w:t>Stanjury</w:t>
      </w:r>
      <w:proofErr w:type="spellEnd"/>
      <w:r w:rsidR="008927E2">
        <w:rPr>
          <w:sz w:val="24"/>
        </w:rPr>
        <w:t xml:space="preserve">, Ivana Bartoše, Heleny </w:t>
      </w:r>
      <w:proofErr w:type="spellStart"/>
      <w:r w:rsidR="008927E2">
        <w:rPr>
          <w:sz w:val="24"/>
        </w:rPr>
        <w:t>Langšádlové</w:t>
      </w:r>
      <w:proofErr w:type="spellEnd"/>
      <w:r w:rsidR="008927E2">
        <w:rPr>
          <w:sz w:val="24"/>
        </w:rPr>
        <w:t xml:space="preserve">, Radima Fialy a dalších na vydání zákona, kterým se mění zákon č. 112/2016 Sb., o evidenci tržeb, ve znění zákona č. 183/2017 Sb. (sněmovní tisk 41) – </w:t>
      </w:r>
      <w:r w:rsidR="008927E2" w:rsidRPr="001C38B1">
        <w:rPr>
          <w:i/>
          <w:sz w:val="24"/>
        </w:rPr>
        <w:t>příprava na 2. čtení v</w:t>
      </w:r>
      <w:r w:rsidR="008927E2">
        <w:rPr>
          <w:i/>
          <w:sz w:val="24"/>
        </w:rPr>
        <w:t> PSP</w:t>
      </w:r>
    </w:p>
    <w:p w:rsidR="008927E2" w:rsidRDefault="008927E2" w:rsidP="008927E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Uvede: zástupce předkladatelů </w:t>
      </w:r>
    </w:p>
    <w:p w:rsidR="008927E2" w:rsidRDefault="008927E2" w:rsidP="008927E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>. S. Juránek</w:t>
      </w:r>
    </w:p>
    <w:p w:rsidR="008927E2" w:rsidRDefault="008927E2" w:rsidP="008927E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 w:hanging="4253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Přizváni: zástupci MF</w:t>
      </w:r>
    </w:p>
    <w:p w:rsidR="00A00D1F" w:rsidRDefault="00A00D1F" w:rsidP="008927E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 w:hanging="4253"/>
        <w:rPr>
          <w:spacing w:val="-3"/>
        </w:rPr>
      </w:pPr>
    </w:p>
    <w:p w:rsidR="008927E2" w:rsidRDefault="008927E2" w:rsidP="008927E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14</w:t>
      </w:r>
      <w:r w:rsidRPr="00866BF3">
        <w:rPr>
          <w:b/>
          <w:i/>
          <w:spacing w:val="-3"/>
          <w:sz w:val="28"/>
          <w:szCs w:val="28"/>
        </w:rPr>
        <w:t>.</w:t>
      </w:r>
      <w:r w:rsidR="00A00D1F">
        <w:rPr>
          <w:b/>
          <w:i/>
          <w:spacing w:val="-3"/>
          <w:sz w:val="28"/>
          <w:szCs w:val="28"/>
        </w:rPr>
        <w:t>3</w:t>
      </w:r>
      <w:r>
        <w:rPr>
          <w:b/>
          <w:i/>
          <w:spacing w:val="-3"/>
          <w:sz w:val="28"/>
          <w:szCs w:val="28"/>
        </w:rPr>
        <w:t>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8927E2" w:rsidRPr="008E4BE5" w:rsidRDefault="00A00D1F" w:rsidP="008927E2">
      <w:pPr>
        <w:pStyle w:val="Styl2"/>
        <w:rPr>
          <w:sz w:val="24"/>
          <w:szCs w:val="24"/>
        </w:rPr>
      </w:pPr>
      <w:r>
        <w:rPr>
          <w:sz w:val="24"/>
          <w:szCs w:val="24"/>
        </w:rPr>
        <w:t>1</w:t>
      </w:r>
      <w:r w:rsidR="00683696">
        <w:rPr>
          <w:sz w:val="24"/>
          <w:szCs w:val="24"/>
        </w:rPr>
        <w:t>2</w:t>
      </w:r>
      <w:r w:rsidR="008927E2" w:rsidRPr="008E4BE5">
        <w:rPr>
          <w:sz w:val="24"/>
          <w:szCs w:val="24"/>
        </w:rPr>
        <w:t>.</w:t>
      </w:r>
      <w:r w:rsidR="008927E2" w:rsidRPr="008E4BE5">
        <w:rPr>
          <w:sz w:val="24"/>
          <w:szCs w:val="24"/>
        </w:rPr>
        <w:tab/>
      </w:r>
      <w:hyperlink r:id="rId8" w:tooltip="Text návrhu zákona, další znění viz Historie projednávání, odkaz nalevo" w:history="1">
        <w:r w:rsidR="008927E2" w:rsidRPr="008E4BE5">
          <w:rPr>
            <w:rStyle w:val="Hypertextovodkaz"/>
            <w:color w:val="auto"/>
            <w:sz w:val="24"/>
            <w:szCs w:val="24"/>
            <w:u w:val="none"/>
          </w:rPr>
          <w:t xml:space="preserve">Návrh poslanců Vladimíra Koníčka, Stanislava Grospiče a dalších na vydání zákona, kterým se mění zákon č. 428/2012 Sb., o majetkovém vyrovnání s církvemi a náboženskými společnostmi a o změně některých zákonů (zákon o majetkovém vyrovnání s církvemi a náboženskými společnostmi) a zákon č. 586/1992 Sb., o daních z příjmů, ve znění pozdějších předpisů </w:t>
        </w:r>
      </w:hyperlink>
      <w:r w:rsidR="008927E2" w:rsidRPr="008E4BE5">
        <w:rPr>
          <w:sz w:val="24"/>
          <w:szCs w:val="24"/>
        </w:rPr>
        <w:t xml:space="preserve">(sněmovní tisk 38) – </w:t>
      </w:r>
      <w:r w:rsidR="008927E2" w:rsidRPr="008E4BE5">
        <w:rPr>
          <w:i/>
          <w:sz w:val="24"/>
          <w:szCs w:val="24"/>
        </w:rPr>
        <w:t>příprava na 2. čtení v PSP</w:t>
      </w:r>
    </w:p>
    <w:p w:rsidR="008927E2" w:rsidRPr="008E4BE5" w:rsidRDefault="008927E2" w:rsidP="008927E2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</w:p>
    <w:p w:rsidR="008927E2" w:rsidRDefault="008927E2" w:rsidP="008927E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Uvede: zástupce předkladatelů </w:t>
      </w:r>
    </w:p>
    <w:p w:rsidR="008927E2" w:rsidRDefault="008927E2" w:rsidP="008927E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M. </w:t>
      </w:r>
      <w:proofErr w:type="spellStart"/>
      <w:r>
        <w:rPr>
          <w:spacing w:val="-3"/>
        </w:rPr>
        <w:t>Feranec</w:t>
      </w:r>
      <w:proofErr w:type="spellEnd"/>
    </w:p>
    <w:p w:rsidR="008927E2" w:rsidRDefault="008927E2" w:rsidP="008927E2">
      <w:pPr>
        <w:pStyle w:val="Pavla"/>
        <w:tabs>
          <w:tab w:val="left" w:pos="-144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5670"/>
          <w:tab w:val="left" w:pos="6379"/>
          <w:tab w:val="left" w:pos="7088"/>
          <w:tab w:val="left" w:pos="7797"/>
          <w:tab w:val="left" w:pos="8505"/>
        </w:tabs>
        <w:ind w:left="4253"/>
      </w:pPr>
      <w:r>
        <w:t>Přizváni: zástupci MF a MK</w:t>
      </w:r>
    </w:p>
    <w:p w:rsidR="008927E2" w:rsidRDefault="008927E2" w:rsidP="008927E2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683696" w:rsidRDefault="00683696" w:rsidP="00BA43F6">
      <w:pPr>
        <w:tabs>
          <w:tab w:val="left" w:pos="709"/>
        </w:tabs>
        <w:ind w:left="709" w:hanging="709"/>
        <w:jc w:val="both"/>
      </w:pPr>
    </w:p>
    <w:p w:rsidR="00683696" w:rsidRDefault="00683696" w:rsidP="00683696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15</w:t>
      </w:r>
      <w:r w:rsidRPr="00866BF3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00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683696" w:rsidRDefault="00683696" w:rsidP="00BA43F6">
      <w:pPr>
        <w:tabs>
          <w:tab w:val="left" w:pos="709"/>
        </w:tabs>
        <w:ind w:left="709" w:hanging="709"/>
        <w:jc w:val="both"/>
      </w:pPr>
      <w:r>
        <w:t>13.</w:t>
      </w:r>
      <w:r>
        <w:tab/>
        <w:t>Návrh Konvergenčního programu České republiky na léta 2018 až 2021 a Rozpočtová strategie sektoru veřejných institucí České republiky</w:t>
      </w:r>
    </w:p>
    <w:p w:rsidR="00683696" w:rsidRDefault="00683696" w:rsidP="00BA43F6">
      <w:pPr>
        <w:tabs>
          <w:tab w:val="left" w:pos="709"/>
        </w:tabs>
        <w:ind w:left="709" w:hanging="709"/>
        <w:jc w:val="both"/>
      </w:pPr>
    </w:p>
    <w:p w:rsidR="00683696" w:rsidRDefault="00683696" w:rsidP="00683696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Uvede: zástupce MF</w:t>
      </w:r>
      <w:r>
        <w:rPr>
          <w:spacing w:val="-3"/>
          <w:vertAlign w:val="superscript"/>
        </w:rPr>
        <w:t>2/</w:t>
      </w:r>
      <w:r>
        <w:rPr>
          <w:spacing w:val="-3"/>
        </w:rPr>
        <w:t xml:space="preserve"> </w:t>
      </w:r>
    </w:p>
    <w:p w:rsidR="00683696" w:rsidRDefault="00683696" w:rsidP="00683696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>. M. Vostrá</w:t>
      </w:r>
    </w:p>
    <w:p w:rsidR="00683696" w:rsidRDefault="00683696" w:rsidP="00BA43F6">
      <w:pPr>
        <w:tabs>
          <w:tab w:val="left" w:pos="709"/>
        </w:tabs>
        <w:ind w:left="709" w:hanging="709"/>
        <w:jc w:val="both"/>
      </w:pPr>
    </w:p>
    <w:p w:rsidR="00523AE2" w:rsidRDefault="00A00D1F" w:rsidP="0098055A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>
        <w:t>1</w:t>
      </w:r>
      <w:r w:rsidR="00683696">
        <w:t>4</w:t>
      </w:r>
      <w:r w:rsidR="00523AE2">
        <w:t>.</w:t>
      </w:r>
      <w:r w:rsidR="00523AE2">
        <w:tab/>
        <w:t>Rozpočtová opatření</w:t>
      </w:r>
    </w:p>
    <w:p w:rsidR="004A1A07" w:rsidRDefault="004A1A07" w:rsidP="0098055A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>
        <w:t>15.</w:t>
      </w:r>
      <w:r>
        <w:tab/>
        <w:t>Zprávy a informace</w:t>
      </w:r>
    </w:p>
    <w:p w:rsidR="00BA137A" w:rsidRDefault="00CB1F9C" w:rsidP="00CB1F9C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ab/>
        <w:t>I</w:t>
      </w:r>
      <w:r w:rsidR="00BA137A">
        <w:t xml:space="preserve">nformace </w:t>
      </w:r>
      <w:proofErr w:type="spellStart"/>
      <w:r w:rsidR="00BA137A">
        <w:t>posl</w:t>
      </w:r>
      <w:proofErr w:type="spellEnd"/>
      <w:r w:rsidR="00BA137A">
        <w:t xml:space="preserve">. J. </w:t>
      </w:r>
      <w:proofErr w:type="spellStart"/>
      <w:r w:rsidR="00BA137A">
        <w:t>Skopečka</w:t>
      </w:r>
      <w:proofErr w:type="spellEnd"/>
      <w:r w:rsidR="00BA137A">
        <w:t xml:space="preserve"> k</w:t>
      </w:r>
      <w:r w:rsidR="00BD3B55">
        <w:t> žádosti výboru pro evropské záležitosti o vyjádření se k</w:t>
      </w:r>
      <w:r>
        <w:t xml:space="preserve"> následujícím </w:t>
      </w:r>
      <w:r w:rsidR="003A206B">
        <w:t xml:space="preserve">Evropským </w:t>
      </w:r>
      <w:r w:rsidR="00BD3B55">
        <w:t>dokumentům:</w:t>
      </w:r>
    </w:p>
    <w:p w:rsidR="00BD3B55" w:rsidRDefault="00BD3B55" w:rsidP="00BD3B55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/>
      </w:pPr>
    </w:p>
    <w:p w:rsidR="00BD3B55" w:rsidRDefault="00BD3B55" w:rsidP="00BD3B55">
      <w:pPr>
        <w:pStyle w:val="DefaultText"/>
        <w:numPr>
          <w:ilvl w:val="0"/>
          <w:numId w:val="40"/>
        </w:numPr>
        <w:ind w:left="1104"/>
        <w:jc w:val="both"/>
      </w:pPr>
      <w:r>
        <w:t xml:space="preserve">6987/18, </w:t>
      </w:r>
      <w:proofErr w:type="gramStart"/>
      <w:r>
        <w:t>COM(2018</w:t>
      </w:r>
      <w:proofErr w:type="gramEnd"/>
      <w:r>
        <w:t>) 110 </w:t>
      </w:r>
      <w:proofErr w:type="spellStart"/>
      <w:r>
        <w:t>final</w:t>
      </w:r>
      <w:proofErr w:type="spellEnd"/>
    </w:p>
    <w:p w:rsidR="00BD3B55" w:rsidRDefault="00BD3B55" w:rsidP="00BD3B55">
      <w:pPr>
        <w:pStyle w:val="DefaultText"/>
        <w:ind w:left="1104"/>
        <w:jc w:val="both"/>
      </w:pPr>
      <w:r>
        <w:t>Návrh nařízení Evropského parlamentu a Rady o usnadnění přeshraniční distribuce fondů kolektivního investování a o změně nařízení Evropského parlamentu a Rady (EU) č. 345/2013 a (EU) č. 346/2013</w:t>
      </w:r>
    </w:p>
    <w:p w:rsidR="00BD3B55" w:rsidRDefault="00BD3B55" w:rsidP="00BD3B55">
      <w:pPr>
        <w:pStyle w:val="DefaultText"/>
        <w:ind w:left="1104" w:hanging="360"/>
        <w:jc w:val="both"/>
      </w:pPr>
    </w:p>
    <w:p w:rsidR="00BD3B55" w:rsidRDefault="00BD3B55" w:rsidP="007A4A61">
      <w:pPr>
        <w:pStyle w:val="DefaultText"/>
        <w:numPr>
          <w:ilvl w:val="0"/>
          <w:numId w:val="40"/>
        </w:numPr>
        <w:ind w:left="1104"/>
        <w:jc w:val="both"/>
      </w:pPr>
      <w:r>
        <w:t xml:space="preserve">6988/18, </w:t>
      </w:r>
      <w:proofErr w:type="gramStart"/>
      <w:r>
        <w:t>COM(2018</w:t>
      </w:r>
      <w:proofErr w:type="gramEnd"/>
      <w:r>
        <w:t>) 92 </w:t>
      </w:r>
      <w:proofErr w:type="spellStart"/>
      <w:r>
        <w:t>final</w:t>
      </w:r>
      <w:proofErr w:type="spellEnd"/>
      <w:r>
        <w:t xml:space="preserve"> </w:t>
      </w:r>
    </w:p>
    <w:p w:rsidR="00BD3B55" w:rsidRDefault="00BD3B55" w:rsidP="00BD3B55">
      <w:pPr>
        <w:pStyle w:val="DefaultText"/>
        <w:ind w:left="1104"/>
        <w:jc w:val="both"/>
      </w:pPr>
      <w:r>
        <w:t>Návrh směrnice Evropského parlamentu a Rady, kterým se mění směrnice Evropského parlamentu a Rady 2009/65/ES a směrnice Evropského parlamentu a Rady 2011/61/EU, pokud jde o přeshraniční distribuci fondů kolektivního investování</w:t>
      </w:r>
    </w:p>
    <w:p w:rsidR="00BD3B55" w:rsidRDefault="00BD3B55" w:rsidP="00BD3B55">
      <w:pPr>
        <w:pStyle w:val="DefaultText"/>
        <w:ind w:left="1104" w:hanging="360"/>
        <w:jc w:val="both"/>
      </w:pPr>
    </w:p>
    <w:p w:rsidR="00BD3B55" w:rsidRDefault="00BD3B55" w:rsidP="00BD3B55">
      <w:pPr>
        <w:pStyle w:val="DefaultText"/>
        <w:numPr>
          <w:ilvl w:val="0"/>
          <w:numId w:val="40"/>
        </w:numPr>
        <w:ind w:left="1104"/>
        <w:jc w:val="both"/>
      </w:pPr>
      <w:r>
        <w:t xml:space="preserve">7048/18, </w:t>
      </w:r>
      <w:proofErr w:type="gramStart"/>
      <w:r>
        <w:t>COM(2018</w:t>
      </w:r>
      <w:proofErr w:type="gramEnd"/>
      <w:r>
        <w:t>) 99 </w:t>
      </w:r>
      <w:proofErr w:type="spellStart"/>
      <w:r>
        <w:t>final</w:t>
      </w:r>
      <w:proofErr w:type="spellEnd"/>
    </w:p>
    <w:p w:rsidR="004959D4" w:rsidRDefault="00BD3B55" w:rsidP="00BD3B55">
      <w:pPr>
        <w:pStyle w:val="DefaultText"/>
        <w:ind w:left="1104"/>
        <w:jc w:val="both"/>
      </w:pPr>
      <w:r>
        <w:t>Návrh směrnice Evropského parlamentu a Rady, kterou se mění směrnice 2014/65/EU o trzích finančních nástrojů</w:t>
      </w:r>
    </w:p>
    <w:p w:rsidR="004959D4" w:rsidRDefault="004959D4" w:rsidP="004959D4">
      <w:pPr>
        <w:pStyle w:val="PS-pozvanka-halvika1"/>
        <w:rPr>
          <w:rFonts w:eastAsia="Times New Roman" w:cs="Times New Roman"/>
          <w:kern w:val="0"/>
          <w:szCs w:val="20"/>
        </w:rPr>
      </w:pPr>
      <w:r>
        <w:br w:type="page"/>
      </w:r>
    </w:p>
    <w:p w:rsidR="00BD3B55" w:rsidRDefault="00BD3B55" w:rsidP="00BD3B55">
      <w:pPr>
        <w:pStyle w:val="DefaultText"/>
        <w:ind w:left="1104"/>
        <w:jc w:val="both"/>
      </w:pPr>
    </w:p>
    <w:p w:rsidR="00BD3B55" w:rsidRDefault="00BD3B55" w:rsidP="00BD3B55">
      <w:pPr>
        <w:pStyle w:val="DefaultText"/>
        <w:ind w:left="1104" w:hanging="360"/>
        <w:jc w:val="both"/>
      </w:pPr>
    </w:p>
    <w:p w:rsidR="00BD3B55" w:rsidRDefault="00BD3B55" w:rsidP="00BD3B55">
      <w:pPr>
        <w:pStyle w:val="DefaultText"/>
        <w:numPr>
          <w:ilvl w:val="0"/>
          <w:numId w:val="40"/>
        </w:numPr>
        <w:ind w:left="1104"/>
        <w:jc w:val="both"/>
      </w:pPr>
      <w:r>
        <w:t xml:space="preserve">7049/18, </w:t>
      </w:r>
      <w:proofErr w:type="gramStart"/>
      <w:r>
        <w:t>COM(2018</w:t>
      </w:r>
      <w:proofErr w:type="gramEnd"/>
      <w:r>
        <w:t>) 113 </w:t>
      </w:r>
      <w:proofErr w:type="spellStart"/>
      <w:r>
        <w:t>final</w:t>
      </w:r>
      <w:proofErr w:type="spellEnd"/>
    </w:p>
    <w:p w:rsidR="00BD3B55" w:rsidRDefault="00BD3B55" w:rsidP="00BD3B55">
      <w:pPr>
        <w:pStyle w:val="DefaultText"/>
        <w:ind w:left="1104"/>
        <w:jc w:val="both"/>
      </w:pPr>
      <w:r>
        <w:t>Návrh nařízení Evropského parlamentu a Rady o evropských poskytovatelích služeb skupinového financování pro podniky</w:t>
      </w:r>
    </w:p>
    <w:p w:rsidR="00BD3B55" w:rsidRDefault="00BD3B55" w:rsidP="00BD3B55">
      <w:pPr>
        <w:pStyle w:val="DefaultText"/>
        <w:ind w:left="1104" w:hanging="360"/>
        <w:jc w:val="both"/>
      </w:pPr>
    </w:p>
    <w:p w:rsidR="00BD3B55" w:rsidRDefault="00BD3B55" w:rsidP="00BD3B55">
      <w:pPr>
        <w:pStyle w:val="DefaultText"/>
        <w:numPr>
          <w:ilvl w:val="0"/>
          <w:numId w:val="40"/>
        </w:numPr>
        <w:ind w:left="1104"/>
        <w:jc w:val="both"/>
      </w:pPr>
      <w:r>
        <w:t xml:space="preserve">7064/18, </w:t>
      </w:r>
      <w:proofErr w:type="gramStart"/>
      <w:r>
        <w:t>COM(2018</w:t>
      </w:r>
      <w:proofErr w:type="gramEnd"/>
      <w:r>
        <w:t>) 94 </w:t>
      </w:r>
      <w:proofErr w:type="spellStart"/>
      <w:r>
        <w:t>final</w:t>
      </w:r>
      <w:proofErr w:type="spellEnd"/>
    </w:p>
    <w:p w:rsidR="00BD3B55" w:rsidRDefault="00BD3B55" w:rsidP="00BD3B55">
      <w:pPr>
        <w:pStyle w:val="DefaultText"/>
        <w:ind w:left="1104"/>
        <w:jc w:val="both"/>
      </w:pPr>
      <w:r>
        <w:t>Návrh směrnice Evropského parlamentu a Rady o vydávání krytých dluhopisů a veřejném dohledu nad krytými dluhopisy a o změně směrnic 2009/65/ES a 2014/59/EU</w:t>
      </w:r>
    </w:p>
    <w:p w:rsidR="00BD3B55" w:rsidRDefault="00BD3B55" w:rsidP="00BD3B55">
      <w:pPr>
        <w:pStyle w:val="DefaultText"/>
        <w:ind w:left="1104" w:hanging="360"/>
        <w:jc w:val="both"/>
      </w:pPr>
    </w:p>
    <w:p w:rsidR="00BD3B55" w:rsidRDefault="00BD3B55" w:rsidP="00BD3B55">
      <w:pPr>
        <w:pStyle w:val="DefaultText"/>
        <w:numPr>
          <w:ilvl w:val="0"/>
          <w:numId w:val="40"/>
        </w:numPr>
        <w:ind w:left="1104"/>
        <w:jc w:val="both"/>
      </w:pPr>
      <w:r>
        <w:t xml:space="preserve">7066/18, </w:t>
      </w:r>
      <w:proofErr w:type="gramStart"/>
      <w:r>
        <w:t>COM(2018</w:t>
      </w:r>
      <w:proofErr w:type="gramEnd"/>
      <w:r>
        <w:t>) 93 </w:t>
      </w:r>
      <w:proofErr w:type="spellStart"/>
      <w:r>
        <w:t>final</w:t>
      </w:r>
      <w:proofErr w:type="spellEnd"/>
    </w:p>
    <w:p w:rsidR="00BD3B55" w:rsidRDefault="00BD3B55" w:rsidP="00BD3B55">
      <w:pPr>
        <w:pStyle w:val="DefaultText"/>
        <w:ind w:left="1104"/>
        <w:jc w:val="both"/>
      </w:pPr>
      <w:r>
        <w:t>Návrh nařízení Evropského parlamentu a Rady, kterým se mění nařízení (EU) č. 575/2013, pokud jde o expozice v krytých dluhopisech</w:t>
      </w:r>
    </w:p>
    <w:p w:rsidR="00BD3B55" w:rsidRDefault="00BD3B55" w:rsidP="00BD3B55">
      <w:pPr>
        <w:pStyle w:val="DefaultText"/>
        <w:ind w:left="1104" w:hanging="360"/>
        <w:jc w:val="both"/>
      </w:pPr>
    </w:p>
    <w:p w:rsidR="00BD3B55" w:rsidRDefault="00BD3B55" w:rsidP="00BD3B55">
      <w:pPr>
        <w:pStyle w:val="DefaultText"/>
        <w:numPr>
          <w:ilvl w:val="0"/>
          <w:numId w:val="40"/>
        </w:numPr>
        <w:ind w:left="1104"/>
        <w:jc w:val="both"/>
      </w:pPr>
      <w:r>
        <w:t xml:space="preserve">7222/18, </w:t>
      </w:r>
      <w:proofErr w:type="gramStart"/>
      <w:r>
        <w:t>COM(2018</w:t>
      </w:r>
      <w:proofErr w:type="gramEnd"/>
      <w:r>
        <w:t>) 96 </w:t>
      </w:r>
      <w:proofErr w:type="spellStart"/>
      <w:r>
        <w:t>final</w:t>
      </w:r>
      <w:proofErr w:type="spellEnd"/>
    </w:p>
    <w:p w:rsidR="00BD3B55" w:rsidRDefault="00BD3B55" w:rsidP="00BD3B55">
      <w:pPr>
        <w:pStyle w:val="DefaultText"/>
        <w:ind w:left="1104"/>
        <w:jc w:val="both"/>
      </w:pPr>
      <w:proofErr w:type="spellStart"/>
      <w:r>
        <w:t>Proposal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 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-party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assignments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- Návrh nařízení Evropského parlamentu a Rady o právu rozhodném pro účinky postoupení pohledávek vůči třetím stranám</w:t>
      </w:r>
    </w:p>
    <w:p w:rsidR="00BD3B55" w:rsidRDefault="00BD3B55" w:rsidP="00BD3B55">
      <w:pPr>
        <w:pStyle w:val="DefaultText"/>
        <w:ind w:left="1104" w:hanging="360"/>
        <w:jc w:val="both"/>
      </w:pPr>
    </w:p>
    <w:p w:rsidR="00BD3B55" w:rsidRDefault="00BD3B55" w:rsidP="00BD3B55">
      <w:pPr>
        <w:pStyle w:val="DefaultText"/>
        <w:numPr>
          <w:ilvl w:val="0"/>
          <w:numId w:val="40"/>
        </w:numPr>
        <w:ind w:left="1104"/>
        <w:jc w:val="both"/>
      </w:pPr>
      <w:r>
        <w:t xml:space="preserve">7216/18, </w:t>
      </w:r>
      <w:proofErr w:type="gramStart"/>
      <w:r>
        <w:t>COM(2018</w:t>
      </w:r>
      <w:proofErr w:type="gramEnd"/>
      <w:r>
        <w:t>) 97 </w:t>
      </w:r>
      <w:proofErr w:type="spellStart"/>
      <w:r>
        <w:t>final</w:t>
      </w:r>
      <w:proofErr w:type="spellEnd"/>
    </w:p>
    <w:p w:rsidR="00BD3B55" w:rsidRDefault="00BD3B55" w:rsidP="00BD3B55">
      <w:pPr>
        <w:pStyle w:val="DefaultText"/>
        <w:ind w:left="1104"/>
        <w:jc w:val="both"/>
      </w:pPr>
      <w:r>
        <w:t>Sdělení Komise - Akční plán: financování udržitelného růstu</w:t>
      </w:r>
    </w:p>
    <w:p w:rsidR="00BD3B55" w:rsidRDefault="00BD3B55" w:rsidP="00BD3B55">
      <w:pPr>
        <w:pStyle w:val="DefaultText"/>
        <w:ind w:left="1104" w:hanging="360"/>
        <w:jc w:val="both"/>
      </w:pPr>
    </w:p>
    <w:p w:rsidR="00BD3B55" w:rsidRDefault="00BD3B55" w:rsidP="00BD3B55">
      <w:pPr>
        <w:pStyle w:val="DefaultText"/>
        <w:numPr>
          <w:ilvl w:val="0"/>
          <w:numId w:val="40"/>
        </w:numPr>
        <w:ind w:left="1104"/>
        <w:jc w:val="both"/>
      </w:pPr>
      <w:r>
        <w:t xml:space="preserve">7217/18, </w:t>
      </w:r>
      <w:proofErr w:type="gramStart"/>
      <w:r>
        <w:t>COM(2018</w:t>
      </w:r>
      <w:proofErr w:type="gramEnd"/>
      <w:r>
        <w:t>) 109 </w:t>
      </w:r>
      <w:proofErr w:type="spellStart"/>
      <w:r>
        <w:t>final</w:t>
      </w:r>
      <w:proofErr w:type="spellEnd"/>
    </w:p>
    <w:p w:rsidR="00BD3B55" w:rsidRDefault="00BD3B55" w:rsidP="00BD3B55">
      <w:pPr>
        <w:pStyle w:val="DefaultText"/>
        <w:ind w:left="1104"/>
        <w:jc w:val="both"/>
      </w:pPr>
      <w:r>
        <w:t>Sdělení Komise - Akční plán pro finanční technologie: za konkurenceschopnější a inovativnější evropský finanční sektor</w:t>
      </w:r>
    </w:p>
    <w:p w:rsidR="00BD3B55" w:rsidRDefault="00BD3B55" w:rsidP="00BD3B55">
      <w:pPr>
        <w:pStyle w:val="DefaultText"/>
        <w:ind w:left="1104"/>
        <w:jc w:val="both"/>
      </w:pPr>
      <w:r>
        <w:rPr>
          <w:i/>
          <w:iCs/>
        </w:rPr>
        <w:t>/postoupeno dne 20. 3. 2018/</w:t>
      </w:r>
      <w:r>
        <w:t>,</w:t>
      </w:r>
    </w:p>
    <w:p w:rsidR="00BD3B55" w:rsidRDefault="00BD3B55" w:rsidP="00BD3B55">
      <w:pPr>
        <w:pStyle w:val="DefaultText"/>
        <w:ind w:left="1104" w:hanging="360"/>
        <w:jc w:val="both"/>
      </w:pPr>
    </w:p>
    <w:p w:rsidR="00BD3B55" w:rsidRDefault="00BD3B55" w:rsidP="00BD3B55">
      <w:pPr>
        <w:pStyle w:val="DefaultText"/>
        <w:numPr>
          <w:ilvl w:val="0"/>
          <w:numId w:val="40"/>
        </w:numPr>
        <w:ind w:left="1104"/>
        <w:jc w:val="both"/>
      </w:pPr>
      <w:r>
        <w:t xml:space="preserve">7219/18, </w:t>
      </w:r>
      <w:proofErr w:type="gramStart"/>
      <w:r>
        <w:t>COM(2018</w:t>
      </w:r>
      <w:proofErr w:type="gramEnd"/>
      <w:r>
        <w:t>) 114 </w:t>
      </w:r>
      <w:proofErr w:type="spellStart"/>
      <w:r>
        <w:t>final</w:t>
      </w:r>
      <w:proofErr w:type="spellEnd"/>
    </w:p>
    <w:p w:rsidR="00BD3B55" w:rsidRDefault="00BD3B55" w:rsidP="00BD3B55">
      <w:pPr>
        <w:pStyle w:val="DefaultText"/>
        <w:ind w:left="1104"/>
        <w:jc w:val="both"/>
      </w:pPr>
      <w:r>
        <w:t>Sdělení Komise - Dokončení unie kapitálových trhů do roku 2019 – čas urychlit realizaci</w:t>
      </w:r>
    </w:p>
    <w:p w:rsidR="00BD3B55" w:rsidRDefault="00BD3B55" w:rsidP="00BD3B55">
      <w:pPr>
        <w:pStyle w:val="DefaultText"/>
        <w:ind w:left="1104" w:hanging="360"/>
        <w:jc w:val="both"/>
      </w:pPr>
    </w:p>
    <w:p w:rsidR="00BD3B55" w:rsidRDefault="00BD3B55" w:rsidP="00BD3B55">
      <w:pPr>
        <w:pStyle w:val="DefaultText"/>
        <w:numPr>
          <w:ilvl w:val="0"/>
          <w:numId w:val="40"/>
        </w:numPr>
        <w:ind w:left="1104"/>
        <w:jc w:val="both"/>
      </w:pPr>
      <w:r>
        <w:t xml:space="preserve">7358/18, </w:t>
      </w:r>
      <w:proofErr w:type="gramStart"/>
      <w:r>
        <w:t>COM(2018</w:t>
      </w:r>
      <w:proofErr w:type="gramEnd"/>
      <w:r>
        <w:t>) 89 </w:t>
      </w:r>
      <w:proofErr w:type="spellStart"/>
      <w:r>
        <w:t>final</w:t>
      </w:r>
      <w:proofErr w:type="spellEnd"/>
    </w:p>
    <w:p w:rsidR="00BD3B55" w:rsidRDefault="00BD3B55" w:rsidP="00BD3B55">
      <w:pPr>
        <w:pStyle w:val="DefaultText"/>
        <w:ind w:left="1104"/>
        <w:jc w:val="both"/>
      </w:pPr>
      <w:r>
        <w:t>Sdělení Komise Evropskému parlamentu, Radě, Evropskému hospodářskému a sociálnímu výboru a Výboru regionů o právu rozhodném pro majetkové účinky transakcí s cennými papíry</w:t>
      </w:r>
    </w:p>
    <w:p w:rsidR="00D251B2" w:rsidRDefault="00D251B2" w:rsidP="00D251B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  <w:vertAlign w:val="superscript"/>
        </w:rPr>
      </w:pPr>
      <w:bookmarkStart w:id="0" w:name="_GoBack"/>
      <w:bookmarkEnd w:id="0"/>
    </w:p>
    <w:p w:rsidR="007275B3" w:rsidRPr="00D251B2" w:rsidRDefault="007275B3" w:rsidP="00D251B2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  <w:vertAlign w:val="superscript"/>
        </w:rPr>
      </w:pPr>
    </w:p>
    <w:p w:rsidR="0098055A" w:rsidRDefault="00A00D1F" w:rsidP="0098055A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>
        <w:t>1</w:t>
      </w:r>
      <w:r w:rsidR="004A1A07">
        <w:t>6</w:t>
      </w:r>
      <w:r w:rsidR="0098055A">
        <w:t>.</w:t>
      </w:r>
      <w:r w:rsidR="0098055A">
        <w:tab/>
        <w:t>Informace z podvýborů</w:t>
      </w:r>
    </w:p>
    <w:p w:rsidR="00523AE2" w:rsidRDefault="00A00D1F" w:rsidP="0098055A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>
        <w:t>1</w:t>
      </w:r>
      <w:r w:rsidR="004A1A07">
        <w:t>7.</w:t>
      </w:r>
      <w:r w:rsidR="004A1A07">
        <w:tab/>
        <w:t>Sděle</w:t>
      </w:r>
      <w:r w:rsidR="00C653E2">
        <w:t>ní předsedkyně</w:t>
      </w:r>
      <w:r w:rsidR="00523AE2">
        <w:t>, různé</w:t>
      </w:r>
    </w:p>
    <w:p w:rsidR="00523AE2" w:rsidRDefault="0032201C" w:rsidP="0098055A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rPr>
          <w:spacing w:val="-3"/>
        </w:rPr>
      </w:pPr>
      <w:r>
        <w:t>1</w:t>
      </w:r>
      <w:r w:rsidR="00C01B1A">
        <w:t>8</w:t>
      </w:r>
      <w:r w:rsidR="00523AE2">
        <w:t>.</w:t>
      </w:r>
      <w:r w:rsidR="00523AE2">
        <w:tab/>
        <w:t>Návrh termínu a pořadu další schůze výboru</w:t>
      </w:r>
      <w:r w:rsidR="00523AE2">
        <w:rPr>
          <w:spacing w:val="-3"/>
        </w:rPr>
        <w:tab/>
      </w:r>
    </w:p>
    <w:p w:rsidR="00523AE2" w:rsidRDefault="00523AE2" w:rsidP="00523A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674E09" w:rsidRDefault="00674E09" w:rsidP="00523A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4959D4" w:rsidRDefault="004959D4" w:rsidP="00523A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4959D4" w:rsidRDefault="004959D4" w:rsidP="00523A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4959D4" w:rsidRDefault="004959D4" w:rsidP="00523A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55505D" w:rsidRDefault="0055505D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</w:p>
    <w:p w:rsidR="00CD1FE6" w:rsidRDefault="007B39FD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>
        <w:rPr>
          <w:rStyle w:val="PS-VPrazedneChar"/>
        </w:rPr>
        <w:t xml:space="preserve">V Praze </w:t>
      </w:r>
      <w:r w:rsidR="00DD6BA7">
        <w:rPr>
          <w:rStyle w:val="PS-VPrazedneChar"/>
        </w:rPr>
        <w:t>12</w:t>
      </w:r>
      <w:r>
        <w:rPr>
          <w:rStyle w:val="PS-VPrazedneChar"/>
        </w:rPr>
        <w:t xml:space="preserve">. </w:t>
      </w:r>
      <w:r w:rsidR="00DD6BA7">
        <w:rPr>
          <w:rStyle w:val="PS-VPrazedneChar"/>
        </w:rPr>
        <w:t>dubna</w:t>
      </w:r>
      <w:r w:rsidR="00276E74">
        <w:rPr>
          <w:rStyle w:val="PS-VPrazedneChar"/>
        </w:rPr>
        <w:t xml:space="preserve"> </w:t>
      </w:r>
      <w:r w:rsidR="00DC7594">
        <w:rPr>
          <w:rStyle w:val="PS-VPrazedneChar"/>
        </w:rPr>
        <w:t>2018</w:t>
      </w:r>
    </w:p>
    <w:p w:rsidR="004959D4" w:rsidRPr="004959D4" w:rsidRDefault="004959D4" w:rsidP="004959D4">
      <w:pPr>
        <w:rPr>
          <w:lang w:eastAsia="cs-CZ" w:bidi="ar-SA"/>
        </w:rPr>
      </w:pPr>
    </w:p>
    <w:p w:rsidR="00CD1FE6" w:rsidRPr="009C2281" w:rsidRDefault="00CD1FE6" w:rsidP="009D7B94">
      <w:pPr>
        <w:jc w:val="both"/>
        <w:rPr>
          <w:lang w:eastAsia="cs-CZ" w:bidi="ar-SA"/>
        </w:rPr>
      </w:pPr>
    </w:p>
    <w:p w:rsidR="00CD1FE6" w:rsidRPr="009C2281" w:rsidRDefault="008924B7" w:rsidP="009D7B94">
      <w:pPr>
        <w:pStyle w:val="PSpodpis"/>
        <w:tabs>
          <w:tab w:val="left" w:pos="5812"/>
        </w:tabs>
        <w:spacing w:before="0"/>
        <w:ind w:left="5812"/>
        <w:jc w:val="both"/>
      </w:pPr>
      <w:r>
        <w:t xml:space="preserve">     </w:t>
      </w:r>
      <w:r w:rsidR="00604053">
        <w:t>Ing.</w:t>
      </w:r>
      <w:r>
        <w:t xml:space="preserve"> Miloslava V</w:t>
      </w:r>
      <w:r w:rsidR="00276E74">
        <w:t>OSTRÁ</w:t>
      </w:r>
      <w:r w:rsidR="003E416E">
        <w:t xml:space="preserve"> </w:t>
      </w:r>
      <w:proofErr w:type="gramStart"/>
      <w:r w:rsidR="00A10D89">
        <w:t>v.r.</w:t>
      </w:r>
      <w:proofErr w:type="gramEnd"/>
    </w:p>
    <w:p w:rsidR="000816C6" w:rsidRPr="009C2281" w:rsidRDefault="00CD1FE6" w:rsidP="0055505D">
      <w:pPr>
        <w:widowControl/>
        <w:suppressAutoHyphens w:val="0"/>
        <w:autoSpaceDN/>
        <w:ind w:left="5812"/>
        <w:jc w:val="both"/>
        <w:textAlignment w:val="auto"/>
      </w:pPr>
      <w:r w:rsidRPr="009C2281">
        <w:t xml:space="preserve"> </w:t>
      </w:r>
      <w:r w:rsidR="00634C8E" w:rsidRPr="009C2281">
        <w:t xml:space="preserve">         </w:t>
      </w:r>
      <w:r w:rsidR="00C653E2">
        <w:t>předsedkyně</w:t>
      </w:r>
      <w:r w:rsidR="0055505D">
        <w:t xml:space="preserve"> výbor</w:t>
      </w:r>
      <w:r w:rsidR="00DC7594">
        <w:t>u</w:t>
      </w:r>
    </w:p>
    <w:sectPr w:rsidR="000816C6" w:rsidRPr="009C2281" w:rsidSect="007B28DF">
      <w:pgSz w:w="11906" w:h="16838"/>
      <w:pgMar w:top="740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39" w:rsidRDefault="00486C39" w:rsidP="00486C39">
      <w:r>
        <w:separator/>
      </w:r>
    </w:p>
  </w:endnote>
  <w:endnote w:type="continuationSeparator" w:id="0">
    <w:p w:rsidR="00486C39" w:rsidRDefault="00486C39" w:rsidP="004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39" w:rsidRDefault="00486C39" w:rsidP="00486C39">
      <w:r>
        <w:separator/>
      </w:r>
    </w:p>
  </w:footnote>
  <w:footnote w:type="continuationSeparator" w:id="0">
    <w:p w:rsidR="00486C39" w:rsidRDefault="00486C39" w:rsidP="00486C39">
      <w:r>
        <w:continuationSeparator/>
      </w:r>
    </w:p>
  </w:footnote>
  <w:footnote w:id="1">
    <w:p w:rsidR="00742C9A" w:rsidRPr="009A1F8A" w:rsidRDefault="00742C9A">
      <w:pPr>
        <w:pStyle w:val="Textpoznpodarou"/>
        <w:rPr>
          <w:lang w:val="en-US"/>
        </w:rPr>
      </w:pPr>
      <w:r>
        <w:rPr>
          <w:rStyle w:val="Znakapoznpodarou"/>
        </w:rPr>
        <w:t>1/</w:t>
      </w:r>
      <w:r>
        <w:t xml:space="preserve"> </w:t>
      </w:r>
      <w:r w:rsidR="006A1EE9">
        <w:t>předsed</w:t>
      </w:r>
      <w:r w:rsidR="00866BF3">
        <w:t>kyně</w:t>
      </w:r>
      <w:r w:rsidR="006A1EE9">
        <w:t xml:space="preserve"> výboru program upravi</w:t>
      </w:r>
      <w:r w:rsidR="008927E2">
        <w:t>la</w:t>
      </w:r>
      <w:r w:rsidR="006A1EE9">
        <w:t xml:space="preserve"> podle přikázání Poslaneckou sněmovnou a dalších skutečností</w:t>
      </w:r>
    </w:p>
  </w:footnote>
  <w:footnote w:id="2">
    <w:p w:rsidR="000415A9" w:rsidRDefault="000415A9">
      <w:pPr>
        <w:pStyle w:val="Textpoznpodarou"/>
      </w:pPr>
      <w:r>
        <w:rPr>
          <w:rStyle w:val="Znakapoznpodarou"/>
        </w:rPr>
        <w:t>2/</w:t>
      </w:r>
      <w:r>
        <w:t xml:space="preserve"> zástupce na úrovni nejméně náměstek ministra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EE46C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445F69"/>
    <w:multiLevelType w:val="multilevel"/>
    <w:tmpl w:val="0B4A6E7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0AD198C"/>
    <w:multiLevelType w:val="multilevel"/>
    <w:tmpl w:val="912016D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6E70AC"/>
    <w:multiLevelType w:val="multilevel"/>
    <w:tmpl w:val="7D06C08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">
    <w:nsid w:val="0FE03839"/>
    <w:multiLevelType w:val="multilevel"/>
    <w:tmpl w:val="4C9EB2E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2BF4D66"/>
    <w:multiLevelType w:val="multilevel"/>
    <w:tmpl w:val="FED0386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5D00EE8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7">
    <w:nsid w:val="18CA31AD"/>
    <w:multiLevelType w:val="hybridMultilevel"/>
    <w:tmpl w:val="85CECC46"/>
    <w:lvl w:ilvl="0" w:tplc="BB2C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20C58"/>
    <w:multiLevelType w:val="multilevel"/>
    <w:tmpl w:val="9B9C37E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E8A59A6"/>
    <w:multiLevelType w:val="hybridMultilevel"/>
    <w:tmpl w:val="E6C80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B74F6"/>
    <w:multiLevelType w:val="multilevel"/>
    <w:tmpl w:val="8AA2119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Zero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1">
    <w:nsid w:val="29E44ECA"/>
    <w:multiLevelType w:val="multilevel"/>
    <w:tmpl w:val="C7269CEC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F9808CC"/>
    <w:multiLevelType w:val="hybridMultilevel"/>
    <w:tmpl w:val="5E429C34"/>
    <w:lvl w:ilvl="0" w:tplc="E3B8C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1F823B6"/>
    <w:multiLevelType w:val="hybridMultilevel"/>
    <w:tmpl w:val="EDFA53BC"/>
    <w:lvl w:ilvl="0" w:tplc="B97C7A5E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94697"/>
    <w:multiLevelType w:val="multilevel"/>
    <w:tmpl w:val="A7C6F46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15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3C292ECC"/>
    <w:multiLevelType w:val="multilevel"/>
    <w:tmpl w:val="05EC930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7">
    <w:nsid w:val="441052B8"/>
    <w:multiLevelType w:val="multilevel"/>
    <w:tmpl w:val="6320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5D71965"/>
    <w:multiLevelType w:val="hybridMultilevel"/>
    <w:tmpl w:val="7F681B70"/>
    <w:lvl w:ilvl="0" w:tplc="D09CAA5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0">
    <w:nsid w:val="4F204E09"/>
    <w:multiLevelType w:val="multilevel"/>
    <w:tmpl w:val="085E825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091" w:hanging="675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  <w:i/>
        <w:sz w:val="28"/>
      </w:rPr>
    </w:lvl>
  </w:abstractNum>
  <w:abstractNum w:abstractNumId="21">
    <w:nsid w:val="53104B9F"/>
    <w:multiLevelType w:val="multilevel"/>
    <w:tmpl w:val="BC0CB2C6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2">
    <w:nsid w:val="561D6C0B"/>
    <w:multiLevelType w:val="hybridMultilevel"/>
    <w:tmpl w:val="6098FF5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E2EF1"/>
    <w:multiLevelType w:val="multilevel"/>
    <w:tmpl w:val="0A466F5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57FF0FB6"/>
    <w:multiLevelType w:val="multilevel"/>
    <w:tmpl w:val="B68490A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9BE2412"/>
    <w:multiLevelType w:val="multilevel"/>
    <w:tmpl w:val="F7202ECE"/>
    <w:lvl w:ilvl="0">
      <w:start w:val="14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6">
    <w:nsid w:val="5A0E26E6"/>
    <w:multiLevelType w:val="hybridMultilevel"/>
    <w:tmpl w:val="5B7E556C"/>
    <w:lvl w:ilvl="0" w:tplc="DDEC5EC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73032"/>
    <w:multiLevelType w:val="multilevel"/>
    <w:tmpl w:val="2FAC54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8">
    <w:nsid w:val="5F2C703C"/>
    <w:multiLevelType w:val="multilevel"/>
    <w:tmpl w:val="093C87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9B040B"/>
    <w:multiLevelType w:val="multilevel"/>
    <w:tmpl w:val="A4002A5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30">
    <w:nsid w:val="61BC318D"/>
    <w:multiLevelType w:val="multilevel"/>
    <w:tmpl w:val="6F8CAE6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5844AFB"/>
    <w:multiLevelType w:val="hybridMultilevel"/>
    <w:tmpl w:val="71FA17E6"/>
    <w:lvl w:ilvl="0" w:tplc="F23EE0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C426B"/>
    <w:multiLevelType w:val="hybridMultilevel"/>
    <w:tmpl w:val="63A8AB9E"/>
    <w:lvl w:ilvl="0" w:tplc="52E4682A">
      <w:start w:val="1"/>
      <w:numFmt w:val="decimal"/>
      <w:lvlText w:val="%1."/>
      <w:lvlJc w:val="left"/>
      <w:pPr>
        <w:ind w:left="3856" w:hanging="73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398515E"/>
    <w:multiLevelType w:val="hybridMultilevel"/>
    <w:tmpl w:val="BCE2A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B640D"/>
    <w:multiLevelType w:val="multilevel"/>
    <w:tmpl w:val="0310CF9A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>
    <w:nsid w:val="75A62D0D"/>
    <w:multiLevelType w:val="multilevel"/>
    <w:tmpl w:val="233C021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6">
    <w:nsid w:val="766139A0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7">
    <w:nsid w:val="76D50948"/>
    <w:multiLevelType w:val="hybridMultilevel"/>
    <w:tmpl w:val="E14CD7FE"/>
    <w:lvl w:ilvl="0" w:tplc="B51C8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91782"/>
    <w:multiLevelType w:val="multilevel"/>
    <w:tmpl w:val="227E845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39">
    <w:nsid w:val="7D10165B"/>
    <w:multiLevelType w:val="multilevel"/>
    <w:tmpl w:val="9A8A367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num w:numId="1">
    <w:abstractNumId w:val="0"/>
  </w:num>
  <w:num w:numId="2">
    <w:abstractNumId w:val="15"/>
  </w:num>
  <w:num w:numId="3">
    <w:abstractNumId w:val="37"/>
  </w:num>
  <w:num w:numId="4">
    <w:abstractNumId w:val="29"/>
  </w:num>
  <w:num w:numId="5">
    <w:abstractNumId w:val="39"/>
  </w:num>
  <w:num w:numId="6">
    <w:abstractNumId w:val="19"/>
  </w:num>
  <w:num w:numId="7">
    <w:abstractNumId w:val="3"/>
  </w:num>
  <w:num w:numId="8">
    <w:abstractNumId w:val="6"/>
  </w:num>
  <w:num w:numId="9">
    <w:abstractNumId w:val="36"/>
  </w:num>
  <w:num w:numId="10">
    <w:abstractNumId w:val="20"/>
  </w:num>
  <w:num w:numId="11">
    <w:abstractNumId w:val="18"/>
  </w:num>
  <w:num w:numId="12">
    <w:abstractNumId w:val="38"/>
  </w:num>
  <w:num w:numId="13">
    <w:abstractNumId w:val="30"/>
  </w:num>
  <w:num w:numId="14">
    <w:abstractNumId w:val="1"/>
  </w:num>
  <w:num w:numId="15">
    <w:abstractNumId w:val="13"/>
  </w:num>
  <w:num w:numId="16">
    <w:abstractNumId w:val="27"/>
  </w:num>
  <w:num w:numId="17">
    <w:abstractNumId w:val="22"/>
  </w:num>
  <w:num w:numId="18">
    <w:abstractNumId w:val="5"/>
  </w:num>
  <w:num w:numId="19">
    <w:abstractNumId w:val="8"/>
  </w:num>
  <w:num w:numId="20">
    <w:abstractNumId w:val="24"/>
  </w:num>
  <w:num w:numId="21">
    <w:abstractNumId w:val="11"/>
  </w:num>
  <w:num w:numId="22">
    <w:abstractNumId w:val="32"/>
  </w:num>
  <w:num w:numId="23">
    <w:abstractNumId w:val="2"/>
  </w:num>
  <w:num w:numId="24">
    <w:abstractNumId w:val="9"/>
  </w:num>
  <w:num w:numId="25">
    <w:abstractNumId w:val="7"/>
  </w:num>
  <w:num w:numId="26">
    <w:abstractNumId w:val="14"/>
  </w:num>
  <w:num w:numId="27">
    <w:abstractNumId w:val="35"/>
  </w:num>
  <w:num w:numId="28">
    <w:abstractNumId w:val="16"/>
  </w:num>
  <w:num w:numId="29">
    <w:abstractNumId w:val="21"/>
  </w:num>
  <w:num w:numId="30">
    <w:abstractNumId w:val="33"/>
  </w:num>
  <w:num w:numId="31">
    <w:abstractNumId w:val="12"/>
  </w:num>
  <w:num w:numId="32">
    <w:abstractNumId w:val="34"/>
  </w:num>
  <w:num w:numId="33">
    <w:abstractNumId w:val="4"/>
  </w:num>
  <w:num w:numId="34">
    <w:abstractNumId w:val="23"/>
  </w:num>
  <w:num w:numId="35">
    <w:abstractNumId w:val="31"/>
  </w:num>
  <w:num w:numId="36">
    <w:abstractNumId w:val="25"/>
  </w:num>
  <w:num w:numId="37">
    <w:abstractNumId w:val="10"/>
  </w:num>
  <w:num w:numId="38">
    <w:abstractNumId w:val="17"/>
  </w:num>
  <w:num w:numId="39">
    <w:abstractNumId w:val="2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9"/>
    <w:rsid w:val="000044AF"/>
    <w:rsid w:val="000110F9"/>
    <w:rsid w:val="0001324B"/>
    <w:rsid w:val="00015365"/>
    <w:rsid w:val="00016E2E"/>
    <w:rsid w:val="00020B6F"/>
    <w:rsid w:val="00033744"/>
    <w:rsid w:val="000355FC"/>
    <w:rsid w:val="00036246"/>
    <w:rsid w:val="00037368"/>
    <w:rsid w:val="000415A9"/>
    <w:rsid w:val="00041D95"/>
    <w:rsid w:val="00045E55"/>
    <w:rsid w:val="000565C5"/>
    <w:rsid w:val="00061E7E"/>
    <w:rsid w:val="00066D2B"/>
    <w:rsid w:val="0006709A"/>
    <w:rsid w:val="000758F2"/>
    <w:rsid w:val="000816C6"/>
    <w:rsid w:val="00081789"/>
    <w:rsid w:val="000852D1"/>
    <w:rsid w:val="00090187"/>
    <w:rsid w:val="000939BE"/>
    <w:rsid w:val="00097B64"/>
    <w:rsid w:val="000A1F75"/>
    <w:rsid w:val="000A2BE9"/>
    <w:rsid w:val="000A41A0"/>
    <w:rsid w:val="000B7FAA"/>
    <w:rsid w:val="000C607B"/>
    <w:rsid w:val="000D4AAE"/>
    <w:rsid w:val="000E25E5"/>
    <w:rsid w:val="000E5BFA"/>
    <w:rsid w:val="000F07EF"/>
    <w:rsid w:val="000F4578"/>
    <w:rsid w:val="00101908"/>
    <w:rsid w:val="00113FF5"/>
    <w:rsid w:val="0011509C"/>
    <w:rsid w:val="001152C7"/>
    <w:rsid w:val="00122554"/>
    <w:rsid w:val="00125120"/>
    <w:rsid w:val="0013231E"/>
    <w:rsid w:val="00146694"/>
    <w:rsid w:val="00157ACD"/>
    <w:rsid w:val="00162674"/>
    <w:rsid w:val="0016382F"/>
    <w:rsid w:val="0017182C"/>
    <w:rsid w:val="00175343"/>
    <w:rsid w:val="00180852"/>
    <w:rsid w:val="00180BD6"/>
    <w:rsid w:val="00193113"/>
    <w:rsid w:val="001A3FF3"/>
    <w:rsid w:val="001B1A11"/>
    <w:rsid w:val="001B3120"/>
    <w:rsid w:val="001B4DD0"/>
    <w:rsid w:val="001B745E"/>
    <w:rsid w:val="001C02FA"/>
    <w:rsid w:val="001C38B1"/>
    <w:rsid w:val="001C5B1B"/>
    <w:rsid w:val="001D094E"/>
    <w:rsid w:val="001E2BB7"/>
    <w:rsid w:val="001F75FC"/>
    <w:rsid w:val="00202058"/>
    <w:rsid w:val="002065A5"/>
    <w:rsid w:val="002069D0"/>
    <w:rsid w:val="00210654"/>
    <w:rsid w:val="00216226"/>
    <w:rsid w:val="00216C4A"/>
    <w:rsid w:val="00222E8E"/>
    <w:rsid w:val="00232956"/>
    <w:rsid w:val="0023315F"/>
    <w:rsid w:val="002424FC"/>
    <w:rsid w:val="002476DC"/>
    <w:rsid w:val="0025442F"/>
    <w:rsid w:val="00256B03"/>
    <w:rsid w:val="00266CEA"/>
    <w:rsid w:val="00276E74"/>
    <w:rsid w:val="0028234C"/>
    <w:rsid w:val="00293BB8"/>
    <w:rsid w:val="002A114D"/>
    <w:rsid w:val="002A1B95"/>
    <w:rsid w:val="002A3CBF"/>
    <w:rsid w:val="002C07E1"/>
    <w:rsid w:val="002C7093"/>
    <w:rsid w:val="002D5063"/>
    <w:rsid w:val="002D5B1C"/>
    <w:rsid w:val="002E21E7"/>
    <w:rsid w:val="002E6A9C"/>
    <w:rsid w:val="002F0297"/>
    <w:rsid w:val="00302369"/>
    <w:rsid w:val="00305D4F"/>
    <w:rsid w:val="00311511"/>
    <w:rsid w:val="00317579"/>
    <w:rsid w:val="0032201C"/>
    <w:rsid w:val="003225F6"/>
    <w:rsid w:val="003250D6"/>
    <w:rsid w:val="003337A2"/>
    <w:rsid w:val="00335834"/>
    <w:rsid w:val="00337AAF"/>
    <w:rsid w:val="00346D4B"/>
    <w:rsid w:val="003539FD"/>
    <w:rsid w:val="003639DC"/>
    <w:rsid w:val="00364150"/>
    <w:rsid w:val="0037118E"/>
    <w:rsid w:val="003737ED"/>
    <w:rsid w:val="00374781"/>
    <w:rsid w:val="00396214"/>
    <w:rsid w:val="0039711D"/>
    <w:rsid w:val="003A1DD4"/>
    <w:rsid w:val="003A206B"/>
    <w:rsid w:val="003A24C6"/>
    <w:rsid w:val="003B7870"/>
    <w:rsid w:val="003D1757"/>
    <w:rsid w:val="003D4619"/>
    <w:rsid w:val="003D6FAA"/>
    <w:rsid w:val="003E00A9"/>
    <w:rsid w:val="003E0CA0"/>
    <w:rsid w:val="003E416E"/>
    <w:rsid w:val="003F16AE"/>
    <w:rsid w:val="003F2817"/>
    <w:rsid w:val="003F65DE"/>
    <w:rsid w:val="0040068B"/>
    <w:rsid w:val="00400C28"/>
    <w:rsid w:val="00401306"/>
    <w:rsid w:val="00402EAA"/>
    <w:rsid w:val="004120AB"/>
    <w:rsid w:val="00417AC3"/>
    <w:rsid w:val="00442084"/>
    <w:rsid w:val="00452EB5"/>
    <w:rsid w:val="00456D29"/>
    <w:rsid w:val="004609E6"/>
    <w:rsid w:val="004616A2"/>
    <w:rsid w:val="00462DB2"/>
    <w:rsid w:val="00474653"/>
    <w:rsid w:val="00486C39"/>
    <w:rsid w:val="004959D4"/>
    <w:rsid w:val="004973EC"/>
    <w:rsid w:val="004A1448"/>
    <w:rsid w:val="004A1A07"/>
    <w:rsid w:val="004A5D34"/>
    <w:rsid w:val="004A664A"/>
    <w:rsid w:val="004B19A8"/>
    <w:rsid w:val="004B5A23"/>
    <w:rsid w:val="004C361D"/>
    <w:rsid w:val="004D29EA"/>
    <w:rsid w:val="004D42DF"/>
    <w:rsid w:val="004D543C"/>
    <w:rsid w:val="004E0DDF"/>
    <w:rsid w:val="004E317D"/>
    <w:rsid w:val="004E4664"/>
    <w:rsid w:val="004E5BC3"/>
    <w:rsid w:val="004F7841"/>
    <w:rsid w:val="004F7EF9"/>
    <w:rsid w:val="00501394"/>
    <w:rsid w:val="005016CD"/>
    <w:rsid w:val="00507EDA"/>
    <w:rsid w:val="00512E57"/>
    <w:rsid w:val="00515B2F"/>
    <w:rsid w:val="0052022C"/>
    <w:rsid w:val="005222F5"/>
    <w:rsid w:val="00523AE2"/>
    <w:rsid w:val="00531C51"/>
    <w:rsid w:val="005322F0"/>
    <w:rsid w:val="005331AB"/>
    <w:rsid w:val="00536B74"/>
    <w:rsid w:val="00537525"/>
    <w:rsid w:val="005502C1"/>
    <w:rsid w:val="0055505D"/>
    <w:rsid w:val="00566957"/>
    <w:rsid w:val="00566EF2"/>
    <w:rsid w:val="00576AB3"/>
    <w:rsid w:val="00576C4C"/>
    <w:rsid w:val="005845EB"/>
    <w:rsid w:val="005A478E"/>
    <w:rsid w:val="005B3811"/>
    <w:rsid w:val="005B40EC"/>
    <w:rsid w:val="005C20C4"/>
    <w:rsid w:val="005C6E36"/>
    <w:rsid w:val="005D3746"/>
    <w:rsid w:val="005E534B"/>
    <w:rsid w:val="005F5A20"/>
    <w:rsid w:val="005F6C32"/>
    <w:rsid w:val="006014AF"/>
    <w:rsid w:val="00602342"/>
    <w:rsid w:val="006033C1"/>
    <w:rsid w:val="00604053"/>
    <w:rsid w:val="00605322"/>
    <w:rsid w:val="006101A7"/>
    <w:rsid w:val="00613D98"/>
    <w:rsid w:val="00617209"/>
    <w:rsid w:val="00624651"/>
    <w:rsid w:val="00624A48"/>
    <w:rsid w:val="00624A9C"/>
    <w:rsid w:val="00634C8E"/>
    <w:rsid w:val="00635C75"/>
    <w:rsid w:val="00644C59"/>
    <w:rsid w:val="0065183F"/>
    <w:rsid w:val="0065351F"/>
    <w:rsid w:val="006708D8"/>
    <w:rsid w:val="006741B1"/>
    <w:rsid w:val="006743BD"/>
    <w:rsid w:val="00674D55"/>
    <w:rsid w:val="00674E09"/>
    <w:rsid w:val="006758CB"/>
    <w:rsid w:val="00676D68"/>
    <w:rsid w:val="00683696"/>
    <w:rsid w:val="0068428D"/>
    <w:rsid w:val="00685CA0"/>
    <w:rsid w:val="00686F2D"/>
    <w:rsid w:val="006913D3"/>
    <w:rsid w:val="00691618"/>
    <w:rsid w:val="00694EDB"/>
    <w:rsid w:val="006A1EE9"/>
    <w:rsid w:val="006B6DCC"/>
    <w:rsid w:val="006C04FA"/>
    <w:rsid w:val="006C2FEF"/>
    <w:rsid w:val="006C421B"/>
    <w:rsid w:val="006E5F3A"/>
    <w:rsid w:val="007057FD"/>
    <w:rsid w:val="00705CCE"/>
    <w:rsid w:val="00712A73"/>
    <w:rsid w:val="00714CBE"/>
    <w:rsid w:val="00720409"/>
    <w:rsid w:val="0072302D"/>
    <w:rsid w:val="007231E1"/>
    <w:rsid w:val="007275B3"/>
    <w:rsid w:val="00733528"/>
    <w:rsid w:val="00734E3D"/>
    <w:rsid w:val="007352BC"/>
    <w:rsid w:val="00742C9A"/>
    <w:rsid w:val="0075006B"/>
    <w:rsid w:val="00750401"/>
    <w:rsid w:val="00756CD6"/>
    <w:rsid w:val="00763546"/>
    <w:rsid w:val="007658F4"/>
    <w:rsid w:val="00771984"/>
    <w:rsid w:val="00774802"/>
    <w:rsid w:val="00777CF3"/>
    <w:rsid w:val="00785771"/>
    <w:rsid w:val="00786EFC"/>
    <w:rsid w:val="0079177B"/>
    <w:rsid w:val="00792BE2"/>
    <w:rsid w:val="007A5872"/>
    <w:rsid w:val="007B28DF"/>
    <w:rsid w:val="007B39FD"/>
    <w:rsid w:val="007C325C"/>
    <w:rsid w:val="007C73B2"/>
    <w:rsid w:val="007D0C5C"/>
    <w:rsid w:val="007D4D71"/>
    <w:rsid w:val="007F1EE2"/>
    <w:rsid w:val="008053C5"/>
    <w:rsid w:val="008124A9"/>
    <w:rsid w:val="00812FBA"/>
    <w:rsid w:val="00821B8F"/>
    <w:rsid w:val="00823877"/>
    <w:rsid w:val="00832F05"/>
    <w:rsid w:val="0084058D"/>
    <w:rsid w:val="00850EB3"/>
    <w:rsid w:val="00850FE5"/>
    <w:rsid w:val="008545DC"/>
    <w:rsid w:val="00855AAD"/>
    <w:rsid w:val="008600D1"/>
    <w:rsid w:val="0086431B"/>
    <w:rsid w:val="00866129"/>
    <w:rsid w:val="00866BF3"/>
    <w:rsid w:val="0087058D"/>
    <w:rsid w:val="008770E6"/>
    <w:rsid w:val="00881FBF"/>
    <w:rsid w:val="00886034"/>
    <w:rsid w:val="008904A4"/>
    <w:rsid w:val="008924B7"/>
    <w:rsid w:val="008927E2"/>
    <w:rsid w:val="00892F8A"/>
    <w:rsid w:val="008A29F7"/>
    <w:rsid w:val="008A307B"/>
    <w:rsid w:val="008B14C2"/>
    <w:rsid w:val="008B4C48"/>
    <w:rsid w:val="008C0239"/>
    <w:rsid w:val="008C5AC1"/>
    <w:rsid w:val="008D0339"/>
    <w:rsid w:val="008D12C4"/>
    <w:rsid w:val="008D3CFC"/>
    <w:rsid w:val="008D631A"/>
    <w:rsid w:val="008D7081"/>
    <w:rsid w:val="008E44B8"/>
    <w:rsid w:val="008F3B3C"/>
    <w:rsid w:val="008F4425"/>
    <w:rsid w:val="008F4729"/>
    <w:rsid w:val="008F4808"/>
    <w:rsid w:val="00906A57"/>
    <w:rsid w:val="0091194E"/>
    <w:rsid w:val="009129F8"/>
    <w:rsid w:val="00912BE5"/>
    <w:rsid w:val="00913D30"/>
    <w:rsid w:val="009152F1"/>
    <w:rsid w:val="00917807"/>
    <w:rsid w:val="00920D13"/>
    <w:rsid w:val="00924B88"/>
    <w:rsid w:val="009301A1"/>
    <w:rsid w:val="00934874"/>
    <w:rsid w:val="00934F43"/>
    <w:rsid w:val="00936985"/>
    <w:rsid w:val="00942BC1"/>
    <w:rsid w:val="00950182"/>
    <w:rsid w:val="00954907"/>
    <w:rsid w:val="00962E6D"/>
    <w:rsid w:val="00965954"/>
    <w:rsid w:val="0098055A"/>
    <w:rsid w:val="00985D63"/>
    <w:rsid w:val="00985DF6"/>
    <w:rsid w:val="00991AA0"/>
    <w:rsid w:val="0099272C"/>
    <w:rsid w:val="009934D4"/>
    <w:rsid w:val="009A1F8A"/>
    <w:rsid w:val="009B7D98"/>
    <w:rsid w:val="009C2281"/>
    <w:rsid w:val="009C54F9"/>
    <w:rsid w:val="009C75C4"/>
    <w:rsid w:val="009D3CFB"/>
    <w:rsid w:val="009D70BD"/>
    <w:rsid w:val="009D7B94"/>
    <w:rsid w:val="009E1D1D"/>
    <w:rsid w:val="009E2CCC"/>
    <w:rsid w:val="009F2BB6"/>
    <w:rsid w:val="009F6D92"/>
    <w:rsid w:val="00A00D1F"/>
    <w:rsid w:val="00A03A7D"/>
    <w:rsid w:val="00A10D89"/>
    <w:rsid w:val="00A13E57"/>
    <w:rsid w:val="00A20311"/>
    <w:rsid w:val="00A235CE"/>
    <w:rsid w:val="00A246C5"/>
    <w:rsid w:val="00A323CA"/>
    <w:rsid w:val="00A32939"/>
    <w:rsid w:val="00A412B3"/>
    <w:rsid w:val="00A47532"/>
    <w:rsid w:val="00A50637"/>
    <w:rsid w:val="00A616A0"/>
    <w:rsid w:val="00A642B7"/>
    <w:rsid w:val="00A670B1"/>
    <w:rsid w:val="00A70832"/>
    <w:rsid w:val="00A76EB7"/>
    <w:rsid w:val="00A84E0A"/>
    <w:rsid w:val="00A8500D"/>
    <w:rsid w:val="00A87978"/>
    <w:rsid w:val="00A87FED"/>
    <w:rsid w:val="00A9074F"/>
    <w:rsid w:val="00A945D8"/>
    <w:rsid w:val="00AB135D"/>
    <w:rsid w:val="00AB2429"/>
    <w:rsid w:val="00AB3C82"/>
    <w:rsid w:val="00AB4E4C"/>
    <w:rsid w:val="00AC4128"/>
    <w:rsid w:val="00AD114B"/>
    <w:rsid w:val="00AD11E8"/>
    <w:rsid w:val="00AD2805"/>
    <w:rsid w:val="00AD4E7F"/>
    <w:rsid w:val="00AD6896"/>
    <w:rsid w:val="00AE0857"/>
    <w:rsid w:val="00AE22D7"/>
    <w:rsid w:val="00AF345B"/>
    <w:rsid w:val="00AF3930"/>
    <w:rsid w:val="00AF6477"/>
    <w:rsid w:val="00B00134"/>
    <w:rsid w:val="00B00CEF"/>
    <w:rsid w:val="00B05CD3"/>
    <w:rsid w:val="00B16CFB"/>
    <w:rsid w:val="00B20DD1"/>
    <w:rsid w:val="00B33E59"/>
    <w:rsid w:val="00B35C12"/>
    <w:rsid w:val="00B37F30"/>
    <w:rsid w:val="00B44F6F"/>
    <w:rsid w:val="00B46FF7"/>
    <w:rsid w:val="00B529DE"/>
    <w:rsid w:val="00B613D1"/>
    <w:rsid w:val="00B759AE"/>
    <w:rsid w:val="00B75DE3"/>
    <w:rsid w:val="00B77163"/>
    <w:rsid w:val="00B91C87"/>
    <w:rsid w:val="00BA137A"/>
    <w:rsid w:val="00BA3D0A"/>
    <w:rsid w:val="00BA43F6"/>
    <w:rsid w:val="00BA5A9E"/>
    <w:rsid w:val="00BA6E2F"/>
    <w:rsid w:val="00BB6011"/>
    <w:rsid w:val="00BC6709"/>
    <w:rsid w:val="00BC6D62"/>
    <w:rsid w:val="00BD3B55"/>
    <w:rsid w:val="00BD4D3E"/>
    <w:rsid w:val="00BD76FD"/>
    <w:rsid w:val="00BE6C35"/>
    <w:rsid w:val="00BE7730"/>
    <w:rsid w:val="00C01B1A"/>
    <w:rsid w:val="00C01EF0"/>
    <w:rsid w:val="00C10D4F"/>
    <w:rsid w:val="00C167EA"/>
    <w:rsid w:val="00C36C5E"/>
    <w:rsid w:val="00C423FB"/>
    <w:rsid w:val="00C522EA"/>
    <w:rsid w:val="00C61735"/>
    <w:rsid w:val="00C62729"/>
    <w:rsid w:val="00C653E2"/>
    <w:rsid w:val="00C754FD"/>
    <w:rsid w:val="00C818B4"/>
    <w:rsid w:val="00C83829"/>
    <w:rsid w:val="00C83BCF"/>
    <w:rsid w:val="00C843CA"/>
    <w:rsid w:val="00C8444C"/>
    <w:rsid w:val="00C87E44"/>
    <w:rsid w:val="00C92A71"/>
    <w:rsid w:val="00C9573B"/>
    <w:rsid w:val="00CA34D0"/>
    <w:rsid w:val="00CB1F9C"/>
    <w:rsid w:val="00CC1124"/>
    <w:rsid w:val="00CC51D6"/>
    <w:rsid w:val="00CC75A8"/>
    <w:rsid w:val="00CD1E88"/>
    <w:rsid w:val="00CD1FE6"/>
    <w:rsid w:val="00CD4D49"/>
    <w:rsid w:val="00CD66FE"/>
    <w:rsid w:val="00CD7626"/>
    <w:rsid w:val="00CE0F72"/>
    <w:rsid w:val="00CE35C4"/>
    <w:rsid w:val="00CE65FA"/>
    <w:rsid w:val="00CF04A7"/>
    <w:rsid w:val="00D13D1A"/>
    <w:rsid w:val="00D22158"/>
    <w:rsid w:val="00D251B2"/>
    <w:rsid w:val="00D25F2D"/>
    <w:rsid w:val="00D26728"/>
    <w:rsid w:val="00D27205"/>
    <w:rsid w:val="00D307D6"/>
    <w:rsid w:val="00D34658"/>
    <w:rsid w:val="00D36ECD"/>
    <w:rsid w:val="00D4163B"/>
    <w:rsid w:val="00D54CD2"/>
    <w:rsid w:val="00D56D4A"/>
    <w:rsid w:val="00D5706F"/>
    <w:rsid w:val="00D62F28"/>
    <w:rsid w:val="00D75C1D"/>
    <w:rsid w:val="00D7794C"/>
    <w:rsid w:val="00D83B36"/>
    <w:rsid w:val="00D93D3E"/>
    <w:rsid w:val="00DB4723"/>
    <w:rsid w:val="00DB5B3E"/>
    <w:rsid w:val="00DC05FC"/>
    <w:rsid w:val="00DC372D"/>
    <w:rsid w:val="00DC7594"/>
    <w:rsid w:val="00DD6BA7"/>
    <w:rsid w:val="00DD6CFA"/>
    <w:rsid w:val="00DE1ACE"/>
    <w:rsid w:val="00DE566A"/>
    <w:rsid w:val="00DE61D9"/>
    <w:rsid w:val="00DF762C"/>
    <w:rsid w:val="00DF77AD"/>
    <w:rsid w:val="00E04747"/>
    <w:rsid w:val="00E06AF6"/>
    <w:rsid w:val="00E12541"/>
    <w:rsid w:val="00E22671"/>
    <w:rsid w:val="00E2466F"/>
    <w:rsid w:val="00E25446"/>
    <w:rsid w:val="00E32579"/>
    <w:rsid w:val="00E3324C"/>
    <w:rsid w:val="00E33DA2"/>
    <w:rsid w:val="00E35646"/>
    <w:rsid w:val="00E35ACA"/>
    <w:rsid w:val="00E41A0A"/>
    <w:rsid w:val="00E439C6"/>
    <w:rsid w:val="00E45D09"/>
    <w:rsid w:val="00E56975"/>
    <w:rsid w:val="00E65A1A"/>
    <w:rsid w:val="00E66AAE"/>
    <w:rsid w:val="00E74919"/>
    <w:rsid w:val="00E75363"/>
    <w:rsid w:val="00E82367"/>
    <w:rsid w:val="00E83F17"/>
    <w:rsid w:val="00E87DB9"/>
    <w:rsid w:val="00EA19D9"/>
    <w:rsid w:val="00EA1A25"/>
    <w:rsid w:val="00EB4008"/>
    <w:rsid w:val="00EB6137"/>
    <w:rsid w:val="00EC2BD2"/>
    <w:rsid w:val="00EC6344"/>
    <w:rsid w:val="00ED2734"/>
    <w:rsid w:val="00EE468E"/>
    <w:rsid w:val="00EF4B49"/>
    <w:rsid w:val="00EF6E5D"/>
    <w:rsid w:val="00F032B8"/>
    <w:rsid w:val="00F051F9"/>
    <w:rsid w:val="00F17485"/>
    <w:rsid w:val="00F26296"/>
    <w:rsid w:val="00F42DC3"/>
    <w:rsid w:val="00F437CA"/>
    <w:rsid w:val="00F467C4"/>
    <w:rsid w:val="00F51FF2"/>
    <w:rsid w:val="00F5595A"/>
    <w:rsid w:val="00F82EB9"/>
    <w:rsid w:val="00F95989"/>
    <w:rsid w:val="00F968B0"/>
    <w:rsid w:val="00F96C97"/>
    <w:rsid w:val="00FA2709"/>
    <w:rsid w:val="00FA7B8B"/>
    <w:rsid w:val="00FB3B07"/>
    <w:rsid w:val="00FC3B0F"/>
    <w:rsid w:val="00FE1169"/>
    <w:rsid w:val="00FE682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FEAF3F3C-5E02-4902-BFB3-4C55D48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5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asy">
    <w:name w:val="PS časy"/>
    <w:basedOn w:val="Normln"/>
    <w:next w:val="Normln"/>
    <w:link w:val="PSasyChar"/>
    <w:rsid w:val="00486C39"/>
    <w:pPr>
      <w:tabs>
        <w:tab w:val="left" w:pos="1471"/>
      </w:tabs>
      <w:spacing w:before="240"/>
      <w:ind w:left="17"/>
    </w:pPr>
    <w:rPr>
      <w:b/>
      <w:i/>
      <w:sz w:val="28"/>
    </w:rPr>
  </w:style>
  <w:style w:type="paragraph" w:styleId="slovanseznam">
    <w:name w:val="List Number"/>
    <w:basedOn w:val="Normln"/>
    <w:uiPriority w:val="99"/>
    <w:unhideWhenUsed/>
    <w:rsid w:val="00486C39"/>
    <w:pPr>
      <w:numPr>
        <w:numId w:val="1"/>
      </w:numPr>
      <w:contextualSpacing/>
    </w:pPr>
    <w:rPr>
      <w:szCs w:val="21"/>
    </w:rPr>
  </w:style>
  <w:style w:type="character" w:customStyle="1" w:styleId="PSasyChar">
    <w:name w:val="PS časy Char"/>
    <w:basedOn w:val="Standardnpsmoodstavce"/>
    <w:link w:val="PSasy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486C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486C39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486C39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-datum"/>
    <w:rsid w:val="00486C39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486C39"/>
    <w:pPr>
      <w:spacing w:before="240"/>
    </w:pPr>
    <w:rPr>
      <w:sz w:val="32"/>
    </w:rPr>
  </w:style>
  <w:style w:type="paragraph" w:customStyle="1" w:styleId="PS-datum">
    <w:name w:val="PS-datum"/>
    <w:basedOn w:val="PSasy"/>
    <w:next w:val="PSasy"/>
    <w:link w:val="PS-datumChar"/>
    <w:qFormat/>
    <w:rsid w:val="00486C39"/>
    <w:pPr>
      <w:spacing w:before="0" w:line="360" w:lineRule="auto"/>
    </w:pPr>
  </w:style>
  <w:style w:type="character" w:customStyle="1" w:styleId="PS-datumChar">
    <w:name w:val="PS-datum Char"/>
    <w:basedOn w:val="PSasyChar"/>
    <w:link w:val="PS-datum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nhideWhenUsed/>
    <w:rsid w:val="00486C39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486C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486C3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234C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uvede">
    <w:name w:val="PS uvede"/>
    <w:basedOn w:val="Normln"/>
    <w:next w:val="PS-zpravodaj"/>
    <w:link w:val="PSuvedeChar"/>
    <w:rsid w:val="0028234C"/>
    <w:pPr>
      <w:spacing w:before="120"/>
      <w:ind w:left="4536"/>
    </w:pPr>
    <w:rPr>
      <w:kern w:val="0"/>
      <w:lang w:eastAsia="cs-CZ" w:bidi="ar-SA"/>
    </w:rPr>
  </w:style>
  <w:style w:type="character" w:styleId="Zdraznn">
    <w:name w:val="Emphasis"/>
    <w:uiPriority w:val="20"/>
    <w:qFormat/>
    <w:rsid w:val="0028234C"/>
    <w:rPr>
      <w:i/>
      <w:iCs/>
    </w:rPr>
  </w:style>
  <w:style w:type="paragraph" w:styleId="Normlnweb">
    <w:name w:val="Normal (Web)"/>
    <w:basedOn w:val="Normln"/>
    <w:uiPriority w:val="99"/>
    <w:unhideWhenUsed/>
    <w:rsid w:val="0028234C"/>
    <w:rPr>
      <w:kern w:val="0"/>
      <w:szCs w:val="21"/>
      <w:lang w:eastAsia="cs-CZ" w:bidi="ar-SA"/>
    </w:rPr>
  </w:style>
  <w:style w:type="paragraph" w:customStyle="1" w:styleId="PS-zpravodaj">
    <w:name w:val="PS-zpravodaj"/>
    <w:basedOn w:val="PSuvede"/>
    <w:next w:val="PSasy"/>
    <w:link w:val="PS-zpravodajChar"/>
    <w:qFormat/>
    <w:rsid w:val="0028234C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28234C"/>
    <w:rPr>
      <w:rFonts w:ascii="Times New Roman" w:eastAsia="SimSun" w:hAnsi="Times New Roman" w:cs="Mangal"/>
      <w:sz w:val="24"/>
      <w:szCs w:val="24"/>
    </w:rPr>
  </w:style>
  <w:style w:type="character" w:customStyle="1" w:styleId="PS-zpravodajChar">
    <w:name w:val="PS-zpravodaj Char"/>
    <w:basedOn w:val="PSuvedeChar"/>
    <w:link w:val="PS-zpravodaj"/>
    <w:rsid w:val="0028234C"/>
    <w:rPr>
      <w:rFonts w:ascii="Times New Roman" w:eastAsia="SimSun" w:hAnsi="Times New Roman" w:cs="Mangal"/>
      <w:sz w:val="24"/>
      <w:szCs w:val="24"/>
    </w:rPr>
  </w:style>
  <w:style w:type="paragraph" w:customStyle="1" w:styleId="PS-slovanseznam">
    <w:name w:val="PS-číslovaný seznam"/>
    <w:basedOn w:val="Normln"/>
    <w:link w:val="PS-slovanseznamChar"/>
    <w:qFormat/>
    <w:rsid w:val="0028234C"/>
    <w:pPr>
      <w:widowControl/>
      <w:numPr>
        <w:numId w:val="2"/>
      </w:numPr>
      <w:tabs>
        <w:tab w:val="left" w:pos="0"/>
      </w:tabs>
      <w:suppressAutoHyphens w:val="0"/>
      <w:autoSpaceDN/>
      <w:spacing w:after="400" w:line="259" w:lineRule="auto"/>
      <w:ind w:left="357" w:hanging="357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28234C"/>
    <w:rPr>
      <w:rFonts w:ascii="Times New Roman" w:eastAsia="Calibri" w:hAnsi="Times New Roman" w:cs="Times New Roman"/>
      <w:sz w:val="24"/>
      <w:lang w:eastAsia="en-US"/>
    </w:rPr>
  </w:style>
  <w:style w:type="paragraph" w:customStyle="1" w:styleId="Styl2">
    <w:name w:val="Styl2"/>
    <w:basedOn w:val="Normln"/>
    <w:rsid w:val="00850EB3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customStyle="1" w:styleId="PSbodprogramu">
    <w:name w:val="PS bod programu"/>
    <w:basedOn w:val="slovanseznam"/>
    <w:next w:val="PSuvede"/>
    <w:rsid w:val="00EF4B49"/>
    <w:pPr>
      <w:numPr>
        <w:numId w:val="0"/>
      </w:numPr>
      <w:ind w:left="1791" w:hanging="360"/>
      <w:jc w:val="both"/>
    </w:pPr>
    <w:rPr>
      <w:kern w:val="0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B16CFB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B16CFB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B16CFB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B16CFB"/>
    <w:rPr>
      <w:rFonts w:ascii="Times New Roman" w:eastAsia="SimSun" w:hAnsi="Times New Roman" w:cs="Mangal"/>
      <w:sz w:val="24"/>
      <w:szCs w:val="24"/>
    </w:rPr>
  </w:style>
  <w:style w:type="paragraph" w:customStyle="1" w:styleId="PS-pedmtusnesen">
    <w:name w:val="PS-předmět usnesení"/>
    <w:basedOn w:val="Normln"/>
    <w:next w:val="Normln"/>
    <w:qFormat/>
    <w:rsid w:val="00AD2805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6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6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Ukotvenpoznmkypodarou">
    <w:name w:val="Ukotvení poznámky pod čarou"/>
    <w:rsid w:val="00821B8F"/>
    <w:rPr>
      <w:vertAlign w:val="superscript"/>
    </w:rPr>
  </w:style>
  <w:style w:type="paragraph" w:customStyle="1" w:styleId="Poznmkapodarou">
    <w:name w:val="Poznámka pod čarou"/>
    <w:basedOn w:val="Normln"/>
    <w:rsid w:val="00821B8F"/>
    <w:pPr>
      <w:overflowPunct w:val="0"/>
      <w:autoSpaceDN/>
      <w:spacing w:after="57"/>
      <w:textAlignment w:val="auto"/>
    </w:pPr>
    <w:rPr>
      <w:color w:val="00000A"/>
      <w:kern w:val="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77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CF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CF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CF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Tlotextu">
    <w:name w:val="Tělo textu"/>
    <w:basedOn w:val="Normln"/>
    <w:rsid w:val="00C818B4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spacing w:val="-3"/>
      <w:kern w:val="0"/>
      <w:szCs w:val="20"/>
    </w:rPr>
  </w:style>
  <w:style w:type="paragraph" w:customStyle="1" w:styleId="Odsazentlatextu">
    <w:name w:val="Odsazení těla textu"/>
    <w:basedOn w:val="Normln"/>
    <w:rsid w:val="005B3811"/>
    <w:pPr>
      <w:widowControl/>
      <w:tabs>
        <w:tab w:val="left" w:pos="-720"/>
        <w:tab w:val="left" w:pos="709"/>
      </w:tabs>
      <w:autoSpaceDN/>
      <w:ind w:left="709" w:hanging="709"/>
      <w:textAlignment w:val="auto"/>
    </w:pPr>
    <w:rPr>
      <w:rFonts w:eastAsia="Times New Roman" w:cs="Times New Roman"/>
      <w:kern w:val="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C2281"/>
    <w:rPr>
      <w:color w:val="0000FF"/>
      <w:u w:val="single"/>
    </w:rPr>
  </w:style>
  <w:style w:type="character" w:customStyle="1" w:styleId="counter">
    <w:name w:val="counter"/>
    <w:basedOn w:val="Standardnpsmoodstavce"/>
    <w:rsid w:val="009C2281"/>
  </w:style>
  <w:style w:type="paragraph" w:customStyle="1" w:styleId="desc">
    <w:name w:val="desc"/>
    <w:basedOn w:val="Normln"/>
    <w:rsid w:val="009C22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Zkladntext21">
    <w:name w:val="Základní text 21"/>
    <w:basedOn w:val="Normln"/>
    <w:rsid w:val="00523AE2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31">
    <w:name w:val="Základní text 31"/>
    <w:basedOn w:val="Normln"/>
    <w:rsid w:val="00523AE2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styleId="Zpat">
    <w:name w:val="footer"/>
    <w:basedOn w:val="Normln"/>
    <w:link w:val="ZpatChar"/>
    <w:rsid w:val="00523AE2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szCs w:val="20"/>
    </w:rPr>
  </w:style>
  <w:style w:type="character" w:customStyle="1" w:styleId="ZpatChar">
    <w:name w:val="Zápatí Char"/>
    <w:basedOn w:val="Standardnpsmoodstavce"/>
    <w:link w:val="Zpat"/>
    <w:rsid w:val="00523AE2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Pavla">
    <w:name w:val="Pavla"/>
    <w:rsid w:val="00523AE2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Zkladntextodsazen31">
    <w:name w:val="Základní text odsazený 31"/>
    <w:basedOn w:val="Normln"/>
    <w:rsid w:val="00523AE2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5A478E"/>
    <w:pPr>
      <w:widowControl/>
      <w:autoSpaceDN/>
      <w:spacing w:after="120"/>
      <w:textAlignment w:val="auto"/>
    </w:pPr>
    <w:rPr>
      <w:rFonts w:eastAsia="Times New Roman"/>
      <w:kern w:val="0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A478E"/>
    <w:rPr>
      <w:rFonts w:ascii="Times New Roman" w:eastAsia="Times New Roman" w:hAnsi="Times New Roman" w:cs="Mangal"/>
      <w:sz w:val="16"/>
      <w:szCs w:val="1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28D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28D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ezmezer">
    <w:name w:val="No Spacing"/>
    <w:uiPriority w:val="1"/>
    <w:qFormat/>
    <w:rsid w:val="008B14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WW8Num15z0">
    <w:name w:val="WW8Num15z0"/>
    <w:rsid w:val="00BA43F6"/>
  </w:style>
  <w:style w:type="paragraph" w:customStyle="1" w:styleId="DefaultText">
    <w:name w:val="Default Text"/>
    <w:rsid w:val="00BD3B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cz/sqw/text/tiskt.sqw?O=8&amp;CT=38&amp;CT1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B438-A7A4-457C-A8F3-FA3BCE2E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951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Kysilkova Michaela</cp:lastModifiedBy>
  <cp:revision>26</cp:revision>
  <cp:lastPrinted>2018-04-12T09:37:00Z</cp:lastPrinted>
  <dcterms:created xsi:type="dcterms:W3CDTF">2018-03-21T15:00:00Z</dcterms:created>
  <dcterms:modified xsi:type="dcterms:W3CDTF">2018-04-12T12:28:00Z</dcterms:modified>
</cp:coreProperties>
</file>