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F9" w:rsidRDefault="00F352F9" w:rsidP="00F352F9">
      <w:pPr>
        <w:jc w:val="center"/>
        <w:rPr>
          <w:b/>
          <w:i/>
        </w:rPr>
      </w:pPr>
      <w:r>
        <w:rPr>
          <w:b/>
          <w:i/>
        </w:rPr>
        <w:t>Parlament České republiky</w:t>
      </w:r>
    </w:p>
    <w:p w:rsidR="00F352F9" w:rsidRDefault="00F352F9" w:rsidP="00F352F9">
      <w:pPr>
        <w:jc w:val="center"/>
        <w:rPr>
          <w:b/>
          <w:i/>
          <w:sz w:val="32"/>
          <w:szCs w:val="32"/>
        </w:rPr>
      </w:pPr>
      <w:r>
        <w:rPr>
          <w:b/>
          <w:i/>
          <w:sz w:val="32"/>
          <w:szCs w:val="32"/>
        </w:rPr>
        <w:t>POSLANECKÁ SNĚMOVNA</w:t>
      </w:r>
    </w:p>
    <w:p w:rsidR="00F352F9" w:rsidRDefault="00E133F7" w:rsidP="00F352F9">
      <w:pPr>
        <w:jc w:val="center"/>
        <w:rPr>
          <w:b/>
          <w:i/>
          <w:sz w:val="32"/>
          <w:szCs w:val="32"/>
        </w:rPr>
      </w:pPr>
      <w:r>
        <w:rPr>
          <w:b/>
          <w:i/>
          <w:sz w:val="32"/>
          <w:szCs w:val="32"/>
        </w:rPr>
        <w:t>2017</w:t>
      </w:r>
    </w:p>
    <w:p w:rsidR="00F352F9" w:rsidRDefault="00F352F9" w:rsidP="00F352F9">
      <w:pPr>
        <w:jc w:val="center"/>
        <w:rPr>
          <w:b/>
          <w:i/>
        </w:rPr>
      </w:pPr>
      <w:r>
        <w:rPr>
          <w:b/>
          <w:i/>
        </w:rPr>
        <w:t>8. volební období</w:t>
      </w:r>
    </w:p>
    <w:p w:rsidR="00F352F9" w:rsidRDefault="00F352F9" w:rsidP="00F352F9">
      <w:pPr>
        <w:jc w:val="center"/>
        <w:rPr>
          <w:b/>
        </w:rPr>
      </w:pPr>
    </w:p>
    <w:p w:rsidR="00F352F9" w:rsidRDefault="00F352F9" w:rsidP="00F352F9">
      <w:pPr>
        <w:jc w:val="center"/>
        <w:rPr>
          <w:b/>
          <w:i/>
          <w:sz w:val="32"/>
          <w:szCs w:val="32"/>
        </w:rPr>
      </w:pPr>
      <w:r>
        <w:rPr>
          <w:b/>
          <w:i/>
          <w:sz w:val="32"/>
          <w:szCs w:val="32"/>
        </w:rPr>
        <w:t>ZÁPIS</w:t>
      </w:r>
    </w:p>
    <w:p w:rsidR="00F352F9" w:rsidRDefault="00575461" w:rsidP="00F352F9">
      <w:pPr>
        <w:jc w:val="center"/>
        <w:rPr>
          <w:b/>
        </w:rPr>
      </w:pPr>
      <w:r>
        <w:rPr>
          <w:b/>
        </w:rPr>
        <w:t>z 3</w:t>
      </w:r>
      <w:r w:rsidR="00F352F9">
        <w:rPr>
          <w:b/>
        </w:rPr>
        <w:t>. schůze</w:t>
      </w:r>
    </w:p>
    <w:p w:rsidR="00F352F9" w:rsidRDefault="00F352F9" w:rsidP="00F352F9">
      <w:pPr>
        <w:jc w:val="center"/>
        <w:rPr>
          <w:b/>
          <w:i/>
        </w:rPr>
      </w:pPr>
      <w:r>
        <w:rPr>
          <w:b/>
          <w:i/>
        </w:rPr>
        <w:t>Výboru pro zdravotnictví,</w:t>
      </w:r>
    </w:p>
    <w:p w:rsidR="00F352F9" w:rsidRDefault="00575461" w:rsidP="00F352F9">
      <w:pPr>
        <w:jc w:val="center"/>
        <w:rPr>
          <w:b/>
          <w:i/>
        </w:rPr>
      </w:pPr>
      <w:r>
        <w:rPr>
          <w:b/>
          <w:i/>
        </w:rPr>
        <w:t>která se konala dne 15</w:t>
      </w:r>
      <w:r w:rsidR="00F352F9">
        <w:rPr>
          <w:b/>
          <w:i/>
        </w:rPr>
        <w:t>. prosince 2017</w:t>
      </w:r>
    </w:p>
    <w:p w:rsidR="00F352F9" w:rsidRDefault="00F352F9" w:rsidP="00F352F9">
      <w:pPr>
        <w:jc w:val="center"/>
        <w:rPr>
          <w:b/>
        </w:rPr>
      </w:pPr>
    </w:p>
    <w:p w:rsidR="00F352F9" w:rsidRPr="00250866" w:rsidRDefault="00F352F9" w:rsidP="00F352F9">
      <w:pPr>
        <w:jc w:val="center"/>
      </w:pPr>
      <w:r w:rsidRPr="00250866">
        <w:t>v</w:t>
      </w:r>
      <w:r>
        <w:t> místnosti č. 48/Konírna – Malostranské náměstí 7/19, Praha 1  118 26</w:t>
      </w:r>
      <w:r w:rsidRPr="00250866">
        <w:t xml:space="preserve"> </w:t>
      </w:r>
    </w:p>
    <w:p w:rsidR="00F352F9" w:rsidRDefault="00F352F9" w:rsidP="00F352F9">
      <w:pPr>
        <w:pBdr>
          <w:bottom w:val="single" w:sz="12" w:space="1" w:color="auto"/>
        </w:pBdr>
      </w:pPr>
    </w:p>
    <w:p w:rsidR="00F352F9" w:rsidRDefault="00F352F9" w:rsidP="00F352F9"/>
    <w:p w:rsidR="00F352F9" w:rsidRDefault="00F352F9" w:rsidP="00F352F9">
      <w:pPr>
        <w:jc w:val="both"/>
        <w:rPr>
          <w:b/>
        </w:rPr>
      </w:pPr>
    </w:p>
    <w:p w:rsidR="00F352F9" w:rsidRPr="00FE4DBB" w:rsidRDefault="00F352F9" w:rsidP="00F352F9">
      <w:pPr>
        <w:jc w:val="both"/>
        <w:rPr>
          <w:i/>
        </w:rPr>
      </w:pPr>
      <w:r w:rsidRPr="00FE4DBB">
        <w:rPr>
          <w:b/>
          <w:i/>
        </w:rPr>
        <w:t>Přítomni byli:</w:t>
      </w:r>
      <w:r w:rsidRPr="00FE4DBB">
        <w:rPr>
          <w:i/>
        </w:rPr>
        <w:t xml:space="preserve"> </w:t>
      </w:r>
      <w:r>
        <w:tab/>
      </w:r>
      <w:r w:rsidRPr="00FE4DBB">
        <w:rPr>
          <w:i/>
        </w:rPr>
        <w:t xml:space="preserve">prof. MUDr. Věra Adámková, CSc. </w:t>
      </w:r>
    </w:p>
    <w:p w:rsidR="00F352F9" w:rsidRPr="00FE4DBB" w:rsidRDefault="00F352F9" w:rsidP="00F352F9">
      <w:pPr>
        <w:ind w:left="1416" w:firstLine="708"/>
        <w:jc w:val="both"/>
        <w:rPr>
          <w:i/>
        </w:rPr>
      </w:pPr>
      <w:r w:rsidRPr="00FE4DBB">
        <w:rPr>
          <w:i/>
        </w:rPr>
        <w:t xml:space="preserve">Ing. Hana Aulická Jírovcová </w:t>
      </w:r>
    </w:p>
    <w:p w:rsidR="00F352F9" w:rsidRPr="00FE4DBB" w:rsidRDefault="00F352F9" w:rsidP="00F352F9">
      <w:pPr>
        <w:ind w:left="1416" w:firstLine="708"/>
        <w:jc w:val="both"/>
        <w:rPr>
          <w:i/>
        </w:rPr>
      </w:pPr>
      <w:r w:rsidRPr="00FE4DBB">
        <w:rPr>
          <w:i/>
        </w:rPr>
        <w:t xml:space="preserve">MUDr. Jiří Běhounek </w:t>
      </w:r>
    </w:p>
    <w:p w:rsidR="00F352F9" w:rsidRPr="00FE4DBB" w:rsidRDefault="00E97A71" w:rsidP="00F352F9">
      <w:pPr>
        <w:ind w:left="1416" w:firstLine="708"/>
        <w:jc w:val="both"/>
        <w:rPr>
          <w:i/>
        </w:rPr>
      </w:pPr>
      <w:r>
        <w:rPr>
          <w:i/>
        </w:rPr>
        <w:t>MUDr. Jaroslav Dvořák</w:t>
      </w:r>
    </w:p>
    <w:p w:rsidR="00F352F9" w:rsidRPr="00FE4DBB" w:rsidRDefault="00D97743" w:rsidP="00F352F9">
      <w:pPr>
        <w:ind w:left="1416" w:firstLine="708"/>
        <w:jc w:val="both"/>
        <w:rPr>
          <w:i/>
        </w:rPr>
      </w:pPr>
      <w:r>
        <w:rPr>
          <w:i/>
        </w:rPr>
        <w:t>PaedDr. Alena Gajdůšková</w:t>
      </w:r>
      <w:r w:rsidR="00F352F9" w:rsidRPr="00FE4DBB">
        <w:rPr>
          <w:i/>
        </w:rPr>
        <w:t xml:space="preserve"> </w:t>
      </w:r>
    </w:p>
    <w:p w:rsidR="00F352F9" w:rsidRPr="00FE4DBB" w:rsidRDefault="00F352F9" w:rsidP="00F352F9">
      <w:pPr>
        <w:ind w:left="1416" w:firstLine="708"/>
        <w:jc w:val="both"/>
        <w:rPr>
          <w:i/>
        </w:rPr>
      </w:pPr>
      <w:r w:rsidRPr="00FE4DBB">
        <w:rPr>
          <w:i/>
        </w:rPr>
        <w:t xml:space="preserve">MUDr. </w:t>
      </w:r>
      <w:proofErr w:type="spellStart"/>
      <w:r w:rsidRPr="00FE4DBB">
        <w:rPr>
          <w:i/>
        </w:rPr>
        <w:t>Kamal</w:t>
      </w:r>
      <w:proofErr w:type="spellEnd"/>
      <w:r w:rsidRPr="00FE4DBB">
        <w:rPr>
          <w:i/>
        </w:rPr>
        <w:t xml:space="preserve"> </w:t>
      </w:r>
      <w:proofErr w:type="spellStart"/>
      <w:r w:rsidRPr="00FE4DBB">
        <w:rPr>
          <w:i/>
        </w:rPr>
        <w:t>Farhan</w:t>
      </w:r>
      <w:proofErr w:type="spellEnd"/>
      <w:r w:rsidRPr="00FE4DBB">
        <w:rPr>
          <w:i/>
        </w:rPr>
        <w:t xml:space="preserve"> </w:t>
      </w:r>
    </w:p>
    <w:p w:rsidR="00F352F9" w:rsidRPr="00FE4DBB" w:rsidRDefault="00F352F9" w:rsidP="00F352F9">
      <w:pPr>
        <w:ind w:left="1416" w:firstLine="708"/>
        <w:jc w:val="both"/>
        <w:rPr>
          <w:i/>
        </w:rPr>
      </w:pPr>
      <w:r w:rsidRPr="00FE4DBB">
        <w:rPr>
          <w:i/>
        </w:rPr>
        <w:t xml:space="preserve">MUDr. Miloslav </w:t>
      </w:r>
      <w:proofErr w:type="spellStart"/>
      <w:r w:rsidRPr="00FE4DBB">
        <w:rPr>
          <w:i/>
        </w:rPr>
        <w:t>Janulík</w:t>
      </w:r>
      <w:bookmarkStart w:id="0" w:name="_GoBack"/>
      <w:bookmarkEnd w:id="0"/>
      <w:proofErr w:type="spellEnd"/>
    </w:p>
    <w:p w:rsidR="00F352F9" w:rsidRPr="00FE4DBB" w:rsidRDefault="00F352F9" w:rsidP="00F352F9">
      <w:pPr>
        <w:ind w:left="1416" w:firstLine="708"/>
        <w:jc w:val="both"/>
        <w:rPr>
          <w:i/>
        </w:rPr>
      </w:pPr>
      <w:r w:rsidRPr="00FE4DBB">
        <w:rPr>
          <w:i/>
        </w:rPr>
        <w:t>MUDr. Vít Kaňkovský</w:t>
      </w:r>
    </w:p>
    <w:p w:rsidR="00F352F9" w:rsidRPr="00FE4DBB" w:rsidRDefault="00F352F9" w:rsidP="00F352F9">
      <w:pPr>
        <w:ind w:left="1416" w:firstLine="708"/>
        <w:jc w:val="both"/>
        <w:rPr>
          <w:i/>
        </w:rPr>
      </w:pPr>
      <w:r w:rsidRPr="00FE4DBB">
        <w:rPr>
          <w:i/>
        </w:rPr>
        <w:t>MUDr. David Kasal</w:t>
      </w:r>
    </w:p>
    <w:p w:rsidR="00F352F9" w:rsidRPr="00FE4DBB" w:rsidRDefault="00F352F9" w:rsidP="00F352F9">
      <w:pPr>
        <w:ind w:left="1416" w:firstLine="708"/>
        <w:jc w:val="both"/>
        <w:rPr>
          <w:i/>
        </w:rPr>
      </w:pPr>
      <w:r w:rsidRPr="00FE4DBB">
        <w:rPr>
          <w:i/>
        </w:rPr>
        <w:t xml:space="preserve">Karla Maříková </w:t>
      </w:r>
    </w:p>
    <w:p w:rsidR="00F352F9" w:rsidRPr="00FE4DBB" w:rsidRDefault="00F352F9" w:rsidP="00F352F9">
      <w:pPr>
        <w:ind w:left="1416" w:firstLine="708"/>
        <w:jc w:val="both"/>
        <w:rPr>
          <w:i/>
        </w:rPr>
      </w:pPr>
      <w:r w:rsidRPr="00FE4DBB">
        <w:rPr>
          <w:i/>
        </w:rPr>
        <w:t>MUDr. Jiří Mašek</w:t>
      </w:r>
    </w:p>
    <w:p w:rsidR="00F352F9" w:rsidRPr="00FE4DBB" w:rsidRDefault="00D97743" w:rsidP="00F352F9">
      <w:pPr>
        <w:ind w:left="1416" w:firstLine="708"/>
        <w:jc w:val="both"/>
        <w:rPr>
          <w:i/>
        </w:rPr>
      </w:pPr>
      <w:r>
        <w:rPr>
          <w:i/>
        </w:rPr>
        <w:t xml:space="preserve">doc. PaedDr. Ilona </w:t>
      </w:r>
      <w:proofErr w:type="spellStart"/>
      <w:r>
        <w:rPr>
          <w:i/>
        </w:rPr>
        <w:t>Mauritzová</w:t>
      </w:r>
      <w:proofErr w:type="spellEnd"/>
      <w:r>
        <w:rPr>
          <w:i/>
        </w:rPr>
        <w:t>, Ph.D.</w:t>
      </w:r>
      <w:r w:rsidR="00F352F9" w:rsidRPr="00FE4DBB">
        <w:rPr>
          <w:i/>
        </w:rPr>
        <w:t xml:space="preserve"> </w:t>
      </w:r>
    </w:p>
    <w:p w:rsidR="00F352F9" w:rsidRPr="00FE4DBB" w:rsidRDefault="00F352F9" w:rsidP="00F352F9">
      <w:pPr>
        <w:ind w:left="1416" w:firstLine="708"/>
        <w:jc w:val="both"/>
        <w:rPr>
          <w:i/>
        </w:rPr>
      </w:pPr>
      <w:r w:rsidRPr="00FE4DBB">
        <w:rPr>
          <w:i/>
        </w:rPr>
        <w:t>Mgr. Jana Pastuchová</w:t>
      </w:r>
    </w:p>
    <w:p w:rsidR="00F352F9" w:rsidRPr="00FE4DBB" w:rsidRDefault="00F352F9" w:rsidP="00F352F9">
      <w:pPr>
        <w:ind w:left="1416" w:firstLine="708"/>
        <w:jc w:val="both"/>
        <w:rPr>
          <w:i/>
        </w:rPr>
      </w:pPr>
      <w:r w:rsidRPr="00FE4DBB">
        <w:rPr>
          <w:i/>
        </w:rPr>
        <w:t xml:space="preserve">Bc. Daniel Pawlas </w:t>
      </w:r>
    </w:p>
    <w:p w:rsidR="00F352F9" w:rsidRPr="00FE4DBB" w:rsidRDefault="00F352F9" w:rsidP="00F352F9">
      <w:pPr>
        <w:ind w:left="1416" w:firstLine="708"/>
        <w:jc w:val="both"/>
        <w:rPr>
          <w:i/>
        </w:rPr>
      </w:pPr>
      <w:r w:rsidRPr="00FE4DBB">
        <w:rPr>
          <w:i/>
        </w:rPr>
        <w:t>PhDr. Olga Richterová</w:t>
      </w:r>
      <w:r w:rsidR="00D60244">
        <w:rPr>
          <w:i/>
        </w:rPr>
        <w:t>, Ph.D.</w:t>
      </w:r>
      <w:r w:rsidRPr="00FE4DBB">
        <w:rPr>
          <w:i/>
        </w:rPr>
        <w:t xml:space="preserve"> </w:t>
      </w:r>
    </w:p>
    <w:p w:rsidR="00F352F9" w:rsidRPr="00FE4DBB" w:rsidRDefault="00F352F9" w:rsidP="00F352F9">
      <w:pPr>
        <w:ind w:left="1416" w:firstLine="708"/>
        <w:jc w:val="both"/>
        <w:rPr>
          <w:i/>
        </w:rPr>
      </w:pPr>
      <w:r w:rsidRPr="00FE4DBB">
        <w:rPr>
          <w:i/>
        </w:rPr>
        <w:t>doc. MUDr. Bohuslav Svoboda</w:t>
      </w:r>
      <w:r w:rsidR="00620930">
        <w:rPr>
          <w:i/>
        </w:rPr>
        <w:t>, CSc.</w:t>
      </w:r>
      <w:r w:rsidRPr="00FE4DBB">
        <w:rPr>
          <w:i/>
        </w:rPr>
        <w:t xml:space="preserve"> </w:t>
      </w:r>
    </w:p>
    <w:p w:rsidR="00F352F9" w:rsidRPr="00FE4DBB" w:rsidRDefault="00F352F9" w:rsidP="00F352F9">
      <w:pPr>
        <w:ind w:left="1416" w:firstLine="708"/>
        <w:jc w:val="both"/>
        <w:rPr>
          <w:i/>
        </w:rPr>
      </w:pPr>
      <w:r w:rsidRPr="00FE4DBB">
        <w:rPr>
          <w:i/>
        </w:rPr>
        <w:t xml:space="preserve">prof. MUDr. Julius Špičák, CSc. </w:t>
      </w:r>
    </w:p>
    <w:p w:rsidR="00F352F9" w:rsidRPr="00FE4DBB" w:rsidRDefault="00F352F9" w:rsidP="00F352F9">
      <w:pPr>
        <w:ind w:left="1416" w:firstLine="708"/>
        <w:jc w:val="both"/>
        <w:rPr>
          <w:i/>
        </w:rPr>
      </w:pPr>
      <w:r w:rsidRPr="00FE4DBB">
        <w:rPr>
          <w:i/>
        </w:rPr>
        <w:t xml:space="preserve">Ing. Petr Třešňák  </w:t>
      </w:r>
    </w:p>
    <w:p w:rsidR="00F352F9" w:rsidRPr="00FE4DBB" w:rsidRDefault="00F352F9" w:rsidP="00F352F9">
      <w:pPr>
        <w:ind w:left="1416" w:firstLine="708"/>
        <w:jc w:val="both"/>
        <w:rPr>
          <w:i/>
        </w:rPr>
      </w:pPr>
      <w:r w:rsidRPr="00FE4DBB">
        <w:rPr>
          <w:i/>
        </w:rPr>
        <w:t xml:space="preserve">prof. MUDr. Vlastimil Válek, CSc., </w:t>
      </w:r>
      <w:r w:rsidR="00855794">
        <w:rPr>
          <w:i/>
        </w:rPr>
        <w:t xml:space="preserve">MBA, </w:t>
      </w:r>
      <w:r w:rsidRPr="00FE4DBB">
        <w:rPr>
          <w:i/>
        </w:rPr>
        <w:t xml:space="preserve">EBIR. </w:t>
      </w:r>
    </w:p>
    <w:p w:rsidR="00F352F9" w:rsidRPr="00FE4DBB" w:rsidRDefault="00E97A71" w:rsidP="00F352F9">
      <w:pPr>
        <w:ind w:left="1416" w:firstLine="708"/>
        <w:jc w:val="both"/>
        <w:rPr>
          <w:i/>
        </w:rPr>
      </w:pPr>
      <w:r>
        <w:rPr>
          <w:i/>
        </w:rPr>
        <w:t>MUDr. Jiří Ventruba</w:t>
      </w:r>
    </w:p>
    <w:p w:rsidR="00F352F9" w:rsidRPr="00FE4DBB" w:rsidRDefault="00F352F9" w:rsidP="00F352F9">
      <w:pPr>
        <w:ind w:left="1416" w:firstLine="708"/>
        <w:jc w:val="both"/>
        <w:rPr>
          <w:i/>
        </w:rPr>
      </w:pPr>
      <w:r w:rsidRPr="00FE4DBB">
        <w:rPr>
          <w:i/>
        </w:rPr>
        <w:t>Mgr. et. Mgr. Adam Vojtěch</w:t>
      </w:r>
    </w:p>
    <w:p w:rsidR="00F352F9" w:rsidRPr="00FE4DBB" w:rsidRDefault="00F352F9" w:rsidP="00F352F9">
      <w:pPr>
        <w:ind w:left="1416" w:firstLine="708"/>
        <w:jc w:val="both"/>
        <w:rPr>
          <w:i/>
          <w:color w:val="385623"/>
        </w:rPr>
      </w:pPr>
      <w:r w:rsidRPr="00FE4DBB">
        <w:rPr>
          <w:i/>
        </w:rPr>
        <w:t>prof. MUDr. Rostislav Vyzula, CSc.</w:t>
      </w:r>
    </w:p>
    <w:p w:rsidR="00F352F9" w:rsidRDefault="00F352F9" w:rsidP="00F352F9">
      <w:pPr>
        <w:pStyle w:val="Bezmezer"/>
        <w:rPr>
          <w:rFonts w:ascii="Times New Roman" w:hAnsi="Times New Roman"/>
          <w:b/>
          <w:sz w:val="24"/>
        </w:rPr>
      </w:pPr>
    </w:p>
    <w:p w:rsidR="00F352F9" w:rsidRDefault="00F352F9" w:rsidP="00F352F9">
      <w:pPr>
        <w:pStyle w:val="Bezmezer"/>
        <w:rPr>
          <w:rFonts w:ascii="Times New Roman" w:hAnsi="Times New Roman"/>
          <w:b/>
          <w:sz w:val="24"/>
        </w:rPr>
      </w:pPr>
    </w:p>
    <w:p w:rsidR="00E97A71" w:rsidRDefault="00F352F9" w:rsidP="00F352F9">
      <w:pPr>
        <w:pStyle w:val="Bezmezer"/>
        <w:rPr>
          <w:rFonts w:ascii="Times New Roman" w:hAnsi="Times New Roman"/>
          <w:sz w:val="24"/>
        </w:rPr>
      </w:pPr>
      <w:r w:rsidRPr="00FE4DBB">
        <w:rPr>
          <w:rFonts w:ascii="Times New Roman" w:hAnsi="Times New Roman"/>
          <w:b/>
          <w:i/>
          <w:sz w:val="24"/>
        </w:rPr>
        <w:t>Omluveni</w:t>
      </w:r>
      <w:r w:rsidRPr="00FE4DBB">
        <w:rPr>
          <w:rFonts w:ascii="Times New Roman" w:hAnsi="Times New Roman"/>
          <w:b/>
          <w:i/>
        </w:rPr>
        <w:t>:</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00E97A71" w:rsidRPr="00E97A71">
        <w:rPr>
          <w:rFonts w:ascii="Times New Roman" w:hAnsi="Times New Roman"/>
          <w:i/>
          <w:sz w:val="24"/>
        </w:rPr>
        <w:t>MUDr. Milan Brázdil</w:t>
      </w:r>
      <w:r w:rsidR="00E97A71">
        <w:rPr>
          <w:rFonts w:ascii="Times New Roman" w:hAnsi="Times New Roman"/>
          <w:sz w:val="24"/>
        </w:rPr>
        <w:t xml:space="preserve"> </w:t>
      </w:r>
    </w:p>
    <w:p w:rsidR="00F352F9" w:rsidRPr="00FE4DBB" w:rsidRDefault="00F352F9" w:rsidP="00E97A71">
      <w:pPr>
        <w:pStyle w:val="Bezmezer"/>
        <w:ind w:left="1416" w:firstLine="708"/>
        <w:rPr>
          <w:rFonts w:ascii="Times New Roman" w:hAnsi="Times New Roman"/>
          <w:i/>
          <w:sz w:val="24"/>
          <w:szCs w:val="24"/>
        </w:rPr>
      </w:pPr>
      <w:r w:rsidRPr="00FE4DBB">
        <w:rPr>
          <w:rFonts w:ascii="Times New Roman" w:hAnsi="Times New Roman"/>
          <w:i/>
          <w:sz w:val="24"/>
        </w:rPr>
        <w:t xml:space="preserve">Ing. Petr Pávek </w:t>
      </w:r>
    </w:p>
    <w:p w:rsidR="00F352F9" w:rsidRDefault="00F352F9" w:rsidP="00F352F9">
      <w:pPr>
        <w:jc w:val="both"/>
      </w:pPr>
    </w:p>
    <w:p w:rsidR="00F352F9" w:rsidRDefault="00F352F9" w:rsidP="00F352F9">
      <w:pPr>
        <w:jc w:val="both"/>
      </w:pPr>
    </w:p>
    <w:p w:rsidR="00F352F9" w:rsidRDefault="00F352F9" w:rsidP="00F352F9">
      <w:pPr>
        <w:jc w:val="both"/>
      </w:pPr>
    </w:p>
    <w:p w:rsidR="00F352F9" w:rsidRDefault="00852B97" w:rsidP="00F352F9">
      <w:pPr>
        <w:ind w:firstLine="708"/>
      </w:pPr>
      <w:r>
        <w:t>Schůzi výboru zahájila v 8.15</w:t>
      </w:r>
      <w:r w:rsidR="00F352F9">
        <w:t xml:space="preserve"> hodin předsedkyně výboru, paní profesorka Věra Adámková. Přivítala všechny přítomné hosty.</w:t>
      </w:r>
    </w:p>
    <w:p w:rsidR="00F352F9" w:rsidRDefault="00F352F9" w:rsidP="00F352F9"/>
    <w:p w:rsidR="00F352F9" w:rsidRDefault="00F352F9" w:rsidP="00F352F9">
      <w:pPr>
        <w:pStyle w:val="Zkladntextodsazen"/>
        <w:spacing w:after="0"/>
        <w:ind w:firstLine="425"/>
        <w:textAlignment w:val="baseline"/>
        <w:rPr>
          <w:sz w:val="24"/>
          <w:szCs w:val="24"/>
        </w:rPr>
      </w:pPr>
      <w:r w:rsidRPr="00473561">
        <w:rPr>
          <w:sz w:val="24"/>
          <w:szCs w:val="24"/>
        </w:rPr>
        <w:t>Poté seznámil</w:t>
      </w:r>
      <w:r>
        <w:rPr>
          <w:sz w:val="24"/>
          <w:szCs w:val="24"/>
        </w:rPr>
        <w:t>a</w:t>
      </w:r>
      <w:r w:rsidRPr="00473561">
        <w:rPr>
          <w:sz w:val="24"/>
          <w:szCs w:val="24"/>
        </w:rPr>
        <w:t xml:space="preserve"> přítomné s programem schůz</w:t>
      </w:r>
      <w:r w:rsidR="00852B97">
        <w:rPr>
          <w:sz w:val="24"/>
          <w:szCs w:val="24"/>
        </w:rPr>
        <w:t>e.</w:t>
      </w:r>
    </w:p>
    <w:p w:rsidR="00852B97" w:rsidRDefault="00852B97" w:rsidP="00F352F9">
      <w:pPr>
        <w:pStyle w:val="Zkladntextodsazen"/>
        <w:spacing w:after="0"/>
        <w:ind w:firstLine="425"/>
        <w:textAlignment w:val="baseline"/>
        <w:rPr>
          <w:sz w:val="24"/>
          <w:szCs w:val="24"/>
        </w:rPr>
      </w:pPr>
    </w:p>
    <w:p w:rsidR="00F352F9" w:rsidRDefault="00F352F9" w:rsidP="00F352F9">
      <w:pPr>
        <w:pStyle w:val="Zkladntextodsazen"/>
        <w:spacing w:after="0"/>
        <w:ind w:left="0"/>
        <w:jc w:val="both"/>
        <w:textAlignment w:val="baseline"/>
        <w:rPr>
          <w:sz w:val="24"/>
          <w:szCs w:val="24"/>
        </w:rPr>
      </w:pPr>
    </w:p>
    <w:p w:rsidR="00F352F9" w:rsidRDefault="00852B97" w:rsidP="00F352F9">
      <w:pPr>
        <w:numPr>
          <w:ilvl w:val="0"/>
          <w:numId w:val="1"/>
        </w:numPr>
        <w:suppressAutoHyphens/>
        <w:jc w:val="both"/>
        <w:rPr>
          <w:spacing w:val="-3"/>
        </w:rPr>
      </w:pPr>
      <w:r>
        <w:rPr>
          <w:spacing w:val="-3"/>
        </w:rPr>
        <w:lastRenderedPageBreak/>
        <w:t>Volba 9. ověřovatele</w:t>
      </w:r>
    </w:p>
    <w:p w:rsidR="00852B97" w:rsidRDefault="00852B97" w:rsidP="00F352F9">
      <w:pPr>
        <w:numPr>
          <w:ilvl w:val="0"/>
          <w:numId w:val="1"/>
        </w:numPr>
        <w:suppressAutoHyphens/>
        <w:jc w:val="both"/>
        <w:rPr>
          <w:spacing w:val="-3"/>
        </w:rPr>
      </w:pPr>
      <w:r>
        <w:rPr>
          <w:spacing w:val="-3"/>
        </w:rPr>
        <w:t xml:space="preserve">Diskuse k počtu a zaměření podvýboru Výboru pro zdravotnictví </w:t>
      </w:r>
    </w:p>
    <w:p w:rsidR="00852B97" w:rsidRPr="00852B97" w:rsidRDefault="00852B97" w:rsidP="00984593">
      <w:pPr>
        <w:pStyle w:val="Odstavecseseznamem"/>
        <w:numPr>
          <w:ilvl w:val="0"/>
          <w:numId w:val="1"/>
        </w:numPr>
      </w:pPr>
      <w:r>
        <w:t xml:space="preserve">Vládní návrh zákona, kterým se mění zákon č. 378/2007 Sb., o léčivech a o změnách některých souvisejících zákonů (zákon o léčivech), ve znění pozdějších předpisů - </w:t>
      </w:r>
      <w:r w:rsidRPr="00852B97">
        <w:rPr>
          <w:b/>
        </w:rPr>
        <w:t>/sněmovní tisk 5/</w:t>
      </w:r>
    </w:p>
    <w:p w:rsidR="00852B97" w:rsidRDefault="00852B97" w:rsidP="00852B97">
      <w:pPr>
        <w:pStyle w:val="Odstavecseseznamem"/>
      </w:pPr>
    </w:p>
    <w:p w:rsidR="00852B97" w:rsidRDefault="00852B97" w:rsidP="00852B97">
      <w:pPr>
        <w:pStyle w:val="Odstavecseseznamem"/>
        <w:numPr>
          <w:ilvl w:val="0"/>
          <w:numId w:val="3"/>
        </w:numPr>
      </w:pPr>
      <w:r>
        <w:t xml:space="preserve">Informace o PN </w:t>
      </w:r>
      <w:proofErr w:type="spellStart"/>
      <w:r>
        <w:t>posl</w:t>
      </w:r>
      <w:proofErr w:type="spellEnd"/>
      <w:r>
        <w:t xml:space="preserve">. Adama Vojtěcha </w:t>
      </w:r>
    </w:p>
    <w:p w:rsidR="00852B97" w:rsidRDefault="00852B97" w:rsidP="00852B97">
      <w:pPr>
        <w:pStyle w:val="Odstavecseseznamem"/>
        <w:numPr>
          <w:ilvl w:val="0"/>
          <w:numId w:val="3"/>
        </w:numPr>
      </w:pPr>
      <w:r>
        <w:t>Informace o vyhlášce Ministerstva zdravotnictví k provedení některých ustanovení zákona o léčivech týkající se elektronických receptů</w:t>
      </w:r>
    </w:p>
    <w:p w:rsidR="00852B97" w:rsidRDefault="00852B97" w:rsidP="00852B97">
      <w:pPr>
        <w:pStyle w:val="Odstavecseseznamem"/>
      </w:pPr>
    </w:p>
    <w:p w:rsidR="00F352F9" w:rsidRDefault="00852B97" w:rsidP="00984593">
      <w:pPr>
        <w:pStyle w:val="Odstavecseseznamem"/>
        <w:numPr>
          <w:ilvl w:val="0"/>
          <w:numId w:val="1"/>
        </w:numPr>
      </w:pPr>
      <w:r>
        <w:t>Sdělení předsedkyně – Záměry zahraničních cest</w:t>
      </w:r>
    </w:p>
    <w:p w:rsidR="00F352F9" w:rsidRDefault="00852B97" w:rsidP="00F352F9">
      <w:pPr>
        <w:pStyle w:val="Odstavecseseznamem"/>
        <w:numPr>
          <w:ilvl w:val="0"/>
          <w:numId w:val="1"/>
        </w:numPr>
      </w:pPr>
      <w:r>
        <w:t>Různé</w:t>
      </w:r>
    </w:p>
    <w:p w:rsidR="00F352F9" w:rsidRDefault="00F352F9" w:rsidP="00F352F9"/>
    <w:p w:rsidR="00F352F9" w:rsidRDefault="00F352F9" w:rsidP="00F352F9"/>
    <w:p w:rsidR="00F352F9" w:rsidRDefault="00F352F9" w:rsidP="00F352F9">
      <w:pPr>
        <w:pStyle w:val="Zkladntextodsazen"/>
        <w:spacing w:after="0"/>
        <w:jc w:val="both"/>
        <w:textAlignment w:val="baseline"/>
        <w:rPr>
          <w:b/>
          <w:sz w:val="24"/>
          <w:szCs w:val="24"/>
        </w:rPr>
      </w:pPr>
      <w:r>
        <w:rPr>
          <w:b/>
          <w:sz w:val="24"/>
          <w:szCs w:val="24"/>
        </w:rPr>
        <w:t>Proběh</w:t>
      </w:r>
      <w:r w:rsidR="00CF2905">
        <w:rPr>
          <w:b/>
          <w:sz w:val="24"/>
          <w:szCs w:val="24"/>
        </w:rPr>
        <w:t>lo hlasování o programu: PRO: 18, PROTI: 0</w:t>
      </w:r>
      <w:r w:rsidRPr="00473561">
        <w:rPr>
          <w:b/>
          <w:sz w:val="24"/>
          <w:szCs w:val="24"/>
        </w:rPr>
        <w:t xml:space="preserve">, ZDRŽELO SE: 0. </w:t>
      </w:r>
      <w:r w:rsidR="00FC770A">
        <w:rPr>
          <w:b/>
          <w:sz w:val="24"/>
          <w:szCs w:val="24"/>
        </w:rPr>
        <w:t>(Usnesení č. 13</w:t>
      </w:r>
      <w:r>
        <w:rPr>
          <w:b/>
          <w:sz w:val="24"/>
          <w:szCs w:val="24"/>
        </w:rPr>
        <w:t xml:space="preserve"> přijato)</w:t>
      </w:r>
    </w:p>
    <w:p w:rsidR="00F352F9" w:rsidRDefault="00F352F9" w:rsidP="00F352F9"/>
    <w:p w:rsidR="00575461" w:rsidRDefault="00575461"/>
    <w:p w:rsidR="00BC0CEA" w:rsidRDefault="00575461">
      <w:r>
        <w:t>AD1) Volba 9. ověřovatele</w:t>
      </w:r>
    </w:p>
    <w:p w:rsidR="00575461" w:rsidRDefault="00575461"/>
    <w:p w:rsidR="00575461" w:rsidRDefault="00575461">
      <w:r>
        <w:rPr>
          <w:b/>
        </w:rPr>
        <w:t xml:space="preserve">prof. Věra Adámková, </w:t>
      </w:r>
      <w:r w:rsidRPr="00014A91">
        <w:rPr>
          <w:b/>
          <w:i/>
        </w:rPr>
        <w:t>předsedkyně výboru</w:t>
      </w:r>
      <w:r>
        <w:rPr>
          <w:b/>
          <w:i/>
        </w:rPr>
        <w:t xml:space="preserve"> </w:t>
      </w:r>
      <w:r>
        <w:t xml:space="preserve">– Informovala o </w:t>
      </w:r>
      <w:proofErr w:type="spellStart"/>
      <w:r>
        <w:t>dovolbě</w:t>
      </w:r>
      <w:proofErr w:type="spellEnd"/>
      <w:r>
        <w:t xml:space="preserve"> 9. ověřovatele, kterým byl nominován pan poslanec Pávek. I přesto, že dnes není přítomen, tak souhlasí se svou nominací na ověřovatele výboru. Nechala hlasovat o tomto návrhu.</w:t>
      </w:r>
    </w:p>
    <w:p w:rsidR="00575461" w:rsidRDefault="00575461"/>
    <w:p w:rsidR="00575461" w:rsidRDefault="00575461" w:rsidP="00575461">
      <w:pPr>
        <w:pStyle w:val="Zkladntextodsazen"/>
        <w:spacing w:after="0"/>
        <w:jc w:val="both"/>
        <w:textAlignment w:val="baseline"/>
        <w:rPr>
          <w:b/>
          <w:sz w:val="24"/>
          <w:szCs w:val="24"/>
        </w:rPr>
      </w:pPr>
      <w:r>
        <w:rPr>
          <w:b/>
          <w:sz w:val="24"/>
          <w:szCs w:val="24"/>
        </w:rPr>
        <w:t>Proběhlo hlasování o volbě 9. ověřovatele: PRO: 18, PROTI: 0</w:t>
      </w:r>
      <w:r w:rsidRPr="00473561">
        <w:rPr>
          <w:b/>
          <w:sz w:val="24"/>
          <w:szCs w:val="24"/>
        </w:rPr>
        <w:t xml:space="preserve">, ZDRŽELO SE: 0. </w:t>
      </w:r>
      <w:r>
        <w:rPr>
          <w:b/>
          <w:sz w:val="24"/>
          <w:szCs w:val="24"/>
        </w:rPr>
        <w:t>(Usnesení č. 14 přijato)</w:t>
      </w:r>
    </w:p>
    <w:p w:rsidR="000664FF" w:rsidRDefault="000664FF" w:rsidP="000664FF">
      <w:pPr>
        <w:pStyle w:val="Zkladntextodsazen"/>
        <w:spacing w:after="0"/>
        <w:ind w:left="0"/>
        <w:jc w:val="both"/>
        <w:textAlignment w:val="baseline"/>
        <w:rPr>
          <w:b/>
          <w:sz w:val="24"/>
          <w:szCs w:val="24"/>
        </w:rPr>
      </w:pPr>
    </w:p>
    <w:p w:rsidR="000664FF" w:rsidRDefault="000664FF" w:rsidP="000664FF">
      <w:pPr>
        <w:pStyle w:val="Zkladntextodsazen"/>
        <w:spacing w:after="0"/>
        <w:ind w:left="0"/>
        <w:jc w:val="both"/>
        <w:textAlignment w:val="baseline"/>
        <w:rPr>
          <w:b/>
          <w:sz w:val="24"/>
          <w:szCs w:val="24"/>
        </w:rPr>
      </w:pPr>
    </w:p>
    <w:p w:rsidR="00575461" w:rsidRPr="000664FF" w:rsidRDefault="000664FF" w:rsidP="00575461">
      <w:r>
        <w:rPr>
          <w:b/>
        </w:rPr>
        <w:t xml:space="preserve">prof. Věra Adámková, </w:t>
      </w:r>
      <w:r w:rsidRPr="00014A91">
        <w:rPr>
          <w:b/>
          <w:i/>
        </w:rPr>
        <w:t>předsedkyně výboru</w:t>
      </w:r>
      <w:r>
        <w:t xml:space="preserve"> – 9. ověřovatelem Výboru pro zdravotnictví byl zvolen pan poslanec Pávek. Ukončila tento bod. </w:t>
      </w:r>
    </w:p>
    <w:p w:rsidR="00575461" w:rsidRDefault="00575461">
      <w:r>
        <w:t xml:space="preserve"> </w:t>
      </w:r>
    </w:p>
    <w:p w:rsidR="00B50987" w:rsidRPr="00575461" w:rsidRDefault="00B50987"/>
    <w:p w:rsidR="00BC0CEA" w:rsidRDefault="00BC0CEA"/>
    <w:p w:rsidR="000664FF" w:rsidRDefault="000664FF" w:rsidP="000664FF">
      <w:pPr>
        <w:suppressAutoHyphens/>
        <w:jc w:val="both"/>
        <w:rPr>
          <w:spacing w:val="-3"/>
        </w:rPr>
      </w:pPr>
      <w:r>
        <w:rPr>
          <w:spacing w:val="-3"/>
        </w:rPr>
        <w:t xml:space="preserve">AD 2) Diskuse k počtu a zaměření podvýboru Výboru pro zdravotnictví </w:t>
      </w:r>
    </w:p>
    <w:p w:rsidR="000664FF" w:rsidRDefault="000664FF" w:rsidP="000664FF">
      <w:pPr>
        <w:suppressAutoHyphens/>
        <w:jc w:val="both"/>
        <w:rPr>
          <w:spacing w:val="-3"/>
        </w:rPr>
      </w:pPr>
    </w:p>
    <w:p w:rsidR="000664FF" w:rsidRPr="0092782B" w:rsidRDefault="0092782B" w:rsidP="000664FF">
      <w:pPr>
        <w:suppressAutoHyphens/>
        <w:jc w:val="both"/>
        <w:rPr>
          <w:spacing w:val="-3"/>
        </w:rPr>
      </w:pPr>
      <w:r>
        <w:rPr>
          <w:b/>
        </w:rPr>
        <w:t xml:space="preserve">prof. Věra Adámková, </w:t>
      </w:r>
      <w:r w:rsidRPr="00014A91">
        <w:rPr>
          <w:b/>
          <w:i/>
        </w:rPr>
        <w:t>předsedkyně výboru</w:t>
      </w:r>
      <w:r>
        <w:t xml:space="preserve"> – Informovala o podvýborech z minulého volebního období. Podvýbory, které byly v 7. VO ustaveny, nebyly moc efektivní, protože byly moc velké. Zdravotnictví je pro nás velmi důležité, a proto se mu musíme věnovat do hloubky. Po zralé úvaze bylo tedy navrženo, aby se ustavilo 6 podvýborů. Jedná se o tyto podvýbory: </w:t>
      </w:r>
    </w:p>
    <w:p w:rsidR="000664FF" w:rsidRDefault="000664FF" w:rsidP="000664FF">
      <w:pPr>
        <w:suppressAutoHyphens/>
        <w:jc w:val="both"/>
        <w:rPr>
          <w:spacing w:val="-3"/>
        </w:rPr>
      </w:pPr>
    </w:p>
    <w:p w:rsidR="0092782B" w:rsidRDefault="0092782B" w:rsidP="0092782B">
      <w:pPr>
        <w:pStyle w:val="Odstavecseseznamem"/>
        <w:numPr>
          <w:ilvl w:val="0"/>
          <w:numId w:val="9"/>
        </w:numPr>
      </w:pPr>
      <w:r>
        <w:t>podvýbor pro ekonomiku ve zdravotnictví, zdravotní pojištění a přímo řízené organizace;</w:t>
      </w:r>
    </w:p>
    <w:p w:rsidR="0092782B" w:rsidRDefault="0092782B" w:rsidP="0092782B">
      <w:pPr>
        <w:pStyle w:val="Odstavecseseznamem"/>
        <w:numPr>
          <w:ilvl w:val="0"/>
          <w:numId w:val="9"/>
        </w:numPr>
        <w:spacing w:after="160" w:line="259" w:lineRule="auto"/>
      </w:pPr>
      <w:r>
        <w:t xml:space="preserve">podvýbor pro preventivní programy, přednemocniční zdravotní péči a práva pacientů; </w:t>
      </w:r>
    </w:p>
    <w:p w:rsidR="0092782B" w:rsidRDefault="0092782B" w:rsidP="0092782B">
      <w:pPr>
        <w:pStyle w:val="Odstavecseseznamem"/>
        <w:numPr>
          <w:ilvl w:val="0"/>
          <w:numId w:val="9"/>
        </w:numPr>
        <w:spacing w:after="160" w:line="259" w:lineRule="auto"/>
      </w:pPr>
      <w:r>
        <w:t xml:space="preserve">podvýbor pro implementaci nových léčebných a vyšetřovacích postupů do praxe, propojení vědy a praxe; </w:t>
      </w:r>
    </w:p>
    <w:p w:rsidR="0092782B" w:rsidRDefault="0092782B" w:rsidP="0092782B">
      <w:pPr>
        <w:pStyle w:val="Odstavecseseznamem"/>
        <w:numPr>
          <w:ilvl w:val="0"/>
          <w:numId w:val="9"/>
        </w:numPr>
        <w:spacing w:after="160" w:line="259" w:lineRule="auto"/>
      </w:pPr>
      <w:r>
        <w:t xml:space="preserve">podvýbor pro vzdělávání ve zdravotnictví, včetně nelékařských zdravotnických pracovníků; </w:t>
      </w:r>
    </w:p>
    <w:p w:rsidR="0092782B" w:rsidRDefault="0092782B" w:rsidP="0092782B">
      <w:pPr>
        <w:pStyle w:val="Odstavecseseznamem"/>
        <w:numPr>
          <w:ilvl w:val="0"/>
          <w:numId w:val="9"/>
        </w:numPr>
        <w:spacing w:after="160" w:line="259" w:lineRule="auto"/>
      </w:pPr>
      <w:r>
        <w:t xml:space="preserve">podvýbor pro elektronizaci ve zdravotnictví; </w:t>
      </w:r>
    </w:p>
    <w:p w:rsidR="0092782B" w:rsidRDefault="0092782B" w:rsidP="0092782B">
      <w:pPr>
        <w:pStyle w:val="Odstavecseseznamem"/>
        <w:numPr>
          <w:ilvl w:val="0"/>
          <w:numId w:val="9"/>
        </w:numPr>
        <w:spacing w:after="160" w:line="259" w:lineRule="auto"/>
      </w:pPr>
      <w:r>
        <w:lastRenderedPageBreak/>
        <w:t>podvýbor pro lékovou politiku, racionální využití farmakoterapie a přístrojové techniky.</w:t>
      </w:r>
    </w:p>
    <w:p w:rsidR="0092782B" w:rsidRDefault="00750A14" w:rsidP="0092782B">
      <w:pPr>
        <w:spacing w:after="160" w:line="259" w:lineRule="auto"/>
      </w:pPr>
      <w:r>
        <w:rPr>
          <w:b/>
        </w:rPr>
        <w:t xml:space="preserve">prof. Věra Adámková, </w:t>
      </w:r>
      <w:r w:rsidRPr="00014A91">
        <w:rPr>
          <w:b/>
          <w:i/>
        </w:rPr>
        <w:t>předsedkyně výboru</w:t>
      </w:r>
      <w:r>
        <w:rPr>
          <w:b/>
          <w:i/>
        </w:rPr>
        <w:t xml:space="preserve"> </w:t>
      </w:r>
      <w:r>
        <w:t xml:space="preserve">– Zda proti tomuto návrhu </w:t>
      </w:r>
      <w:r w:rsidR="00C35F8A">
        <w:t>nikdo nic nemá, bude ustaveno 6</w:t>
      </w:r>
      <w:r>
        <w:t xml:space="preserve"> podvýborů. Nechala o tomto návrhu hlasovat. </w:t>
      </w:r>
    </w:p>
    <w:p w:rsidR="00750A14" w:rsidRDefault="00750A14" w:rsidP="00750A14">
      <w:pPr>
        <w:pStyle w:val="Zkladntextodsazen"/>
        <w:spacing w:after="0"/>
        <w:jc w:val="both"/>
        <w:textAlignment w:val="baseline"/>
        <w:rPr>
          <w:b/>
          <w:sz w:val="24"/>
          <w:szCs w:val="24"/>
        </w:rPr>
      </w:pPr>
    </w:p>
    <w:p w:rsidR="00750A14" w:rsidRDefault="00750A14" w:rsidP="00750A14">
      <w:pPr>
        <w:pStyle w:val="Zkladntextodsazen"/>
        <w:spacing w:after="0"/>
        <w:jc w:val="both"/>
        <w:textAlignment w:val="baseline"/>
        <w:rPr>
          <w:b/>
          <w:sz w:val="24"/>
          <w:szCs w:val="24"/>
        </w:rPr>
      </w:pPr>
      <w:r>
        <w:rPr>
          <w:b/>
          <w:sz w:val="24"/>
          <w:szCs w:val="24"/>
        </w:rPr>
        <w:t>Proběhlo hla</w:t>
      </w:r>
      <w:r w:rsidR="000D657C">
        <w:rPr>
          <w:b/>
          <w:sz w:val="24"/>
          <w:szCs w:val="24"/>
        </w:rPr>
        <w:t>sování o ustavení 6</w:t>
      </w:r>
      <w:r>
        <w:rPr>
          <w:b/>
          <w:sz w:val="24"/>
          <w:szCs w:val="24"/>
        </w:rPr>
        <w:t xml:space="preserve"> podvýborů: PRO: 20, PROTI: 0</w:t>
      </w:r>
      <w:r w:rsidRPr="00473561">
        <w:rPr>
          <w:b/>
          <w:sz w:val="24"/>
          <w:szCs w:val="24"/>
        </w:rPr>
        <w:t xml:space="preserve">, ZDRŽELO SE: 0. </w:t>
      </w:r>
      <w:r w:rsidR="00AC722C">
        <w:rPr>
          <w:b/>
          <w:sz w:val="24"/>
          <w:szCs w:val="24"/>
        </w:rPr>
        <w:t>(Usnesení č. 15 přijato)</w:t>
      </w:r>
    </w:p>
    <w:p w:rsidR="00750A14" w:rsidRPr="00750A14" w:rsidRDefault="00750A14" w:rsidP="0092782B">
      <w:pPr>
        <w:spacing w:after="160" w:line="259" w:lineRule="auto"/>
      </w:pPr>
    </w:p>
    <w:p w:rsidR="000664FF" w:rsidRDefault="00750A14" w:rsidP="000664FF">
      <w:pPr>
        <w:suppressAutoHyphens/>
        <w:jc w:val="both"/>
      </w:pPr>
      <w:r>
        <w:rPr>
          <w:b/>
        </w:rPr>
        <w:t xml:space="preserve">prof. Věra Adámková, </w:t>
      </w:r>
      <w:r w:rsidRPr="00014A91">
        <w:rPr>
          <w:b/>
          <w:i/>
        </w:rPr>
        <w:t>předsedkyně výboru</w:t>
      </w:r>
      <w:r>
        <w:rPr>
          <w:b/>
          <w:i/>
        </w:rPr>
        <w:t xml:space="preserve"> </w:t>
      </w:r>
      <w:r>
        <w:t xml:space="preserve">– Konstatovala, že bude ustaveno 6 podvýborů Výboru pro zdravotnictví. </w:t>
      </w:r>
    </w:p>
    <w:p w:rsidR="00750A14" w:rsidRDefault="00750A14" w:rsidP="000664FF">
      <w:pPr>
        <w:suppressAutoHyphens/>
        <w:jc w:val="both"/>
      </w:pPr>
    </w:p>
    <w:p w:rsidR="000664FF" w:rsidRDefault="00750A14" w:rsidP="000664FF">
      <w:pPr>
        <w:suppressAutoHyphens/>
        <w:jc w:val="both"/>
      </w:pPr>
      <w:r>
        <w:rPr>
          <w:b/>
        </w:rPr>
        <w:t xml:space="preserve">prof. Věra Adámková, </w:t>
      </w:r>
      <w:r w:rsidRPr="00014A91">
        <w:rPr>
          <w:b/>
          <w:i/>
        </w:rPr>
        <w:t>předsedkyně výboru</w:t>
      </w:r>
      <w:r>
        <w:t xml:space="preserve"> – Co se týče rozdělení těchto podvýborů – dle programu, který obdržela od KPS, tak 3 podvýbory patří Hnutí ANO, o 1 podvýbor má zájem KSČM, a o 2 podvýbory má zájem Demokratický blok (1 podvýbor ODS a 1 podvýbor TOP 09). Informovala, o jaké podvýbory by mělo zájem Hnutí ANO. </w:t>
      </w:r>
    </w:p>
    <w:p w:rsidR="00750A14" w:rsidRDefault="00750A14" w:rsidP="000664FF">
      <w:pPr>
        <w:suppressAutoHyphens/>
        <w:jc w:val="both"/>
      </w:pPr>
    </w:p>
    <w:p w:rsidR="00B50987" w:rsidRDefault="00B50987" w:rsidP="000664FF">
      <w:pPr>
        <w:suppressAutoHyphens/>
        <w:jc w:val="both"/>
      </w:pPr>
      <w:r>
        <w:t xml:space="preserve">Dalšími navrhovanými předsedy jsou: </w:t>
      </w:r>
      <w:proofErr w:type="spellStart"/>
      <w:r>
        <w:t>posl</w:t>
      </w:r>
      <w:proofErr w:type="spellEnd"/>
      <w:r>
        <w:t xml:space="preserve">. Ventruba, </w:t>
      </w:r>
      <w:proofErr w:type="spellStart"/>
      <w:r>
        <w:t>posl</w:t>
      </w:r>
      <w:proofErr w:type="spellEnd"/>
      <w:r>
        <w:t xml:space="preserve">. Válek a </w:t>
      </w:r>
      <w:proofErr w:type="spellStart"/>
      <w:r>
        <w:t>posl</w:t>
      </w:r>
      <w:proofErr w:type="spellEnd"/>
      <w:r>
        <w:t xml:space="preserve">. Pawlas. </w:t>
      </w:r>
    </w:p>
    <w:p w:rsidR="00B50987" w:rsidRDefault="00B50987" w:rsidP="000664FF">
      <w:pPr>
        <w:suppressAutoHyphens/>
        <w:jc w:val="both"/>
      </w:pPr>
    </w:p>
    <w:p w:rsidR="00B50987" w:rsidRDefault="00B50987" w:rsidP="000664FF">
      <w:pPr>
        <w:suppressAutoHyphens/>
        <w:jc w:val="both"/>
      </w:pPr>
      <w:r>
        <w:rPr>
          <w:b/>
        </w:rPr>
        <w:t xml:space="preserve">prof. Věra Adámková, </w:t>
      </w:r>
      <w:r w:rsidRPr="00014A91">
        <w:rPr>
          <w:b/>
          <w:i/>
        </w:rPr>
        <w:t>předsedkyně výboru</w:t>
      </w:r>
      <w:r>
        <w:t xml:space="preserve"> – Informovala, že v tuto chvíli nenechá o těchto návrzích hlasovat. Ke konci jednání se k tomuto bodu ještě vrátíme. </w:t>
      </w:r>
    </w:p>
    <w:p w:rsidR="00AE3119" w:rsidRDefault="00AE3119" w:rsidP="000664FF">
      <w:pPr>
        <w:suppressAutoHyphens/>
        <w:jc w:val="both"/>
      </w:pPr>
    </w:p>
    <w:p w:rsidR="00AE3119" w:rsidRPr="00B50987" w:rsidRDefault="00AE3119" w:rsidP="000664FF">
      <w:pPr>
        <w:suppressAutoHyphens/>
        <w:jc w:val="both"/>
      </w:pPr>
    </w:p>
    <w:p w:rsidR="000664FF" w:rsidRDefault="000664FF"/>
    <w:p w:rsidR="00BC0CEA" w:rsidRDefault="00BC0CEA" w:rsidP="00BC0CEA">
      <w:pPr>
        <w:rPr>
          <w:b/>
        </w:rPr>
      </w:pPr>
      <w:r>
        <w:t xml:space="preserve">AD 3) Vládní návrh zákona, kterým se mění zákon č. 378/2007 Sb., o léčivech a o změnách některých souvisejících zákonů (zákon o léčivech), ve znění pozdějších předpisů - </w:t>
      </w:r>
      <w:r w:rsidRPr="00BC0CEA">
        <w:rPr>
          <w:b/>
        </w:rPr>
        <w:t>/sněmovní tisk 5/</w:t>
      </w:r>
    </w:p>
    <w:p w:rsidR="00BC0CEA" w:rsidRDefault="00BC0CEA" w:rsidP="00BC0CEA">
      <w:pPr>
        <w:rPr>
          <w:b/>
        </w:rPr>
      </w:pPr>
    </w:p>
    <w:p w:rsidR="00BC0CEA" w:rsidRPr="008013EF" w:rsidRDefault="008013EF" w:rsidP="00BC0CEA">
      <w:r>
        <w:rPr>
          <w:b/>
        </w:rPr>
        <w:t xml:space="preserve">prof. Věra Adámková, </w:t>
      </w:r>
      <w:r w:rsidRPr="00014A91">
        <w:rPr>
          <w:b/>
          <w:i/>
        </w:rPr>
        <w:t>předsedkyně výboru</w:t>
      </w:r>
      <w:r>
        <w:rPr>
          <w:b/>
          <w:i/>
        </w:rPr>
        <w:t xml:space="preserve"> </w:t>
      </w:r>
      <w:r>
        <w:t xml:space="preserve">– Požádala pana ministra, zda by k tomuto bodu mohl říci pár slov. </w:t>
      </w:r>
    </w:p>
    <w:p w:rsidR="00126832" w:rsidRDefault="00126832" w:rsidP="00BC0CEA">
      <w:pPr>
        <w:rPr>
          <w:b/>
        </w:rPr>
      </w:pPr>
    </w:p>
    <w:p w:rsidR="00126832" w:rsidRDefault="00126832" w:rsidP="00BC0CEA">
      <w:r>
        <w:rPr>
          <w:b/>
        </w:rPr>
        <w:t xml:space="preserve">Mgr. et. Mgr. Adam </w:t>
      </w:r>
      <w:r w:rsidRPr="006D16B7">
        <w:rPr>
          <w:b/>
        </w:rPr>
        <w:t>Vojtěch</w:t>
      </w:r>
      <w:r>
        <w:rPr>
          <w:b/>
        </w:rPr>
        <w:t xml:space="preserve">, </w:t>
      </w:r>
      <w:r w:rsidRPr="00014A91">
        <w:rPr>
          <w:b/>
          <w:i/>
        </w:rPr>
        <w:t>ministr zdravotnictví</w:t>
      </w:r>
      <w:r w:rsidR="004E0A35">
        <w:t xml:space="preserve"> –</w:t>
      </w:r>
      <w:r w:rsidR="009A4386">
        <w:t xml:space="preserve"> Co se týče PN, který předložil – pozměňovací návrh byl nahrán do systému. Rád přítomné s PN seznámí. Není to nic složitého, v zásadě jde o to, že by mělo dojít k odložení udělování sankcí za nevystavení elektronického receptu o jeden rok. Všichni určitě vnímají poměrně vyostřené diskuse v posledních týdnech. Vnímáme také to, že ne všichni lékaři budou schopni technicky předepisovat elektronické recepty od 1. ledna 2018.</w:t>
      </w:r>
      <w:r w:rsidR="0033689A">
        <w:t xml:space="preserve"> </w:t>
      </w:r>
      <w:r w:rsidR="000461D9">
        <w:t xml:space="preserve">Neznamená to, že by elektronický recept nebyl povinný, ta povinnost od 1. 1. </w:t>
      </w:r>
      <w:r w:rsidR="00516CE7">
        <w:t xml:space="preserve">tam </w:t>
      </w:r>
      <w:r w:rsidR="000461D9">
        <w:t>sa</w:t>
      </w:r>
      <w:r w:rsidR="00516CE7">
        <w:t>mozřejmě bude, pouze tam nebude</w:t>
      </w:r>
      <w:r w:rsidR="000461D9">
        <w:t xml:space="preserve"> to sankční ustanovení. </w:t>
      </w:r>
      <w:r w:rsidR="0046541F">
        <w:t xml:space="preserve">Dotčeným subjektům dáme čas na to, aby se na ten systém adaptovali. Bude čas na přípravu příslušné legislativy, která mění některé důležité věci, o kterých už bylo v minulosti </w:t>
      </w:r>
      <w:r w:rsidR="001367A1">
        <w:t>řečeno.</w:t>
      </w:r>
      <w:r w:rsidR="00FD2659">
        <w:t xml:space="preserve"> Součástí PN je taktéž ustanovení přechodné.</w:t>
      </w:r>
      <w:r w:rsidR="00C37598">
        <w:t xml:space="preserve"> Bude rád</w:t>
      </w:r>
      <w:r w:rsidR="00083D48">
        <w:t>,</w:t>
      </w:r>
      <w:r w:rsidR="00C37598">
        <w:t xml:space="preserve"> pokud bude mít tento PN podporu. </w:t>
      </w:r>
    </w:p>
    <w:p w:rsidR="00126832" w:rsidRDefault="00126832" w:rsidP="00BC0CEA"/>
    <w:p w:rsidR="00126832" w:rsidRDefault="00126832" w:rsidP="00BC0CEA">
      <w:r>
        <w:rPr>
          <w:b/>
        </w:rPr>
        <w:t xml:space="preserve">prof. Věra Adámková, </w:t>
      </w:r>
      <w:r w:rsidRPr="00014A91">
        <w:rPr>
          <w:b/>
          <w:i/>
        </w:rPr>
        <w:t>předsedkyně výboru</w:t>
      </w:r>
      <w:r w:rsidR="004E0A35">
        <w:t xml:space="preserve"> –</w:t>
      </w:r>
      <w:r w:rsidR="00F5238B">
        <w:t xml:space="preserve"> Poděkovala panu ministrovi </w:t>
      </w:r>
      <w:r w:rsidR="00083D48">
        <w:t xml:space="preserve">za sdělení. </w:t>
      </w:r>
      <w:r w:rsidR="004D1BE3">
        <w:t xml:space="preserve">Informovala přítomné, že PN ohledně odložení elektronického receptu prošel senátem, tuto informaci dostala přímo od pana senátora Plačka. Návrh by měl být už na půdě sněmovny. </w:t>
      </w:r>
    </w:p>
    <w:p w:rsidR="00F16E46" w:rsidRDefault="00F16E46" w:rsidP="00BC0CEA"/>
    <w:p w:rsidR="00F16E46" w:rsidRDefault="00F16E46" w:rsidP="00BC0CEA">
      <w:proofErr w:type="spellStart"/>
      <w:r w:rsidRPr="00F16E46">
        <w:rPr>
          <w:b/>
        </w:rPr>
        <w:t>posl</w:t>
      </w:r>
      <w:proofErr w:type="spellEnd"/>
      <w:r w:rsidRPr="00F16E46">
        <w:rPr>
          <w:b/>
        </w:rPr>
        <w:t>. Julius Špičák</w:t>
      </w:r>
      <w:r>
        <w:t xml:space="preserve"> </w:t>
      </w:r>
      <w:r w:rsidR="00312D12">
        <w:t>– S elektronickými recepty má dvojí zkušenost – jak to funguje v IKEMU, a jak to funguje v Chomutovské nemocnici, kde pracuje manželka. V IKEMU to</w:t>
      </w:r>
      <w:r w:rsidR="0015147E">
        <w:t xml:space="preserve"> </w:t>
      </w:r>
      <w:r w:rsidR="0015147E">
        <w:lastRenderedPageBreak/>
        <w:t>funguje naprosto bez problémů</w:t>
      </w:r>
      <w:r w:rsidR="00312D12">
        <w:t xml:space="preserve">. Manželka si to nechala také zřídit, ačkoliv je jen běžný uživatel a funguje to též bez problému. Ovšem v Chomutovské nemocnici to nefunguje, protože se na to nemocnice vykašlala. Chtěl tím říci, že přístupy jsou </w:t>
      </w:r>
      <w:r w:rsidR="00AB2B62">
        <w:t>velmi rozdílný. Vznesl dotaz – Znamená tedy v tuto chvíli to nesankcionování</w:t>
      </w:r>
      <w:r w:rsidR="00F23F83">
        <w:t xml:space="preserve">, že není povinnost psát elektronický recept? Nebo to bude pouze v jasně definovaných případech? </w:t>
      </w:r>
    </w:p>
    <w:p w:rsidR="002A386A" w:rsidRDefault="002A386A" w:rsidP="00BC0CEA"/>
    <w:p w:rsidR="002A386A" w:rsidRDefault="002A386A" w:rsidP="00BC0CEA">
      <w:r>
        <w:rPr>
          <w:b/>
        </w:rPr>
        <w:t xml:space="preserve">Mgr. et. Mgr. Adam </w:t>
      </w:r>
      <w:r w:rsidRPr="006D16B7">
        <w:rPr>
          <w:b/>
        </w:rPr>
        <w:t>Vojtěch</w:t>
      </w:r>
      <w:r>
        <w:rPr>
          <w:b/>
        </w:rPr>
        <w:t xml:space="preserve">, </w:t>
      </w:r>
      <w:r w:rsidRPr="00014A91">
        <w:rPr>
          <w:b/>
          <w:i/>
        </w:rPr>
        <w:t>ministr zdravotnictví</w:t>
      </w:r>
      <w:r>
        <w:t xml:space="preserve"> – </w:t>
      </w:r>
      <w:r w:rsidR="00B40DDC">
        <w:t xml:space="preserve">Jak už říkal, neznamená to, že by tam ta povinnost nebyla. Povinnost předepisovat elektronické recepty od 1. ledna 2018 bude, pouze tam nebude ta sankce. </w:t>
      </w:r>
      <w:r w:rsidR="00BD694C">
        <w:t xml:space="preserve">Je to podobná paralela </w:t>
      </w:r>
      <w:r w:rsidR="00895726">
        <w:t xml:space="preserve">jako </w:t>
      </w:r>
      <w:r w:rsidR="00BD694C">
        <w:t xml:space="preserve">se zákonem o registru smluv – taktéž byla povinnost zveřejňovat smlouvy v registru smluv, ale nebyla tam ta sankce. </w:t>
      </w:r>
    </w:p>
    <w:p w:rsidR="00BC0CEA" w:rsidRDefault="00BC0CEA" w:rsidP="00BC0CEA">
      <w:pPr>
        <w:rPr>
          <w:b/>
        </w:rPr>
      </w:pPr>
    </w:p>
    <w:p w:rsidR="00BC0CEA" w:rsidRDefault="00014A91" w:rsidP="00BC0CEA">
      <w:proofErr w:type="spellStart"/>
      <w:r>
        <w:rPr>
          <w:b/>
        </w:rPr>
        <w:t>p</w:t>
      </w:r>
      <w:r w:rsidR="00BC0CEA" w:rsidRPr="008364CE">
        <w:rPr>
          <w:b/>
        </w:rPr>
        <w:t>osl</w:t>
      </w:r>
      <w:proofErr w:type="spellEnd"/>
      <w:r w:rsidR="00BC0CEA" w:rsidRPr="008364CE">
        <w:rPr>
          <w:b/>
        </w:rPr>
        <w:t xml:space="preserve">. </w:t>
      </w:r>
      <w:r>
        <w:rPr>
          <w:b/>
        </w:rPr>
        <w:t xml:space="preserve">Alena </w:t>
      </w:r>
      <w:r w:rsidR="00BC0CEA" w:rsidRPr="008364CE">
        <w:rPr>
          <w:b/>
        </w:rPr>
        <w:t>Gajdůšková</w:t>
      </w:r>
      <w:r w:rsidR="00BC0CEA">
        <w:t xml:space="preserve"> – </w:t>
      </w:r>
      <w:r w:rsidR="00E35F3A">
        <w:t>Vrátila se ještě</w:t>
      </w:r>
      <w:r w:rsidR="006D4CF7">
        <w:t xml:space="preserve"> k předchozímu bodu a požádala, zda by do názvu podvýboru mohlo být zařazeno téma</w:t>
      </w:r>
      <w:r w:rsidR="00BC0CEA">
        <w:t xml:space="preserve"> „pr</w:t>
      </w:r>
      <w:r w:rsidR="006D4CF7">
        <w:t>áva pacientů“</w:t>
      </w:r>
      <w:r w:rsidR="00BC0CEA">
        <w:t xml:space="preserve">. Dále vznesla dotaz k přechodnému ustanovení v pozměňovacím návrhu </w:t>
      </w:r>
      <w:proofErr w:type="spellStart"/>
      <w:r w:rsidR="00BC0CEA">
        <w:t>posl</w:t>
      </w:r>
      <w:proofErr w:type="spellEnd"/>
      <w:r w:rsidR="00BC0CEA">
        <w:t xml:space="preserve">. Vojtěcha – jaké nástroje bude mít SÚKL k vymáhání plnění povinnosti. Bude moci kontrolovat? Souhlasí, aby po dobu jednoho roku nebyla finanční sankce, je to racionální. Je ráda, že nevzešel návrh na odložení platnosti celého zákona. Je to podrývání autority práva. </w:t>
      </w:r>
    </w:p>
    <w:p w:rsidR="00BC0CEA" w:rsidRDefault="00BC0CEA" w:rsidP="00BC0CEA"/>
    <w:p w:rsidR="00BC0CEA" w:rsidRDefault="00014A91" w:rsidP="00BC0CEA">
      <w:r>
        <w:rPr>
          <w:b/>
        </w:rPr>
        <w:t xml:space="preserve">Mgr. et. Mgr. Adam </w:t>
      </w:r>
      <w:r w:rsidR="00BC0CEA" w:rsidRPr="006D16B7">
        <w:rPr>
          <w:b/>
        </w:rPr>
        <w:t>Vojtěch</w:t>
      </w:r>
      <w:r>
        <w:rPr>
          <w:b/>
        </w:rPr>
        <w:t xml:space="preserve">, </w:t>
      </w:r>
      <w:r w:rsidRPr="00014A91">
        <w:rPr>
          <w:b/>
          <w:i/>
        </w:rPr>
        <w:t>ministr zdravotnictví</w:t>
      </w:r>
      <w:r w:rsidR="00077812">
        <w:t xml:space="preserve"> – P</w:t>
      </w:r>
      <w:r w:rsidR="00BC0CEA">
        <w:t xml:space="preserve">ovinnost bude a SÚKL bude poskytovat metodickou podporu, bude fungovat </w:t>
      </w:r>
      <w:proofErr w:type="spellStart"/>
      <w:r w:rsidR="00BC0CEA">
        <w:t>helpdesk</w:t>
      </w:r>
      <w:proofErr w:type="spellEnd"/>
      <w:r w:rsidR="00BC0CEA">
        <w:t xml:space="preserve"> a 24hodinová</w:t>
      </w:r>
      <w:r w:rsidR="00BC0CEA" w:rsidRPr="006D16B7">
        <w:t xml:space="preserve"> </w:t>
      </w:r>
      <w:proofErr w:type="spellStart"/>
      <w:r w:rsidR="00BC0CEA">
        <w:t>info</w:t>
      </w:r>
      <w:proofErr w:type="spellEnd"/>
      <w:r w:rsidR="00BC0CEA">
        <w:t xml:space="preserve"> linka. Lékaři nebudou sankcionováni, pokud podepíší papírový rec</w:t>
      </w:r>
      <w:r w:rsidR="00077812">
        <w:t>ept</w:t>
      </w:r>
      <w:r w:rsidR="00BC0CEA">
        <w:t xml:space="preserve">. </w:t>
      </w:r>
      <w:r w:rsidR="00077812">
        <w:t>U většiny</w:t>
      </w:r>
      <w:r w:rsidR="00BC0CEA">
        <w:t xml:space="preserve"> l</w:t>
      </w:r>
      <w:r w:rsidR="00077812">
        <w:t>ékařů se však předpokládá, že jsou přihlášeni. Kontroly ale</w:t>
      </w:r>
      <w:r w:rsidR="00BC0CEA">
        <w:t xml:space="preserve"> budou </w:t>
      </w:r>
      <w:r w:rsidR="00077812">
        <w:t xml:space="preserve">dále </w:t>
      </w:r>
      <w:r w:rsidR="00BC0CEA">
        <w:t>probíhat, zda nedochází k pochybení v rámci zákona č. 80 odst. 1. Lékaři si budou zvykat. Musí být zlatá střední cesta.</w:t>
      </w:r>
    </w:p>
    <w:p w:rsidR="00BC0CEA" w:rsidRDefault="00BC0CEA" w:rsidP="00BC0CEA"/>
    <w:p w:rsidR="00BC0CEA" w:rsidRDefault="00014A91" w:rsidP="00BC0CEA">
      <w:proofErr w:type="spellStart"/>
      <w:r>
        <w:rPr>
          <w:b/>
        </w:rPr>
        <w:t>posl</w:t>
      </w:r>
      <w:proofErr w:type="spellEnd"/>
      <w:r>
        <w:rPr>
          <w:b/>
        </w:rPr>
        <w:t xml:space="preserve">. </w:t>
      </w:r>
      <w:proofErr w:type="spellStart"/>
      <w:r>
        <w:rPr>
          <w:b/>
        </w:rPr>
        <w:t>Kamal</w:t>
      </w:r>
      <w:proofErr w:type="spellEnd"/>
      <w:r w:rsidR="00BC0CEA" w:rsidRPr="006D16B7">
        <w:rPr>
          <w:b/>
        </w:rPr>
        <w:t xml:space="preserve"> </w:t>
      </w:r>
      <w:proofErr w:type="spellStart"/>
      <w:r w:rsidR="00BC0CEA" w:rsidRPr="006D16B7">
        <w:rPr>
          <w:b/>
        </w:rPr>
        <w:t>Farhan</w:t>
      </w:r>
      <w:proofErr w:type="spellEnd"/>
      <w:r w:rsidR="001A2BED">
        <w:t xml:space="preserve"> – U</w:t>
      </w:r>
      <w:r w:rsidR="00BC0CEA">
        <w:t xml:space="preserve">vítal drobnou změnu pozměňovacího návrhu předloženého </w:t>
      </w:r>
      <w:proofErr w:type="spellStart"/>
      <w:r w:rsidR="00BC0CEA">
        <w:t>posl</w:t>
      </w:r>
      <w:proofErr w:type="spellEnd"/>
      <w:r w:rsidR="00BC0CEA">
        <w:t xml:space="preserve">. Vojtěchem. Vítá toto jako přechodnou cestu a určité zklidnění situace. Dle jeho názoru může být využito i k větší informovanosti lékařské veřejnosti. Mělo by být více zveřejňováno, že lékaři, kteří budou od začátku používat elektronické recepty, budou odměňovány bonusy. Toto moc rozšířeno není. </w:t>
      </w:r>
    </w:p>
    <w:p w:rsidR="00BC0CEA" w:rsidRDefault="00BC0CEA" w:rsidP="00BC0CEA"/>
    <w:p w:rsidR="00BC0CEA" w:rsidRDefault="00014A91" w:rsidP="00BC0CEA">
      <w:r>
        <w:rPr>
          <w:b/>
        </w:rPr>
        <w:t xml:space="preserve">prof. Věra Adámková, </w:t>
      </w:r>
      <w:r w:rsidRPr="00014A91">
        <w:rPr>
          <w:b/>
          <w:i/>
        </w:rPr>
        <w:t>předsedkyně výboru</w:t>
      </w:r>
      <w:r>
        <w:rPr>
          <w:b/>
        </w:rPr>
        <w:t xml:space="preserve"> </w:t>
      </w:r>
      <w:r w:rsidR="001128BD">
        <w:t>– V</w:t>
      </w:r>
      <w:r w:rsidR="00BC0CEA">
        <w:t xml:space="preserve">yzvala k větší stručnosti. </w:t>
      </w:r>
    </w:p>
    <w:p w:rsidR="00BC0CEA" w:rsidRDefault="00BC0CEA" w:rsidP="00BC0CEA"/>
    <w:p w:rsidR="00BC0CEA" w:rsidRDefault="00582BAA" w:rsidP="00BC0CEA">
      <w:r>
        <w:rPr>
          <w:b/>
        </w:rPr>
        <w:t xml:space="preserve">Mgr. et. Mgr. Adam </w:t>
      </w:r>
      <w:r w:rsidR="00BC0CEA" w:rsidRPr="006D16B7">
        <w:rPr>
          <w:b/>
        </w:rPr>
        <w:t>Vojtěch</w:t>
      </w:r>
      <w:r>
        <w:rPr>
          <w:b/>
        </w:rPr>
        <w:t xml:space="preserve">, </w:t>
      </w:r>
      <w:r>
        <w:rPr>
          <w:b/>
          <w:i/>
        </w:rPr>
        <w:t>ministr zdravotnictví</w:t>
      </w:r>
      <w:r w:rsidR="00BC0CEA">
        <w:rPr>
          <w:b/>
        </w:rPr>
        <w:t xml:space="preserve"> </w:t>
      </w:r>
      <w:r w:rsidR="001128BD">
        <w:t>– P</w:t>
      </w:r>
      <w:r w:rsidR="00BC0CEA">
        <w:t xml:space="preserve">otvrdil statut bonifikací lékařů. Osvětu </w:t>
      </w:r>
      <w:r w:rsidR="001128BD">
        <w:t>ale také musí šířit</w:t>
      </w:r>
      <w:r w:rsidR="00BC0CEA">
        <w:t xml:space="preserve"> oborové lékařské společnosti a Česká lékařská komora – mají velký vliv na lékaře.</w:t>
      </w:r>
    </w:p>
    <w:p w:rsidR="00BC0CEA" w:rsidRDefault="00BC0CEA" w:rsidP="00BC0CEA"/>
    <w:p w:rsidR="00BC0CEA" w:rsidRDefault="00582BAA" w:rsidP="00BC0CEA">
      <w:proofErr w:type="spellStart"/>
      <w:r>
        <w:rPr>
          <w:b/>
        </w:rPr>
        <w:t>posl</w:t>
      </w:r>
      <w:proofErr w:type="spellEnd"/>
      <w:r w:rsidR="00907039">
        <w:rPr>
          <w:b/>
        </w:rPr>
        <w:t xml:space="preserve">. </w:t>
      </w:r>
      <w:r>
        <w:rPr>
          <w:b/>
        </w:rPr>
        <w:t xml:space="preserve">David </w:t>
      </w:r>
      <w:r w:rsidR="00BC0CEA" w:rsidRPr="006D16B7">
        <w:rPr>
          <w:b/>
        </w:rPr>
        <w:t>Kasal</w:t>
      </w:r>
      <w:r w:rsidR="00907039">
        <w:t xml:space="preserve"> – Navrhl</w:t>
      </w:r>
      <w:r w:rsidR="00BC0CEA">
        <w:t xml:space="preserve"> velké setkání lékařů s komorou, kde by byli všichni informováni o skutečném stavu. Také podporuje roční odložení k výuce lékařů k práci s aplikací e-receptu. </w:t>
      </w:r>
    </w:p>
    <w:p w:rsidR="00BC0CEA" w:rsidRDefault="00BC0CEA" w:rsidP="00BC0CEA"/>
    <w:p w:rsidR="00BC0CEA" w:rsidRDefault="00582BAA" w:rsidP="00BC0CEA">
      <w:proofErr w:type="spellStart"/>
      <w:r>
        <w:rPr>
          <w:b/>
        </w:rPr>
        <w:t>posl</w:t>
      </w:r>
      <w:proofErr w:type="spellEnd"/>
      <w:r w:rsidR="00907039">
        <w:rPr>
          <w:b/>
        </w:rPr>
        <w:t xml:space="preserve">. </w:t>
      </w:r>
      <w:r>
        <w:rPr>
          <w:b/>
        </w:rPr>
        <w:t xml:space="preserve">Bohuslav </w:t>
      </w:r>
      <w:r w:rsidR="00BC0CEA" w:rsidRPr="00010987">
        <w:rPr>
          <w:b/>
        </w:rPr>
        <w:t>Svoboda</w:t>
      </w:r>
      <w:r w:rsidR="001C737E">
        <w:t xml:space="preserve"> – Je</w:t>
      </w:r>
      <w:r w:rsidR="00BC0CEA">
        <w:t xml:space="preserve"> recept plně platný, pokud je v papírové podobě? </w:t>
      </w:r>
    </w:p>
    <w:p w:rsidR="00BC0CEA" w:rsidRDefault="00BC0CEA" w:rsidP="00BC0CEA"/>
    <w:p w:rsidR="00BC0CEA" w:rsidRDefault="00582BAA" w:rsidP="00BC0CEA">
      <w:proofErr w:type="spellStart"/>
      <w:r>
        <w:rPr>
          <w:b/>
        </w:rPr>
        <w:t>posl</w:t>
      </w:r>
      <w:proofErr w:type="spellEnd"/>
      <w:r>
        <w:rPr>
          <w:b/>
        </w:rPr>
        <w:t>. Vlastimil</w:t>
      </w:r>
      <w:r w:rsidR="00907039">
        <w:rPr>
          <w:b/>
        </w:rPr>
        <w:t xml:space="preserve"> </w:t>
      </w:r>
      <w:r w:rsidR="00BC0CEA" w:rsidRPr="00010987">
        <w:rPr>
          <w:b/>
        </w:rPr>
        <w:t>Válek</w:t>
      </w:r>
      <w:r w:rsidR="001C737E">
        <w:t xml:space="preserve"> – K</w:t>
      </w:r>
      <w:r w:rsidR="00BC0CEA">
        <w:t xml:space="preserve">do zadá do systému data, pokud bude recept vydán v písemné podobě? Jak budou sankcionovány lékárny, které nebudou přijímat elektronické recepty? Jak se dostane do systému? Prosí o vyhodnocení zkušeností přímo řízených organizací s elektronickým receptem – do konce února. Žádá o seznámení s novými funkcionalitami e-receptu, které opravdu fungují. </w:t>
      </w:r>
    </w:p>
    <w:p w:rsidR="00907039" w:rsidRDefault="00907039" w:rsidP="00BC0CEA">
      <w:pPr>
        <w:rPr>
          <w:b/>
        </w:rPr>
      </w:pPr>
    </w:p>
    <w:p w:rsidR="00BC0CEA" w:rsidRDefault="00582BAA" w:rsidP="00BC0CEA">
      <w:r>
        <w:rPr>
          <w:b/>
        </w:rPr>
        <w:t>prof. Věra</w:t>
      </w:r>
      <w:r w:rsidR="00BC0CEA" w:rsidRPr="00010987">
        <w:rPr>
          <w:b/>
        </w:rPr>
        <w:t xml:space="preserve"> Adámková</w:t>
      </w:r>
      <w:r>
        <w:rPr>
          <w:b/>
        </w:rPr>
        <w:t xml:space="preserve">, </w:t>
      </w:r>
      <w:r>
        <w:rPr>
          <w:b/>
          <w:i/>
        </w:rPr>
        <w:t>předsedkyně výboru</w:t>
      </w:r>
      <w:r w:rsidR="00BC0CEA">
        <w:rPr>
          <w:b/>
        </w:rPr>
        <w:t xml:space="preserve"> </w:t>
      </w:r>
      <w:r w:rsidR="00A33647">
        <w:t>– P</w:t>
      </w:r>
      <w:r w:rsidR="00BC0CEA" w:rsidRPr="00010987">
        <w:t>ožádala poslance, aby své dotazy zasílali na email výboru, odkud bude přeposláno na Ministerstvo zdravotnictví k odpovědím.</w:t>
      </w:r>
    </w:p>
    <w:p w:rsidR="00A33647" w:rsidRDefault="00A33647" w:rsidP="00BC0CEA">
      <w:pPr>
        <w:rPr>
          <w:b/>
        </w:rPr>
      </w:pPr>
    </w:p>
    <w:p w:rsidR="00BC0CEA" w:rsidRDefault="00582BAA" w:rsidP="00BC0CEA">
      <w:proofErr w:type="spellStart"/>
      <w:r>
        <w:rPr>
          <w:b/>
        </w:rPr>
        <w:lastRenderedPageBreak/>
        <w:t>posl</w:t>
      </w:r>
      <w:proofErr w:type="spellEnd"/>
      <w:r>
        <w:rPr>
          <w:b/>
        </w:rPr>
        <w:t>. Rostislav</w:t>
      </w:r>
      <w:r w:rsidR="00BC0CEA" w:rsidRPr="00010987">
        <w:rPr>
          <w:b/>
        </w:rPr>
        <w:t xml:space="preserve"> Vyzula</w:t>
      </w:r>
      <w:r w:rsidR="00A33647">
        <w:t xml:space="preserve"> – P</w:t>
      </w:r>
      <w:r w:rsidR="00BC0CEA">
        <w:t>oužívání elektronického receptu je dáno ze zákona. Pokud lékař vystaví papírový recept místo elektronického, vezme si vyhlášku a napíše důvod, proč nevystavil e-recept. Požádal o urychlení vývoje mobilní aplikace, která je dle jeho názoru důležitá, ale zatím nebyly práce ukončeny.</w:t>
      </w:r>
    </w:p>
    <w:p w:rsidR="00BC0CEA" w:rsidRDefault="00BC0CEA" w:rsidP="00BC0CEA"/>
    <w:p w:rsidR="00BC0CEA" w:rsidRDefault="00582BAA" w:rsidP="00BC0CEA">
      <w:proofErr w:type="spellStart"/>
      <w:r>
        <w:rPr>
          <w:b/>
        </w:rPr>
        <w:t>posl</w:t>
      </w:r>
      <w:proofErr w:type="spellEnd"/>
      <w:r>
        <w:rPr>
          <w:b/>
        </w:rPr>
        <w:t>. Pavel</w:t>
      </w:r>
      <w:r w:rsidR="00907039">
        <w:rPr>
          <w:b/>
        </w:rPr>
        <w:t xml:space="preserve"> </w:t>
      </w:r>
      <w:r w:rsidR="00BC0CEA" w:rsidRPr="00010987">
        <w:rPr>
          <w:b/>
        </w:rPr>
        <w:t>Plzák</w:t>
      </w:r>
      <w:r w:rsidR="00A33647">
        <w:t xml:space="preserve"> – V</w:t>
      </w:r>
      <w:r w:rsidR="00BC0CEA">
        <w:t xml:space="preserve">znesl dotaz, z čeho budou hrazeny bonifikace – dle sdělení </w:t>
      </w:r>
      <w:proofErr w:type="spellStart"/>
      <w:r w:rsidR="00BC0CEA">
        <w:t>MZd</w:t>
      </w:r>
      <w:proofErr w:type="spellEnd"/>
      <w:r w:rsidR="00BC0CEA">
        <w:t xml:space="preserve"> z úhradové vyhlášky. </w:t>
      </w:r>
    </w:p>
    <w:p w:rsidR="00A33647" w:rsidRDefault="00A33647" w:rsidP="00BC0CEA">
      <w:pPr>
        <w:rPr>
          <w:b/>
        </w:rPr>
      </w:pPr>
    </w:p>
    <w:p w:rsidR="00BC0CEA" w:rsidRDefault="00582BAA" w:rsidP="00BC0CEA">
      <w:proofErr w:type="spellStart"/>
      <w:r>
        <w:rPr>
          <w:b/>
        </w:rPr>
        <w:t>posl</w:t>
      </w:r>
      <w:proofErr w:type="spellEnd"/>
      <w:r>
        <w:rPr>
          <w:b/>
        </w:rPr>
        <w:t>. Jiří</w:t>
      </w:r>
      <w:r w:rsidR="00907039">
        <w:rPr>
          <w:b/>
        </w:rPr>
        <w:t xml:space="preserve"> </w:t>
      </w:r>
      <w:r w:rsidR="00BC0CEA" w:rsidRPr="00CA41B3">
        <w:rPr>
          <w:b/>
        </w:rPr>
        <w:t>Běhounek</w:t>
      </w:r>
      <w:r w:rsidR="00A33647">
        <w:t xml:space="preserve"> – P</w:t>
      </w:r>
      <w:r w:rsidR="00BC0CEA">
        <w:t>odpořil ministra zdravotnictví. Navrhuje hodnotit, až budou zkušenosti z běžného provozu.</w:t>
      </w:r>
    </w:p>
    <w:p w:rsidR="00A33647" w:rsidRDefault="00A33647" w:rsidP="00BC0CEA">
      <w:pPr>
        <w:rPr>
          <w:b/>
        </w:rPr>
      </w:pPr>
    </w:p>
    <w:p w:rsidR="00BC0CEA" w:rsidRDefault="00582BAA" w:rsidP="00BC0CEA">
      <w:proofErr w:type="spellStart"/>
      <w:r>
        <w:rPr>
          <w:b/>
        </w:rPr>
        <w:t>posl</w:t>
      </w:r>
      <w:proofErr w:type="spellEnd"/>
      <w:r>
        <w:rPr>
          <w:b/>
        </w:rPr>
        <w:t xml:space="preserve">. Vít </w:t>
      </w:r>
      <w:r w:rsidR="00BC0CEA" w:rsidRPr="00CA41B3">
        <w:rPr>
          <w:b/>
        </w:rPr>
        <w:t>Kaňkovský</w:t>
      </w:r>
      <w:r w:rsidR="00A33647">
        <w:t xml:space="preserve"> – S</w:t>
      </w:r>
      <w:r w:rsidR="00BC0CEA">
        <w:t>ouhlasí s projednáním zkušeností jak lékařů, tak i pacientů až bude předepisování e-receptů v provozu.</w:t>
      </w:r>
    </w:p>
    <w:p w:rsidR="00A33647" w:rsidRDefault="00A33647" w:rsidP="00582BAA">
      <w:pPr>
        <w:rPr>
          <w:b/>
        </w:rPr>
      </w:pPr>
    </w:p>
    <w:p w:rsidR="00582BAA" w:rsidRDefault="00582BAA" w:rsidP="00582BAA">
      <w:r>
        <w:rPr>
          <w:b/>
        </w:rPr>
        <w:t>prof. Věra</w:t>
      </w:r>
      <w:r w:rsidR="00BC0CEA" w:rsidRPr="00010987">
        <w:rPr>
          <w:b/>
        </w:rPr>
        <w:t xml:space="preserve"> Adámková</w:t>
      </w:r>
      <w:r>
        <w:rPr>
          <w:b/>
        </w:rPr>
        <w:t xml:space="preserve">, </w:t>
      </w:r>
      <w:r>
        <w:rPr>
          <w:b/>
          <w:i/>
        </w:rPr>
        <w:t>předsedkyně výboru</w:t>
      </w:r>
      <w:r w:rsidR="00BC0CEA">
        <w:rPr>
          <w:b/>
        </w:rPr>
        <w:t xml:space="preserve"> – </w:t>
      </w:r>
      <w:r w:rsidR="00AC722C">
        <w:t>U</w:t>
      </w:r>
      <w:r w:rsidR="00BC0CEA">
        <w:t>končila diskusi, znovu požádala o zaslání dotazů písemně a vrátila se k bodu č. 2. Přečetla názvy podvýborů a jejich navržené předsedy</w:t>
      </w:r>
      <w:r>
        <w:t>:</w:t>
      </w:r>
    </w:p>
    <w:p w:rsidR="00582BAA" w:rsidRDefault="00582BAA" w:rsidP="00582BAA"/>
    <w:p w:rsidR="00BC0CEA" w:rsidRDefault="00BC0CEA" w:rsidP="00582BAA">
      <w:pPr>
        <w:pStyle w:val="Odstavecseseznamem"/>
        <w:numPr>
          <w:ilvl w:val="0"/>
          <w:numId w:val="7"/>
        </w:numPr>
      </w:pPr>
      <w:r>
        <w:t>podvýbor pro ekonomiku ve zdravotnictví, zdravotní pojištění a pří</w:t>
      </w:r>
      <w:r w:rsidR="00AC722C">
        <w:t xml:space="preserve">mo řízené organizace – </w:t>
      </w:r>
      <w:proofErr w:type="spellStart"/>
      <w:r w:rsidR="00AC722C">
        <w:t>posl</w:t>
      </w:r>
      <w:proofErr w:type="spellEnd"/>
      <w:r w:rsidR="00AC722C">
        <w:t xml:space="preserve">. </w:t>
      </w:r>
      <w:proofErr w:type="spellStart"/>
      <w:r w:rsidR="00AC722C">
        <w:t>Kamal</w:t>
      </w:r>
      <w:proofErr w:type="spellEnd"/>
      <w:r w:rsidR="00AC722C">
        <w:t xml:space="preserve"> </w:t>
      </w:r>
      <w:proofErr w:type="spellStart"/>
      <w:r>
        <w:t>Farhan</w:t>
      </w:r>
      <w:proofErr w:type="spellEnd"/>
      <w:r>
        <w:t xml:space="preserve">; </w:t>
      </w:r>
    </w:p>
    <w:p w:rsidR="00BC0CEA" w:rsidRDefault="00BC0CEA" w:rsidP="00BC0CEA">
      <w:pPr>
        <w:pStyle w:val="Odstavecseseznamem"/>
        <w:numPr>
          <w:ilvl w:val="0"/>
          <w:numId w:val="6"/>
        </w:numPr>
        <w:spacing w:after="160" w:line="259" w:lineRule="auto"/>
      </w:pPr>
      <w:r>
        <w:t xml:space="preserve">podvýbor pro preventivní programy, přednemocniční zdravotní </w:t>
      </w:r>
      <w:r w:rsidR="00AC722C">
        <w:t xml:space="preserve">péči a práva pacientů – </w:t>
      </w:r>
      <w:proofErr w:type="spellStart"/>
      <w:r w:rsidR="00AC722C">
        <w:t>posl</w:t>
      </w:r>
      <w:proofErr w:type="spellEnd"/>
      <w:r w:rsidR="00AC722C">
        <w:t>. David</w:t>
      </w:r>
      <w:r>
        <w:t xml:space="preserve"> Kasal;</w:t>
      </w:r>
    </w:p>
    <w:p w:rsidR="00BC0CEA" w:rsidRDefault="00BC0CEA" w:rsidP="00BC0CEA">
      <w:pPr>
        <w:pStyle w:val="Odstavecseseznamem"/>
        <w:numPr>
          <w:ilvl w:val="0"/>
          <w:numId w:val="6"/>
        </w:numPr>
        <w:spacing w:after="160" w:line="259" w:lineRule="auto"/>
      </w:pPr>
      <w:r>
        <w:t>podvýbor pro implementaci nových léčebných a vyšetřovacích postupů do praxe, p</w:t>
      </w:r>
      <w:r w:rsidR="00AC722C">
        <w:t xml:space="preserve">ropojení vědy a praxe – </w:t>
      </w:r>
      <w:proofErr w:type="spellStart"/>
      <w:r w:rsidR="00AC722C">
        <w:t>posl</w:t>
      </w:r>
      <w:proofErr w:type="spellEnd"/>
      <w:r w:rsidR="00AC722C">
        <w:t>. Vlastimil</w:t>
      </w:r>
      <w:r>
        <w:t xml:space="preserve"> Válek;</w:t>
      </w:r>
    </w:p>
    <w:p w:rsidR="00BC0CEA" w:rsidRDefault="00BC0CEA" w:rsidP="00BC0CEA">
      <w:pPr>
        <w:pStyle w:val="Odstavecseseznamem"/>
        <w:numPr>
          <w:ilvl w:val="0"/>
          <w:numId w:val="6"/>
        </w:numPr>
        <w:spacing w:after="160" w:line="259" w:lineRule="auto"/>
      </w:pPr>
      <w:r>
        <w:t>podvýbor pro vzdělávání ve zdravotnictví, včetně nelékařských zdra</w:t>
      </w:r>
      <w:r w:rsidR="00AC722C">
        <w:t xml:space="preserve">votnických pracovníků – </w:t>
      </w:r>
      <w:proofErr w:type="spellStart"/>
      <w:r w:rsidR="00AC722C">
        <w:t>posl</w:t>
      </w:r>
      <w:proofErr w:type="spellEnd"/>
      <w:r w:rsidR="00AC722C">
        <w:t>. Jiří</w:t>
      </w:r>
      <w:r>
        <w:t xml:space="preserve"> Ventruba;</w:t>
      </w:r>
    </w:p>
    <w:p w:rsidR="00BC0CEA" w:rsidRDefault="00BC0CEA" w:rsidP="00BC0CEA">
      <w:pPr>
        <w:pStyle w:val="Odstavecseseznamem"/>
        <w:numPr>
          <w:ilvl w:val="0"/>
          <w:numId w:val="6"/>
        </w:numPr>
        <w:spacing w:after="160" w:line="259" w:lineRule="auto"/>
      </w:pPr>
      <w:r>
        <w:t>podvýbor pro elektronizaci ve</w:t>
      </w:r>
      <w:r w:rsidR="00AC722C">
        <w:t xml:space="preserve"> zdravotnictví – </w:t>
      </w:r>
      <w:proofErr w:type="spellStart"/>
      <w:r w:rsidR="00AC722C">
        <w:t>posl</w:t>
      </w:r>
      <w:proofErr w:type="spellEnd"/>
      <w:r w:rsidR="00AC722C">
        <w:t xml:space="preserve">. Rostislav </w:t>
      </w:r>
      <w:r>
        <w:t>Vyzula;</w:t>
      </w:r>
    </w:p>
    <w:p w:rsidR="00BC0CEA" w:rsidRDefault="00BC0CEA" w:rsidP="00BC0CEA">
      <w:pPr>
        <w:pStyle w:val="Odstavecseseznamem"/>
        <w:numPr>
          <w:ilvl w:val="0"/>
          <w:numId w:val="6"/>
        </w:numPr>
        <w:spacing w:after="160" w:line="259" w:lineRule="auto"/>
      </w:pPr>
      <w:r>
        <w:t>podvýbor pro lékovou politiku, racionální využití farmakoterapie a</w:t>
      </w:r>
      <w:r w:rsidR="00AC722C">
        <w:t xml:space="preserve"> přístrojové techniky – </w:t>
      </w:r>
      <w:proofErr w:type="spellStart"/>
      <w:r w:rsidR="00AC722C">
        <w:t>posl</w:t>
      </w:r>
      <w:proofErr w:type="spellEnd"/>
      <w:r w:rsidR="00AC722C">
        <w:t>. Daniel</w:t>
      </w:r>
      <w:r>
        <w:t xml:space="preserve"> Pawlas.</w:t>
      </w:r>
    </w:p>
    <w:p w:rsidR="00BC0CEA" w:rsidRDefault="00BC0CEA" w:rsidP="00BC0CEA"/>
    <w:p w:rsidR="00126832" w:rsidRDefault="00126832" w:rsidP="00126832">
      <w:pPr>
        <w:pStyle w:val="Zkladntextodsazen"/>
        <w:spacing w:after="0"/>
        <w:jc w:val="both"/>
        <w:textAlignment w:val="baseline"/>
        <w:rPr>
          <w:b/>
          <w:sz w:val="24"/>
          <w:szCs w:val="24"/>
        </w:rPr>
      </w:pPr>
      <w:r>
        <w:rPr>
          <w:b/>
          <w:sz w:val="24"/>
          <w:szCs w:val="24"/>
        </w:rPr>
        <w:t>Proběhlo hlasování o předsedech podvýborů Výboru pro zdravotnictví: PRO: 21, PROTI: 0</w:t>
      </w:r>
      <w:r w:rsidRPr="00473561">
        <w:rPr>
          <w:b/>
          <w:sz w:val="24"/>
          <w:szCs w:val="24"/>
        </w:rPr>
        <w:t xml:space="preserve">, ZDRŽELO SE: 0. </w:t>
      </w:r>
      <w:r>
        <w:rPr>
          <w:b/>
          <w:sz w:val="24"/>
          <w:szCs w:val="24"/>
        </w:rPr>
        <w:t>(Usnesení č. 16 přijato)</w:t>
      </w:r>
    </w:p>
    <w:p w:rsidR="00126832" w:rsidRDefault="00126832" w:rsidP="00BC0CEA"/>
    <w:p w:rsidR="00BC0CEA" w:rsidRDefault="00BC0CEA" w:rsidP="00BC0CEA"/>
    <w:p w:rsidR="00BC0CEA" w:rsidRPr="00582BAA" w:rsidRDefault="001D19FB" w:rsidP="00BC0CEA">
      <w:r w:rsidRPr="001D19FB">
        <w:rPr>
          <w:b/>
        </w:rPr>
        <w:t xml:space="preserve">prof. Věra Adámková, </w:t>
      </w:r>
      <w:r w:rsidRPr="001D19FB">
        <w:rPr>
          <w:b/>
          <w:i/>
        </w:rPr>
        <w:t>předsedkyně výboru</w:t>
      </w:r>
      <w:r>
        <w:t xml:space="preserve"> – </w:t>
      </w:r>
      <w:r w:rsidR="00BC0CEA">
        <w:t>Vyzvala všechny předsedy podvýborů, aby se ujali své činnosti a vyhlásila lhůtu do 22. prosince 2017 pro přihlášení d</w:t>
      </w:r>
      <w:r w:rsidR="0060390B">
        <w:t>o podvýborů. Poté přešla k dalšímu bodu.</w:t>
      </w:r>
    </w:p>
    <w:p w:rsidR="00126832" w:rsidRDefault="00126832" w:rsidP="00BC0CEA">
      <w:pPr>
        <w:rPr>
          <w:b/>
          <w:sz w:val="28"/>
          <w:u w:val="single"/>
        </w:rPr>
      </w:pPr>
    </w:p>
    <w:p w:rsidR="00126832" w:rsidRDefault="00126832" w:rsidP="00BC0CEA">
      <w:pPr>
        <w:rPr>
          <w:b/>
          <w:sz w:val="28"/>
          <w:u w:val="single"/>
        </w:rPr>
      </w:pPr>
    </w:p>
    <w:p w:rsidR="00BC0CEA" w:rsidRDefault="00E448C7" w:rsidP="00BC0CEA">
      <w:pPr>
        <w:rPr>
          <w:b/>
          <w:sz w:val="28"/>
          <w:u w:val="single"/>
        </w:rPr>
      </w:pPr>
      <w:r>
        <w:rPr>
          <w:b/>
          <w:sz w:val="28"/>
          <w:u w:val="single"/>
        </w:rPr>
        <w:t>Sdělení předsedkyně</w:t>
      </w:r>
    </w:p>
    <w:p w:rsidR="00126832" w:rsidRDefault="00126832" w:rsidP="00BC0CEA">
      <w:pPr>
        <w:rPr>
          <w:b/>
          <w:sz w:val="28"/>
          <w:u w:val="single"/>
        </w:rPr>
      </w:pPr>
    </w:p>
    <w:p w:rsidR="00BC0CEA" w:rsidRDefault="00692BB4" w:rsidP="00BC0CEA">
      <w:r w:rsidRPr="00692BB4">
        <w:rPr>
          <w:b/>
        </w:rPr>
        <w:t xml:space="preserve">prof. Věra Adámková, </w:t>
      </w:r>
      <w:r w:rsidRPr="00692BB4">
        <w:rPr>
          <w:b/>
          <w:i/>
        </w:rPr>
        <w:t>předsedkyně výboru</w:t>
      </w:r>
      <w:r>
        <w:t xml:space="preserve"> – Informovala o p</w:t>
      </w:r>
      <w:r w:rsidR="00BC0CEA">
        <w:t>rvní</w:t>
      </w:r>
      <w:r>
        <w:t>m</w:t>
      </w:r>
      <w:r w:rsidR="00BC0CEA">
        <w:t xml:space="preserve"> výjezdní</w:t>
      </w:r>
      <w:r>
        <w:t>m</w:t>
      </w:r>
      <w:r w:rsidR="00BC0CEA">
        <w:t xml:space="preserve"> zasedání výboru</w:t>
      </w:r>
      <w:r>
        <w:t xml:space="preserve">, které by </w:t>
      </w:r>
      <w:r w:rsidR="0060390B">
        <w:t xml:space="preserve">se </w:t>
      </w:r>
      <w:r>
        <w:t xml:space="preserve">konalo v </w:t>
      </w:r>
      <w:r w:rsidR="00BC0CEA">
        <w:t>Jihomoravského kraje z důvodu epidemiologick</w:t>
      </w:r>
      <w:r>
        <w:t>ých průzkumů v České republice.</w:t>
      </w:r>
      <w:r w:rsidR="00BC0CEA">
        <w:t xml:space="preserve"> Nebyl zde u dětí do 10 let zjištěn vyšší výskyt vysokého krevního tlaku.</w:t>
      </w:r>
    </w:p>
    <w:p w:rsidR="00692BB4" w:rsidRDefault="00692BB4" w:rsidP="00BC0CEA"/>
    <w:p w:rsidR="00692BB4" w:rsidRDefault="00BC0CEA" w:rsidP="00BC0CEA">
      <w:r>
        <w:t xml:space="preserve">Do návrhu zahraničních cest navrhla paní předsedkyně zařadit Rakousko – velká studie kolorektálního karcinomu – spolupráce rakouských kolegů s jihočeskými lékaři – u mužů v tomto regionu výskyt tohoto onemocnění o 10 let dříve než ve zbytku České republiky. </w:t>
      </w:r>
    </w:p>
    <w:p w:rsidR="00692BB4" w:rsidRDefault="00692BB4" w:rsidP="00BC0CEA"/>
    <w:p w:rsidR="00692BB4" w:rsidRDefault="00BC0CEA" w:rsidP="00BC0CEA">
      <w:r>
        <w:lastRenderedPageBreak/>
        <w:t xml:space="preserve">A dále návštěva Velké Británie. Pracuje zde odborník na epidemiologické faktory civilizačních chorob prof. Martin </w:t>
      </w:r>
      <w:proofErr w:type="spellStart"/>
      <w:r>
        <w:t>Bobák</w:t>
      </w:r>
      <w:proofErr w:type="spellEnd"/>
      <w:r>
        <w:t xml:space="preserve">. Bylo by dobré navázat s ním spolupráci. Další návrhy je možné předkládat na Výbor pro zdravotnictví. </w:t>
      </w:r>
    </w:p>
    <w:p w:rsidR="00692BB4" w:rsidRDefault="00692BB4" w:rsidP="00BC0CEA"/>
    <w:p w:rsidR="00BC0CEA" w:rsidRDefault="00BC0CEA" w:rsidP="00BC0CEA">
      <w:r>
        <w:t xml:space="preserve">Mezi přijetí bylo zařazeno v první řadě přijetí slovenské delegace, slovenská strana bude oficiálně oslovena na začátku r. 2018. </w:t>
      </w:r>
    </w:p>
    <w:p w:rsidR="00BC0CEA" w:rsidRDefault="00BC0CEA" w:rsidP="00BC0CEA"/>
    <w:p w:rsidR="00BC0CEA" w:rsidRDefault="00907039" w:rsidP="00BC0CEA">
      <w:r w:rsidRPr="00907039">
        <w:rPr>
          <w:b/>
        </w:rPr>
        <w:t>prof. Adámková</w:t>
      </w:r>
      <w:r w:rsidR="001D19FB">
        <w:rPr>
          <w:b/>
        </w:rPr>
        <w:t xml:space="preserve">, </w:t>
      </w:r>
      <w:r w:rsidR="001D19FB">
        <w:rPr>
          <w:b/>
          <w:i/>
        </w:rPr>
        <w:t>předsedkyně výboru</w:t>
      </w:r>
      <w:r>
        <w:t xml:space="preserve"> – Navrhla, aby další schůze výboru byla ve </w:t>
      </w:r>
      <w:r w:rsidRPr="00907039">
        <w:rPr>
          <w:b/>
          <w:i/>
        </w:rPr>
        <w:t>středu 10. ledna 2018</w:t>
      </w:r>
      <w:r>
        <w:t xml:space="preserve">, </w:t>
      </w:r>
      <w:r w:rsidR="00BC0CEA">
        <w:t xml:space="preserve">ten den by měla být vyslovena na schůzi PSP důvěra vládě, výbor by se sešel po jejím skončení. </w:t>
      </w:r>
    </w:p>
    <w:p w:rsidR="00BC0CEA" w:rsidRDefault="00BC0CEA" w:rsidP="00BC0CEA"/>
    <w:p w:rsidR="00BC0CEA" w:rsidRPr="00BC0CEA" w:rsidRDefault="00BC0CEA" w:rsidP="00BC0CEA">
      <w:pPr>
        <w:rPr>
          <w:b/>
        </w:rPr>
      </w:pPr>
      <w:r w:rsidRPr="00BC0CEA">
        <w:rPr>
          <w:b/>
        </w:rPr>
        <w:t>prof. Adámková</w:t>
      </w:r>
      <w:r w:rsidR="001D19FB">
        <w:rPr>
          <w:b/>
        </w:rPr>
        <w:t xml:space="preserve">, </w:t>
      </w:r>
      <w:r w:rsidR="001D19FB">
        <w:rPr>
          <w:b/>
          <w:i/>
        </w:rPr>
        <w:t>předsedkyně výboru</w:t>
      </w:r>
      <w:r w:rsidRPr="00BC0CEA">
        <w:rPr>
          <w:b/>
        </w:rPr>
        <w:t xml:space="preserve"> – Ukončila 3. schůzi Výboru pro zdravotnictví.</w:t>
      </w:r>
    </w:p>
    <w:p w:rsidR="00BC0CEA" w:rsidRPr="00BC0CEA" w:rsidRDefault="00BC0CEA" w:rsidP="00BC0CEA">
      <w:pPr>
        <w:rPr>
          <w:b/>
        </w:rPr>
      </w:pPr>
    </w:p>
    <w:p w:rsidR="00BC0CEA" w:rsidRPr="00BC0CEA" w:rsidRDefault="00BC0CEA" w:rsidP="00BC0CEA">
      <w:pPr>
        <w:rPr>
          <w:b/>
        </w:rPr>
      </w:pPr>
      <w:r w:rsidRPr="00BC0CEA">
        <w:rPr>
          <w:b/>
        </w:rPr>
        <w:t>Schůze skončila v 9.00 h.</w:t>
      </w:r>
    </w:p>
    <w:p w:rsidR="00BC0CEA" w:rsidRPr="00BC0CEA" w:rsidRDefault="00BC0CEA" w:rsidP="00BC0CEA">
      <w:pPr>
        <w:rPr>
          <w:b/>
        </w:rPr>
      </w:pPr>
      <w:r w:rsidRPr="00BC0CEA">
        <w:rPr>
          <w:b/>
        </w:rPr>
        <w:t xml:space="preserve">Za správnost: Mgr. Martin Blažek </w:t>
      </w:r>
    </w:p>
    <w:p w:rsidR="00BC0CEA" w:rsidRPr="00BC0CEA" w:rsidRDefault="00BC0CEA" w:rsidP="00BC0CEA">
      <w:pPr>
        <w:rPr>
          <w:b/>
        </w:rPr>
      </w:pPr>
    </w:p>
    <w:p w:rsidR="00BC0CEA" w:rsidRPr="00BC0CEA" w:rsidRDefault="00BC0CEA" w:rsidP="00BC0CEA">
      <w:pPr>
        <w:rPr>
          <w:b/>
        </w:rPr>
      </w:pPr>
    </w:p>
    <w:p w:rsidR="00BC0CEA" w:rsidRDefault="00BC0CEA" w:rsidP="00BC0CEA"/>
    <w:p w:rsidR="00BC0CEA" w:rsidRPr="00BC0CEA" w:rsidRDefault="00BC0CEA" w:rsidP="00BC0CEA"/>
    <w:p w:rsidR="00BC0CEA" w:rsidRDefault="00BC0CEA"/>
    <w:p w:rsidR="00BC0CEA" w:rsidRDefault="00BC0CEA">
      <w:pPr>
        <w:rPr>
          <w:b/>
        </w:rPr>
      </w:pPr>
    </w:p>
    <w:p w:rsidR="00BC0CEA" w:rsidRDefault="00BC0CEA">
      <w:pPr>
        <w:rPr>
          <w:b/>
        </w:rPr>
      </w:pPr>
    </w:p>
    <w:p w:rsidR="00BC0CEA" w:rsidRDefault="00BC0CEA">
      <w:pPr>
        <w:rPr>
          <w:b/>
        </w:rPr>
      </w:pPr>
      <w:r>
        <w:rPr>
          <w:b/>
        </w:rPr>
        <w:t>PhDr. Olga Richterová</w:t>
      </w:r>
      <w:r w:rsidR="00D60244">
        <w:rPr>
          <w:b/>
        </w:rPr>
        <w:t xml:space="preserve">, Ph.D., v. r.  </w:t>
      </w:r>
      <w:r w:rsidR="00D60244">
        <w:rPr>
          <w:b/>
        </w:rPr>
        <w:tab/>
        <w:t xml:space="preserve">          </w:t>
      </w:r>
      <w:r>
        <w:rPr>
          <w:b/>
        </w:rPr>
        <w:t>prof. MUDr. Věra Adámková, CSc.</w:t>
      </w:r>
      <w:r w:rsidR="00D60244">
        <w:rPr>
          <w:b/>
        </w:rPr>
        <w:t xml:space="preserve">, v. r. </w:t>
      </w:r>
    </w:p>
    <w:p w:rsidR="00BC0CEA" w:rsidRPr="00BC0CEA" w:rsidRDefault="00BC0CEA">
      <w:pPr>
        <w:rPr>
          <w:b/>
        </w:rPr>
      </w:pPr>
      <w:r>
        <w:rPr>
          <w:b/>
        </w:rPr>
        <w:t xml:space="preserve"> </w:t>
      </w:r>
      <w:r w:rsidR="00D60244">
        <w:rPr>
          <w:b/>
        </w:rPr>
        <w:t xml:space="preserve">       ověřovatelka výboru </w:t>
      </w:r>
      <w:r w:rsidR="00D60244">
        <w:rPr>
          <w:b/>
        </w:rPr>
        <w:tab/>
      </w:r>
      <w:r w:rsidR="00D60244">
        <w:rPr>
          <w:b/>
        </w:rPr>
        <w:tab/>
      </w:r>
      <w:r w:rsidR="00D60244">
        <w:rPr>
          <w:b/>
        </w:rPr>
        <w:tab/>
      </w:r>
      <w:r w:rsidR="00D60244">
        <w:rPr>
          <w:b/>
        </w:rPr>
        <w:tab/>
      </w:r>
      <w:r w:rsidR="00D60244">
        <w:rPr>
          <w:b/>
        </w:rPr>
        <w:tab/>
        <w:t xml:space="preserve">     </w:t>
      </w:r>
      <w:r>
        <w:rPr>
          <w:b/>
        </w:rPr>
        <w:t xml:space="preserve">předsedkyně výboru </w:t>
      </w:r>
    </w:p>
    <w:sectPr w:rsidR="00BC0CEA" w:rsidRPr="00BC0CE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01" w:rsidRDefault="00061101" w:rsidP="00CF2905">
      <w:r>
        <w:separator/>
      </w:r>
    </w:p>
  </w:endnote>
  <w:endnote w:type="continuationSeparator" w:id="0">
    <w:p w:rsidR="00061101" w:rsidRDefault="00061101" w:rsidP="00CF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61657"/>
      <w:docPartObj>
        <w:docPartGallery w:val="Page Numbers (Bottom of Page)"/>
        <w:docPartUnique/>
      </w:docPartObj>
    </w:sdtPr>
    <w:sdtEndPr/>
    <w:sdtContent>
      <w:p w:rsidR="00CF2905" w:rsidRDefault="00CF2905">
        <w:pPr>
          <w:pStyle w:val="Zpat"/>
          <w:jc w:val="right"/>
        </w:pPr>
        <w:r>
          <w:fldChar w:fldCharType="begin"/>
        </w:r>
        <w:r>
          <w:instrText>PAGE   \* MERGEFORMAT</w:instrText>
        </w:r>
        <w:r>
          <w:fldChar w:fldCharType="separate"/>
        </w:r>
        <w:r w:rsidR="00D60244">
          <w:rPr>
            <w:noProof/>
          </w:rPr>
          <w:t>6</w:t>
        </w:r>
        <w:r>
          <w:fldChar w:fldCharType="end"/>
        </w:r>
      </w:p>
    </w:sdtContent>
  </w:sdt>
  <w:p w:rsidR="00CF2905" w:rsidRDefault="00CF29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01" w:rsidRDefault="00061101" w:rsidP="00CF2905">
      <w:r>
        <w:separator/>
      </w:r>
    </w:p>
  </w:footnote>
  <w:footnote w:type="continuationSeparator" w:id="0">
    <w:p w:rsidR="00061101" w:rsidRDefault="00061101" w:rsidP="00CF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905" w:rsidRDefault="00CF2905">
    <w:pPr>
      <w:pStyle w:val="Zhlav"/>
      <w:jc w:val="right"/>
    </w:pPr>
  </w:p>
  <w:p w:rsidR="00CF2905" w:rsidRDefault="00CF29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63A3E"/>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613172"/>
    <w:multiLevelType w:val="hybridMultilevel"/>
    <w:tmpl w:val="2ADEDC0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
    <w:nsid w:val="2D6E06C8"/>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187C3D"/>
    <w:multiLevelType w:val="hybridMultilevel"/>
    <w:tmpl w:val="41666C7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
    <w:nsid w:val="56C10233"/>
    <w:multiLevelType w:val="hybridMultilevel"/>
    <w:tmpl w:val="6018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00D1B70"/>
    <w:multiLevelType w:val="hybridMultilevel"/>
    <w:tmpl w:val="AD3C4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136113"/>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78A2BCB"/>
    <w:multiLevelType w:val="hybridMultilevel"/>
    <w:tmpl w:val="D5084FD4"/>
    <w:lvl w:ilvl="0" w:tplc="76004FDA">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78D2D42"/>
    <w:multiLevelType w:val="hybridMultilevel"/>
    <w:tmpl w:val="8E5CF34A"/>
    <w:lvl w:ilvl="0" w:tplc="E2CE941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F9"/>
    <w:rsid w:val="00014A91"/>
    <w:rsid w:val="000461D9"/>
    <w:rsid w:val="00061101"/>
    <w:rsid w:val="000664FF"/>
    <w:rsid w:val="00077812"/>
    <w:rsid w:val="00083D48"/>
    <w:rsid w:val="00093ADC"/>
    <w:rsid w:val="000D657C"/>
    <w:rsid w:val="001032AE"/>
    <w:rsid w:val="001128BD"/>
    <w:rsid w:val="00126832"/>
    <w:rsid w:val="001269F7"/>
    <w:rsid w:val="001367A1"/>
    <w:rsid w:val="0015147E"/>
    <w:rsid w:val="0017557B"/>
    <w:rsid w:val="001A2BED"/>
    <w:rsid w:val="001C737E"/>
    <w:rsid w:val="001D19FB"/>
    <w:rsid w:val="002015A8"/>
    <w:rsid w:val="002415B6"/>
    <w:rsid w:val="00267AED"/>
    <w:rsid w:val="00291DFC"/>
    <w:rsid w:val="002A386A"/>
    <w:rsid w:val="002E6DA0"/>
    <w:rsid w:val="00312D12"/>
    <w:rsid w:val="0033689A"/>
    <w:rsid w:val="00374375"/>
    <w:rsid w:val="00442428"/>
    <w:rsid w:val="0046541F"/>
    <w:rsid w:val="004D1BE3"/>
    <w:rsid w:val="004D379F"/>
    <w:rsid w:val="004E0A35"/>
    <w:rsid w:val="00516CE7"/>
    <w:rsid w:val="00575461"/>
    <w:rsid w:val="00582BAA"/>
    <w:rsid w:val="0060390B"/>
    <w:rsid w:val="00620930"/>
    <w:rsid w:val="00692BB4"/>
    <w:rsid w:val="006D4CF7"/>
    <w:rsid w:val="00750A14"/>
    <w:rsid w:val="008013EF"/>
    <w:rsid w:val="00852B97"/>
    <w:rsid w:val="00855794"/>
    <w:rsid w:val="00895726"/>
    <w:rsid w:val="00907039"/>
    <w:rsid w:val="0092782B"/>
    <w:rsid w:val="00950CFB"/>
    <w:rsid w:val="00955FA4"/>
    <w:rsid w:val="009A4386"/>
    <w:rsid w:val="009C572F"/>
    <w:rsid w:val="00A33647"/>
    <w:rsid w:val="00AB2B62"/>
    <w:rsid w:val="00AC722C"/>
    <w:rsid w:val="00AE3119"/>
    <w:rsid w:val="00B40DDC"/>
    <w:rsid w:val="00B50987"/>
    <w:rsid w:val="00BC0CEA"/>
    <w:rsid w:val="00BD694C"/>
    <w:rsid w:val="00BD6D57"/>
    <w:rsid w:val="00BE4709"/>
    <w:rsid w:val="00C229A8"/>
    <w:rsid w:val="00C35F8A"/>
    <w:rsid w:val="00C37598"/>
    <w:rsid w:val="00CF2905"/>
    <w:rsid w:val="00D60244"/>
    <w:rsid w:val="00D97743"/>
    <w:rsid w:val="00E133F7"/>
    <w:rsid w:val="00E16646"/>
    <w:rsid w:val="00E35F3A"/>
    <w:rsid w:val="00E41E30"/>
    <w:rsid w:val="00E448C7"/>
    <w:rsid w:val="00E923B1"/>
    <w:rsid w:val="00E97A71"/>
    <w:rsid w:val="00F16E46"/>
    <w:rsid w:val="00F23F83"/>
    <w:rsid w:val="00F352F9"/>
    <w:rsid w:val="00F36070"/>
    <w:rsid w:val="00F5238B"/>
    <w:rsid w:val="00FC770A"/>
    <w:rsid w:val="00FD2659"/>
    <w:rsid w:val="00FF2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A334B-FC43-4DAF-A482-B540F882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52F9"/>
    <w:pPr>
      <w:spacing w:after="0" w:line="240" w:lineRule="auto"/>
    </w:pPr>
    <w:rPr>
      <w:rFonts w:ascii="Times New Roman" w:eastAsia="MS Mincho" w:hAnsi="Times New Roman" w:cs="Times New Roman"/>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F352F9"/>
    <w:pPr>
      <w:suppressAutoHyphens/>
      <w:spacing w:after="120"/>
      <w:ind w:left="283"/>
    </w:pPr>
    <w:rPr>
      <w:rFonts w:eastAsia="Calibri" w:cs="Mangal"/>
      <w:sz w:val="20"/>
      <w:szCs w:val="20"/>
      <w:lang w:eastAsia="zh-CN" w:bidi="hi-IN"/>
    </w:rPr>
  </w:style>
  <w:style w:type="character" w:customStyle="1" w:styleId="ZkladntextodsazenChar">
    <w:name w:val="Základní text odsazený Char"/>
    <w:basedOn w:val="Standardnpsmoodstavce"/>
    <w:link w:val="Zkladntextodsazen"/>
    <w:uiPriority w:val="99"/>
    <w:rsid w:val="00F352F9"/>
    <w:rPr>
      <w:rFonts w:ascii="Times New Roman" w:eastAsia="Calibri" w:hAnsi="Times New Roman" w:cs="Mangal"/>
      <w:sz w:val="20"/>
      <w:szCs w:val="20"/>
      <w:lang w:eastAsia="zh-CN" w:bidi="hi-IN"/>
    </w:rPr>
  </w:style>
  <w:style w:type="paragraph" w:styleId="Bezmezer">
    <w:name w:val="No Spacing"/>
    <w:uiPriority w:val="99"/>
    <w:qFormat/>
    <w:rsid w:val="00F352F9"/>
    <w:pPr>
      <w:spacing w:after="0" w:line="240" w:lineRule="auto"/>
    </w:pPr>
    <w:rPr>
      <w:rFonts w:ascii="Calibri" w:eastAsia="Calibri" w:hAnsi="Calibri" w:cs="Times New Roman"/>
    </w:rPr>
  </w:style>
  <w:style w:type="paragraph" w:styleId="Odstavecseseznamem">
    <w:name w:val="List Paragraph"/>
    <w:basedOn w:val="Normln"/>
    <w:uiPriority w:val="34"/>
    <w:qFormat/>
    <w:rsid w:val="00F352F9"/>
    <w:pPr>
      <w:ind w:left="720"/>
      <w:contextualSpacing/>
    </w:pPr>
  </w:style>
  <w:style w:type="paragraph" w:styleId="Textbubliny">
    <w:name w:val="Balloon Text"/>
    <w:basedOn w:val="Normln"/>
    <w:link w:val="TextbublinyChar"/>
    <w:uiPriority w:val="99"/>
    <w:semiHidden/>
    <w:unhideWhenUsed/>
    <w:rsid w:val="00E448C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48C7"/>
    <w:rPr>
      <w:rFonts w:ascii="Segoe UI" w:eastAsia="MS Mincho" w:hAnsi="Segoe UI" w:cs="Segoe UI"/>
      <w:sz w:val="18"/>
      <w:szCs w:val="18"/>
      <w:lang w:eastAsia="ja-JP"/>
    </w:rPr>
  </w:style>
  <w:style w:type="paragraph" w:styleId="Zhlav">
    <w:name w:val="header"/>
    <w:basedOn w:val="Normln"/>
    <w:link w:val="ZhlavChar"/>
    <w:uiPriority w:val="99"/>
    <w:unhideWhenUsed/>
    <w:rsid w:val="00CF2905"/>
    <w:pPr>
      <w:tabs>
        <w:tab w:val="center" w:pos="4536"/>
        <w:tab w:val="right" w:pos="9072"/>
      </w:tabs>
    </w:pPr>
  </w:style>
  <w:style w:type="character" w:customStyle="1" w:styleId="ZhlavChar">
    <w:name w:val="Záhlaví Char"/>
    <w:basedOn w:val="Standardnpsmoodstavce"/>
    <w:link w:val="Zhlav"/>
    <w:uiPriority w:val="99"/>
    <w:rsid w:val="00CF2905"/>
    <w:rPr>
      <w:rFonts w:ascii="Times New Roman" w:eastAsia="MS Mincho" w:hAnsi="Times New Roman" w:cs="Times New Roman"/>
      <w:sz w:val="24"/>
      <w:szCs w:val="24"/>
      <w:lang w:eastAsia="ja-JP"/>
    </w:rPr>
  </w:style>
  <w:style w:type="paragraph" w:styleId="Zpat">
    <w:name w:val="footer"/>
    <w:basedOn w:val="Normln"/>
    <w:link w:val="ZpatChar"/>
    <w:uiPriority w:val="99"/>
    <w:unhideWhenUsed/>
    <w:rsid w:val="00CF2905"/>
    <w:pPr>
      <w:tabs>
        <w:tab w:val="center" w:pos="4536"/>
        <w:tab w:val="right" w:pos="9072"/>
      </w:tabs>
    </w:pPr>
  </w:style>
  <w:style w:type="character" w:customStyle="1" w:styleId="ZpatChar">
    <w:name w:val="Zápatí Char"/>
    <w:basedOn w:val="Standardnpsmoodstavce"/>
    <w:link w:val="Zpat"/>
    <w:uiPriority w:val="99"/>
    <w:rsid w:val="00CF2905"/>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D4FC-B542-4A35-9699-3F73881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1726</Words>
  <Characters>10187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KohoutovaR</dc:creator>
  <cp:keywords/>
  <dc:description/>
  <cp:lastModifiedBy>KohoutovaR</cp:lastModifiedBy>
  <cp:revision>174</cp:revision>
  <cp:lastPrinted>2018-01-16T10:12:00Z</cp:lastPrinted>
  <dcterms:created xsi:type="dcterms:W3CDTF">2017-12-15T10:22:00Z</dcterms:created>
  <dcterms:modified xsi:type="dcterms:W3CDTF">2018-01-17T09:54:00Z</dcterms:modified>
</cp:coreProperties>
</file>