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07" w:rsidRDefault="00AD1407" w:rsidP="00CC2FB7">
      <w:pPr>
        <w:jc w:val="both"/>
        <w:rPr>
          <w:rFonts w:ascii="Times New Roman" w:hAnsi="Times New Roman" w:cs="Times New Roman"/>
          <w:b/>
          <w:bCs/>
          <w:sz w:val="28"/>
          <w:szCs w:val="28"/>
        </w:rPr>
      </w:pPr>
    </w:p>
    <w:p w:rsidR="00DD0DAB" w:rsidRDefault="00DD0DAB" w:rsidP="00CC2FB7">
      <w:pPr>
        <w:autoSpaceDE w:val="0"/>
        <w:autoSpaceDN w:val="0"/>
        <w:adjustRightInd w:val="0"/>
        <w:jc w:val="center"/>
        <w:rPr>
          <w:rFonts w:ascii="Times New Roman" w:hAnsi="Times New Roman" w:cs="Times New Roman"/>
          <w:b/>
          <w:sz w:val="28"/>
          <w:szCs w:val="28"/>
        </w:rPr>
      </w:pPr>
      <w:r>
        <w:rPr>
          <w:rFonts w:ascii="Times New Roman" w:hAnsi="Times New Roman" w:cs="Times New Roman"/>
          <w:b/>
          <w:bCs/>
          <w:sz w:val="28"/>
          <w:szCs w:val="28"/>
        </w:rPr>
        <w:t>ZÁKON</w:t>
      </w:r>
    </w:p>
    <w:p w:rsidR="00DD0DAB" w:rsidRDefault="00991E58" w:rsidP="00CC2FB7">
      <w:pPr>
        <w:pStyle w:val="Default"/>
        <w:jc w:val="center"/>
        <w:rPr>
          <w:rFonts w:ascii="Times New Roman" w:hAnsi="Times New Roman" w:cs="Times New Roman"/>
          <w:b/>
          <w:color w:val="auto"/>
          <w:sz w:val="23"/>
          <w:szCs w:val="23"/>
        </w:rPr>
      </w:pPr>
      <w:r>
        <w:rPr>
          <w:rFonts w:ascii="Times New Roman" w:hAnsi="Times New Roman" w:cs="Times New Roman"/>
          <w:b/>
          <w:color w:val="auto"/>
          <w:sz w:val="23"/>
          <w:szCs w:val="23"/>
        </w:rPr>
        <w:t>ze dne ............. 2019</w:t>
      </w:r>
    </w:p>
    <w:p w:rsidR="00DD0DAB" w:rsidRDefault="00DD0DAB" w:rsidP="00CC2FB7">
      <w:pPr>
        <w:pStyle w:val="Default"/>
        <w:jc w:val="center"/>
        <w:rPr>
          <w:rFonts w:ascii="Times New Roman" w:hAnsi="Times New Roman" w:cs="Times New Roman"/>
          <w:b/>
          <w:bCs/>
          <w:color w:val="auto"/>
          <w:sz w:val="23"/>
          <w:szCs w:val="23"/>
        </w:rPr>
      </w:pPr>
    </w:p>
    <w:p w:rsidR="00DD0DAB" w:rsidRDefault="00DD0DAB" w:rsidP="00CC2FB7">
      <w:pPr>
        <w:pStyle w:val="Default"/>
        <w:jc w:val="center"/>
        <w:rPr>
          <w:rFonts w:ascii="Times New Roman" w:hAnsi="Times New Roman" w:cs="Times New Roman"/>
          <w:b/>
          <w:color w:val="auto"/>
        </w:rPr>
      </w:pPr>
      <w:r>
        <w:rPr>
          <w:rFonts w:ascii="Times New Roman" w:hAnsi="Times New Roman" w:cs="Times New Roman"/>
          <w:b/>
          <w:bCs/>
          <w:color w:val="auto"/>
        </w:rPr>
        <w:t xml:space="preserve">kterým se mění zákon č. 361/2000 Sb., o provozu na pozemních komunikacích a o změně některých zákonů (zákon o silničním provozu), </w:t>
      </w:r>
      <w:r>
        <w:rPr>
          <w:rFonts w:ascii="Times New Roman" w:hAnsi="Times New Roman" w:cs="Times New Roman"/>
          <w:b/>
        </w:rPr>
        <w:t>ve znění pozdějších předpisů</w:t>
      </w:r>
    </w:p>
    <w:p w:rsidR="00DD0DAB" w:rsidRDefault="00DD0DAB" w:rsidP="00CC2FB7">
      <w:pPr>
        <w:pStyle w:val="Default"/>
        <w:jc w:val="center"/>
        <w:rPr>
          <w:rFonts w:ascii="Times New Roman" w:hAnsi="Times New Roman" w:cs="Times New Roman"/>
          <w:b/>
          <w:bCs/>
          <w:color w:val="auto"/>
        </w:rPr>
      </w:pPr>
    </w:p>
    <w:p w:rsidR="00DD0DAB" w:rsidRDefault="00DD0DAB" w:rsidP="00CC2FB7">
      <w:pPr>
        <w:pStyle w:val="Default"/>
        <w:jc w:val="center"/>
        <w:rPr>
          <w:rFonts w:ascii="Times New Roman" w:hAnsi="Times New Roman" w:cs="Times New Roman"/>
          <w:bCs/>
        </w:rPr>
      </w:pPr>
      <w:r>
        <w:rPr>
          <w:rFonts w:ascii="Times New Roman" w:hAnsi="Times New Roman" w:cs="Times New Roman"/>
          <w:bCs/>
        </w:rPr>
        <w:t>Parlament se usnesl na tomto zákoně České republiky:</w:t>
      </w:r>
    </w:p>
    <w:p w:rsidR="00DD0DAB" w:rsidRDefault="00DD0DAB" w:rsidP="00CC2FB7">
      <w:pPr>
        <w:pStyle w:val="Default"/>
        <w:jc w:val="both"/>
        <w:rPr>
          <w:rFonts w:ascii="Times New Roman" w:hAnsi="Times New Roman" w:cs="Times New Roman"/>
          <w:bCs/>
        </w:rPr>
      </w:pPr>
    </w:p>
    <w:p w:rsidR="00DD0DAB" w:rsidRPr="00CC2FB7" w:rsidRDefault="00DD0DAB" w:rsidP="00CC2FB7">
      <w:pPr>
        <w:pStyle w:val="Default"/>
        <w:jc w:val="center"/>
        <w:rPr>
          <w:rFonts w:ascii="Times New Roman" w:hAnsi="Times New Roman" w:cs="Times New Roman"/>
          <w:b/>
          <w:bCs/>
        </w:rPr>
      </w:pPr>
      <w:r w:rsidRPr="00CC2FB7">
        <w:rPr>
          <w:rFonts w:ascii="Times New Roman" w:hAnsi="Times New Roman" w:cs="Times New Roman"/>
          <w:b/>
          <w:bCs/>
        </w:rPr>
        <w:t>Čl. I</w:t>
      </w:r>
    </w:p>
    <w:p w:rsidR="00DD0DAB" w:rsidRDefault="00DD0DAB" w:rsidP="00CC2FB7">
      <w:pPr>
        <w:pStyle w:val="Default"/>
        <w:jc w:val="center"/>
        <w:rPr>
          <w:rFonts w:ascii="Times New Roman" w:hAnsi="Times New Roman" w:cs="Times New Roman"/>
          <w:b/>
          <w:bCs/>
        </w:rPr>
      </w:pPr>
      <w:r w:rsidRPr="00CC2FB7">
        <w:rPr>
          <w:rFonts w:ascii="Times New Roman" w:hAnsi="Times New Roman" w:cs="Times New Roman"/>
          <w:b/>
          <w:bCs/>
        </w:rPr>
        <w:t>Změna zákona o silničním provozu</w:t>
      </w:r>
    </w:p>
    <w:p w:rsidR="00CC2FB7" w:rsidRPr="00CC2FB7" w:rsidRDefault="00CC2FB7" w:rsidP="00CC2FB7">
      <w:pPr>
        <w:pStyle w:val="Default"/>
        <w:jc w:val="both"/>
        <w:rPr>
          <w:rFonts w:ascii="Times New Roman" w:hAnsi="Times New Roman" w:cs="Times New Roman"/>
          <w:b/>
        </w:rPr>
      </w:pPr>
    </w:p>
    <w:p w:rsidR="00DD0DAB" w:rsidRDefault="00DD0DAB" w:rsidP="00CC2FB7">
      <w:pPr>
        <w:pStyle w:val="Default"/>
        <w:jc w:val="both"/>
        <w:rPr>
          <w:rFonts w:ascii="Times New Roman" w:hAnsi="Times New Roman" w:cs="Times New Roman"/>
        </w:rPr>
      </w:pPr>
      <w:r>
        <w:rPr>
          <w:rFonts w:ascii="Times New Roman" w:hAnsi="Times New Roman" w:cs="Times New Roman"/>
        </w:rPr>
        <w:t xml:space="preserve">Zákon č. </w:t>
      </w:r>
      <w:r>
        <w:rPr>
          <w:rFonts w:ascii="Times New Roman" w:hAnsi="Times New Roman" w:cs="Times New Roman"/>
          <w:bCs/>
        </w:rPr>
        <w:t xml:space="preserve">361/2000 Sb., </w:t>
      </w:r>
      <w:r>
        <w:rPr>
          <w:rFonts w:ascii="Times New Roman" w:hAnsi="Times New Roman" w:cs="Times New Roman"/>
          <w:color w:val="auto"/>
        </w:rPr>
        <w:t>o provozu na pozemních komunikacích a o změně některých zákonů (zákon o silničním provozu), ve</w:t>
      </w:r>
      <w:r>
        <w:rPr>
          <w:rFonts w:ascii="Times New Roman" w:hAnsi="Times New Roman" w:cs="Times New Roman"/>
          <w:bCs/>
          <w:color w:val="auto"/>
        </w:rPr>
        <w:t xml:space="preserve"> znění zákonů č. </w:t>
      </w:r>
      <w:r>
        <w:rPr>
          <w:rFonts w:ascii="Times New Roman" w:hAnsi="Times New Roman" w:cs="Times New Roman"/>
          <w:color w:val="auto"/>
        </w:rPr>
        <w:t>60/2001 Sb., č. 478/2001 Sb., č. 62/2002 Sb., č. 311/2002 Sb., č. 320/2002 Sb., č. 436/2003 Sb., č. 53/2004 Sb., č. 229/2005 Sb., č. 76/2006 Sb., č. 411/2005 Sb., č. 226/2006 Sb., č. 342/2006 Sb., č. 264/2006 Sb., č. 226/2006 Sb., č. 215/2007 Sb., č. 170/2007 Sb., č. 374/2007 Sb., č. 124/2008 Sb., č. 274/2008 Sb., č. 480/2008 Sb., č. 227/2009 Sb., č. 424/2010 Sb., č. 281/2009 Sb., 133/2011 Sb., 297/2011 Sb., 329/2011 Sb., 341/2011 Sb., 375/2011 Sb., 119/2012 Sb., č. 197/2012 Sb., č. 193/2012 Sb., č. 390/2012 Sb., č. 18/2012 Sb., č. 396/2012 Sb., č. 297/2011 Sb., č. 101/2013 Sb., č. 233/2013 Sb., č. 300/2013 Sb., č. 239/2013 Sb., č. 64/2014 Sb., č. 230/2014 Sb., č. 249/2014 Sb., č. 268/2015 Sb., č. 48/2016 Sb., č. 298/2016 Sb., č. 250/2016 Sb., č. 183/2017 Sb., č. 199/2017 Sb., č. 193/2018 Sb.</w:t>
      </w:r>
      <w:r>
        <w:rPr>
          <w:rFonts w:ascii="Times New Roman" w:hAnsi="Times New Roman" w:cs="Times New Roman"/>
        </w:rPr>
        <w:t xml:space="preserve"> se mění takto: </w:t>
      </w:r>
    </w:p>
    <w:p w:rsidR="00DD0DAB" w:rsidRDefault="00DD0DAB" w:rsidP="00CC2FB7">
      <w:pPr>
        <w:pStyle w:val="Default"/>
        <w:jc w:val="both"/>
        <w:rPr>
          <w:rFonts w:ascii="Times New Roman" w:hAnsi="Times New Roman" w:cs="Times New Roman"/>
        </w:rPr>
      </w:pPr>
    </w:p>
    <w:p w:rsidR="000A3720" w:rsidRDefault="00DD0DAB" w:rsidP="00CC2FB7">
      <w:pPr>
        <w:pStyle w:val="Default"/>
        <w:numPr>
          <w:ilvl w:val="0"/>
          <w:numId w:val="1"/>
        </w:numPr>
        <w:ind w:left="284" w:hanging="284"/>
        <w:contextualSpacing/>
        <w:jc w:val="both"/>
        <w:rPr>
          <w:rFonts w:ascii="Times New Roman" w:hAnsi="Times New Roman"/>
        </w:rPr>
      </w:pPr>
      <w:r>
        <w:rPr>
          <w:rFonts w:ascii="Times New Roman" w:hAnsi="Times New Roman"/>
        </w:rPr>
        <w:t>V § 124 odst. 13</w:t>
      </w:r>
      <w:r w:rsidR="000A3720">
        <w:rPr>
          <w:rFonts w:ascii="Times New Roman" w:hAnsi="Times New Roman"/>
        </w:rPr>
        <w:t xml:space="preserve"> písm. b) se slovo „</w:t>
      </w:r>
      <w:r w:rsidR="000A3720" w:rsidRPr="00AD1407">
        <w:rPr>
          <w:rFonts w:ascii="Times New Roman" w:hAnsi="Times New Roman"/>
          <w:i/>
        </w:rPr>
        <w:t>nebo</w:t>
      </w:r>
      <w:r w:rsidR="000A3720">
        <w:rPr>
          <w:rFonts w:ascii="Times New Roman" w:hAnsi="Times New Roman"/>
        </w:rPr>
        <w:t>“ zrušuje.</w:t>
      </w:r>
    </w:p>
    <w:p w:rsidR="000A3720" w:rsidRDefault="000A3720" w:rsidP="00CC2FB7">
      <w:pPr>
        <w:pStyle w:val="Default"/>
        <w:numPr>
          <w:ilvl w:val="0"/>
          <w:numId w:val="1"/>
        </w:numPr>
        <w:ind w:left="284" w:hanging="284"/>
        <w:contextualSpacing/>
        <w:jc w:val="both"/>
        <w:rPr>
          <w:rFonts w:ascii="Times New Roman" w:hAnsi="Times New Roman"/>
        </w:rPr>
      </w:pPr>
      <w:r>
        <w:rPr>
          <w:rFonts w:ascii="Times New Roman" w:hAnsi="Times New Roman"/>
        </w:rPr>
        <w:t xml:space="preserve">V § 124 odst. 13 se za písm. b) </w:t>
      </w:r>
      <w:r w:rsidR="00DD0DAB">
        <w:rPr>
          <w:rFonts w:ascii="Times New Roman" w:hAnsi="Times New Roman"/>
        </w:rPr>
        <w:t>vkládá nov</w:t>
      </w:r>
      <w:r>
        <w:rPr>
          <w:rFonts w:ascii="Times New Roman" w:hAnsi="Times New Roman"/>
        </w:rPr>
        <w:t xml:space="preserve">é písm. c), které </w:t>
      </w:r>
      <w:r w:rsidR="00DD0DAB">
        <w:rPr>
          <w:rFonts w:ascii="Times New Roman" w:hAnsi="Times New Roman"/>
        </w:rPr>
        <w:t xml:space="preserve">zní: </w:t>
      </w:r>
      <w:r>
        <w:rPr>
          <w:rFonts w:ascii="Times New Roman" w:hAnsi="Times New Roman"/>
        </w:rPr>
        <w:t>„</w:t>
      </w:r>
      <w:r w:rsidR="006D7E97">
        <w:rPr>
          <w:rFonts w:ascii="Times New Roman" w:hAnsi="Times New Roman"/>
          <w:i/>
        </w:rPr>
        <w:t>užitím</w:t>
      </w:r>
      <w:r w:rsidR="006D7E97" w:rsidRPr="006D7E97">
        <w:rPr>
          <w:rFonts w:ascii="Times New Roman" w:hAnsi="Times New Roman"/>
          <w:i/>
        </w:rPr>
        <w:t xml:space="preserve"> vyhrazen</w:t>
      </w:r>
      <w:r w:rsidR="006D7E97">
        <w:rPr>
          <w:rFonts w:ascii="Times New Roman" w:hAnsi="Times New Roman"/>
          <w:i/>
        </w:rPr>
        <w:t>ého</w:t>
      </w:r>
      <w:r w:rsidR="006D7E97" w:rsidRPr="006D7E97">
        <w:rPr>
          <w:rFonts w:ascii="Times New Roman" w:hAnsi="Times New Roman"/>
          <w:i/>
        </w:rPr>
        <w:t xml:space="preserve"> jízdní</w:t>
      </w:r>
      <w:r w:rsidR="006D7E97">
        <w:rPr>
          <w:rFonts w:ascii="Times New Roman" w:hAnsi="Times New Roman"/>
          <w:i/>
        </w:rPr>
        <w:t>ho</w:t>
      </w:r>
      <w:r w:rsidR="006D7E97" w:rsidRPr="006D7E97">
        <w:rPr>
          <w:rFonts w:ascii="Times New Roman" w:hAnsi="Times New Roman"/>
          <w:i/>
        </w:rPr>
        <w:t xml:space="preserve"> pruh</w:t>
      </w:r>
      <w:r w:rsidR="006D7E97">
        <w:rPr>
          <w:rFonts w:ascii="Times New Roman" w:hAnsi="Times New Roman"/>
          <w:i/>
        </w:rPr>
        <w:t>u</w:t>
      </w:r>
      <w:r w:rsidR="006D7E97" w:rsidRPr="006D7E97">
        <w:rPr>
          <w:rFonts w:ascii="Times New Roman" w:hAnsi="Times New Roman"/>
          <w:i/>
        </w:rPr>
        <w:t xml:space="preserve"> v rozporu s § 14</w:t>
      </w:r>
      <w:r w:rsidR="007967A7">
        <w:rPr>
          <w:rFonts w:ascii="Times New Roman" w:hAnsi="Times New Roman"/>
          <w:i/>
        </w:rPr>
        <w:t xml:space="preserve"> odst. 1 a 2</w:t>
      </w:r>
      <w:r w:rsidR="006D7E97">
        <w:rPr>
          <w:rFonts w:ascii="Times New Roman" w:hAnsi="Times New Roman"/>
          <w:i/>
        </w:rPr>
        <w:t>, nebo</w:t>
      </w:r>
      <w:r>
        <w:rPr>
          <w:rFonts w:ascii="Times New Roman" w:hAnsi="Times New Roman"/>
        </w:rPr>
        <w:t>“</w:t>
      </w:r>
      <w:r w:rsidR="00DD0DAB">
        <w:rPr>
          <w:rFonts w:ascii="Times New Roman" w:hAnsi="Times New Roman"/>
        </w:rPr>
        <w:t>.</w:t>
      </w:r>
    </w:p>
    <w:p w:rsidR="00DD0DAB" w:rsidRPr="000A3720" w:rsidRDefault="000A3720" w:rsidP="00CC2FB7">
      <w:pPr>
        <w:pStyle w:val="Default"/>
        <w:numPr>
          <w:ilvl w:val="0"/>
          <w:numId w:val="1"/>
        </w:numPr>
        <w:ind w:left="284" w:hanging="284"/>
        <w:contextualSpacing/>
        <w:jc w:val="both"/>
        <w:rPr>
          <w:rFonts w:ascii="Times New Roman" w:hAnsi="Times New Roman"/>
        </w:rPr>
      </w:pPr>
      <w:r>
        <w:rPr>
          <w:rFonts w:ascii="Times New Roman" w:hAnsi="Times New Roman"/>
        </w:rPr>
        <w:t>V § 124 odst. 13 se d</w:t>
      </w:r>
      <w:r w:rsidR="00DD0DAB" w:rsidRPr="000A3720">
        <w:rPr>
          <w:rFonts w:ascii="Times New Roman" w:hAnsi="Times New Roman"/>
        </w:rPr>
        <w:t xml:space="preserve">osavadní </w:t>
      </w:r>
      <w:r>
        <w:rPr>
          <w:rFonts w:ascii="Times New Roman" w:hAnsi="Times New Roman"/>
        </w:rPr>
        <w:t>písm. c)</w:t>
      </w:r>
      <w:r w:rsidR="00DD0DAB" w:rsidRPr="000A3720">
        <w:rPr>
          <w:rFonts w:ascii="Times New Roman" w:hAnsi="Times New Roman"/>
        </w:rPr>
        <w:t xml:space="preserve"> označuj</w:t>
      </w:r>
      <w:r>
        <w:rPr>
          <w:rFonts w:ascii="Times New Roman" w:hAnsi="Times New Roman"/>
        </w:rPr>
        <w:t>e</w:t>
      </w:r>
      <w:r w:rsidR="00DD0DAB" w:rsidRPr="000A3720">
        <w:rPr>
          <w:rFonts w:ascii="Times New Roman" w:hAnsi="Times New Roman"/>
        </w:rPr>
        <w:t xml:space="preserve"> jako </w:t>
      </w:r>
      <w:r>
        <w:rPr>
          <w:rFonts w:ascii="Times New Roman" w:hAnsi="Times New Roman"/>
        </w:rPr>
        <w:t>písm. d)</w:t>
      </w:r>
      <w:r w:rsidR="00DD0DAB" w:rsidRPr="000A3720">
        <w:rPr>
          <w:rFonts w:ascii="Times New Roman" w:hAnsi="Times New Roman"/>
        </w:rPr>
        <w:t>.</w:t>
      </w:r>
    </w:p>
    <w:p w:rsidR="00AD1407" w:rsidRDefault="00AD1407" w:rsidP="00CC2FB7">
      <w:pPr>
        <w:pStyle w:val="Default"/>
        <w:jc w:val="both"/>
        <w:rPr>
          <w:rFonts w:ascii="Times New Roman" w:hAnsi="Times New Roman" w:cs="Times New Roman"/>
          <w:bCs/>
        </w:rPr>
      </w:pPr>
    </w:p>
    <w:p w:rsidR="00DD0DAB" w:rsidRPr="00CC2FB7" w:rsidRDefault="00DD0DAB" w:rsidP="00CC2FB7">
      <w:pPr>
        <w:pStyle w:val="Default"/>
        <w:jc w:val="center"/>
        <w:rPr>
          <w:rFonts w:ascii="Times New Roman" w:hAnsi="Times New Roman" w:cs="Times New Roman"/>
          <w:b/>
        </w:rPr>
      </w:pPr>
      <w:r w:rsidRPr="00CC2FB7">
        <w:rPr>
          <w:rFonts w:ascii="Times New Roman" w:hAnsi="Times New Roman" w:cs="Times New Roman"/>
          <w:b/>
          <w:bCs/>
        </w:rPr>
        <w:t>Čl. II</w:t>
      </w:r>
    </w:p>
    <w:p w:rsidR="00DD0DAB" w:rsidRPr="00CC2FB7" w:rsidRDefault="00DD0DAB" w:rsidP="00CC2FB7">
      <w:pPr>
        <w:pStyle w:val="Default"/>
        <w:jc w:val="center"/>
        <w:rPr>
          <w:rFonts w:ascii="Times New Roman" w:hAnsi="Times New Roman" w:cs="Times New Roman"/>
          <w:b/>
          <w:bCs/>
        </w:rPr>
      </w:pPr>
      <w:r w:rsidRPr="00CC2FB7">
        <w:rPr>
          <w:rFonts w:ascii="Times New Roman" w:hAnsi="Times New Roman" w:cs="Times New Roman"/>
          <w:b/>
          <w:bCs/>
        </w:rPr>
        <w:t>Účinnost</w:t>
      </w:r>
    </w:p>
    <w:p w:rsidR="00CC2FB7" w:rsidRDefault="00CC2FB7" w:rsidP="00CC2FB7">
      <w:pPr>
        <w:pStyle w:val="Default"/>
        <w:jc w:val="both"/>
        <w:rPr>
          <w:rFonts w:ascii="Times New Roman" w:hAnsi="Times New Roman" w:cs="Times New Roman"/>
        </w:rPr>
      </w:pPr>
    </w:p>
    <w:p w:rsidR="00DD0DAB" w:rsidRDefault="00DD0DAB" w:rsidP="00CC2FB7">
      <w:pPr>
        <w:pStyle w:val="Default"/>
        <w:jc w:val="both"/>
        <w:rPr>
          <w:rFonts w:ascii="Times New Roman" w:hAnsi="Times New Roman" w:cs="Times New Roman"/>
        </w:rPr>
      </w:pPr>
      <w:r>
        <w:rPr>
          <w:rFonts w:ascii="Times New Roman" w:hAnsi="Times New Roman" w:cs="Times New Roman"/>
        </w:rPr>
        <w:t>Tento zákon nabývá účinnosti</w:t>
      </w:r>
      <w:r w:rsidR="001E3430">
        <w:rPr>
          <w:rFonts w:ascii="Times New Roman" w:hAnsi="Times New Roman" w:cs="Times New Roman"/>
        </w:rPr>
        <w:t xml:space="preserve"> dne</w:t>
      </w:r>
      <w:r>
        <w:rPr>
          <w:rFonts w:ascii="Times New Roman" w:hAnsi="Times New Roman" w:cs="Times New Roman"/>
        </w:rPr>
        <w:t xml:space="preserve"> </w:t>
      </w:r>
      <w:r w:rsidR="00DB745F">
        <w:rPr>
          <w:rFonts w:ascii="Times New Roman" w:hAnsi="Times New Roman" w:cs="Times New Roman"/>
        </w:rPr>
        <w:t>5</w:t>
      </w:r>
      <w:r>
        <w:rPr>
          <w:rFonts w:ascii="Times New Roman" w:hAnsi="Times New Roman" w:cs="Times New Roman"/>
        </w:rPr>
        <w:t>. června 2019</w:t>
      </w:r>
      <w:r w:rsidR="00AD1407">
        <w:rPr>
          <w:rFonts w:ascii="Times New Roman" w:hAnsi="Times New Roman" w:cs="Times New Roman"/>
        </w:rPr>
        <w:t>.</w:t>
      </w:r>
    </w:p>
    <w:p w:rsidR="00DD0DAB" w:rsidRDefault="00DD0DAB" w:rsidP="00CC2FB7">
      <w:pPr>
        <w:pStyle w:val="Default"/>
        <w:pageBreakBefore/>
        <w:jc w:val="center"/>
        <w:rPr>
          <w:rFonts w:ascii="Times New Roman" w:hAnsi="Times New Roman" w:cs="Times New Roman"/>
          <w:b/>
          <w:sz w:val="28"/>
          <w:szCs w:val="28"/>
        </w:rPr>
      </w:pPr>
      <w:r>
        <w:rPr>
          <w:rFonts w:ascii="Times New Roman" w:hAnsi="Times New Roman" w:cs="Times New Roman"/>
          <w:b/>
          <w:bCs/>
          <w:sz w:val="28"/>
          <w:szCs w:val="28"/>
        </w:rPr>
        <w:lastRenderedPageBreak/>
        <w:t>DŮVODOVÁ ZPRÁVA</w:t>
      </w:r>
    </w:p>
    <w:p w:rsidR="00CC2FB7" w:rsidRDefault="00CC2FB7" w:rsidP="00CC2FB7">
      <w:pPr>
        <w:pStyle w:val="Default"/>
        <w:ind w:left="426" w:hanging="428"/>
        <w:contextualSpacing/>
        <w:jc w:val="both"/>
        <w:rPr>
          <w:rFonts w:ascii="Times New Roman" w:hAnsi="Times New Roman" w:cs="Times New Roman"/>
          <w:b/>
          <w:bCs/>
          <w:sz w:val="28"/>
          <w:szCs w:val="28"/>
        </w:rPr>
      </w:pPr>
    </w:p>
    <w:p w:rsidR="00DD0DAB" w:rsidRDefault="00385244" w:rsidP="00CC2FB7">
      <w:pPr>
        <w:pStyle w:val="Default"/>
        <w:numPr>
          <w:ilvl w:val="0"/>
          <w:numId w:val="2"/>
        </w:numPr>
        <w:contextualSpacing/>
        <w:jc w:val="both"/>
        <w:rPr>
          <w:rFonts w:ascii="Times New Roman" w:hAnsi="Times New Roman" w:cs="Times New Roman"/>
          <w:b/>
          <w:sz w:val="28"/>
          <w:szCs w:val="28"/>
        </w:rPr>
      </w:pPr>
      <w:r>
        <w:rPr>
          <w:rFonts w:ascii="Times New Roman" w:hAnsi="Times New Roman" w:cs="Times New Roman"/>
          <w:b/>
          <w:bCs/>
          <w:sz w:val="28"/>
          <w:szCs w:val="28"/>
        </w:rPr>
        <w:t>OBECNÁ ČÁST</w:t>
      </w:r>
    </w:p>
    <w:p w:rsidR="00DD0DAB" w:rsidRDefault="00DD0DAB" w:rsidP="00CC2FB7">
      <w:pPr>
        <w:pStyle w:val="Default"/>
        <w:jc w:val="both"/>
        <w:rPr>
          <w:rFonts w:ascii="Times New Roman" w:hAnsi="Times New Roman" w:cs="Times New Roman"/>
          <w:b/>
          <w:bCs/>
          <w:sz w:val="23"/>
          <w:szCs w:val="23"/>
        </w:rPr>
      </w:pPr>
    </w:p>
    <w:p w:rsidR="00DD0DAB" w:rsidRPr="00CC2FB7" w:rsidRDefault="00DD0DAB" w:rsidP="00CC2FB7">
      <w:pPr>
        <w:pStyle w:val="Default"/>
        <w:jc w:val="both"/>
        <w:rPr>
          <w:rFonts w:ascii="Times New Roman" w:hAnsi="Times New Roman" w:cs="Times New Roman"/>
          <w:b/>
          <w:i/>
        </w:rPr>
      </w:pPr>
      <w:r w:rsidRPr="00CC2FB7">
        <w:rPr>
          <w:rFonts w:ascii="Times New Roman" w:hAnsi="Times New Roman" w:cs="Times New Roman"/>
          <w:b/>
          <w:bCs/>
          <w:i/>
        </w:rPr>
        <w:t xml:space="preserve">Název </w:t>
      </w:r>
    </w:p>
    <w:p w:rsidR="00DD0DAB" w:rsidRDefault="00DD0DAB" w:rsidP="00CC2FB7">
      <w:pPr>
        <w:pStyle w:val="Default"/>
        <w:jc w:val="both"/>
        <w:rPr>
          <w:rFonts w:ascii="Times New Roman" w:hAnsi="Times New Roman" w:cs="Times New Roman"/>
        </w:rPr>
      </w:pPr>
    </w:p>
    <w:p w:rsidR="00DD0DAB" w:rsidRDefault="00DD0DAB" w:rsidP="00CC2FB7">
      <w:pPr>
        <w:pStyle w:val="Default"/>
        <w:jc w:val="both"/>
        <w:rPr>
          <w:rFonts w:ascii="Times New Roman" w:hAnsi="Times New Roman" w:cs="Times New Roman"/>
          <w:color w:val="auto"/>
        </w:rPr>
      </w:pPr>
      <w:r>
        <w:rPr>
          <w:rFonts w:ascii="Times New Roman" w:hAnsi="Times New Roman" w:cs="Times New Roman"/>
        </w:rPr>
        <w:t xml:space="preserve">Zákon, </w:t>
      </w:r>
      <w:r>
        <w:rPr>
          <w:rFonts w:ascii="Times New Roman" w:hAnsi="Times New Roman" w:cs="Times New Roman"/>
          <w:bCs/>
          <w:color w:val="auto"/>
        </w:rPr>
        <w:t xml:space="preserve">kterým se mění zákon č. 361/2000 Sb., o provozu na pozemních komunikacích a o změně některých zákonů (zákon o silničním provozu), </w:t>
      </w:r>
      <w:r>
        <w:rPr>
          <w:rFonts w:ascii="Times New Roman" w:hAnsi="Times New Roman" w:cs="Times New Roman"/>
        </w:rPr>
        <w:t>ve znění pozdějších předpisů.</w:t>
      </w:r>
      <w:r>
        <w:rPr>
          <w:rFonts w:ascii="Times New Roman" w:hAnsi="Times New Roman" w:cs="Times New Roman"/>
          <w:bCs/>
          <w:color w:val="auto"/>
        </w:rPr>
        <w:t xml:space="preserve"> </w:t>
      </w:r>
    </w:p>
    <w:p w:rsidR="00DD0DAB" w:rsidRDefault="00DD0DAB" w:rsidP="00CC2FB7">
      <w:pPr>
        <w:pStyle w:val="Default"/>
        <w:jc w:val="both"/>
        <w:rPr>
          <w:rFonts w:ascii="Times New Roman" w:hAnsi="Times New Roman" w:cs="Times New Roman"/>
          <w:bCs/>
        </w:rPr>
      </w:pPr>
    </w:p>
    <w:p w:rsidR="00CC2FB7" w:rsidRPr="00CC2FB7" w:rsidRDefault="00DD0DAB" w:rsidP="00CC2FB7">
      <w:pPr>
        <w:pStyle w:val="Default"/>
        <w:jc w:val="both"/>
        <w:rPr>
          <w:rFonts w:ascii="Times New Roman" w:hAnsi="Times New Roman" w:cs="Times New Roman"/>
          <w:b/>
          <w:i/>
        </w:rPr>
      </w:pPr>
      <w:r w:rsidRPr="00CC2FB7">
        <w:rPr>
          <w:rFonts w:ascii="Times New Roman" w:hAnsi="Times New Roman" w:cs="Times New Roman"/>
          <w:b/>
          <w:i/>
        </w:rPr>
        <w:t>Zhodnocení platného právního stavu, včetně zhodnocení současného vztahu k rovnosti mužů a žen</w:t>
      </w:r>
    </w:p>
    <w:p w:rsidR="00CC2FB7" w:rsidRDefault="00CC2FB7" w:rsidP="00CC2FB7">
      <w:pPr>
        <w:pStyle w:val="Default"/>
        <w:jc w:val="both"/>
        <w:rPr>
          <w:rFonts w:ascii="Times New Roman" w:hAnsi="Times New Roman" w:cs="Times New Roman"/>
          <w:color w:val="auto"/>
        </w:rPr>
      </w:pPr>
    </w:p>
    <w:p w:rsidR="00DD0DAB" w:rsidRPr="00CC2FB7" w:rsidRDefault="00DD0DAB" w:rsidP="00CC2FB7">
      <w:pPr>
        <w:pStyle w:val="Default"/>
        <w:jc w:val="both"/>
        <w:rPr>
          <w:rFonts w:ascii="Times New Roman" w:hAnsi="Times New Roman" w:cs="Times New Roman"/>
          <w:b/>
        </w:rPr>
      </w:pPr>
      <w:r>
        <w:rPr>
          <w:rFonts w:ascii="Times New Roman" w:hAnsi="Times New Roman" w:cs="Times New Roman"/>
          <w:color w:val="auto"/>
        </w:rPr>
        <w:t xml:space="preserve">Dosavadní znění zákona o silničním provozu </w:t>
      </w:r>
      <w:r w:rsidR="00AD1407">
        <w:rPr>
          <w:rFonts w:ascii="Times New Roman" w:hAnsi="Times New Roman" w:cs="Times New Roman"/>
          <w:color w:val="auto"/>
        </w:rPr>
        <w:t>vymezuje v</w:t>
      </w:r>
      <w:r w:rsidR="006D7E97">
        <w:rPr>
          <w:rFonts w:ascii="Times New Roman" w:hAnsi="Times New Roman" w:cs="Times New Roman"/>
          <w:color w:val="auto"/>
        </w:rPr>
        <w:t xml:space="preserve"> ustanovení </w:t>
      </w:r>
      <w:r w:rsidR="00AD1407">
        <w:rPr>
          <w:rFonts w:ascii="Times New Roman" w:hAnsi="Times New Roman" w:cs="Times New Roman"/>
          <w:color w:val="auto"/>
        </w:rPr>
        <w:t xml:space="preserve">§ 124 odst. 13 působnost obecní policie ve věci </w:t>
      </w:r>
      <w:r w:rsidR="00CC2FB7">
        <w:rPr>
          <w:rFonts w:ascii="Times New Roman" w:hAnsi="Times New Roman" w:cs="Times New Roman"/>
          <w:color w:val="auto"/>
        </w:rPr>
        <w:t>projednání přestupku příkazem na místě, přičemž vymezuje okruh těchto přestupků</w:t>
      </w:r>
      <w:r>
        <w:rPr>
          <w:rFonts w:ascii="Times New Roman" w:hAnsi="Times New Roman" w:cs="Times New Roman"/>
          <w:color w:val="auto"/>
        </w:rPr>
        <w:t xml:space="preserve">. </w:t>
      </w:r>
      <w:r w:rsidR="00CC2FB7">
        <w:rPr>
          <w:rFonts w:ascii="Times New Roman" w:hAnsi="Times New Roman" w:cs="Times New Roman"/>
          <w:color w:val="auto"/>
        </w:rPr>
        <w:t xml:space="preserve">Stávající právní úprava opravňuje obecní policii projednat příkazem na místě přestupky podle </w:t>
      </w:r>
      <w:r w:rsidR="006D7E97">
        <w:rPr>
          <w:rFonts w:ascii="Times New Roman" w:hAnsi="Times New Roman" w:cs="Times New Roman"/>
          <w:color w:val="auto"/>
        </w:rPr>
        <w:t xml:space="preserve">ustanovení </w:t>
      </w:r>
      <w:r w:rsidR="00CC2FB7" w:rsidRPr="00CC2FB7">
        <w:rPr>
          <w:rFonts w:ascii="Times New Roman" w:hAnsi="Times New Roman" w:cs="Times New Roman"/>
          <w:color w:val="auto"/>
        </w:rPr>
        <w:t>§ 125c odst. 1 písm. f) bodů 1, 3 až 6 a 8, 9 a 11</w:t>
      </w:r>
      <w:r w:rsidR="00CC2FB7">
        <w:rPr>
          <w:rFonts w:ascii="Times New Roman" w:hAnsi="Times New Roman" w:cs="Times New Roman"/>
          <w:color w:val="auto"/>
        </w:rPr>
        <w:t xml:space="preserve"> a dále přestupky podle zákona o silničním provozu </w:t>
      </w:r>
      <w:r w:rsidR="00CC2FB7" w:rsidRPr="00CC2FB7">
        <w:rPr>
          <w:rFonts w:ascii="Times New Roman" w:hAnsi="Times New Roman" w:cs="Times New Roman"/>
          <w:color w:val="auto"/>
        </w:rPr>
        <w:t>spáchan</w:t>
      </w:r>
      <w:r w:rsidR="00CC2FB7">
        <w:rPr>
          <w:rFonts w:ascii="Times New Roman" w:hAnsi="Times New Roman" w:cs="Times New Roman"/>
          <w:color w:val="auto"/>
        </w:rPr>
        <w:t xml:space="preserve">é </w:t>
      </w:r>
      <w:r w:rsidR="00CC2FB7" w:rsidRPr="00CC2FB7">
        <w:rPr>
          <w:rFonts w:ascii="Times New Roman" w:hAnsi="Times New Roman" w:cs="Times New Roman"/>
          <w:color w:val="auto"/>
        </w:rPr>
        <w:t>porušením místní nebo přechodné úpravy provozu na pozemních komunikacích,</w:t>
      </w:r>
      <w:r w:rsidR="00CC2FB7">
        <w:rPr>
          <w:rFonts w:ascii="Times New Roman" w:hAnsi="Times New Roman" w:cs="Times New Roman"/>
          <w:color w:val="auto"/>
        </w:rPr>
        <w:t xml:space="preserve"> </w:t>
      </w:r>
      <w:r w:rsidR="00CC2FB7" w:rsidRPr="00CC2FB7">
        <w:rPr>
          <w:rFonts w:ascii="Times New Roman" w:hAnsi="Times New Roman" w:cs="Times New Roman"/>
          <w:color w:val="auto"/>
        </w:rPr>
        <w:t>nedovoleným zastavením nebo stáním vozidla na pozemní komunikaci, nebo</w:t>
      </w:r>
      <w:r w:rsidR="00CC2FB7">
        <w:rPr>
          <w:rFonts w:ascii="Times New Roman" w:hAnsi="Times New Roman" w:cs="Times New Roman"/>
          <w:color w:val="auto"/>
        </w:rPr>
        <w:t xml:space="preserve"> </w:t>
      </w:r>
      <w:r w:rsidR="00CC2FB7" w:rsidRPr="00CC2FB7">
        <w:rPr>
          <w:rFonts w:ascii="Times New Roman" w:hAnsi="Times New Roman" w:cs="Times New Roman"/>
          <w:color w:val="auto"/>
        </w:rPr>
        <w:t>porušením pravidel pro chůzi, jízdu na jízdním kole, jízdu nemotorových vozidel, jízdu na zvířatech, vedení a hnaní zvířat nebo užívání osobního přepravníku.</w:t>
      </w:r>
    </w:p>
    <w:p w:rsidR="00DD0DAB" w:rsidRDefault="00DD0DAB" w:rsidP="00CC2FB7">
      <w:pPr>
        <w:pStyle w:val="Default"/>
        <w:jc w:val="both"/>
        <w:rPr>
          <w:rFonts w:ascii="Times New Roman" w:hAnsi="Times New Roman" w:cs="Times New Roman"/>
          <w:color w:val="auto"/>
        </w:rPr>
      </w:pPr>
    </w:p>
    <w:p w:rsidR="00DD0DAB" w:rsidRDefault="00DD0DAB" w:rsidP="00CC2FB7">
      <w:pPr>
        <w:pStyle w:val="Default"/>
        <w:jc w:val="both"/>
        <w:rPr>
          <w:rFonts w:ascii="Times New Roman" w:hAnsi="Times New Roman" w:cs="Times New Roman"/>
          <w:color w:val="auto"/>
        </w:rPr>
      </w:pPr>
      <w:r>
        <w:rPr>
          <w:rFonts w:ascii="Times New Roman" w:hAnsi="Times New Roman" w:cs="Times New Roman"/>
          <w:color w:val="auto"/>
        </w:rPr>
        <w:t>Stávající právní úprava nemá bezprostřední, ani sekundární dopady na rovnost mužů a žen a nevede k diskriminaci jednoho z pohlaví, neboť nijak nerozlišuje, ani nezvýhodňuje, jedno z pohlaví, a nestanoví pro něj odlišné podmínky. Stávající právní úprava má zcela stejné dopady na muže i na ženy.</w:t>
      </w:r>
    </w:p>
    <w:p w:rsidR="00DD0DAB" w:rsidRDefault="00DD0DAB" w:rsidP="00CC2FB7">
      <w:pPr>
        <w:pStyle w:val="Default"/>
        <w:jc w:val="both"/>
        <w:rPr>
          <w:rFonts w:ascii="Times New Roman" w:hAnsi="Times New Roman" w:cs="Times New Roman"/>
          <w:color w:val="auto"/>
        </w:rPr>
      </w:pPr>
    </w:p>
    <w:p w:rsidR="00CC2FB7" w:rsidRPr="00CC2FB7" w:rsidRDefault="00CC2FB7" w:rsidP="00CC2FB7">
      <w:pPr>
        <w:pStyle w:val="Default"/>
        <w:jc w:val="both"/>
        <w:rPr>
          <w:rFonts w:ascii="Times New Roman" w:hAnsi="Times New Roman" w:cs="Times New Roman"/>
          <w:b/>
          <w:i/>
          <w:color w:val="auto"/>
        </w:rPr>
      </w:pPr>
      <w:r w:rsidRPr="00CC2FB7">
        <w:rPr>
          <w:rFonts w:ascii="Times New Roman" w:hAnsi="Times New Roman" w:cs="Times New Roman"/>
          <w:b/>
          <w:i/>
          <w:color w:val="auto"/>
        </w:rPr>
        <w:t>Nezbytnost právní úpravy</w:t>
      </w:r>
    </w:p>
    <w:p w:rsidR="00CC2FB7" w:rsidRDefault="00CC2FB7" w:rsidP="00CC2FB7">
      <w:pPr>
        <w:pStyle w:val="Default"/>
        <w:jc w:val="both"/>
        <w:rPr>
          <w:rFonts w:ascii="Times New Roman" w:hAnsi="Times New Roman" w:cs="Times New Roman"/>
          <w:color w:val="auto"/>
        </w:rPr>
      </w:pPr>
    </w:p>
    <w:p w:rsidR="00024B2B" w:rsidRDefault="00E01330" w:rsidP="00024B2B">
      <w:pPr>
        <w:pStyle w:val="Default"/>
        <w:jc w:val="both"/>
        <w:rPr>
          <w:rFonts w:ascii="Times New Roman" w:hAnsi="Times New Roman" w:cs="Times New Roman"/>
          <w:color w:val="auto"/>
        </w:rPr>
      </w:pPr>
      <w:r>
        <w:rPr>
          <w:rFonts w:ascii="Times New Roman" w:hAnsi="Times New Roman" w:cs="Times New Roman"/>
          <w:color w:val="auto"/>
        </w:rPr>
        <w:t>Navrhovaná právní úprava se týká institutu v</w:t>
      </w:r>
      <w:r w:rsidRPr="00E01330">
        <w:rPr>
          <w:rFonts w:ascii="Times New Roman" w:hAnsi="Times New Roman" w:cs="Times New Roman"/>
          <w:color w:val="auto"/>
        </w:rPr>
        <w:t>yhrazen</w:t>
      </w:r>
      <w:r>
        <w:rPr>
          <w:rFonts w:ascii="Times New Roman" w:hAnsi="Times New Roman" w:cs="Times New Roman"/>
          <w:color w:val="auto"/>
        </w:rPr>
        <w:t>ého</w:t>
      </w:r>
      <w:r w:rsidRPr="00E01330">
        <w:rPr>
          <w:rFonts w:ascii="Times New Roman" w:hAnsi="Times New Roman" w:cs="Times New Roman"/>
          <w:color w:val="auto"/>
        </w:rPr>
        <w:t xml:space="preserve"> jízdní pruh</w:t>
      </w:r>
      <w:r w:rsidR="00024B2B">
        <w:rPr>
          <w:rFonts w:ascii="Times New Roman" w:hAnsi="Times New Roman" w:cs="Times New Roman"/>
          <w:color w:val="auto"/>
        </w:rPr>
        <w:t>u</w:t>
      </w:r>
      <w:r>
        <w:rPr>
          <w:rFonts w:ascii="Times New Roman" w:hAnsi="Times New Roman" w:cs="Times New Roman"/>
          <w:color w:val="auto"/>
        </w:rPr>
        <w:t xml:space="preserve">, jímž je jízdní pruh na pozemní komunikaci, jež je vyznačen podle vyhlášky č. </w:t>
      </w:r>
      <w:r w:rsidRPr="00E01330">
        <w:rPr>
          <w:rFonts w:ascii="Times New Roman" w:hAnsi="Times New Roman" w:cs="Times New Roman"/>
          <w:color w:val="auto"/>
        </w:rPr>
        <w:t>294/2015 Sb.</w:t>
      </w:r>
      <w:r>
        <w:rPr>
          <w:rFonts w:ascii="Times New Roman" w:hAnsi="Times New Roman" w:cs="Times New Roman"/>
          <w:color w:val="auto"/>
        </w:rPr>
        <w:t xml:space="preserve">, </w:t>
      </w:r>
      <w:r w:rsidRPr="00E01330">
        <w:rPr>
          <w:rFonts w:ascii="Times New Roman" w:hAnsi="Times New Roman" w:cs="Times New Roman"/>
          <w:color w:val="auto"/>
        </w:rPr>
        <w:t>kterou se provádějí pravidla provozu na pozemních komunikacích</w:t>
      </w:r>
      <w:r>
        <w:rPr>
          <w:rFonts w:ascii="Times New Roman" w:hAnsi="Times New Roman" w:cs="Times New Roman"/>
          <w:color w:val="auto"/>
        </w:rPr>
        <w:t xml:space="preserve">, svislými dopravními značky </w:t>
      </w:r>
      <w:r w:rsidRPr="00E01330">
        <w:rPr>
          <w:rFonts w:ascii="Times New Roman" w:hAnsi="Times New Roman" w:cs="Times New Roman"/>
          <w:color w:val="auto"/>
        </w:rPr>
        <w:t>IP 20</w:t>
      </w:r>
      <w:r>
        <w:rPr>
          <w:rFonts w:ascii="Times New Roman" w:hAnsi="Times New Roman" w:cs="Times New Roman"/>
          <w:color w:val="auto"/>
        </w:rPr>
        <w:t xml:space="preserve">a a </w:t>
      </w:r>
      <w:r w:rsidR="00024B2B" w:rsidRPr="00024B2B">
        <w:rPr>
          <w:rFonts w:ascii="Times New Roman" w:hAnsi="Times New Roman" w:cs="Times New Roman"/>
          <w:color w:val="auto"/>
        </w:rPr>
        <w:t>IP 20b</w:t>
      </w:r>
      <w:r w:rsidR="00024B2B">
        <w:rPr>
          <w:rFonts w:ascii="Times New Roman" w:hAnsi="Times New Roman" w:cs="Times New Roman"/>
          <w:color w:val="auto"/>
        </w:rPr>
        <w:t>. Zákon o silničním provozu upravuje tento institut v ustanovení § 14</w:t>
      </w:r>
      <w:r w:rsidR="007967A7">
        <w:rPr>
          <w:rFonts w:ascii="Times New Roman" w:hAnsi="Times New Roman" w:cs="Times New Roman"/>
          <w:color w:val="auto"/>
        </w:rPr>
        <w:t xml:space="preserve"> odst. 1 a 2</w:t>
      </w:r>
      <w:r w:rsidR="00024B2B">
        <w:rPr>
          <w:rFonts w:ascii="Times New Roman" w:hAnsi="Times New Roman" w:cs="Times New Roman"/>
          <w:color w:val="auto"/>
        </w:rPr>
        <w:t xml:space="preserve"> tohoto předpisu.</w:t>
      </w:r>
    </w:p>
    <w:p w:rsidR="00024B2B" w:rsidRDefault="00024B2B" w:rsidP="00024B2B">
      <w:pPr>
        <w:pStyle w:val="Default"/>
        <w:jc w:val="both"/>
        <w:rPr>
          <w:rFonts w:ascii="Times New Roman" w:hAnsi="Times New Roman" w:cs="Times New Roman"/>
          <w:color w:val="auto"/>
        </w:rPr>
      </w:pPr>
    </w:p>
    <w:p w:rsidR="00E01330" w:rsidRPr="00E01330" w:rsidRDefault="00024B2B" w:rsidP="00024B2B">
      <w:pPr>
        <w:pStyle w:val="Default"/>
        <w:jc w:val="both"/>
        <w:rPr>
          <w:rFonts w:ascii="Times New Roman" w:hAnsi="Times New Roman" w:cs="Times New Roman"/>
          <w:color w:val="auto"/>
        </w:rPr>
      </w:pPr>
      <w:r>
        <w:rPr>
          <w:rFonts w:ascii="Times New Roman" w:hAnsi="Times New Roman" w:cs="Times New Roman"/>
          <w:color w:val="auto"/>
        </w:rPr>
        <w:t xml:space="preserve">Uvedené značky vyznačují podle současné právní úpravy ve výše uvedené vyhlášce </w:t>
      </w:r>
      <w:r w:rsidRPr="00024B2B">
        <w:rPr>
          <w:rFonts w:ascii="Times New Roman" w:hAnsi="Times New Roman" w:cs="Times New Roman"/>
          <w:color w:val="auto"/>
        </w:rPr>
        <w:t>vyhrazený jízdní pruh pro autobusy, vozidla linkové osobní dopravy a trolejbusy a jeho situování ve vztahu k ostatním jízdním pruhům. Vyhrazený jízdní pruh je současně na pozemní komunikaci vyznačen vodorovnými značkami, zejména „Podélná čára souvislá“ nebo „Podélná čára přerušovaná“ a nápisem „BUS“. Ve spodní části značky nebo na dodatkové tabulce lze vyznačit dobu, po kterou je jízdní pruh vyhrazen.</w:t>
      </w:r>
      <w:r>
        <w:rPr>
          <w:rFonts w:ascii="Times New Roman" w:hAnsi="Times New Roman" w:cs="Times New Roman"/>
          <w:color w:val="auto"/>
        </w:rPr>
        <w:t xml:space="preserve"> </w:t>
      </w:r>
      <w:r w:rsidRPr="00024B2B">
        <w:rPr>
          <w:rFonts w:ascii="Times New Roman" w:hAnsi="Times New Roman" w:cs="Times New Roman"/>
          <w:color w:val="auto"/>
        </w:rPr>
        <w:t>Na značce lze vyznačit i jízdní pruhy v protisměru.</w:t>
      </w:r>
      <w:r>
        <w:rPr>
          <w:rFonts w:ascii="Times New Roman" w:hAnsi="Times New Roman" w:cs="Times New Roman"/>
          <w:color w:val="auto"/>
        </w:rPr>
        <w:t xml:space="preserve"> </w:t>
      </w:r>
      <w:r w:rsidRPr="00024B2B">
        <w:rPr>
          <w:rFonts w:ascii="Times New Roman" w:hAnsi="Times New Roman" w:cs="Times New Roman"/>
          <w:color w:val="auto"/>
        </w:rPr>
        <w:t xml:space="preserve">V případě vyhrazeného jízdního pruhu pro jiný druh vozidla nebo pro určitý účel se do modrého pole </w:t>
      </w:r>
      <w:r>
        <w:rPr>
          <w:rFonts w:ascii="Times New Roman" w:hAnsi="Times New Roman" w:cs="Times New Roman"/>
          <w:color w:val="auto"/>
        </w:rPr>
        <w:t>vyznačuje</w:t>
      </w:r>
      <w:r w:rsidRPr="00024B2B">
        <w:rPr>
          <w:rFonts w:ascii="Times New Roman" w:hAnsi="Times New Roman" w:cs="Times New Roman"/>
          <w:color w:val="auto"/>
        </w:rPr>
        <w:t xml:space="preserve"> příslušný symbol nebo vhodný nápis. Je-li v modrém poli uveden nápis TAXI, je vyhrazený jízdní pruh určen pro vozidla taxislužby označená střešní svítilnou s nápisem TAXI.</w:t>
      </w:r>
      <w:r w:rsidR="00E01330" w:rsidRPr="00E01330">
        <w:rPr>
          <w:rFonts w:ascii="Times New Roman" w:hAnsi="Times New Roman" w:cs="Times New Roman"/>
          <w:color w:val="auto"/>
        </w:rPr>
        <w:t xml:space="preserve"> je jízdní pruh na pozemní komunikaci, který je příslušnou dopravní značkou určen pouze pro některé druhy vozidel nebo jen pro stanovený účel. Vyhrazení může platit nepřetržitě nebo jen po vymezenou dobu.</w:t>
      </w:r>
    </w:p>
    <w:p w:rsidR="00E01330" w:rsidRPr="00E01330" w:rsidRDefault="00E01330" w:rsidP="00E01330">
      <w:pPr>
        <w:pStyle w:val="Default"/>
        <w:jc w:val="both"/>
        <w:rPr>
          <w:rFonts w:ascii="Times New Roman" w:hAnsi="Times New Roman" w:cs="Times New Roman"/>
          <w:color w:val="auto"/>
        </w:rPr>
      </w:pPr>
    </w:p>
    <w:p w:rsidR="00024B2B" w:rsidRDefault="00024B2B" w:rsidP="00E01330">
      <w:pPr>
        <w:pStyle w:val="Default"/>
        <w:jc w:val="both"/>
        <w:rPr>
          <w:rFonts w:ascii="Times New Roman" w:hAnsi="Times New Roman" w:cs="Times New Roman"/>
          <w:color w:val="auto"/>
        </w:rPr>
      </w:pPr>
      <w:r>
        <w:rPr>
          <w:rFonts w:ascii="Times New Roman" w:hAnsi="Times New Roman" w:cs="Times New Roman"/>
          <w:color w:val="auto"/>
        </w:rPr>
        <w:t xml:space="preserve">Nejčastějším způsobem, jakým je institut vyhrazeného pruhu v praxi využíván, je pruh vyhrazený pro vozidla hromadné dopravy (autobusy, vozidla linkové osobní dopravy a trolejbusy). Institut je často využíván na místech, kde jinak časté dopravní kolony tvořené osobními a nákladními automobily znemožňují průjezd vozidlům hromadné dopravy a dalším vozidlům, pro něž je pruh vyhrazen. Vyhrazení jízdního pruhu pro vozidla hromadné dopravy </w:t>
      </w:r>
      <w:r>
        <w:rPr>
          <w:rFonts w:ascii="Times New Roman" w:hAnsi="Times New Roman" w:cs="Times New Roman"/>
          <w:color w:val="auto"/>
        </w:rPr>
        <w:lastRenderedPageBreak/>
        <w:t xml:space="preserve">umožňuje zejména v oblastech s vysokým dopravním zatížením dodržování jízdních řádů a zajištění přepravních služeb obyvatel v souladu s veřejným zájmem, v některých případech navíc i zvyšuje bezpečnost chodců na přechodech. Síť vyhrazených jízdních pruhů </w:t>
      </w:r>
      <w:r w:rsidR="00D81207">
        <w:rPr>
          <w:rFonts w:ascii="Times New Roman" w:hAnsi="Times New Roman" w:cs="Times New Roman"/>
          <w:color w:val="auto"/>
        </w:rPr>
        <w:t>může tvořit a na mnoha místech v České republice již nyní tvoří součást páteřní sítě rychlé přepravy cestujících v hustě obydlených oblastech a na vysoce frekventovaných pozemních komunikacích.</w:t>
      </w:r>
      <w:r>
        <w:rPr>
          <w:rFonts w:ascii="Times New Roman" w:hAnsi="Times New Roman" w:cs="Times New Roman"/>
          <w:color w:val="auto"/>
        </w:rPr>
        <w:t xml:space="preserve"> </w:t>
      </w:r>
    </w:p>
    <w:p w:rsidR="00024B2B" w:rsidRDefault="00024B2B" w:rsidP="00E01330">
      <w:pPr>
        <w:pStyle w:val="Default"/>
        <w:jc w:val="both"/>
        <w:rPr>
          <w:rFonts w:ascii="Times New Roman" w:hAnsi="Times New Roman" w:cs="Times New Roman"/>
          <w:color w:val="auto"/>
        </w:rPr>
      </w:pPr>
    </w:p>
    <w:p w:rsidR="00D81207" w:rsidRDefault="00024B2B" w:rsidP="00CC2FB7">
      <w:pPr>
        <w:pStyle w:val="Default"/>
        <w:jc w:val="both"/>
        <w:rPr>
          <w:rFonts w:ascii="Times New Roman" w:hAnsi="Times New Roman" w:cs="Times New Roman"/>
          <w:color w:val="auto"/>
        </w:rPr>
      </w:pPr>
      <w:r>
        <w:rPr>
          <w:rFonts w:ascii="Times New Roman" w:hAnsi="Times New Roman" w:cs="Times New Roman"/>
          <w:color w:val="auto"/>
        </w:rPr>
        <w:t>Časté ignorování institutu vyhrazeného pruhu ze strany řidičů</w:t>
      </w:r>
      <w:r w:rsidR="00D81207">
        <w:rPr>
          <w:rFonts w:ascii="Times New Roman" w:hAnsi="Times New Roman" w:cs="Times New Roman"/>
          <w:color w:val="auto"/>
        </w:rPr>
        <w:t xml:space="preserve"> však</w:t>
      </w:r>
      <w:r>
        <w:rPr>
          <w:rFonts w:ascii="Times New Roman" w:hAnsi="Times New Roman" w:cs="Times New Roman"/>
          <w:color w:val="auto"/>
        </w:rPr>
        <w:t xml:space="preserve"> způsobuje snížení jeho efektivity, nerespektování obecně platných pravidel silničního provozu pak vede obecně k poklesu disciplíny řidičů. Podle šetření, které realizovala T</w:t>
      </w:r>
      <w:r w:rsidRPr="00021A10">
        <w:rPr>
          <w:rFonts w:ascii="Times New Roman" w:hAnsi="Times New Roman" w:cs="Times New Roman"/>
          <w:color w:val="auto"/>
        </w:rPr>
        <w:t xml:space="preserve">echnická správa komunikací </w:t>
      </w:r>
      <w:r>
        <w:rPr>
          <w:rFonts w:ascii="Times New Roman" w:hAnsi="Times New Roman" w:cs="Times New Roman"/>
          <w:color w:val="auto"/>
        </w:rPr>
        <w:t>v hlavním městě Praze na přelomu let 2016 a 2017, využilo v průběhu pěti pracovních dnů celkem 54 vyhrazených pruhů ve dvaceti pražských ulicích více než 70 % řidičů neoprávněně.</w:t>
      </w:r>
      <w:r w:rsidR="00D81207">
        <w:rPr>
          <w:rFonts w:ascii="Times New Roman" w:hAnsi="Times New Roman" w:cs="Times New Roman"/>
          <w:color w:val="auto"/>
        </w:rPr>
        <w:t xml:space="preserve"> </w:t>
      </w:r>
    </w:p>
    <w:p w:rsidR="00D81207" w:rsidRDefault="00D81207" w:rsidP="00CC2FB7">
      <w:pPr>
        <w:pStyle w:val="Default"/>
        <w:jc w:val="both"/>
        <w:rPr>
          <w:rFonts w:ascii="Times New Roman" w:hAnsi="Times New Roman" w:cs="Times New Roman"/>
          <w:color w:val="auto"/>
        </w:rPr>
      </w:pPr>
    </w:p>
    <w:p w:rsidR="00464E4F" w:rsidRDefault="00D81207" w:rsidP="00CC2FB7">
      <w:pPr>
        <w:pStyle w:val="Default"/>
        <w:jc w:val="both"/>
        <w:rPr>
          <w:rFonts w:ascii="Times New Roman" w:hAnsi="Times New Roman" w:cs="Times New Roman"/>
          <w:color w:val="auto"/>
        </w:rPr>
      </w:pPr>
      <w:r>
        <w:rPr>
          <w:rFonts w:ascii="Times New Roman" w:hAnsi="Times New Roman" w:cs="Times New Roman"/>
          <w:color w:val="auto"/>
        </w:rPr>
        <w:t>Protože d</w:t>
      </w:r>
      <w:r w:rsidR="00CC2FB7">
        <w:rPr>
          <w:rFonts w:ascii="Times New Roman" w:hAnsi="Times New Roman" w:cs="Times New Roman"/>
          <w:color w:val="auto"/>
        </w:rPr>
        <w:t xml:space="preserve">osavadní právní úprava </w:t>
      </w:r>
      <w:r w:rsidR="006D7E97">
        <w:rPr>
          <w:rFonts w:ascii="Times New Roman" w:hAnsi="Times New Roman" w:cs="Times New Roman"/>
          <w:color w:val="auto"/>
        </w:rPr>
        <w:t xml:space="preserve">neumožňuje obecní policii projednat příkazem na místě přestupky podle zákona o silničním provozu spáchané </w:t>
      </w:r>
      <w:r w:rsidR="006D7E97" w:rsidRPr="006D7E97">
        <w:rPr>
          <w:rFonts w:ascii="Times New Roman" w:hAnsi="Times New Roman" w:cs="Times New Roman"/>
          <w:color w:val="auto"/>
        </w:rPr>
        <w:t>užit</w:t>
      </w:r>
      <w:r w:rsidR="006D7E97">
        <w:rPr>
          <w:rFonts w:ascii="Times New Roman" w:hAnsi="Times New Roman" w:cs="Times New Roman"/>
          <w:color w:val="auto"/>
        </w:rPr>
        <w:t>ím</w:t>
      </w:r>
      <w:r w:rsidR="006D7E97" w:rsidRPr="006D7E97">
        <w:rPr>
          <w:rFonts w:ascii="Times New Roman" w:hAnsi="Times New Roman" w:cs="Times New Roman"/>
          <w:color w:val="auto"/>
        </w:rPr>
        <w:t xml:space="preserve"> vyhrazen</w:t>
      </w:r>
      <w:r w:rsidR="006D7E97">
        <w:rPr>
          <w:rFonts w:ascii="Times New Roman" w:hAnsi="Times New Roman" w:cs="Times New Roman"/>
          <w:color w:val="auto"/>
        </w:rPr>
        <w:t>ého</w:t>
      </w:r>
      <w:r w:rsidR="006D7E97" w:rsidRPr="006D7E97">
        <w:rPr>
          <w:rFonts w:ascii="Times New Roman" w:hAnsi="Times New Roman" w:cs="Times New Roman"/>
          <w:color w:val="auto"/>
        </w:rPr>
        <w:t xml:space="preserve"> jízdní</w:t>
      </w:r>
      <w:r w:rsidR="006D7E97">
        <w:rPr>
          <w:rFonts w:ascii="Times New Roman" w:hAnsi="Times New Roman" w:cs="Times New Roman"/>
          <w:color w:val="auto"/>
        </w:rPr>
        <w:t>ho</w:t>
      </w:r>
      <w:r w:rsidR="006D7E97" w:rsidRPr="006D7E97">
        <w:rPr>
          <w:rFonts w:ascii="Times New Roman" w:hAnsi="Times New Roman" w:cs="Times New Roman"/>
          <w:color w:val="auto"/>
        </w:rPr>
        <w:t xml:space="preserve"> pruh</w:t>
      </w:r>
      <w:r w:rsidR="006D7E97">
        <w:rPr>
          <w:rFonts w:ascii="Times New Roman" w:hAnsi="Times New Roman" w:cs="Times New Roman"/>
          <w:color w:val="auto"/>
        </w:rPr>
        <w:t>u</w:t>
      </w:r>
      <w:r w:rsidR="006D7E97" w:rsidRPr="006D7E97">
        <w:rPr>
          <w:rFonts w:ascii="Times New Roman" w:hAnsi="Times New Roman" w:cs="Times New Roman"/>
          <w:color w:val="auto"/>
        </w:rPr>
        <w:t xml:space="preserve"> v rozporu s</w:t>
      </w:r>
      <w:r w:rsidR="006D7E97">
        <w:rPr>
          <w:rFonts w:ascii="Times New Roman" w:hAnsi="Times New Roman" w:cs="Times New Roman"/>
          <w:color w:val="auto"/>
        </w:rPr>
        <w:t xml:space="preserve"> ustanovením</w:t>
      </w:r>
      <w:r w:rsidR="006D7E97" w:rsidRPr="006D7E97">
        <w:rPr>
          <w:rFonts w:ascii="Times New Roman" w:hAnsi="Times New Roman" w:cs="Times New Roman"/>
          <w:color w:val="auto"/>
        </w:rPr>
        <w:t xml:space="preserve"> § 14 </w:t>
      </w:r>
      <w:r w:rsidR="007967A7">
        <w:rPr>
          <w:rFonts w:ascii="Times New Roman" w:hAnsi="Times New Roman" w:cs="Times New Roman"/>
          <w:color w:val="auto"/>
        </w:rPr>
        <w:t xml:space="preserve">odst. 1 a 2 </w:t>
      </w:r>
      <w:r w:rsidR="00DB745F">
        <w:rPr>
          <w:rFonts w:ascii="Times New Roman" w:hAnsi="Times New Roman" w:cs="Times New Roman"/>
          <w:color w:val="auto"/>
        </w:rPr>
        <w:t>z</w:t>
      </w:r>
      <w:r w:rsidR="006D7E97">
        <w:rPr>
          <w:rFonts w:ascii="Times New Roman" w:hAnsi="Times New Roman" w:cs="Times New Roman"/>
          <w:color w:val="auto"/>
        </w:rPr>
        <w:t>ákona o silničním provozu</w:t>
      </w:r>
      <w:r>
        <w:rPr>
          <w:rFonts w:ascii="Times New Roman" w:hAnsi="Times New Roman" w:cs="Times New Roman"/>
          <w:color w:val="auto"/>
        </w:rPr>
        <w:t xml:space="preserve"> a musí tyto přestupky postupovat do správního řízení, navrhuje se tímto s ohledem na výše uvedené rozšířit pravomoci obecní policie na úseku provozu na pozemních komunikacích a zařadit do vymezení okruhu přestupků, které obecní policie může projednat příkazem na místě podle ustanovení </w:t>
      </w:r>
      <w:r w:rsidR="00DB745F">
        <w:rPr>
          <w:rFonts w:ascii="Times New Roman" w:hAnsi="Times New Roman" w:cs="Times New Roman"/>
          <w:color w:val="auto"/>
        </w:rPr>
        <w:br/>
      </w:r>
      <w:r>
        <w:rPr>
          <w:rFonts w:ascii="Times New Roman" w:hAnsi="Times New Roman" w:cs="Times New Roman"/>
          <w:color w:val="auto"/>
        </w:rPr>
        <w:t xml:space="preserve">§ 124 odst. 13 zákona o silničním provozu, rovněž přestupky spáchané </w:t>
      </w:r>
      <w:r w:rsidRPr="006D7E97">
        <w:rPr>
          <w:rFonts w:ascii="Times New Roman" w:hAnsi="Times New Roman" w:cs="Times New Roman"/>
          <w:color w:val="auto"/>
        </w:rPr>
        <w:t>užit</w:t>
      </w:r>
      <w:r>
        <w:rPr>
          <w:rFonts w:ascii="Times New Roman" w:hAnsi="Times New Roman" w:cs="Times New Roman"/>
          <w:color w:val="auto"/>
        </w:rPr>
        <w:t>ím</w:t>
      </w:r>
      <w:r w:rsidRPr="006D7E97">
        <w:rPr>
          <w:rFonts w:ascii="Times New Roman" w:hAnsi="Times New Roman" w:cs="Times New Roman"/>
          <w:color w:val="auto"/>
        </w:rPr>
        <w:t xml:space="preserve"> vyhrazen</w:t>
      </w:r>
      <w:r>
        <w:rPr>
          <w:rFonts w:ascii="Times New Roman" w:hAnsi="Times New Roman" w:cs="Times New Roman"/>
          <w:color w:val="auto"/>
        </w:rPr>
        <w:t>ého</w:t>
      </w:r>
      <w:r w:rsidRPr="006D7E97">
        <w:rPr>
          <w:rFonts w:ascii="Times New Roman" w:hAnsi="Times New Roman" w:cs="Times New Roman"/>
          <w:color w:val="auto"/>
        </w:rPr>
        <w:t xml:space="preserve"> jízdní</w:t>
      </w:r>
      <w:r>
        <w:rPr>
          <w:rFonts w:ascii="Times New Roman" w:hAnsi="Times New Roman" w:cs="Times New Roman"/>
          <w:color w:val="auto"/>
        </w:rPr>
        <w:t>ho</w:t>
      </w:r>
      <w:r w:rsidRPr="006D7E97">
        <w:rPr>
          <w:rFonts w:ascii="Times New Roman" w:hAnsi="Times New Roman" w:cs="Times New Roman"/>
          <w:color w:val="auto"/>
        </w:rPr>
        <w:t xml:space="preserve"> pruh</w:t>
      </w:r>
      <w:r>
        <w:rPr>
          <w:rFonts w:ascii="Times New Roman" w:hAnsi="Times New Roman" w:cs="Times New Roman"/>
          <w:color w:val="auto"/>
        </w:rPr>
        <w:t>u v rozporu s výše citovanými ustanoveními zákona o silničním provozu.</w:t>
      </w:r>
    </w:p>
    <w:p w:rsidR="00CC2FB7" w:rsidRDefault="00CC2FB7" w:rsidP="00CC2FB7">
      <w:pPr>
        <w:pStyle w:val="Default"/>
        <w:jc w:val="both"/>
        <w:rPr>
          <w:rFonts w:ascii="Times New Roman" w:hAnsi="Times New Roman" w:cs="Times New Roman"/>
          <w:color w:val="auto"/>
        </w:rPr>
      </w:pPr>
    </w:p>
    <w:p w:rsidR="00CC2FB7" w:rsidRPr="001E3430" w:rsidRDefault="00DD0DAB" w:rsidP="00CC2FB7">
      <w:pPr>
        <w:pStyle w:val="Default"/>
        <w:keepNext/>
        <w:jc w:val="both"/>
        <w:rPr>
          <w:rFonts w:ascii="Times New Roman" w:hAnsi="Times New Roman" w:cs="Times New Roman"/>
          <w:b/>
          <w:i/>
        </w:rPr>
      </w:pPr>
      <w:r w:rsidRPr="001E3430">
        <w:rPr>
          <w:rFonts w:ascii="Times New Roman" w:hAnsi="Times New Roman" w:cs="Times New Roman"/>
          <w:b/>
          <w:i/>
        </w:rPr>
        <w:t>Odůvodnění hlavních principů navrhované právní úpravy, včetně dopadů navrhovaného řešení ve vztahu k rovnosti mužů a žen a vysvětlení její nezbytnosti jako celku</w:t>
      </w:r>
    </w:p>
    <w:p w:rsidR="00CC2FB7" w:rsidRDefault="00CC2FB7" w:rsidP="00CC2FB7">
      <w:pPr>
        <w:pStyle w:val="Default"/>
        <w:keepNext/>
        <w:jc w:val="both"/>
        <w:rPr>
          <w:rFonts w:ascii="Times New Roman" w:hAnsi="Times New Roman" w:cs="Times New Roman"/>
          <w:b/>
        </w:rPr>
      </w:pPr>
    </w:p>
    <w:p w:rsidR="007967A7" w:rsidRDefault="00D81207" w:rsidP="00CC2FB7">
      <w:pPr>
        <w:pStyle w:val="Default"/>
        <w:jc w:val="both"/>
        <w:rPr>
          <w:rFonts w:ascii="Times New Roman" w:hAnsi="Times New Roman" w:cs="Times New Roman"/>
          <w:color w:val="auto"/>
        </w:rPr>
      </w:pPr>
      <w:r>
        <w:rPr>
          <w:rFonts w:ascii="Times New Roman" w:hAnsi="Times New Roman" w:cs="Times New Roman"/>
        </w:rPr>
        <w:t xml:space="preserve">Hlavním principem navrhované právní úpravy je rozšíření pravomocí obecní policie na úseku provozu na pozemních komunikacích tak, aby mohla účinně, a především bezprostředně postihovat protiprávní jednání spočívající v </w:t>
      </w:r>
      <w:r w:rsidRPr="006D7E97">
        <w:rPr>
          <w:rFonts w:ascii="Times New Roman" w:hAnsi="Times New Roman" w:cs="Times New Roman"/>
          <w:color w:val="auto"/>
        </w:rPr>
        <w:t>užit</w:t>
      </w:r>
      <w:r>
        <w:rPr>
          <w:rFonts w:ascii="Times New Roman" w:hAnsi="Times New Roman" w:cs="Times New Roman"/>
          <w:color w:val="auto"/>
        </w:rPr>
        <w:t>í</w:t>
      </w:r>
      <w:r w:rsidRPr="006D7E97">
        <w:rPr>
          <w:rFonts w:ascii="Times New Roman" w:hAnsi="Times New Roman" w:cs="Times New Roman"/>
          <w:color w:val="auto"/>
        </w:rPr>
        <w:t xml:space="preserve"> vyhrazen</w:t>
      </w:r>
      <w:r>
        <w:rPr>
          <w:rFonts w:ascii="Times New Roman" w:hAnsi="Times New Roman" w:cs="Times New Roman"/>
          <w:color w:val="auto"/>
        </w:rPr>
        <w:t>ého</w:t>
      </w:r>
      <w:r w:rsidRPr="006D7E97">
        <w:rPr>
          <w:rFonts w:ascii="Times New Roman" w:hAnsi="Times New Roman" w:cs="Times New Roman"/>
          <w:color w:val="auto"/>
        </w:rPr>
        <w:t xml:space="preserve"> jízdní</w:t>
      </w:r>
      <w:r>
        <w:rPr>
          <w:rFonts w:ascii="Times New Roman" w:hAnsi="Times New Roman" w:cs="Times New Roman"/>
          <w:color w:val="auto"/>
        </w:rPr>
        <w:t>ho</w:t>
      </w:r>
      <w:r w:rsidRPr="006D7E97">
        <w:rPr>
          <w:rFonts w:ascii="Times New Roman" w:hAnsi="Times New Roman" w:cs="Times New Roman"/>
          <w:color w:val="auto"/>
        </w:rPr>
        <w:t xml:space="preserve"> pruh</w:t>
      </w:r>
      <w:r>
        <w:rPr>
          <w:rFonts w:ascii="Times New Roman" w:hAnsi="Times New Roman" w:cs="Times New Roman"/>
          <w:color w:val="auto"/>
        </w:rPr>
        <w:t>u</w:t>
      </w:r>
      <w:r w:rsidRPr="006D7E97">
        <w:rPr>
          <w:rFonts w:ascii="Times New Roman" w:hAnsi="Times New Roman" w:cs="Times New Roman"/>
          <w:color w:val="auto"/>
        </w:rPr>
        <w:t xml:space="preserve"> v rozporu s</w:t>
      </w:r>
      <w:r>
        <w:rPr>
          <w:rFonts w:ascii="Times New Roman" w:hAnsi="Times New Roman" w:cs="Times New Roman"/>
          <w:color w:val="auto"/>
        </w:rPr>
        <w:t xml:space="preserve"> ustanovením</w:t>
      </w:r>
      <w:r w:rsidRPr="006D7E97">
        <w:rPr>
          <w:rFonts w:ascii="Times New Roman" w:hAnsi="Times New Roman" w:cs="Times New Roman"/>
          <w:color w:val="auto"/>
        </w:rPr>
        <w:t xml:space="preserve"> § 14 </w:t>
      </w:r>
      <w:r w:rsidR="007967A7">
        <w:rPr>
          <w:rFonts w:ascii="Times New Roman" w:hAnsi="Times New Roman" w:cs="Times New Roman"/>
          <w:color w:val="auto"/>
        </w:rPr>
        <w:t xml:space="preserve">odst. 1 a 2 </w:t>
      </w:r>
      <w:r>
        <w:rPr>
          <w:rFonts w:ascii="Times New Roman" w:hAnsi="Times New Roman" w:cs="Times New Roman"/>
          <w:color w:val="auto"/>
        </w:rPr>
        <w:t>zákona o silničním provozu.</w:t>
      </w:r>
      <w:r w:rsidR="00E65CB2">
        <w:rPr>
          <w:rFonts w:ascii="Times New Roman" w:hAnsi="Times New Roman" w:cs="Times New Roman"/>
          <w:color w:val="auto"/>
        </w:rPr>
        <w:t xml:space="preserve"> </w:t>
      </w:r>
    </w:p>
    <w:p w:rsidR="007967A7" w:rsidRDefault="007967A7" w:rsidP="00CC2FB7">
      <w:pPr>
        <w:pStyle w:val="Default"/>
        <w:jc w:val="both"/>
        <w:rPr>
          <w:rFonts w:ascii="Times New Roman" w:hAnsi="Times New Roman" w:cs="Times New Roman"/>
        </w:rPr>
      </w:pPr>
    </w:p>
    <w:p w:rsidR="0056712F" w:rsidRDefault="00D81207" w:rsidP="00CC2FB7">
      <w:pPr>
        <w:pStyle w:val="Default"/>
        <w:jc w:val="both"/>
        <w:rPr>
          <w:rFonts w:ascii="Times New Roman" w:hAnsi="Times New Roman" w:cs="Times New Roman"/>
        </w:rPr>
      </w:pPr>
      <w:r>
        <w:rPr>
          <w:rFonts w:ascii="Times New Roman" w:hAnsi="Times New Roman" w:cs="Times New Roman"/>
        </w:rPr>
        <w:t>Navrhovaná právní úprava</w:t>
      </w:r>
      <w:r w:rsidR="00E65CB2">
        <w:rPr>
          <w:rFonts w:ascii="Times New Roman" w:hAnsi="Times New Roman" w:cs="Times New Roman"/>
        </w:rPr>
        <w:t xml:space="preserve"> za tímto účelem</w:t>
      </w:r>
      <w:r>
        <w:rPr>
          <w:rFonts w:ascii="Times New Roman" w:hAnsi="Times New Roman" w:cs="Times New Roman"/>
        </w:rPr>
        <w:t xml:space="preserve"> rozšiřuje</w:t>
      </w:r>
      <w:r w:rsidR="00E65CB2">
        <w:rPr>
          <w:rFonts w:ascii="Times New Roman" w:hAnsi="Times New Roman" w:cs="Times New Roman"/>
        </w:rPr>
        <w:t xml:space="preserve"> vymezený</w:t>
      </w:r>
      <w:r>
        <w:rPr>
          <w:rFonts w:ascii="Times New Roman" w:hAnsi="Times New Roman" w:cs="Times New Roman"/>
        </w:rPr>
        <w:t xml:space="preserve"> okruh přestupků podle zákona o silničním provozu, které je obecní policie oprávněna podle ustanovení § 124 odst. 13 projednat příkazem na místě</w:t>
      </w:r>
      <w:r w:rsidR="00E65CB2">
        <w:rPr>
          <w:rFonts w:ascii="Times New Roman" w:hAnsi="Times New Roman" w:cs="Times New Roman"/>
        </w:rPr>
        <w:t>.</w:t>
      </w:r>
    </w:p>
    <w:p w:rsidR="0056712F" w:rsidRDefault="0056712F" w:rsidP="00CC2FB7">
      <w:pPr>
        <w:pStyle w:val="Default"/>
        <w:jc w:val="both"/>
        <w:rPr>
          <w:rFonts w:ascii="Times New Roman" w:hAnsi="Times New Roman" w:cs="Times New Roman"/>
        </w:rPr>
      </w:pPr>
    </w:p>
    <w:p w:rsidR="0056712F" w:rsidRDefault="0056712F" w:rsidP="00CC2FB7">
      <w:pPr>
        <w:pStyle w:val="Default"/>
        <w:jc w:val="both"/>
        <w:rPr>
          <w:rFonts w:ascii="Times New Roman" w:hAnsi="Times New Roman" w:cs="Times New Roman"/>
        </w:rPr>
      </w:pPr>
      <w:r>
        <w:rPr>
          <w:rFonts w:ascii="Times New Roman" w:hAnsi="Times New Roman" w:cs="Times New Roman"/>
        </w:rPr>
        <w:t xml:space="preserve">Podle navrhované právní úpravy tak bude obecní policie oprávněna projednat příkazem na místě přestupky </w:t>
      </w:r>
      <w:r w:rsidR="00C31B14">
        <w:rPr>
          <w:rFonts w:ascii="Times New Roman" w:hAnsi="Times New Roman" w:cs="Times New Roman"/>
        </w:rPr>
        <w:t xml:space="preserve">podle § 14 odst. 1 a 2 zákona o silničním provozu </w:t>
      </w:r>
      <w:r>
        <w:rPr>
          <w:rFonts w:ascii="Times New Roman" w:hAnsi="Times New Roman" w:cs="Times New Roman"/>
        </w:rPr>
        <w:t>spočívající:</w:t>
      </w:r>
    </w:p>
    <w:p w:rsidR="0056712F" w:rsidRDefault="0056712F" w:rsidP="00CC2FB7">
      <w:pPr>
        <w:pStyle w:val="Default"/>
        <w:jc w:val="both"/>
        <w:rPr>
          <w:rFonts w:ascii="Times New Roman" w:hAnsi="Times New Roman" w:cs="Times New Roman"/>
        </w:rPr>
      </w:pPr>
    </w:p>
    <w:p w:rsidR="0056712F" w:rsidRDefault="0056712F" w:rsidP="0056712F">
      <w:pPr>
        <w:pStyle w:val="Default"/>
        <w:numPr>
          <w:ilvl w:val="0"/>
          <w:numId w:val="3"/>
        </w:numPr>
        <w:jc w:val="both"/>
        <w:rPr>
          <w:rFonts w:ascii="Times New Roman" w:hAnsi="Times New Roman" w:cs="Times New Roman"/>
        </w:rPr>
      </w:pPr>
      <w:r>
        <w:rPr>
          <w:rFonts w:ascii="Times New Roman" w:hAnsi="Times New Roman" w:cs="Times New Roman"/>
        </w:rPr>
        <w:t>ve vjetí</w:t>
      </w:r>
      <w:r w:rsidR="006277CF">
        <w:rPr>
          <w:rFonts w:ascii="Times New Roman" w:hAnsi="Times New Roman" w:cs="Times New Roman"/>
        </w:rPr>
        <w:t xml:space="preserve"> ostatním vozidlem</w:t>
      </w:r>
      <w:r>
        <w:rPr>
          <w:rFonts w:ascii="Times New Roman" w:hAnsi="Times New Roman" w:cs="Times New Roman"/>
        </w:rPr>
        <w:t xml:space="preserve"> do vyhrazeného pruhu</w:t>
      </w:r>
      <w:r w:rsidR="006277CF">
        <w:rPr>
          <w:rFonts w:ascii="Times New Roman" w:hAnsi="Times New Roman" w:cs="Times New Roman"/>
        </w:rPr>
        <w:t xml:space="preserve"> </w:t>
      </w:r>
      <w:r>
        <w:rPr>
          <w:rFonts w:ascii="Times New Roman" w:hAnsi="Times New Roman" w:cs="Times New Roman"/>
        </w:rPr>
        <w:t>v</w:t>
      </w:r>
      <w:r w:rsidRPr="0056712F">
        <w:rPr>
          <w:rFonts w:ascii="Times New Roman" w:hAnsi="Times New Roman" w:cs="Times New Roman"/>
        </w:rPr>
        <w:t xml:space="preserve"> podélném směru</w:t>
      </w:r>
      <w:r>
        <w:rPr>
          <w:rFonts w:ascii="Times New Roman" w:hAnsi="Times New Roman" w:cs="Times New Roman"/>
        </w:rPr>
        <w:t>, nejde-li</w:t>
      </w:r>
      <w:r w:rsidRPr="0056712F">
        <w:rPr>
          <w:rFonts w:ascii="Times New Roman" w:hAnsi="Times New Roman" w:cs="Times New Roman"/>
        </w:rPr>
        <w:t xml:space="preserve"> </w:t>
      </w:r>
      <w:r>
        <w:rPr>
          <w:rFonts w:ascii="Times New Roman" w:hAnsi="Times New Roman" w:cs="Times New Roman"/>
        </w:rPr>
        <w:t>o</w:t>
      </w:r>
      <w:r w:rsidRPr="0056712F">
        <w:rPr>
          <w:rFonts w:ascii="Times New Roman" w:hAnsi="Times New Roman" w:cs="Times New Roman"/>
        </w:rPr>
        <w:t xml:space="preserve"> objíždění, předjíždění, odbočování, otáčení, vjíždění na pozemní komunikaci, nebo</w:t>
      </w:r>
      <w:r>
        <w:rPr>
          <w:rFonts w:ascii="Times New Roman" w:hAnsi="Times New Roman" w:cs="Times New Roman"/>
        </w:rPr>
        <w:t xml:space="preserve"> o situaci, kdy vjetí do vyhrazeného pruhu </w:t>
      </w:r>
      <w:r w:rsidRPr="0056712F">
        <w:rPr>
          <w:rFonts w:ascii="Times New Roman" w:hAnsi="Times New Roman" w:cs="Times New Roman"/>
        </w:rPr>
        <w:t xml:space="preserve">vyžadují zvláštní okolnosti, například není-li mezi </w:t>
      </w:r>
      <w:r>
        <w:rPr>
          <w:rFonts w:ascii="Times New Roman" w:hAnsi="Times New Roman" w:cs="Times New Roman"/>
        </w:rPr>
        <w:t>vyhrazeným pruhem</w:t>
      </w:r>
      <w:r w:rsidRPr="0056712F">
        <w:rPr>
          <w:rFonts w:ascii="Times New Roman" w:hAnsi="Times New Roman" w:cs="Times New Roman"/>
        </w:rPr>
        <w:t xml:space="preserve"> a okrajem vozovky dostatek místa</w:t>
      </w:r>
      <w:r>
        <w:rPr>
          <w:rFonts w:ascii="Times New Roman" w:hAnsi="Times New Roman" w:cs="Times New Roman"/>
        </w:rPr>
        <w:t>,</w:t>
      </w:r>
    </w:p>
    <w:p w:rsidR="0056712F" w:rsidRDefault="0056712F" w:rsidP="0056712F">
      <w:pPr>
        <w:pStyle w:val="Default"/>
        <w:numPr>
          <w:ilvl w:val="0"/>
          <w:numId w:val="3"/>
        </w:numPr>
        <w:jc w:val="both"/>
        <w:rPr>
          <w:rFonts w:ascii="Times New Roman" w:hAnsi="Times New Roman" w:cs="Times New Roman"/>
        </w:rPr>
      </w:pPr>
      <w:r>
        <w:rPr>
          <w:rFonts w:ascii="Times New Roman" w:hAnsi="Times New Roman" w:cs="Times New Roman"/>
        </w:rPr>
        <w:t>v</w:t>
      </w:r>
      <w:r w:rsidR="006277CF">
        <w:rPr>
          <w:rFonts w:ascii="Times New Roman" w:hAnsi="Times New Roman" w:cs="Times New Roman"/>
        </w:rPr>
        <w:t> </w:t>
      </w:r>
      <w:r>
        <w:rPr>
          <w:rFonts w:ascii="Times New Roman" w:hAnsi="Times New Roman" w:cs="Times New Roman"/>
        </w:rPr>
        <w:t>přejíždění</w:t>
      </w:r>
      <w:r w:rsidR="006277CF">
        <w:rPr>
          <w:rFonts w:ascii="Times New Roman" w:hAnsi="Times New Roman" w:cs="Times New Roman"/>
        </w:rPr>
        <w:t xml:space="preserve"> ostatním vozidlem</w:t>
      </w:r>
      <w:r>
        <w:rPr>
          <w:rFonts w:ascii="Times New Roman" w:hAnsi="Times New Roman" w:cs="Times New Roman"/>
        </w:rPr>
        <w:t xml:space="preserve"> vyhrazeného pruhu</w:t>
      </w:r>
      <w:r w:rsidRPr="0056712F">
        <w:rPr>
          <w:rFonts w:ascii="Times New Roman" w:hAnsi="Times New Roman" w:cs="Times New Roman"/>
        </w:rPr>
        <w:t xml:space="preserve"> zvýšen</w:t>
      </w:r>
      <w:r>
        <w:rPr>
          <w:rFonts w:ascii="Times New Roman" w:hAnsi="Times New Roman" w:cs="Times New Roman"/>
        </w:rPr>
        <w:t>ého</w:t>
      </w:r>
      <w:r w:rsidRPr="0056712F">
        <w:rPr>
          <w:rFonts w:ascii="Times New Roman" w:hAnsi="Times New Roman" w:cs="Times New Roman"/>
        </w:rPr>
        <w:t xml:space="preserve"> nad nebo snížen</w:t>
      </w:r>
      <w:r>
        <w:rPr>
          <w:rFonts w:ascii="Times New Roman" w:hAnsi="Times New Roman" w:cs="Times New Roman"/>
        </w:rPr>
        <w:t>ého</w:t>
      </w:r>
      <w:r w:rsidRPr="0056712F">
        <w:rPr>
          <w:rFonts w:ascii="Times New Roman" w:hAnsi="Times New Roman" w:cs="Times New Roman"/>
        </w:rPr>
        <w:t xml:space="preserve"> pod úroveň vozovky nebo od vozovky jinak oddělen</w:t>
      </w:r>
      <w:r>
        <w:rPr>
          <w:rFonts w:ascii="Times New Roman" w:hAnsi="Times New Roman" w:cs="Times New Roman"/>
        </w:rPr>
        <w:t>ého</w:t>
      </w:r>
      <w:r w:rsidRPr="0056712F">
        <w:rPr>
          <w:rFonts w:ascii="Times New Roman" w:hAnsi="Times New Roman" w:cs="Times New Roman"/>
        </w:rPr>
        <w:t xml:space="preserve"> například obrubníkem</w:t>
      </w:r>
      <w:r w:rsidR="007967A7">
        <w:rPr>
          <w:rFonts w:ascii="Times New Roman" w:hAnsi="Times New Roman" w:cs="Times New Roman"/>
        </w:rPr>
        <w:t>, nejde-li o přejíždění</w:t>
      </w:r>
      <w:r w:rsidRPr="0056712F">
        <w:rPr>
          <w:rFonts w:ascii="Times New Roman" w:hAnsi="Times New Roman" w:cs="Times New Roman"/>
        </w:rPr>
        <w:t xml:space="preserve"> příčně, a to na místě k tomu přizpůsobeném</w:t>
      </w:r>
      <w:r>
        <w:rPr>
          <w:rFonts w:ascii="Times New Roman" w:hAnsi="Times New Roman" w:cs="Times New Roman"/>
        </w:rPr>
        <w:t>,</w:t>
      </w:r>
    </w:p>
    <w:p w:rsidR="0056712F" w:rsidRDefault="0056712F" w:rsidP="0056712F">
      <w:pPr>
        <w:pStyle w:val="Default"/>
        <w:numPr>
          <w:ilvl w:val="0"/>
          <w:numId w:val="3"/>
        </w:numPr>
        <w:jc w:val="both"/>
        <w:rPr>
          <w:rFonts w:ascii="Times New Roman" w:hAnsi="Times New Roman" w:cs="Times New Roman"/>
        </w:rPr>
      </w:pPr>
      <w:r>
        <w:rPr>
          <w:rFonts w:ascii="Times New Roman" w:hAnsi="Times New Roman" w:cs="Times New Roman"/>
        </w:rPr>
        <w:t xml:space="preserve">v ohrožení nebo omezení </w:t>
      </w:r>
      <w:r w:rsidR="006277CF">
        <w:rPr>
          <w:rFonts w:ascii="Times New Roman" w:hAnsi="Times New Roman" w:cs="Times New Roman"/>
        </w:rPr>
        <w:t>vozidla</w:t>
      </w:r>
      <w:r>
        <w:rPr>
          <w:rFonts w:ascii="Times New Roman" w:hAnsi="Times New Roman" w:cs="Times New Roman"/>
        </w:rPr>
        <w:t xml:space="preserve">, pro </w:t>
      </w:r>
      <w:r w:rsidR="006277CF">
        <w:rPr>
          <w:rFonts w:ascii="Times New Roman" w:hAnsi="Times New Roman" w:cs="Times New Roman"/>
        </w:rPr>
        <w:t>které</w:t>
      </w:r>
      <w:r>
        <w:rPr>
          <w:rFonts w:ascii="Times New Roman" w:hAnsi="Times New Roman" w:cs="Times New Roman"/>
        </w:rPr>
        <w:t xml:space="preserve"> je </w:t>
      </w:r>
      <w:r w:rsidR="00200646">
        <w:rPr>
          <w:rFonts w:ascii="Times New Roman" w:hAnsi="Times New Roman" w:cs="Times New Roman"/>
        </w:rPr>
        <w:t xml:space="preserve">jízdní pruh </w:t>
      </w:r>
      <w:r>
        <w:rPr>
          <w:rFonts w:ascii="Times New Roman" w:hAnsi="Times New Roman" w:cs="Times New Roman"/>
        </w:rPr>
        <w:t xml:space="preserve">vyhrazen, </w:t>
      </w:r>
      <w:r w:rsidR="006277CF">
        <w:rPr>
          <w:rFonts w:ascii="Times New Roman" w:hAnsi="Times New Roman" w:cs="Times New Roman"/>
        </w:rPr>
        <w:t xml:space="preserve">ostatním vozidlem </w:t>
      </w:r>
      <w:r>
        <w:rPr>
          <w:rFonts w:ascii="Times New Roman" w:hAnsi="Times New Roman" w:cs="Times New Roman"/>
        </w:rPr>
        <w:t>při vjetí do vyhrazeného pruhu</w:t>
      </w:r>
      <w:r w:rsidR="007967A7">
        <w:rPr>
          <w:rFonts w:ascii="Times New Roman" w:hAnsi="Times New Roman" w:cs="Times New Roman"/>
        </w:rPr>
        <w:t>,</w:t>
      </w:r>
    </w:p>
    <w:p w:rsidR="006277CF" w:rsidRDefault="006277CF" w:rsidP="0056712F">
      <w:pPr>
        <w:pStyle w:val="Default"/>
        <w:numPr>
          <w:ilvl w:val="0"/>
          <w:numId w:val="3"/>
        </w:numPr>
        <w:jc w:val="both"/>
        <w:rPr>
          <w:rFonts w:ascii="Times New Roman" w:hAnsi="Times New Roman" w:cs="Times New Roman"/>
        </w:rPr>
      </w:pPr>
      <w:r>
        <w:rPr>
          <w:rFonts w:ascii="Times New Roman" w:hAnsi="Times New Roman" w:cs="Times New Roman"/>
        </w:rPr>
        <w:t xml:space="preserve">v nedání přednosti ostatním vozidlem vozidlu, pro které je </w:t>
      </w:r>
      <w:r w:rsidR="00200646">
        <w:rPr>
          <w:rFonts w:ascii="Times New Roman" w:hAnsi="Times New Roman" w:cs="Times New Roman"/>
        </w:rPr>
        <w:t xml:space="preserve">jízdní pruh </w:t>
      </w:r>
      <w:r>
        <w:rPr>
          <w:rFonts w:ascii="Times New Roman" w:hAnsi="Times New Roman" w:cs="Times New Roman"/>
        </w:rPr>
        <w:t xml:space="preserve">vyhrazen, a to v situaci, kdy vozidlo, pro které je </w:t>
      </w:r>
      <w:r w:rsidR="00200646">
        <w:rPr>
          <w:rFonts w:ascii="Times New Roman" w:hAnsi="Times New Roman" w:cs="Times New Roman"/>
        </w:rPr>
        <w:t>jízdní pruh vyhrazen</w:t>
      </w:r>
      <w:r>
        <w:rPr>
          <w:rFonts w:ascii="Times New Roman" w:hAnsi="Times New Roman" w:cs="Times New Roman"/>
        </w:rPr>
        <w:t xml:space="preserve">, </w:t>
      </w:r>
      <w:r w:rsidRPr="006277CF">
        <w:rPr>
          <w:rFonts w:ascii="Times New Roman" w:hAnsi="Times New Roman" w:cs="Times New Roman"/>
        </w:rPr>
        <w:t xml:space="preserve">při odbočování nebo jiné změně směru jízdy křižuje směr jízdy </w:t>
      </w:r>
      <w:r>
        <w:rPr>
          <w:rFonts w:ascii="Times New Roman" w:hAnsi="Times New Roman" w:cs="Times New Roman"/>
        </w:rPr>
        <w:t xml:space="preserve">ostatního </w:t>
      </w:r>
      <w:r w:rsidRPr="006277CF">
        <w:rPr>
          <w:rFonts w:ascii="Times New Roman" w:hAnsi="Times New Roman" w:cs="Times New Roman"/>
        </w:rPr>
        <w:t>vozidla jedoucího po její pravé nebo levé straně a dává znamení o změně směru jízdy,</w:t>
      </w:r>
      <w:r>
        <w:rPr>
          <w:rFonts w:ascii="Times New Roman" w:hAnsi="Times New Roman" w:cs="Times New Roman"/>
        </w:rPr>
        <w:t xml:space="preserve"> to vše za předpokladu, že je vyhrazený pruh vyznačen na tramvajovém pásu,</w:t>
      </w:r>
    </w:p>
    <w:p w:rsidR="00200646" w:rsidRDefault="00200646" w:rsidP="0056712F">
      <w:pPr>
        <w:pStyle w:val="Default"/>
        <w:numPr>
          <w:ilvl w:val="0"/>
          <w:numId w:val="3"/>
        </w:numPr>
        <w:jc w:val="both"/>
        <w:rPr>
          <w:rFonts w:ascii="Times New Roman" w:hAnsi="Times New Roman" w:cs="Times New Roman"/>
        </w:rPr>
      </w:pPr>
      <w:r>
        <w:rPr>
          <w:rFonts w:ascii="Times New Roman" w:hAnsi="Times New Roman" w:cs="Times New Roman"/>
        </w:rPr>
        <w:lastRenderedPageBreak/>
        <w:t>v neumožnění přejetí vozidla, pro které je vyhrazen jízdní pruh, z vyhrazeného jízdního pruhu do přilehlého jízdního pruhu snížením rychlosti jízdy, popřípadě i zastavením vozidla,</w:t>
      </w:r>
      <w:r w:rsidR="00DB745F">
        <w:rPr>
          <w:rFonts w:ascii="Times New Roman" w:hAnsi="Times New Roman" w:cs="Times New Roman"/>
        </w:rPr>
        <w:t xml:space="preserve"> nebo</w:t>
      </w:r>
    </w:p>
    <w:p w:rsidR="00200646" w:rsidRDefault="00200646" w:rsidP="00200646">
      <w:pPr>
        <w:pStyle w:val="Default"/>
        <w:numPr>
          <w:ilvl w:val="0"/>
          <w:numId w:val="3"/>
        </w:numPr>
        <w:jc w:val="both"/>
        <w:rPr>
          <w:rFonts w:ascii="Times New Roman" w:hAnsi="Times New Roman" w:cs="Times New Roman"/>
        </w:rPr>
      </w:pPr>
      <w:r>
        <w:rPr>
          <w:rFonts w:ascii="Times New Roman" w:hAnsi="Times New Roman" w:cs="Times New Roman"/>
        </w:rPr>
        <w:t>v nedání znamení o změně směru jízdy řidičem vozidla ve vyhrazeném jízdním pruhu a v ohrožení řidičů ostatních vozidel</w:t>
      </w:r>
      <w:r w:rsidR="00DB745F">
        <w:rPr>
          <w:rFonts w:ascii="Times New Roman" w:hAnsi="Times New Roman" w:cs="Times New Roman"/>
        </w:rPr>
        <w:t>.</w:t>
      </w:r>
    </w:p>
    <w:p w:rsidR="00DB745F" w:rsidRPr="00DB745F" w:rsidRDefault="00DB745F" w:rsidP="00DB745F">
      <w:pPr>
        <w:pStyle w:val="Default"/>
        <w:ind w:left="720"/>
        <w:jc w:val="both"/>
        <w:rPr>
          <w:rFonts w:ascii="Times New Roman" w:hAnsi="Times New Roman" w:cs="Times New Roman"/>
        </w:rPr>
      </w:pPr>
    </w:p>
    <w:p w:rsidR="00DD0DAB" w:rsidRPr="00200646" w:rsidRDefault="00DD0DAB" w:rsidP="00200646">
      <w:pPr>
        <w:pStyle w:val="Default"/>
        <w:jc w:val="both"/>
        <w:rPr>
          <w:rFonts w:ascii="Times New Roman" w:hAnsi="Times New Roman" w:cs="Times New Roman"/>
        </w:rPr>
      </w:pPr>
      <w:r w:rsidRPr="00200646">
        <w:rPr>
          <w:rFonts w:ascii="Times New Roman" w:hAnsi="Times New Roman" w:cs="Times New Roman"/>
        </w:rPr>
        <w:t>Navrhovaná právní úprava nemá bezprostřední, ani sekundární dopady na rovnost mužů a žen a nevede k diskriminaci jednoho z pohlaví, neboť nijak nerozlišuje, ani nezvýhodňuje, jedno z pohlaví, a nestanoví pro něj odlišné podmínky. Navrhovaná právní úprava má zcela stejné dopady na muže i na ženy.</w:t>
      </w:r>
    </w:p>
    <w:p w:rsidR="00DD0DAB" w:rsidRDefault="00DD0DAB" w:rsidP="00CC2FB7">
      <w:pPr>
        <w:pStyle w:val="Default"/>
        <w:jc w:val="both"/>
        <w:rPr>
          <w:rFonts w:ascii="Times New Roman" w:hAnsi="Times New Roman" w:cs="Times New Roman"/>
          <w:b/>
        </w:rPr>
      </w:pPr>
    </w:p>
    <w:p w:rsidR="00DD0DAB" w:rsidRPr="001E3430" w:rsidRDefault="00DD0DAB" w:rsidP="00CC2FB7">
      <w:pPr>
        <w:pStyle w:val="Default"/>
        <w:keepNext/>
        <w:jc w:val="both"/>
        <w:rPr>
          <w:rFonts w:ascii="Times New Roman" w:hAnsi="Times New Roman" w:cs="Times New Roman"/>
          <w:b/>
          <w:i/>
        </w:rPr>
      </w:pPr>
      <w:r w:rsidRPr="001E3430">
        <w:rPr>
          <w:rFonts w:ascii="Times New Roman" w:hAnsi="Times New Roman" w:cs="Times New Roman"/>
          <w:b/>
          <w:i/>
        </w:rPr>
        <w:t>Zhodnocení souladu navrhované úpravy s ústavním pořádkem České republiky, s mezinárodními smlouvami, jimiž je Česká republika vázána, a s akty práva Evropské unie</w:t>
      </w:r>
    </w:p>
    <w:p w:rsidR="00DD0DAB" w:rsidRDefault="00DD0DAB" w:rsidP="00CC2FB7">
      <w:pPr>
        <w:pStyle w:val="Default"/>
        <w:jc w:val="both"/>
        <w:rPr>
          <w:rFonts w:ascii="Times New Roman" w:hAnsi="Times New Roman" w:cs="Times New Roman"/>
        </w:rPr>
      </w:pPr>
    </w:p>
    <w:p w:rsidR="00DD0DAB" w:rsidRDefault="00DD0DAB" w:rsidP="00CC2FB7">
      <w:pPr>
        <w:pStyle w:val="Default"/>
        <w:jc w:val="both"/>
        <w:rPr>
          <w:rFonts w:ascii="Times New Roman" w:hAnsi="Times New Roman" w:cs="Times New Roman"/>
        </w:rPr>
      </w:pPr>
      <w:r>
        <w:rPr>
          <w:rFonts w:ascii="Times New Roman" w:hAnsi="Times New Roman" w:cs="Times New Roman"/>
        </w:rPr>
        <w:t>Navrhovaná právní úprava je v souladu s ústavním pořádkem České republiky, stávající úpravu nikterak neruší, pouze ji doplňuje</w:t>
      </w:r>
      <w:r w:rsidR="00E65CB2">
        <w:rPr>
          <w:rFonts w:ascii="Times New Roman" w:hAnsi="Times New Roman" w:cs="Times New Roman"/>
        </w:rPr>
        <w:t xml:space="preserve">. </w:t>
      </w:r>
      <w:r>
        <w:rPr>
          <w:rFonts w:ascii="Times New Roman" w:hAnsi="Times New Roman" w:cs="Times New Roman"/>
        </w:rPr>
        <w:t>Navrhovaná právní úprava je v souladu s mezinárodními smlouvami, kterými je Česká republika vázána, jakož i s obecně uznávanými a dodržovanými zásadami mezinárodního práva a s akty práva Evropské unie.</w:t>
      </w:r>
    </w:p>
    <w:p w:rsidR="00DD0DAB" w:rsidRDefault="00DD0DAB" w:rsidP="00CC2FB7">
      <w:pPr>
        <w:pStyle w:val="Default"/>
        <w:jc w:val="both"/>
        <w:rPr>
          <w:rFonts w:ascii="Times New Roman" w:hAnsi="Times New Roman" w:cs="Times New Roman"/>
        </w:rPr>
      </w:pPr>
    </w:p>
    <w:p w:rsidR="00DD0DAB" w:rsidRPr="001E3430" w:rsidRDefault="00DD0DAB" w:rsidP="00CC2FB7">
      <w:pPr>
        <w:pStyle w:val="Default"/>
        <w:jc w:val="both"/>
        <w:rPr>
          <w:rFonts w:ascii="Times New Roman" w:hAnsi="Times New Roman" w:cs="Times New Roman"/>
          <w:bCs/>
          <w:i/>
        </w:rPr>
      </w:pPr>
      <w:r w:rsidRPr="001E3430">
        <w:rPr>
          <w:rFonts w:ascii="Times New Roman" w:hAnsi="Times New Roman" w:cs="Times New Roman"/>
          <w:b/>
          <w:bCs/>
          <w:i/>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 a dopady na bezpečnost nebo obranu státu</w:t>
      </w:r>
    </w:p>
    <w:p w:rsidR="00DD0DAB" w:rsidRDefault="00DD0DAB" w:rsidP="00CC2FB7">
      <w:pPr>
        <w:pStyle w:val="Bezmezer"/>
        <w:jc w:val="both"/>
        <w:rPr>
          <w:rFonts w:ascii="Times New Roman" w:eastAsia="Times New Roman" w:hAnsi="Times New Roman"/>
          <w:color w:val="000000"/>
          <w:sz w:val="24"/>
          <w:szCs w:val="24"/>
        </w:rPr>
      </w:pPr>
    </w:p>
    <w:p w:rsidR="00DD0DAB" w:rsidRDefault="00DD0DAB" w:rsidP="00E65CB2">
      <w:pPr>
        <w:pStyle w:val="Bezmeze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Navrhovaná právní úprava nebude mít dopad na státní rozpočet ani na ostatní veřejné rozpočty. Rovněž nebude mít negativní dopad na podnikatelské prostředí České republiky.</w:t>
      </w:r>
      <w:r w:rsidR="00E65CB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Navrhovaná právní úprava nebude mít žádné sociální dopady, nemá dopady na specifické skupiny obyvatel (osoby sociálně slabé, osoby se zdravotním postižením, národnostní menšiny), ani dopady na životní prostředí či na bezpečnost nebo obranu státu.</w:t>
      </w:r>
    </w:p>
    <w:p w:rsidR="00DD0DAB" w:rsidRDefault="00DD0DAB" w:rsidP="00CC2FB7">
      <w:pPr>
        <w:widowControl w:val="0"/>
        <w:autoSpaceDE w:val="0"/>
        <w:autoSpaceDN w:val="0"/>
        <w:adjustRightInd w:val="0"/>
        <w:contextualSpacing/>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p>
    <w:p w:rsidR="00DD0DAB" w:rsidRPr="001E3430" w:rsidRDefault="00DD0DAB" w:rsidP="00CC2FB7">
      <w:pPr>
        <w:pStyle w:val="Default"/>
        <w:jc w:val="both"/>
        <w:rPr>
          <w:rFonts w:ascii="Times New Roman" w:hAnsi="Times New Roman" w:cs="Times New Roman"/>
          <w:b/>
          <w:i/>
        </w:rPr>
      </w:pPr>
      <w:r w:rsidRPr="001E3430">
        <w:rPr>
          <w:rFonts w:ascii="Times New Roman" w:hAnsi="Times New Roman" w:cs="Times New Roman"/>
          <w:b/>
          <w:bCs/>
          <w:i/>
        </w:rPr>
        <w:t xml:space="preserve">Zhodnocení dopadů navrhovaného řešení ve vztahu k ochraně soukromí a osobních údajů </w:t>
      </w:r>
    </w:p>
    <w:p w:rsidR="00DD0DAB" w:rsidRDefault="00DD0DAB" w:rsidP="00CC2FB7">
      <w:pPr>
        <w:pStyle w:val="Default"/>
        <w:jc w:val="both"/>
        <w:rPr>
          <w:rFonts w:ascii="Times New Roman" w:hAnsi="Times New Roman" w:cs="Times New Roman"/>
        </w:rPr>
      </w:pPr>
    </w:p>
    <w:p w:rsidR="00DD0DAB" w:rsidRDefault="00DD0DAB" w:rsidP="00CC2FB7">
      <w:pPr>
        <w:pStyle w:val="Default"/>
        <w:jc w:val="both"/>
        <w:rPr>
          <w:rFonts w:ascii="Times New Roman" w:hAnsi="Times New Roman" w:cs="Times New Roman"/>
        </w:rPr>
      </w:pPr>
      <w:r>
        <w:rPr>
          <w:rFonts w:ascii="Times New Roman" w:hAnsi="Times New Roman" w:cs="Times New Roman"/>
        </w:rPr>
        <w:t xml:space="preserve">Úprava nemá dopady ve vztazích k ochraně soukromí či osobních údajů a žádným způsobem nemění dosavadní praxi v oblasti ochrany soukromí či osobních údajů. </w:t>
      </w:r>
    </w:p>
    <w:p w:rsidR="00DD0DAB" w:rsidRDefault="00DD0DAB" w:rsidP="00CC2FB7">
      <w:pPr>
        <w:pStyle w:val="Default"/>
        <w:jc w:val="both"/>
        <w:rPr>
          <w:rFonts w:ascii="Times New Roman" w:hAnsi="Times New Roman" w:cs="Times New Roman"/>
        </w:rPr>
      </w:pPr>
    </w:p>
    <w:p w:rsidR="00DD0DAB" w:rsidRPr="001E3430" w:rsidRDefault="00DD0DAB" w:rsidP="00CC2FB7">
      <w:pPr>
        <w:pStyle w:val="Default"/>
        <w:ind w:left="426" w:hanging="428"/>
        <w:contextualSpacing/>
        <w:jc w:val="both"/>
        <w:rPr>
          <w:rFonts w:ascii="Times New Roman" w:hAnsi="Times New Roman" w:cs="Times New Roman"/>
          <w:b/>
          <w:bCs/>
          <w:i/>
        </w:rPr>
      </w:pPr>
      <w:r w:rsidRPr="001E3430">
        <w:rPr>
          <w:rFonts w:ascii="Times New Roman" w:hAnsi="Times New Roman" w:cs="Times New Roman"/>
          <w:b/>
          <w:bCs/>
          <w:i/>
        </w:rPr>
        <w:t xml:space="preserve">Zhodnocení korupčních rizik </w:t>
      </w:r>
    </w:p>
    <w:p w:rsidR="00DD0DAB" w:rsidRDefault="00DD0DAB" w:rsidP="00CC2FB7">
      <w:pPr>
        <w:pStyle w:val="Default"/>
        <w:ind w:left="426" w:hanging="428"/>
        <w:contextualSpacing/>
        <w:jc w:val="both"/>
        <w:rPr>
          <w:rFonts w:ascii="Times New Roman" w:hAnsi="Times New Roman" w:cs="Times New Roman"/>
        </w:rPr>
      </w:pPr>
    </w:p>
    <w:p w:rsidR="00DD0DAB" w:rsidRDefault="00DD0DAB" w:rsidP="00CC2FB7">
      <w:pPr>
        <w:pStyle w:val="Default"/>
        <w:jc w:val="both"/>
        <w:rPr>
          <w:rFonts w:ascii="Times New Roman" w:hAnsi="Times New Roman" w:cs="Times New Roman"/>
        </w:rPr>
      </w:pPr>
      <w:r>
        <w:rPr>
          <w:rFonts w:ascii="Times New Roman" w:hAnsi="Times New Roman" w:cs="Times New Roman"/>
        </w:rPr>
        <w:t>Navrhovaná právní úprava respektuje protikorupční legislativu a nepřináší nová korupční rizika.</w:t>
      </w:r>
    </w:p>
    <w:p w:rsidR="00DD0DAB" w:rsidRDefault="00DD0DAB" w:rsidP="00CC2FB7">
      <w:pPr>
        <w:pStyle w:val="Default"/>
        <w:jc w:val="both"/>
        <w:rPr>
          <w:rFonts w:ascii="Times New Roman" w:hAnsi="Times New Roman" w:cs="Times New Roman"/>
        </w:rPr>
      </w:pPr>
    </w:p>
    <w:p w:rsidR="00DD0DAB" w:rsidRPr="001E3430" w:rsidRDefault="00DD0DAB" w:rsidP="00CC2FB7">
      <w:pPr>
        <w:pStyle w:val="Default"/>
        <w:jc w:val="both"/>
        <w:rPr>
          <w:rFonts w:ascii="Times New Roman" w:hAnsi="Times New Roman" w:cs="Times New Roman"/>
          <w:b/>
          <w:i/>
        </w:rPr>
      </w:pPr>
      <w:r w:rsidRPr="001E3430">
        <w:rPr>
          <w:rFonts w:ascii="Times New Roman" w:hAnsi="Times New Roman" w:cs="Times New Roman"/>
          <w:b/>
          <w:i/>
        </w:rPr>
        <w:t>Odůvodnění návrhu na vyslovení souhlasu s návrhem zákona Poslaneckou sněmovnou již v prvém čtení</w:t>
      </w:r>
    </w:p>
    <w:p w:rsidR="00DD0DAB" w:rsidRDefault="00DD0DAB" w:rsidP="00CC2FB7">
      <w:pPr>
        <w:pStyle w:val="Default"/>
        <w:ind w:left="426" w:hanging="428"/>
        <w:contextualSpacing/>
        <w:jc w:val="both"/>
        <w:rPr>
          <w:rFonts w:ascii="Times New Roman" w:hAnsi="Times New Roman" w:cs="Times New Roman"/>
        </w:rPr>
      </w:pPr>
    </w:p>
    <w:p w:rsidR="00DD0DAB" w:rsidRPr="001E3430" w:rsidRDefault="00DD0DAB" w:rsidP="00CC2FB7">
      <w:pPr>
        <w:pStyle w:val="Default"/>
        <w:jc w:val="both"/>
        <w:rPr>
          <w:rFonts w:ascii="Times New Roman" w:hAnsi="Times New Roman"/>
        </w:rPr>
      </w:pPr>
      <w:r>
        <w:rPr>
          <w:rFonts w:ascii="Times New Roman" w:hAnsi="Times New Roman" w:cs="Times New Roman"/>
        </w:rPr>
        <w:t xml:space="preserve">Návrh zákona si klade za cíl </w:t>
      </w:r>
      <w:r w:rsidR="00E65CB2">
        <w:rPr>
          <w:rFonts w:ascii="Times New Roman" w:hAnsi="Times New Roman" w:cs="Times New Roman"/>
        </w:rPr>
        <w:t xml:space="preserve">co nejdříve napravit stav, kdy více než dvě třetiny řidičů nerespektují institut vyhrazeného pruhu a obecní policie nemá pravomoc příslušné přestupky proti zákonu o silničním provozu efektivně postihovat. </w:t>
      </w:r>
      <w:r>
        <w:rPr>
          <w:rStyle w:val="dn"/>
          <w:rFonts w:ascii="Times New Roman" w:hAnsi="Times New Roman"/>
        </w:rPr>
        <w:t>Proto se navrhuje, aby Poslanecká sněmovna</w:t>
      </w:r>
      <w:r w:rsidR="00E65CB2">
        <w:rPr>
          <w:rStyle w:val="dn"/>
          <w:rFonts w:ascii="Times New Roman" w:hAnsi="Times New Roman"/>
        </w:rPr>
        <w:t xml:space="preserve"> </w:t>
      </w:r>
      <w:r>
        <w:rPr>
          <w:rStyle w:val="dn"/>
          <w:rFonts w:ascii="Times New Roman" w:hAnsi="Times New Roman"/>
        </w:rPr>
        <w:t>v</w:t>
      </w:r>
      <w:r w:rsidR="00E65CB2">
        <w:rPr>
          <w:rStyle w:val="dn"/>
          <w:rFonts w:ascii="Times New Roman" w:hAnsi="Times New Roman"/>
        </w:rPr>
        <w:t> </w:t>
      </w:r>
      <w:r>
        <w:rPr>
          <w:rStyle w:val="dn"/>
          <w:rFonts w:ascii="Times New Roman" w:hAnsi="Times New Roman"/>
        </w:rPr>
        <w:t>souladu</w:t>
      </w:r>
      <w:r w:rsidR="00E65CB2">
        <w:rPr>
          <w:rStyle w:val="dn"/>
          <w:rFonts w:ascii="Times New Roman" w:hAnsi="Times New Roman"/>
        </w:rPr>
        <w:t xml:space="preserve"> </w:t>
      </w:r>
      <w:r>
        <w:rPr>
          <w:rStyle w:val="dn"/>
          <w:rFonts w:ascii="Times New Roman" w:hAnsi="Times New Roman"/>
        </w:rPr>
        <w:t>s</w:t>
      </w:r>
      <w:r w:rsidR="00E65CB2">
        <w:rPr>
          <w:rStyle w:val="dn"/>
          <w:rFonts w:ascii="Times New Roman" w:hAnsi="Times New Roman"/>
        </w:rPr>
        <w:t xml:space="preserve"> ustanovením</w:t>
      </w:r>
      <w:r>
        <w:rPr>
          <w:rStyle w:val="dn"/>
          <w:rFonts w:ascii="Times New Roman" w:hAnsi="Times New Roman"/>
        </w:rPr>
        <w:t xml:space="preserve"> § 90 odst. 2 zákona č. 90/1995 Sb., o jednacím řádu Poslaneck</w:t>
      </w:r>
      <w:r w:rsidR="001E3430">
        <w:rPr>
          <w:rStyle w:val="dn"/>
          <w:rFonts w:ascii="Times New Roman" w:hAnsi="Times New Roman"/>
        </w:rPr>
        <w:t>é</w:t>
      </w:r>
      <w:r>
        <w:rPr>
          <w:rStyle w:val="dn"/>
          <w:rFonts w:ascii="Times New Roman" w:hAnsi="Times New Roman"/>
          <w:lang w:val="fr-FR"/>
        </w:rPr>
        <w:t xml:space="preserve"> </w:t>
      </w:r>
      <w:r>
        <w:rPr>
          <w:rStyle w:val="dn"/>
          <w:rFonts w:ascii="Times New Roman" w:hAnsi="Times New Roman"/>
        </w:rPr>
        <w:t>sněmovny, ve znění pozdějších předpisů, vyslovila s návrhem zákona souhlas již v </w:t>
      </w:r>
      <w:r w:rsidR="00E65CB2">
        <w:rPr>
          <w:rStyle w:val="dn"/>
          <w:rFonts w:ascii="Times New Roman" w:hAnsi="Times New Roman"/>
        </w:rPr>
        <w:t>prvém</w:t>
      </w:r>
      <w:r>
        <w:rPr>
          <w:rStyle w:val="dn"/>
          <w:rFonts w:ascii="Times New Roman" w:hAnsi="Times New Roman"/>
        </w:rPr>
        <w:t xml:space="preserve"> čtení.</w:t>
      </w:r>
    </w:p>
    <w:p w:rsidR="00DD0DAB" w:rsidRDefault="00DD0DAB" w:rsidP="00CC2FB7">
      <w:pPr>
        <w:contextualSpacing/>
        <w:jc w:val="both"/>
        <w:rPr>
          <w:rFonts w:ascii="Times New Roman" w:hAnsi="Times New Roman"/>
          <w:b/>
          <w:bCs/>
          <w:sz w:val="24"/>
          <w:szCs w:val="24"/>
        </w:rPr>
      </w:pPr>
    </w:p>
    <w:p w:rsidR="00DD0DAB" w:rsidRDefault="00DD0DAB" w:rsidP="00CC2FB7">
      <w:pPr>
        <w:contextualSpacing/>
        <w:jc w:val="both"/>
        <w:rPr>
          <w:rFonts w:ascii="Times New Roman" w:hAnsi="Times New Roman"/>
          <w:b/>
          <w:bCs/>
          <w:sz w:val="24"/>
          <w:szCs w:val="24"/>
        </w:rPr>
      </w:pPr>
      <w:r>
        <w:rPr>
          <w:rFonts w:ascii="Times New Roman" w:hAnsi="Times New Roman"/>
          <w:b/>
          <w:bCs/>
          <w:sz w:val="24"/>
          <w:szCs w:val="24"/>
        </w:rPr>
        <w:lastRenderedPageBreak/>
        <w:t>B. ZVLÁŠTNÍ ČÁST</w:t>
      </w:r>
    </w:p>
    <w:p w:rsidR="00DD0DAB" w:rsidRDefault="00DD0DAB" w:rsidP="00CC2FB7">
      <w:pPr>
        <w:contextualSpacing/>
        <w:jc w:val="both"/>
        <w:rPr>
          <w:rFonts w:ascii="Times New Roman" w:hAnsi="Times New Roman"/>
          <w:sz w:val="24"/>
          <w:szCs w:val="24"/>
        </w:rPr>
      </w:pPr>
    </w:p>
    <w:p w:rsidR="00DD0DAB" w:rsidRDefault="00E65CB2" w:rsidP="00CC2FB7">
      <w:pPr>
        <w:contextualSpacing/>
        <w:jc w:val="both"/>
        <w:rPr>
          <w:rFonts w:ascii="Times New Roman" w:hAnsi="Times New Roman"/>
          <w:b/>
          <w:sz w:val="24"/>
          <w:szCs w:val="24"/>
          <w:u w:val="single"/>
        </w:rPr>
      </w:pPr>
      <w:r>
        <w:rPr>
          <w:rFonts w:ascii="Times New Roman" w:hAnsi="Times New Roman"/>
          <w:b/>
          <w:sz w:val="24"/>
          <w:szCs w:val="24"/>
          <w:u w:val="single"/>
        </w:rPr>
        <w:t>Č</w:t>
      </w:r>
      <w:r w:rsidR="00DD0DAB">
        <w:rPr>
          <w:rFonts w:ascii="Times New Roman" w:hAnsi="Times New Roman"/>
          <w:b/>
          <w:sz w:val="24"/>
          <w:szCs w:val="24"/>
          <w:u w:val="single"/>
        </w:rPr>
        <w:t>l. I</w:t>
      </w:r>
    </w:p>
    <w:p w:rsidR="00DD0DAB" w:rsidRPr="00E65CB2" w:rsidRDefault="00DD0DAB" w:rsidP="00CC2FB7">
      <w:pPr>
        <w:autoSpaceDE w:val="0"/>
        <w:autoSpaceDN w:val="0"/>
        <w:adjustRightInd w:val="0"/>
        <w:contextualSpacing/>
        <w:jc w:val="both"/>
        <w:rPr>
          <w:rFonts w:ascii="Times New Roman" w:hAnsi="Times New Roman"/>
          <w:b/>
          <w:sz w:val="24"/>
          <w:szCs w:val="24"/>
        </w:rPr>
      </w:pPr>
    </w:p>
    <w:p w:rsidR="00DD0DAB" w:rsidRPr="00E65CB2" w:rsidRDefault="00E65CB2" w:rsidP="00CC2FB7">
      <w:pPr>
        <w:autoSpaceDE w:val="0"/>
        <w:autoSpaceDN w:val="0"/>
        <w:adjustRightInd w:val="0"/>
        <w:contextualSpacing/>
        <w:jc w:val="both"/>
        <w:rPr>
          <w:rFonts w:ascii="Times New Roman" w:hAnsi="Times New Roman"/>
          <w:b/>
          <w:sz w:val="24"/>
          <w:szCs w:val="24"/>
        </w:rPr>
      </w:pPr>
      <w:r w:rsidRPr="00E65CB2">
        <w:rPr>
          <w:rFonts w:ascii="Times New Roman" w:hAnsi="Times New Roman"/>
          <w:b/>
          <w:sz w:val="24"/>
          <w:szCs w:val="24"/>
        </w:rPr>
        <w:t>B</w:t>
      </w:r>
      <w:r w:rsidR="00DD0DAB" w:rsidRPr="00E65CB2">
        <w:rPr>
          <w:rFonts w:ascii="Times New Roman" w:hAnsi="Times New Roman"/>
          <w:b/>
          <w:sz w:val="24"/>
          <w:szCs w:val="24"/>
        </w:rPr>
        <w:t>od 1.</w:t>
      </w:r>
    </w:p>
    <w:p w:rsidR="00E65CB2" w:rsidRDefault="00E65CB2" w:rsidP="00CC2FB7">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V souvislosti s včleněním obsahu navrhované právní úpravy mezi dosavadní ustanovení § 124 odst. 13 písm. b) a c) se navrhuje vyškrtnout v dosavadním ustanovení § 124 odst. 13 písm. b) nadbytečné slovo „</w:t>
      </w:r>
      <w:r>
        <w:rPr>
          <w:rFonts w:ascii="Times New Roman" w:hAnsi="Times New Roman"/>
          <w:i/>
          <w:sz w:val="24"/>
          <w:szCs w:val="24"/>
        </w:rPr>
        <w:t>nebo</w:t>
      </w:r>
      <w:r>
        <w:rPr>
          <w:rFonts w:ascii="Times New Roman" w:hAnsi="Times New Roman"/>
          <w:sz w:val="24"/>
          <w:szCs w:val="24"/>
        </w:rPr>
        <w:t>“, které bude nově obsažené v novém znění ustanovení § 124 odst. 13 písm. c).</w:t>
      </w:r>
    </w:p>
    <w:p w:rsidR="00E65CB2" w:rsidRDefault="00E65CB2" w:rsidP="00CC2FB7">
      <w:pPr>
        <w:autoSpaceDE w:val="0"/>
        <w:autoSpaceDN w:val="0"/>
        <w:adjustRightInd w:val="0"/>
        <w:contextualSpacing/>
        <w:jc w:val="both"/>
        <w:rPr>
          <w:rFonts w:ascii="Times New Roman" w:hAnsi="Times New Roman"/>
          <w:sz w:val="24"/>
          <w:szCs w:val="24"/>
        </w:rPr>
      </w:pPr>
    </w:p>
    <w:p w:rsidR="00E65CB2" w:rsidRPr="00E65CB2" w:rsidRDefault="00E65CB2" w:rsidP="00E65CB2">
      <w:pPr>
        <w:autoSpaceDE w:val="0"/>
        <w:autoSpaceDN w:val="0"/>
        <w:adjustRightInd w:val="0"/>
        <w:contextualSpacing/>
        <w:jc w:val="both"/>
        <w:rPr>
          <w:rFonts w:ascii="Times New Roman" w:hAnsi="Times New Roman"/>
          <w:b/>
          <w:sz w:val="24"/>
          <w:szCs w:val="24"/>
        </w:rPr>
      </w:pPr>
      <w:r w:rsidRPr="00E65CB2">
        <w:rPr>
          <w:rFonts w:ascii="Times New Roman" w:hAnsi="Times New Roman"/>
          <w:b/>
          <w:sz w:val="24"/>
          <w:szCs w:val="24"/>
        </w:rPr>
        <w:t xml:space="preserve">Bod </w:t>
      </w:r>
      <w:r>
        <w:rPr>
          <w:rFonts w:ascii="Times New Roman" w:hAnsi="Times New Roman"/>
          <w:b/>
          <w:sz w:val="24"/>
          <w:szCs w:val="24"/>
        </w:rPr>
        <w:t>2</w:t>
      </w:r>
      <w:r w:rsidRPr="00E65CB2">
        <w:rPr>
          <w:rFonts w:ascii="Times New Roman" w:hAnsi="Times New Roman"/>
          <w:b/>
          <w:sz w:val="24"/>
          <w:szCs w:val="24"/>
        </w:rPr>
        <w:t>.</w:t>
      </w:r>
    </w:p>
    <w:p w:rsidR="00E65CB2" w:rsidRDefault="00E65CB2" w:rsidP="0056712F">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Navrhuje se, </w:t>
      </w:r>
      <w:r w:rsidR="0056712F">
        <w:rPr>
          <w:rFonts w:ascii="Times New Roman" w:hAnsi="Times New Roman"/>
          <w:sz w:val="24"/>
          <w:szCs w:val="24"/>
        </w:rPr>
        <w:t>aby navrhovaná právní úprava respektovala dosavadní systematické členění ustanovení § 124 odst. 13 a tvořila nové znění ustanovení § 124 odst. 13 písm. c), které podle navrhované právní úpravy nově zní: „</w:t>
      </w:r>
      <w:r w:rsidRPr="0056712F">
        <w:rPr>
          <w:rFonts w:ascii="Times New Roman" w:hAnsi="Times New Roman"/>
          <w:i/>
          <w:sz w:val="24"/>
          <w:szCs w:val="24"/>
        </w:rPr>
        <w:t>užitím vyhrazeného jízdního pruhu v rozporu s § 14</w:t>
      </w:r>
      <w:r w:rsidR="00806550">
        <w:rPr>
          <w:rFonts w:ascii="Times New Roman" w:hAnsi="Times New Roman"/>
          <w:i/>
          <w:sz w:val="24"/>
          <w:szCs w:val="24"/>
        </w:rPr>
        <w:t xml:space="preserve"> odst. 1 a 2</w:t>
      </w:r>
      <w:r w:rsidRPr="0056712F">
        <w:rPr>
          <w:rFonts w:ascii="Times New Roman" w:hAnsi="Times New Roman"/>
          <w:i/>
          <w:sz w:val="24"/>
          <w:szCs w:val="24"/>
        </w:rPr>
        <w:t>, nebo</w:t>
      </w:r>
      <w:r w:rsidRPr="0056712F">
        <w:rPr>
          <w:rFonts w:ascii="Times New Roman" w:hAnsi="Times New Roman"/>
          <w:sz w:val="24"/>
          <w:szCs w:val="24"/>
        </w:rPr>
        <w:t>“.</w:t>
      </w:r>
      <w:r w:rsidR="0056712F">
        <w:rPr>
          <w:rFonts w:ascii="Times New Roman" w:hAnsi="Times New Roman"/>
          <w:sz w:val="24"/>
          <w:szCs w:val="24"/>
        </w:rPr>
        <w:t xml:space="preserve"> Ustanovení, na které nově znění ustanovení § 124 odst. 13 písm. c) odkazuje, tvoří ustanovení § 14 </w:t>
      </w:r>
      <w:r w:rsidR="00806550">
        <w:rPr>
          <w:rFonts w:ascii="Times New Roman" w:hAnsi="Times New Roman"/>
          <w:sz w:val="24"/>
          <w:szCs w:val="24"/>
        </w:rPr>
        <w:t xml:space="preserve">odst. 1 a 2 </w:t>
      </w:r>
      <w:r w:rsidR="0056712F">
        <w:rPr>
          <w:rFonts w:ascii="Times New Roman" w:hAnsi="Times New Roman"/>
          <w:sz w:val="24"/>
          <w:szCs w:val="24"/>
        </w:rPr>
        <w:t xml:space="preserve">zákona o silničním provozu, které upravuje </w:t>
      </w:r>
      <w:r w:rsidR="00806550">
        <w:rPr>
          <w:rFonts w:ascii="Times New Roman" w:hAnsi="Times New Roman"/>
          <w:sz w:val="24"/>
          <w:szCs w:val="24"/>
        </w:rPr>
        <w:t>některé záležitosti související s institutem</w:t>
      </w:r>
      <w:r w:rsidR="0056712F">
        <w:rPr>
          <w:rFonts w:ascii="Times New Roman" w:hAnsi="Times New Roman"/>
          <w:sz w:val="24"/>
          <w:szCs w:val="24"/>
        </w:rPr>
        <w:t xml:space="preserve"> vyhrazeného jízdního pruhu.</w:t>
      </w:r>
    </w:p>
    <w:p w:rsidR="00806550" w:rsidRDefault="00806550" w:rsidP="0056712F">
      <w:pPr>
        <w:autoSpaceDE w:val="0"/>
        <w:autoSpaceDN w:val="0"/>
        <w:adjustRightInd w:val="0"/>
        <w:contextualSpacing/>
        <w:jc w:val="both"/>
        <w:rPr>
          <w:rFonts w:ascii="Times New Roman" w:hAnsi="Times New Roman"/>
          <w:sz w:val="24"/>
          <w:szCs w:val="24"/>
        </w:rPr>
      </w:pPr>
    </w:p>
    <w:p w:rsidR="00806550" w:rsidRPr="00806550" w:rsidRDefault="00806550" w:rsidP="0056712F">
      <w:pPr>
        <w:autoSpaceDE w:val="0"/>
        <w:autoSpaceDN w:val="0"/>
        <w:adjustRightInd w:val="0"/>
        <w:contextualSpacing/>
        <w:jc w:val="both"/>
        <w:rPr>
          <w:rFonts w:ascii="Times New Roman" w:hAnsi="Times New Roman"/>
          <w:b/>
          <w:sz w:val="24"/>
          <w:szCs w:val="24"/>
        </w:rPr>
      </w:pPr>
      <w:r w:rsidRPr="00806550">
        <w:rPr>
          <w:rFonts w:ascii="Times New Roman" w:hAnsi="Times New Roman"/>
          <w:b/>
          <w:sz w:val="24"/>
          <w:szCs w:val="24"/>
        </w:rPr>
        <w:t>Bod 3.</w:t>
      </w:r>
    </w:p>
    <w:p w:rsidR="00806550" w:rsidRDefault="00806550" w:rsidP="0056712F">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Dosavadní ustanovení § 124 odst. 13 písm. c) se nově označuje jako ustanovení § 124 odst. 13 písm. d).</w:t>
      </w:r>
    </w:p>
    <w:p w:rsidR="00806550" w:rsidRDefault="00806550" w:rsidP="0056712F">
      <w:pPr>
        <w:autoSpaceDE w:val="0"/>
        <w:autoSpaceDN w:val="0"/>
        <w:adjustRightInd w:val="0"/>
        <w:contextualSpacing/>
        <w:jc w:val="both"/>
        <w:rPr>
          <w:rFonts w:ascii="Times New Roman" w:hAnsi="Times New Roman"/>
          <w:sz w:val="24"/>
          <w:szCs w:val="24"/>
        </w:rPr>
      </w:pPr>
    </w:p>
    <w:p w:rsidR="00DD0DAB" w:rsidRDefault="00385244" w:rsidP="00CC2FB7">
      <w:pPr>
        <w:contextualSpacing/>
        <w:jc w:val="both"/>
        <w:rPr>
          <w:rFonts w:ascii="Times New Roman" w:hAnsi="Times New Roman"/>
          <w:b/>
          <w:sz w:val="24"/>
          <w:szCs w:val="24"/>
          <w:u w:val="single"/>
        </w:rPr>
      </w:pPr>
      <w:r>
        <w:rPr>
          <w:rFonts w:ascii="Times New Roman" w:hAnsi="Times New Roman"/>
          <w:b/>
          <w:sz w:val="24"/>
          <w:szCs w:val="24"/>
          <w:u w:val="single"/>
        </w:rPr>
        <w:t>Č</w:t>
      </w:r>
      <w:r w:rsidR="00DD0DAB">
        <w:rPr>
          <w:rFonts w:ascii="Times New Roman" w:hAnsi="Times New Roman"/>
          <w:b/>
          <w:sz w:val="24"/>
          <w:szCs w:val="24"/>
          <w:u w:val="single"/>
        </w:rPr>
        <w:t>l. II</w:t>
      </w:r>
    </w:p>
    <w:p w:rsidR="00E65CB2" w:rsidRDefault="00E65CB2" w:rsidP="00CC2FB7">
      <w:pPr>
        <w:tabs>
          <w:tab w:val="left" w:pos="284"/>
        </w:tabs>
        <w:jc w:val="both"/>
        <w:rPr>
          <w:rFonts w:ascii="Times New Roman" w:hAnsi="Times New Roman"/>
          <w:sz w:val="24"/>
          <w:szCs w:val="24"/>
        </w:rPr>
      </w:pPr>
    </w:p>
    <w:p w:rsidR="00DD0DAB" w:rsidRPr="00E65CB2" w:rsidRDefault="00DD0DAB" w:rsidP="00CC2FB7">
      <w:pPr>
        <w:tabs>
          <w:tab w:val="left" w:pos="284"/>
        </w:tabs>
        <w:jc w:val="both"/>
        <w:rPr>
          <w:rFonts w:ascii="Times New Roman" w:hAnsi="Times New Roman"/>
          <w:sz w:val="24"/>
          <w:szCs w:val="24"/>
        </w:rPr>
      </w:pPr>
      <w:r w:rsidRPr="00E65CB2">
        <w:rPr>
          <w:rFonts w:ascii="Times New Roman" w:hAnsi="Times New Roman"/>
          <w:sz w:val="24"/>
          <w:szCs w:val="24"/>
        </w:rPr>
        <w:t>Účinnost</w:t>
      </w:r>
      <w:r w:rsidR="00806550">
        <w:rPr>
          <w:rFonts w:ascii="Times New Roman" w:hAnsi="Times New Roman"/>
          <w:sz w:val="24"/>
          <w:szCs w:val="24"/>
        </w:rPr>
        <w:t xml:space="preserve"> navrhované právní úpravy symbolicky</w:t>
      </w:r>
      <w:r w:rsidRPr="00E65CB2">
        <w:rPr>
          <w:rFonts w:ascii="Times New Roman" w:hAnsi="Times New Roman"/>
          <w:sz w:val="24"/>
          <w:szCs w:val="24"/>
        </w:rPr>
        <w:t xml:space="preserve"> navrhuje</w:t>
      </w:r>
      <w:r w:rsidR="00806550">
        <w:rPr>
          <w:rFonts w:ascii="Times New Roman" w:hAnsi="Times New Roman"/>
          <w:sz w:val="24"/>
          <w:szCs w:val="24"/>
        </w:rPr>
        <w:t xml:space="preserve"> ke dni</w:t>
      </w:r>
      <w:r w:rsidRPr="00E65CB2">
        <w:rPr>
          <w:rFonts w:ascii="Times New Roman" w:hAnsi="Times New Roman"/>
          <w:sz w:val="24"/>
          <w:szCs w:val="24"/>
        </w:rPr>
        <w:t xml:space="preserve"> </w:t>
      </w:r>
      <w:r w:rsidR="00806550">
        <w:rPr>
          <w:rFonts w:ascii="Times New Roman" w:hAnsi="Times New Roman"/>
          <w:sz w:val="24"/>
          <w:szCs w:val="24"/>
        </w:rPr>
        <w:t>5</w:t>
      </w:r>
      <w:r w:rsidRPr="00E65CB2">
        <w:rPr>
          <w:rFonts w:ascii="Times New Roman" w:hAnsi="Times New Roman"/>
          <w:sz w:val="24"/>
          <w:szCs w:val="24"/>
        </w:rPr>
        <w:t xml:space="preserve">. </w:t>
      </w:r>
      <w:r w:rsidR="00806550">
        <w:rPr>
          <w:rFonts w:ascii="Times New Roman" w:hAnsi="Times New Roman"/>
          <w:sz w:val="24"/>
          <w:szCs w:val="24"/>
        </w:rPr>
        <w:t>června</w:t>
      </w:r>
      <w:r w:rsidRPr="00E65CB2">
        <w:rPr>
          <w:rFonts w:ascii="Times New Roman" w:hAnsi="Times New Roman"/>
          <w:sz w:val="24"/>
          <w:szCs w:val="24"/>
        </w:rPr>
        <w:t xml:space="preserve"> 2019</w:t>
      </w:r>
      <w:r w:rsidR="00806550">
        <w:rPr>
          <w:rFonts w:ascii="Times New Roman" w:hAnsi="Times New Roman"/>
          <w:sz w:val="24"/>
          <w:szCs w:val="24"/>
        </w:rPr>
        <w:t>, na který připadá mezinárodní den životního prostředí.</w:t>
      </w:r>
    </w:p>
    <w:p w:rsidR="00DD0DAB" w:rsidRDefault="00DD0DAB" w:rsidP="00CC2FB7">
      <w:pPr>
        <w:tabs>
          <w:tab w:val="left" w:pos="284"/>
        </w:tabs>
        <w:jc w:val="both"/>
        <w:rPr>
          <w:rFonts w:ascii="Times New Roman" w:hAnsi="Times New Roman"/>
          <w:sz w:val="24"/>
          <w:szCs w:val="24"/>
        </w:rPr>
      </w:pPr>
    </w:p>
    <w:p w:rsidR="00922E78" w:rsidRDefault="00922E78" w:rsidP="00CC2FB7">
      <w:pPr>
        <w:tabs>
          <w:tab w:val="left" w:pos="284"/>
        </w:tabs>
        <w:jc w:val="both"/>
        <w:rPr>
          <w:rFonts w:ascii="Times New Roman" w:hAnsi="Times New Roman"/>
          <w:sz w:val="24"/>
          <w:szCs w:val="24"/>
        </w:rPr>
      </w:pPr>
    </w:p>
    <w:p w:rsidR="00922E78" w:rsidRDefault="00922E78" w:rsidP="00CC2FB7">
      <w:pPr>
        <w:tabs>
          <w:tab w:val="left" w:pos="284"/>
        </w:tabs>
        <w:jc w:val="both"/>
        <w:rPr>
          <w:rFonts w:ascii="Times New Roman" w:hAnsi="Times New Roman"/>
          <w:sz w:val="24"/>
          <w:szCs w:val="24"/>
        </w:rPr>
      </w:pPr>
    </w:p>
    <w:p w:rsidR="00922E78" w:rsidRDefault="00922E78" w:rsidP="00CC2FB7">
      <w:pPr>
        <w:tabs>
          <w:tab w:val="left" w:pos="284"/>
        </w:tabs>
        <w:jc w:val="both"/>
        <w:rPr>
          <w:rFonts w:ascii="Times New Roman" w:hAnsi="Times New Roman"/>
          <w:sz w:val="24"/>
          <w:szCs w:val="24"/>
        </w:rPr>
      </w:pPr>
    </w:p>
    <w:p w:rsidR="00922E78" w:rsidRPr="00E65CB2" w:rsidRDefault="00922E78" w:rsidP="00CC2FB7">
      <w:pPr>
        <w:tabs>
          <w:tab w:val="left" w:pos="284"/>
        </w:tabs>
        <w:jc w:val="both"/>
        <w:rPr>
          <w:rFonts w:ascii="Times New Roman" w:hAnsi="Times New Roman"/>
          <w:sz w:val="24"/>
          <w:szCs w:val="24"/>
        </w:rPr>
      </w:pPr>
    </w:p>
    <w:p w:rsidR="00DD0DAB" w:rsidRPr="00E65CB2" w:rsidRDefault="00DD0DAB" w:rsidP="00CC2FB7">
      <w:pPr>
        <w:tabs>
          <w:tab w:val="left" w:pos="284"/>
        </w:tabs>
        <w:jc w:val="both"/>
        <w:rPr>
          <w:rFonts w:ascii="Times New Roman" w:hAnsi="Times New Roman"/>
          <w:sz w:val="24"/>
          <w:szCs w:val="24"/>
        </w:rPr>
      </w:pPr>
    </w:p>
    <w:p w:rsidR="00DD0DAB" w:rsidRPr="00E65CB2" w:rsidRDefault="00DD0DAB" w:rsidP="006A2C41">
      <w:pPr>
        <w:tabs>
          <w:tab w:val="left" w:pos="284"/>
        </w:tabs>
        <w:rPr>
          <w:rFonts w:ascii="Times New Roman" w:hAnsi="Times New Roman"/>
          <w:sz w:val="24"/>
          <w:szCs w:val="24"/>
        </w:rPr>
      </w:pPr>
      <w:r w:rsidRPr="00E65CB2">
        <w:rPr>
          <w:rFonts w:ascii="Times New Roman" w:hAnsi="Times New Roman"/>
          <w:sz w:val="24"/>
          <w:szCs w:val="24"/>
        </w:rPr>
        <w:t xml:space="preserve">V Praze dne </w:t>
      </w:r>
      <w:r w:rsidR="00DB745F">
        <w:rPr>
          <w:rFonts w:ascii="Times New Roman" w:hAnsi="Times New Roman"/>
          <w:sz w:val="24"/>
          <w:szCs w:val="24"/>
        </w:rPr>
        <w:t>15</w:t>
      </w:r>
      <w:r w:rsidRPr="00E65CB2">
        <w:rPr>
          <w:rFonts w:ascii="Times New Roman" w:hAnsi="Times New Roman"/>
          <w:sz w:val="24"/>
          <w:szCs w:val="24"/>
        </w:rPr>
        <w:t xml:space="preserve">. </w:t>
      </w:r>
      <w:r w:rsidR="00DB745F">
        <w:rPr>
          <w:rFonts w:ascii="Times New Roman" w:hAnsi="Times New Roman"/>
          <w:sz w:val="24"/>
          <w:szCs w:val="24"/>
        </w:rPr>
        <w:t>ledna</w:t>
      </w:r>
      <w:r w:rsidR="00DD7A93">
        <w:rPr>
          <w:rFonts w:ascii="Times New Roman" w:hAnsi="Times New Roman"/>
          <w:sz w:val="24"/>
          <w:szCs w:val="24"/>
        </w:rPr>
        <w:t xml:space="preserve"> 2019</w:t>
      </w:r>
    </w:p>
    <w:p w:rsidR="006A2C41" w:rsidRDefault="006A2C41" w:rsidP="00CC2FB7">
      <w:pPr>
        <w:tabs>
          <w:tab w:val="left" w:pos="284"/>
        </w:tabs>
        <w:jc w:val="both"/>
        <w:rPr>
          <w:rFonts w:ascii="Times New Roman" w:hAnsi="Times New Roman"/>
          <w:sz w:val="24"/>
          <w:szCs w:val="24"/>
        </w:rPr>
      </w:pPr>
    </w:p>
    <w:p w:rsidR="006A2C41" w:rsidRDefault="006A2C41" w:rsidP="00CC2FB7">
      <w:pPr>
        <w:tabs>
          <w:tab w:val="left" w:pos="284"/>
        </w:tabs>
        <w:jc w:val="both"/>
        <w:rPr>
          <w:rFonts w:ascii="Times New Roman" w:hAnsi="Times New Roman"/>
          <w:sz w:val="24"/>
          <w:szCs w:val="24"/>
        </w:rPr>
      </w:pPr>
    </w:p>
    <w:p w:rsidR="006A2C41" w:rsidRDefault="006A2C41" w:rsidP="00CC2FB7">
      <w:pPr>
        <w:tabs>
          <w:tab w:val="left" w:pos="284"/>
        </w:tabs>
        <w:jc w:val="both"/>
        <w:rPr>
          <w:rFonts w:ascii="Times New Roman" w:hAnsi="Times New Roman"/>
          <w:sz w:val="24"/>
          <w:szCs w:val="24"/>
        </w:rPr>
      </w:pPr>
    </w:p>
    <w:p w:rsidR="00DD0DAB" w:rsidRPr="00E65CB2" w:rsidRDefault="00DD0DAB" w:rsidP="00CC2FB7">
      <w:pPr>
        <w:tabs>
          <w:tab w:val="left" w:pos="284"/>
        </w:tabs>
        <w:jc w:val="both"/>
        <w:rPr>
          <w:rFonts w:ascii="Times New Roman" w:hAnsi="Times New Roman"/>
          <w:sz w:val="24"/>
          <w:szCs w:val="24"/>
        </w:rPr>
      </w:pPr>
      <w:r w:rsidRPr="00E65CB2">
        <w:rPr>
          <w:rFonts w:ascii="Times New Roman" w:hAnsi="Times New Roman"/>
          <w:sz w:val="24"/>
          <w:szCs w:val="24"/>
        </w:rPr>
        <w:t xml:space="preserve"> </w:t>
      </w:r>
    </w:p>
    <w:p w:rsidR="00DD0DAB" w:rsidRDefault="00DD0DAB" w:rsidP="006A2C41">
      <w:pPr>
        <w:pStyle w:val="Zkladntext"/>
        <w:rPr>
          <w:rFonts w:eastAsiaTheme="minorHAnsi" w:cstheme="minorBidi"/>
          <w:b/>
          <w:lang w:val="cs-CZ" w:eastAsia="en-US"/>
        </w:rPr>
      </w:pPr>
      <w:r w:rsidRPr="00E65CB2">
        <w:rPr>
          <w:rFonts w:eastAsiaTheme="minorHAnsi" w:cstheme="minorBidi"/>
          <w:b/>
          <w:lang w:val="cs-CZ" w:eastAsia="en-US"/>
        </w:rPr>
        <w:t>Předkladatel:</w:t>
      </w:r>
    </w:p>
    <w:p w:rsidR="00DD7A93" w:rsidRPr="00E65CB2" w:rsidRDefault="00DD7A93" w:rsidP="006A2C41">
      <w:pPr>
        <w:pStyle w:val="Zkladntext"/>
        <w:rPr>
          <w:rFonts w:eastAsiaTheme="minorHAnsi" w:cstheme="minorBidi"/>
          <w:b/>
          <w:lang w:val="cs-CZ" w:eastAsia="en-US"/>
        </w:rPr>
      </w:pPr>
    </w:p>
    <w:p w:rsidR="00DD0DAB" w:rsidRPr="00E65CB2" w:rsidRDefault="00E65CB2" w:rsidP="006A2C41">
      <w:pPr>
        <w:tabs>
          <w:tab w:val="left" w:pos="284"/>
        </w:tabs>
        <w:rPr>
          <w:rFonts w:ascii="Times New Roman" w:hAnsi="Times New Roman"/>
          <w:sz w:val="24"/>
          <w:szCs w:val="24"/>
        </w:rPr>
      </w:pPr>
      <w:r>
        <w:rPr>
          <w:rFonts w:ascii="Times New Roman" w:hAnsi="Times New Roman"/>
          <w:sz w:val="24"/>
          <w:szCs w:val="24"/>
        </w:rPr>
        <w:t>Petr Dolínek</w:t>
      </w:r>
      <w:r w:rsidR="00DD0DAB" w:rsidRPr="00E65CB2">
        <w:rPr>
          <w:rFonts w:ascii="Times New Roman" w:hAnsi="Times New Roman"/>
          <w:sz w:val="24"/>
          <w:szCs w:val="24"/>
        </w:rPr>
        <w:t xml:space="preserve">, </w:t>
      </w:r>
      <w:proofErr w:type="gramStart"/>
      <w:r w:rsidR="00DD0DAB" w:rsidRPr="00E65CB2">
        <w:rPr>
          <w:rFonts w:ascii="Times New Roman" w:hAnsi="Times New Roman"/>
          <w:sz w:val="24"/>
          <w:szCs w:val="24"/>
        </w:rPr>
        <w:t>v.r.</w:t>
      </w:r>
      <w:proofErr w:type="gramEnd"/>
      <w:r w:rsidR="00DD0DAB" w:rsidRPr="00E65CB2">
        <w:rPr>
          <w:rFonts w:ascii="Times New Roman" w:hAnsi="Times New Roman"/>
          <w:sz w:val="24"/>
          <w:szCs w:val="24"/>
        </w:rPr>
        <w:t xml:space="preserve">  </w:t>
      </w:r>
    </w:p>
    <w:p w:rsidR="00DD0DAB" w:rsidRDefault="00DD0DAB" w:rsidP="00CC2FB7">
      <w:pPr>
        <w:contextualSpacing/>
        <w:jc w:val="both"/>
        <w:rPr>
          <w:rFonts w:ascii="Times New Roman" w:hAnsi="Times New Roman"/>
          <w:sz w:val="24"/>
          <w:szCs w:val="24"/>
        </w:rPr>
      </w:pPr>
    </w:p>
    <w:p w:rsidR="00DD0DAB" w:rsidRDefault="00DD0DAB" w:rsidP="00CC2FB7">
      <w:pPr>
        <w:autoSpaceDE w:val="0"/>
        <w:autoSpaceDN w:val="0"/>
        <w:adjustRightInd w:val="0"/>
        <w:jc w:val="both"/>
        <w:rPr>
          <w:rFonts w:ascii="Times New Roman" w:hAnsi="Times New Roman"/>
          <w:sz w:val="24"/>
          <w:szCs w:val="24"/>
        </w:rPr>
      </w:pPr>
    </w:p>
    <w:p w:rsidR="00922E78" w:rsidRDefault="00922E78" w:rsidP="00CC2FB7">
      <w:pPr>
        <w:autoSpaceDE w:val="0"/>
        <w:autoSpaceDN w:val="0"/>
        <w:adjustRightInd w:val="0"/>
        <w:jc w:val="both"/>
        <w:rPr>
          <w:rFonts w:ascii="Times New Roman" w:hAnsi="Times New Roman"/>
          <w:sz w:val="24"/>
          <w:szCs w:val="24"/>
        </w:rPr>
      </w:pPr>
    </w:p>
    <w:p w:rsidR="00922E78" w:rsidRDefault="00922E78" w:rsidP="00CC2FB7">
      <w:pPr>
        <w:autoSpaceDE w:val="0"/>
        <w:autoSpaceDN w:val="0"/>
        <w:adjustRightInd w:val="0"/>
        <w:jc w:val="both"/>
        <w:rPr>
          <w:rFonts w:ascii="Times New Roman" w:hAnsi="Times New Roman"/>
          <w:sz w:val="24"/>
          <w:szCs w:val="24"/>
        </w:rPr>
      </w:pPr>
    </w:p>
    <w:p w:rsidR="00922E78" w:rsidRDefault="00922E78" w:rsidP="00CC2FB7">
      <w:pPr>
        <w:autoSpaceDE w:val="0"/>
        <w:autoSpaceDN w:val="0"/>
        <w:adjustRightInd w:val="0"/>
        <w:jc w:val="both"/>
        <w:rPr>
          <w:rFonts w:ascii="Times New Roman" w:hAnsi="Times New Roman"/>
          <w:sz w:val="24"/>
          <w:szCs w:val="24"/>
        </w:rPr>
      </w:pPr>
    </w:p>
    <w:p w:rsidR="00922E78" w:rsidRDefault="00922E78" w:rsidP="00CC2FB7">
      <w:pPr>
        <w:autoSpaceDE w:val="0"/>
        <w:autoSpaceDN w:val="0"/>
        <w:adjustRightInd w:val="0"/>
        <w:jc w:val="both"/>
        <w:rPr>
          <w:rFonts w:ascii="Times New Roman" w:hAnsi="Times New Roman"/>
          <w:sz w:val="24"/>
          <w:szCs w:val="24"/>
        </w:rPr>
      </w:pPr>
    </w:p>
    <w:p w:rsidR="00922E78" w:rsidRDefault="00922E78" w:rsidP="00CC2FB7">
      <w:pPr>
        <w:autoSpaceDE w:val="0"/>
        <w:autoSpaceDN w:val="0"/>
        <w:adjustRightInd w:val="0"/>
        <w:jc w:val="both"/>
        <w:rPr>
          <w:rFonts w:ascii="Times New Roman" w:hAnsi="Times New Roman"/>
          <w:sz w:val="24"/>
          <w:szCs w:val="24"/>
        </w:rPr>
      </w:pPr>
    </w:p>
    <w:p w:rsidR="00922E78" w:rsidRDefault="00922E78" w:rsidP="00CC2FB7">
      <w:pPr>
        <w:autoSpaceDE w:val="0"/>
        <w:autoSpaceDN w:val="0"/>
        <w:adjustRightInd w:val="0"/>
        <w:jc w:val="both"/>
        <w:rPr>
          <w:rFonts w:ascii="Times New Roman" w:hAnsi="Times New Roman"/>
          <w:sz w:val="24"/>
          <w:szCs w:val="24"/>
        </w:rPr>
      </w:pPr>
    </w:p>
    <w:p w:rsidR="00DB745F" w:rsidRDefault="00DB745F" w:rsidP="00922E78">
      <w:pPr>
        <w:autoSpaceDE w:val="0"/>
        <w:autoSpaceDN w:val="0"/>
        <w:adjustRightInd w:val="0"/>
        <w:rPr>
          <w:rFonts w:ascii="Times New Roman" w:hAnsi="Times New Roman"/>
          <w:b/>
          <w:bCs/>
          <w:sz w:val="24"/>
          <w:szCs w:val="24"/>
        </w:rPr>
      </w:pPr>
    </w:p>
    <w:p w:rsidR="00DB745F" w:rsidRDefault="00DB745F" w:rsidP="00922E78">
      <w:pPr>
        <w:autoSpaceDE w:val="0"/>
        <w:autoSpaceDN w:val="0"/>
        <w:adjustRightInd w:val="0"/>
        <w:rPr>
          <w:rFonts w:ascii="Times New Roman" w:hAnsi="Times New Roman"/>
          <w:b/>
          <w:bCs/>
          <w:sz w:val="24"/>
          <w:szCs w:val="24"/>
        </w:rPr>
      </w:pPr>
    </w:p>
    <w:p w:rsidR="00DB745F" w:rsidRDefault="00DB745F" w:rsidP="00922E78">
      <w:pPr>
        <w:autoSpaceDE w:val="0"/>
        <w:autoSpaceDN w:val="0"/>
        <w:adjustRightInd w:val="0"/>
        <w:rPr>
          <w:rFonts w:ascii="Times New Roman" w:hAnsi="Times New Roman"/>
          <w:b/>
          <w:bCs/>
          <w:sz w:val="24"/>
          <w:szCs w:val="24"/>
        </w:rPr>
      </w:pPr>
      <w:bookmarkStart w:id="0" w:name="_GoBack"/>
      <w:bookmarkEnd w:id="0"/>
    </w:p>
    <w:sectPr w:rsidR="00DB745F" w:rsidSect="001E34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6200D"/>
    <w:multiLevelType w:val="hybridMultilevel"/>
    <w:tmpl w:val="AFA4C16C"/>
    <w:lvl w:ilvl="0" w:tplc="C63EB79E">
      <w:start w:val="1"/>
      <w:numFmt w:val="upperLetter"/>
      <w:lvlText w:val="%1."/>
      <w:lvlJc w:val="left"/>
      <w:pPr>
        <w:ind w:left="358" w:hanging="360"/>
      </w:pPr>
      <w:rPr>
        <w:rFonts w:hint="default"/>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 w15:restartNumberingAfterBreak="0">
    <w:nsid w:val="5DE26347"/>
    <w:multiLevelType w:val="hybridMultilevel"/>
    <w:tmpl w:val="1B90B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AB6667"/>
    <w:multiLevelType w:val="hybridMultilevel"/>
    <w:tmpl w:val="6576F41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37"/>
    <w:rsid w:val="00021A10"/>
    <w:rsid w:val="00024B2B"/>
    <w:rsid w:val="000944C0"/>
    <w:rsid w:val="000A3720"/>
    <w:rsid w:val="0013752C"/>
    <w:rsid w:val="001E3430"/>
    <w:rsid w:val="00200646"/>
    <w:rsid w:val="00385244"/>
    <w:rsid w:val="003B48BF"/>
    <w:rsid w:val="00464E4F"/>
    <w:rsid w:val="004E6A4F"/>
    <w:rsid w:val="0056712F"/>
    <w:rsid w:val="006277CF"/>
    <w:rsid w:val="006A2C41"/>
    <w:rsid w:val="006D7E97"/>
    <w:rsid w:val="006F5E2B"/>
    <w:rsid w:val="007967A7"/>
    <w:rsid w:val="00806550"/>
    <w:rsid w:val="00922E78"/>
    <w:rsid w:val="00991E58"/>
    <w:rsid w:val="00AD1407"/>
    <w:rsid w:val="00AE0EBB"/>
    <w:rsid w:val="00C31B14"/>
    <w:rsid w:val="00C77A47"/>
    <w:rsid w:val="00CC2FB7"/>
    <w:rsid w:val="00D03137"/>
    <w:rsid w:val="00D81207"/>
    <w:rsid w:val="00DB745F"/>
    <w:rsid w:val="00DD0DAB"/>
    <w:rsid w:val="00DD7A93"/>
    <w:rsid w:val="00E01330"/>
    <w:rsid w:val="00E05530"/>
    <w:rsid w:val="00E65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FDC4"/>
  <w15:chartTrackingRefBased/>
  <w15:docId w15:val="{30A95D53-7463-48CB-889C-0B10B121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DD0DAB"/>
    <w:pPr>
      <w:spacing w:after="200"/>
    </w:pPr>
    <w:rPr>
      <w:rFonts w:ascii="Calibri" w:eastAsia="Calibri" w:hAnsi="Calibri" w:cs="Times New Roman"/>
      <w:sz w:val="20"/>
      <w:szCs w:val="20"/>
      <w:lang w:val="x-none" w:eastAsia="x-none"/>
    </w:rPr>
  </w:style>
  <w:style w:type="character" w:customStyle="1" w:styleId="TextkomenteChar">
    <w:name w:val="Text komentáře Char"/>
    <w:basedOn w:val="Standardnpsmoodstavce"/>
    <w:link w:val="Textkomente"/>
    <w:semiHidden/>
    <w:rsid w:val="00DD0DAB"/>
    <w:rPr>
      <w:rFonts w:ascii="Calibri" w:eastAsia="Calibri" w:hAnsi="Calibri" w:cs="Times New Roman"/>
      <w:sz w:val="20"/>
      <w:szCs w:val="20"/>
      <w:lang w:val="x-none" w:eastAsia="x-none"/>
    </w:rPr>
  </w:style>
  <w:style w:type="paragraph" w:styleId="Zkladntext">
    <w:name w:val="Body Text"/>
    <w:basedOn w:val="Normln"/>
    <w:link w:val="ZkladntextChar"/>
    <w:semiHidden/>
    <w:unhideWhenUsed/>
    <w:rsid w:val="00DD0DAB"/>
    <w:pPr>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semiHidden/>
    <w:rsid w:val="00DD0DAB"/>
    <w:rPr>
      <w:rFonts w:ascii="Times New Roman" w:eastAsia="Times New Roman" w:hAnsi="Times New Roman" w:cs="Times New Roman"/>
      <w:sz w:val="24"/>
      <w:szCs w:val="24"/>
      <w:lang w:val="x-none" w:eastAsia="x-none"/>
    </w:rPr>
  </w:style>
  <w:style w:type="paragraph" w:styleId="Bezmezer">
    <w:name w:val="No Spacing"/>
    <w:qFormat/>
    <w:rsid w:val="00DD0DAB"/>
    <w:rPr>
      <w:rFonts w:ascii="Calibri" w:eastAsia="Calibri" w:hAnsi="Calibri" w:cs="Times New Roman"/>
    </w:rPr>
  </w:style>
  <w:style w:type="paragraph" w:customStyle="1" w:styleId="Default">
    <w:name w:val="Default"/>
    <w:rsid w:val="00DD0DAB"/>
    <w:pPr>
      <w:autoSpaceDE w:val="0"/>
      <w:autoSpaceDN w:val="0"/>
      <w:adjustRightInd w:val="0"/>
    </w:pPr>
    <w:rPr>
      <w:rFonts w:ascii="Verdana" w:eastAsia="Times New Roman" w:hAnsi="Verdana" w:cs="Verdana"/>
      <w:color w:val="000000"/>
      <w:sz w:val="24"/>
      <w:szCs w:val="24"/>
    </w:rPr>
  </w:style>
  <w:style w:type="character" w:customStyle="1" w:styleId="dn">
    <w:name w:val="Žádný"/>
    <w:rsid w:val="00DD0DAB"/>
  </w:style>
  <w:style w:type="paragraph" w:styleId="Odstavecseseznamem">
    <w:name w:val="List Paragraph"/>
    <w:basedOn w:val="Normln"/>
    <w:uiPriority w:val="34"/>
    <w:qFormat/>
    <w:rsid w:val="00C77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85550">
      <w:bodyDiv w:val="1"/>
      <w:marLeft w:val="0"/>
      <w:marRight w:val="0"/>
      <w:marTop w:val="0"/>
      <w:marBottom w:val="0"/>
      <w:divBdr>
        <w:top w:val="none" w:sz="0" w:space="0" w:color="auto"/>
        <w:left w:val="none" w:sz="0" w:space="0" w:color="auto"/>
        <w:bottom w:val="none" w:sz="0" w:space="0" w:color="auto"/>
        <w:right w:val="none" w:sz="0" w:space="0" w:color="auto"/>
      </w:divBdr>
    </w:div>
    <w:div w:id="20149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C10A-DB9D-4ABF-805D-C089C3C1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1772</Words>
  <Characters>10456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Kapounova Ilona</cp:lastModifiedBy>
  <cp:revision>6</cp:revision>
  <dcterms:created xsi:type="dcterms:W3CDTF">2019-01-15T13:28:00Z</dcterms:created>
  <dcterms:modified xsi:type="dcterms:W3CDTF">2019-01-16T09:23:00Z</dcterms:modified>
</cp:coreProperties>
</file>