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5A2C" w14:textId="77777777" w:rsidR="00565881" w:rsidRDefault="00565881" w:rsidP="00565881">
      <w:pPr>
        <w:pStyle w:val="ZKON"/>
        <w:rPr>
          <w:szCs w:val="24"/>
        </w:rPr>
      </w:pPr>
      <w:r>
        <w:rPr>
          <w:szCs w:val="24"/>
        </w:rPr>
        <w:t>ZÁKON</w:t>
      </w:r>
    </w:p>
    <w:p w14:paraId="1E822F24" w14:textId="77777777" w:rsidR="00565881" w:rsidRDefault="00565881" w:rsidP="00565881">
      <w:pPr>
        <w:pStyle w:val="funkce"/>
        <w:rPr>
          <w:szCs w:val="24"/>
        </w:rPr>
      </w:pPr>
      <w:r>
        <w:rPr>
          <w:szCs w:val="24"/>
        </w:rPr>
        <w:t>ze dne …………………,</w:t>
      </w:r>
    </w:p>
    <w:p w14:paraId="035733CD" w14:textId="77777777" w:rsidR="00565881" w:rsidRDefault="00565881" w:rsidP="00565881">
      <w:pPr>
        <w:pStyle w:val="nadpiszkona"/>
        <w:rPr>
          <w:szCs w:val="24"/>
        </w:rPr>
      </w:pPr>
      <w:r>
        <w:rPr>
          <w:szCs w:val="24"/>
        </w:rPr>
        <w:t>kterým se zrušují obsoletní zákony z roku 1919</w:t>
      </w:r>
    </w:p>
    <w:p w14:paraId="436AEA08" w14:textId="77777777" w:rsidR="00565881" w:rsidRDefault="00565881" w:rsidP="00565881">
      <w:pPr>
        <w:pStyle w:val="Parlament"/>
        <w:rPr>
          <w:szCs w:val="24"/>
        </w:rPr>
      </w:pPr>
      <w:r>
        <w:rPr>
          <w:szCs w:val="24"/>
        </w:rPr>
        <w:t>Parlament se usnesl na tomto zákoně České republiky:</w:t>
      </w:r>
    </w:p>
    <w:p w14:paraId="77A11556" w14:textId="77777777" w:rsidR="00565881" w:rsidRDefault="00565881" w:rsidP="00565881">
      <w:pPr>
        <w:pStyle w:val="ST"/>
        <w:rPr>
          <w:szCs w:val="24"/>
        </w:rPr>
      </w:pPr>
    </w:p>
    <w:p w14:paraId="79BC7BAD" w14:textId="77777777" w:rsidR="00565881" w:rsidRDefault="00565881" w:rsidP="00565881">
      <w:pPr>
        <w:pStyle w:val="lnek"/>
        <w:rPr>
          <w:szCs w:val="24"/>
        </w:rPr>
      </w:pPr>
      <w:r>
        <w:rPr>
          <w:szCs w:val="24"/>
        </w:rPr>
        <w:t>§ 1</w:t>
      </w:r>
    </w:p>
    <w:p w14:paraId="4EE18A5E" w14:textId="77777777" w:rsidR="00565881" w:rsidRPr="00565881" w:rsidRDefault="00565881" w:rsidP="00565881">
      <w:pPr>
        <w:pStyle w:val="Textodstavce"/>
        <w:numPr>
          <w:ilvl w:val="0"/>
          <w:numId w:val="0"/>
        </w:numPr>
        <w:ind w:firstLine="425"/>
        <w:jc w:val="center"/>
        <w:rPr>
          <w:b/>
          <w:lang w:eastAsia="en-US"/>
        </w:rPr>
      </w:pPr>
      <w:r>
        <w:rPr>
          <w:b/>
          <w:lang w:eastAsia="en-US"/>
        </w:rPr>
        <w:t>Zrušovací ustanovení</w:t>
      </w:r>
    </w:p>
    <w:p w14:paraId="3D860EFE" w14:textId="77777777" w:rsidR="00565881" w:rsidRDefault="00565881" w:rsidP="00565881">
      <w:pPr>
        <w:pStyle w:val="Textodstavce"/>
        <w:numPr>
          <w:ilvl w:val="0"/>
          <w:numId w:val="0"/>
        </w:numPr>
        <w:rPr>
          <w:szCs w:val="24"/>
        </w:rPr>
      </w:pPr>
    </w:p>
    <w:p w14:paraId="5AF9EDC1" w14:textId="77777777" w:rsidR="00565881" w:rsidRDefault="00565881" w:rsidP="00565881">
      <w:pPr>
        <w:pStyle w:val="Textodstavce"/>
        <w:numPr>
          <w:ilvl w:val="0"/>
          <w:numId w:val="0"/>
        </w:numPr>
        <w:rPr>
          <w:szCs w:val="24"/>
        </w:rPr>
      </w:pPr>
      <w:r>
        <w:rPr>
          <w:szCs w:val="24"/>
        </w:rPr>
        <w:t>Zrušují se:</w:t>
      </w:r>
    </w:p>
    <w:p w14:paraId="4122E9E4" w14:textId="77777777" w:rsidR="00565881" w:rsidRDefault="00565881" w:rsidP="00565881">
      <w:pPr>
        <w:pStyle w:val="Textodstavce"/>
        <w:numPr>
          <w:ilvl w:val="0"/>
          <w:numId w:val="0"/>
        </w:numPr>
        <w:rPr>
          <w:szCs w:val="24"/>
        </w:rPr>
      </w:pPr>
    </w:p>
    <w:p w14:paraId="15C24334" w14:textId="03DB5381" w:rsidR="00C91911" w:rsidRDefault="00D913C7" w:rsidP="00D913C7">
      <w:pPr>
        <w:pStyle w:val="Odstavecseseznamem"/>
        <w:numPr>
          <w:ilvl w:val="0"/>
          <w:numId w:val="2"/>
        </w:numPr>
        <w:spacing w:after="160" w:line="256" w:lineRule="auto"/>
      </w:pPr>
      <w:r>
        <w:t xml:space="preserve">Zákon č. </w:t>
      </w:r>
      <w:r w:rsidRPr="00D913C7">
        <w:t>186/1919 Sb., jímž se vláda zmocňuje uzavříti úvěr do 179,000.000 dolarů</w:t>
      </w:r>
      <w:r>
        <w:t>.</w:t>
      </w:r>
    </w:p>
    <w:p w14:paraId="7E5D395B" w14:textId="13C1CC34" w:rsidR="00C91911" w:rsidRDefault="00D913C7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187/1919 Sb., jímž se upravuje oběh a správa platidel v československém státě a doplňuje se zmocnění ministerstva financí dané zákonem ze dne 25. února 1919, č. 84 Sb. z. a n.</w:t>
      </w:r>
    </w:p>
    <w:p w14:paraId="3C63560D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540/1919 Sb., kterým se zrušuje nařízení ze dne 12. května 1919, č. 240 Sb. z. a n., o obmezeném přijímání jedno- a dvoukorunových bankovek.</w:t>
      </w:r>
    </w:p>
    <w:p w14:paraId="07B9F835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544/1919 Sb., o vydání státovek 500korunových československých.</w:t>
      </w:r>
    </w:p>
    <w:p w14:paraId="01C1A30B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573/1919 Sb., o stažení bankovek stokorunových.</w:t>
      </w:r>
    </w:p>
    <w:p w14:paraId="3FF2F4AA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639/1919 Sb., o stažení bankovek tisícikorunových.</w:t>
      </w:r>
    </w:p>
    <w:p w14:paraId="60D67BC3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63/1920 Sb., o stažení bankovek 50korunových.</w:t>
      </w:r>
    </w:p>
    <w:p w14:paraId="4E086FD7" w14:textId="12532CE0" w:rsidR="00C91911" w:rsidRDefault="008660DC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107/1920 Sb., o vydání státovek na deset korun československých.</w:t>
      </w:r>
    </w:p>
    <w:p w14:paraId="70CA9669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367/1920 Sb., o stažení bankovek po deseti a dvaceti korunách.</w:t>
      </w:r>
    </w:p>
    <w:p w14:paraId="05D9AD64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42/1921 Sb., o vydání státovek po 5000 korunách československých.</w:t>
      </w:r>
    </w:p>
    <w:p w14:paraId="676F7FDA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44/1921 Sb., jímž se obmezuje dovoz a přijímání drobných mincí korunové měny rakousko-uherské.</w:t>
      </w:r>
    </w:p>
    <w:p w14:paraId="60EBE3E1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97/1921 Sb., o stažení státovek na 5000 Kč s datem 15. dubna 1919.</w:t>
      </w:r>
    </w:p>
    <w:p w14:paraId="09A81923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49/1922 Sb., o stažení drobných mincí 20haléřových měny rakousko-uherské a o zákazu dovážeti železné mince této měny vůbec.</w:t>
      </w:r>
    </w:p>
    <w:p w14:paraId="707CD101" w14:textId="77777777" w:rsidR="000B4E76" w:rsidRDefault="000B4E76" w:rsidP="000B4E76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161/1922 Sb., o stažení státovek 500korunových československých.</w:t>
      </w:r>
    </w:p>
    <w:p w14:paraId="445424CA" w14:textId="163F9CC2" w:rsidR="00C91911" w:rsidRDefault="008660DC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</w:t>
      </w:r>
      <w:r w:rsidR="00093DF0">
        <w:t xml:space="preserve"> </w:t>
      </w:r>
      <w:r>
        <w:t>vlády republiky Československé</w:t>
      </w:r>
      <w:r w:rsidR="00093DF0">
        <w:t xml:space="preserve"> č. 320/1922 Sb., </w:t>
      </w:r>
      <w:r>
        <w:t>o stažení pětikorunových československých státovek s datem 15. dubna 1919.</w:t>
      </w:r>
    </w:p>
    <w:p w14:paraId="336BABDF" w14:textId="1EEA144A" w:rsidR="003D5541" w:rsidRDefault="003D554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lastRenderedPageBreak/>
        <w:t>Vládní nařízení č. 247/1924 Sb., o stažení státovek po 1 a 50 korunách československých s datem 15. dubna 1918.</w:t>
      </w:r>
    </w:p>
    <w:p w14:paraId="4172DE83" w14:textId="7E5FF232" w:rsidR="003D5541" w:rsidRDefault="003A427D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188/1919 Sb., jímž se zmocňuje vláda, stanoviti prozatím počet, sídla a obvody soudních tabulí a hlavních zastupitelstev i soudů na Slovensku.</w:t>
      </w:r>
    </w:p>
    <w:p w14:paraId="18CFE23C" w14:textId="345AB2AD" w:rsidR="003D5541" w:rsidRDefault="003A427D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557/1919 Sb., o částech okresů Rábského, Nového města p. Š. a Král. Chlumce (Királyhelmecz) a okresech Stropkovu, Humenném, Vranově, Mihalovcích a Sečovcích.</w:t>
      </w:r>
    </w:p>
    <w:p w14:paraId="16856992" w14:textId="13983B0A" w:rsidR="003A427D" w:rsidRDefault="003A427D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203/1919 Sb., jenž se týče převzetí poštmistrů, poštovních oficiantů, poštovních expedientů se zkouškou oficiantskou a telegrafních adjunktů (aspirantů) do stavu státních úředníků zařaděných do hodnostních tříd.</w:t>
      </w:r>
    </w:p>
    <w:p w14:paraId="2A3FBD3C" w14:textId="2C3424C4" w:rsidR="003D554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204/1919 Sb., jímž se poskytuje osvobození od domovní daně činžovní a přirážek pro novostavby v t. zv. pevnostním obvodu města Hradce Králové.</w:t>
      </w:r>
    </w:p>
    <w:p w14:paraId="6773398F" w14:textId="01404021" w:rsidR="00E926E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205/1919 Sb., jímž se mění § 48 říšského zákona o školách obecných.</w:t>
      </w:r>
    </w:p>
    <w:p w14:paraId="18E8F5CD" w14:textId="7FC1D571" w:rsidR="00E926E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473/1919 Sb., o provedení změny § 48 říšského zákona o školách obecných.</w:t>
      </w:r>
    </w:p>
    <w:p w14:paraId="4A264636" w14:textId="1564A957" w:rsidR="00E926E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207/1919 Sb., kterým se mění zákony o úrazovém pojištění dělníků.</w:t>
      </w:r>
    </w:p>
    <w:p w14:paraId="42112105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272/1919 Sb., jímž se provádí zákon ze dne 10. dubna 1919, č. 207 Sb. z. a n., o úrazovém pojištění dělníků, pokud jde o železniční zřízence.</w:t>
      </w:r>
    </w:p>
    <w:p w14:paraId="51C1333D" w14:textId="12B4A686" w:rsidR="00E926E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356/1919 Sb., jímž se vydávají další prováděcí předpisy k zákonu ze dne 10. dubna 1919, č. 207 Sb. z. a n., o úrazovém pojištění dělníků.</w:t>
      </w:r>
    </w:p>
    <w:p w14:paraId="150A3A52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612/1919 Sb., kterým zachovává se v platnosti nařízení ministerstva vnitra z 6. července 1914, č. 143 ř. z., o zařadění podniků podrobených úrazovému pojištění do tříd nebezpečenských.</w:t>
      </w:r>
    </w:p>
    <w:p w14:paraId="37651BDA" w14:textId="364D93ED" w:rsidR="00E926E1" w:rsidRDefault="00E926E1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665/1919 Sb., kterým se upravuje zařazení horních podniků do tříd nebezpečenských.</w:t>
      </w:r>
    </w:p>
    <w:p w14:paraId="4BF394F9" w14:textId="7F477137" w:rsidR="00FF3E76" w:rsidRDefault="00FF3E76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19/1920 Sb., jímž se vydávají další předpisy prováděcí k zákonu z 10. dubna 1919, č. 207 Sb. z. a n., o úrazovém pojištění dělníků.</w:t>
      </w:r>
    </w:p>
    <w:p w14:paraId="6BE78447" w14:textId="4FFAA560" w:rsidR="00FF3E76" w:rsidRDefault="00FF3E76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182/1920 Sb., jímž se vydávají další prováděcí předpisy k zákonu ze dne 10. dubna 1919, čís. 207 Sb. z. a n., o úrazovém pojištění dělníků.</w:t>
      </w:r>
    </w:p>
    <w:p w14:paraId="5DA73654" w14:textId="4A41FF90" w:rsidR="00FF3E76" w:rsidRDefault="00FF3E76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209/1919 Sb., kterým se povoluje státní subvence tří pětin skutečného nákladu, až do výše 9,080.000 K na provádění nouzových prací v Praze.</w:t>
      </w:r>
    </w:p>
    <w:p w14:paraId="70622211" w14:textId="037CF7AC" w:rsidR="00E926E1" w:rsidRDefault="00FF3E76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Zákon č. 212/1919 Sb., jímž se zřizuje zemská správní komise pro Slezsko.</w:t>
      </w:r>
    </w:p>
    <w:p w14:paraId="6C362D04" w14:textId="74B7825F" w:rsidR="00FF3E76" w:rsidRDefault="00FF3E76" w:rsidP="00C83B48">
      <w:pPr>
        <w:pStyle w:val="Odstavecseseznamem"/>
        <w:numPr>
          <w:ilvl w:val="0"/>
          <w:numId w:val="2"/>
        </w:numPr>
        <w:spacing w:after="160" w:line="256" w:lineRule="auto"/>
      </w:pPr>
      <w:r>
        <w:t>Nařízení vlády republiky Československé č. 398/1919 Sb., jímž část pravomoci zemského výboru slezského přejímá správa státní.</w:t>
      </w:r>
    </w:p>
    <w:p w14:paraId="52ED2A85" w14:textId="311A6A8B" w:rsidR="00D1664E" w:rsidRDefault="00D1664E" w:rsidP="00D1664E">
      <w:pPr>
        <w:pStyle w:val="Odstavecseseznamem"/>
        <w:numPr>
          <w:ilvl w:val="0"/>
          <w:numId w:val="2"/>
        </w:numPr>
        <w:spacing w:after="160" w:line="256" w:lineRule="auto"/>
      </w:pPr>
      <w:r w:rsidRPr="00D1664E">
        <w:t>Zákon č. 249/1919 Sb., o převzetí smluvních cejchmistrů a výpomocných technických sil do stavu státních úředníků zařaděných do hodnostních tříd.</w:t>
      </w:r>
    </w:p>
    <w:p w14:paraId="5D762133" w14:textId="3E8156FB" w:rsidR="00D1664E" w:rsidRDefault="00D1664E" w:rsidP="00D1664E">
      <w:pPr>
        <w:pStyle w:val="Odstavecseseznamem"/>
        <w:numPr>
          <w:ilvl w:val="0"/>
          <w:numId w:val="2"/>
        </w:numPr>
        <w:spacing w:after="160" w:line="256" w:lineRule="auto"/>
      </w:pPr>
      <w:r w:rsidRPr="00D1664E">
        <w:t>Zákon č. 250/1919 Sb., kterým se zrušují zákony o certifikatistech.</w:t>
      </w:r>
    </w:p>
    <w:p w14:paraId="02F2C1EA" w14:textId="4E90A55C" w:rsidR="00D1664E" w:rsidRDefault="003F5DD7" w:rsidP="003F5DD7">
      <w:pPr>
        <w:pStyle w:val="Odstavecseseznamem"/>
        <w:numPr>
          <w:ilvl w:val="0"/>
          <w:numId w:val="2"/>
        </w:numPr>
        <w:spacing w:after="160" w:line="256" w:lineRule="auto"/>
      </w:pPr>
      <w:r w:rsidRPr="003F5DD7">
        <w:t>Nařízení vlády republiky Československé č. 594/1919 Sb., k provedení zákona ze dne 13. května 1919, č. 250 Sb. z. a n., kterým se zrušují zákony o certifikatistech.</w:t>
      </w:r>
    </w:p>
    <w:p w14:paraId="1E24A9D8" w14:textId="6FB6CC9E" w:rsidR="003F5DD7" w:rsidRDefault="003F5DD7" w:rsidP="003F5DD7">
      <w:pPr>
        <w:pStyle w:val="Odstavecseseznamem"/>
        <w:numPr>
          <w:ilvl w:val="0"/>
          <w:numId w:val="2"/>
        </w:numPr>
        <w:spacing w:after="160" w:line="256" w:lineRule="auto"/>
      </w:pPr>
      <w:r w:rsidRPr="003F5DD7">
        <w:t>Nařízení vlády republiky Československé č. 202/1922 Sb., jímž se pozměňuje, po</w:t>
      </w:r>
      <w:r>
        <w:t> </w:t>
      </w:r>
      <w:r w:rsidRPr="003F5DD7">
        <w:t>případě doplňuje nařízení vlády republiky Československé ze dne 4. března 1920, č.</w:t>
      </w:r>
      <w:r>
        <w:t> </w:t>
      </w:r>
      <w:r w:rsidRPr="003F5DD7">
        <w:t>151 Sb. z. a n., a nařízení vlády republiky Československé ze dne 30. prosince 1920, č. 12 Sb. z. a n. z roku 1921.</w:t>
      </w:r>
    </w:p>
    <w:p w14:paraId="4C5DCAD5" w14:textId="52D4AE2D" w:rsidR="003F5DD7" w:rsidRDefault="003F5DD7" w:rsidP="003F5DD7">
      <w:pPr>
        <w:pStyle w:val="Odstavecseseznamem"/>
        <w:numPr>
          <w:ilvl w:val="0"/>
          <w:numId w:val="2"/>
        </w:numPr>
        <w:spacing w:after="160" w:line="256" w:lineRule="auto"/>
      </w:pPr>
      <w:r w:rsidRPr="003F5DD7">
        <w:lastRenderedPageBreak/>
        <w:t>Zákon č. 251/1919 Sb., jímž se zrušují se zpětnou působností některá ustanovení služební pragmatiky pro úředníky, učitele a sluhy, jakož i normálu pro kancelářský personál města Olomouce.</w:t>
      </w:r>
    </w:p>
    <w:p w14:paraId="442ADA07" w14:textId="6182ED57" w:rsidR="003F5DD7" w:rsidRDefault="003F5DD7" w:rsidP="003F5DD7">
      <w:pPr>
        <w:pStyle w:val="Odstavecseseznamem"/>
        <w:numPr>
          <w:ilvl w:val="0"/>
          <w:numId w:val="2"/>
        </w:numPr>
        <w:spacing w:after="160" w:line="256" w:lineRule="auto"/>
      </w:pPr>
      <w:r w:rsidRPr="003F5DD7">
        <w:t>Zákon č. 252/1919 Sb., o definitivním ustanovení výpomocných sluhů.</w:t>
      </w:r>
    </w:p>
    <w:p w14:paraId="76D817CA" w14:textId="6E3FA627" w:rsidR="003F5DD7" w:rsidRDefault="003F5DD7" w:rsidP="003F5DD7">
      <w:pPr>
        <w:pStyle w:val="Odstavecseseznamem"/>
        <w:numPr>
          <w:ilvl w:val="0"/>
          <w:numId w:val="2"/>
        </w:numPr>
        <w:spacing w:after="160" w:line="256" w:lineRule="auto"/>
      </w:pPr>
      <w:r w:rsidRPr="003F5DD7">
        <w:t>Zákon č. 259/1919 Sb., kterým se povoluje státním zaměstnancům (zaměstnaným ve</w:t>
      </w:r>
      <w:r>
        <w:t> </w:t>
      </w:r>
      <w:r w:rsidRPr="003F5DD7">
        <w:t>státních podnicích a fondech) mimořádná peněžitá výpomoc pro druhé pololetí 1919.</w:t>
      </w:r>
    </w:p>
    <w:p w14:paraId="344EDD39" w14:textId="4B1E9E85" w:rsidR="003F5DD7" w:rsidRDefault="00C05B5E" w:rsidP="00C05B5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Zákon č. 260/1919 Sb., kterým zmocňuje se vláda k částečné úpravě pensijních a</w:t>
      </w:r>
      <w:r>
        <w:t> </w:t>
      </w:r>
      <w:r w:rsidRPr="00C05B5E">
        <w:t>provisijních nároků veškerých pensistů, provisionistů a příjemců darů z milosti.</w:t>
      </w:r>
    </w:p>
    <w:p w14:paraId="4F402AF6" w14:textId="09A475C6" w:rsidR="00C05B5E" w:rsidRDefault="00C05B5E" w:rsidP="00C05B5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Nařízení vlády republiky Československé č. 486/1919 Sb., k provedení zákona ze dne 15. května 1919, č. 260 Sb. z. a n.</w:t>
      </w:r>
    </w:p>
    <w:p w14:paraId="0546D76B" w14:textId="074934A2" w:rsidR="00C05B5E" w:rsidRDefault="00C05B5E" w:rsidP="00C05B5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Zákon č. 261/1919 Sb., o výkonu volebního práva do obcí a osad některých zaměstnanců státních a osob vojenských.</w:t>
      </w:r>
    </w:p>
    <w:p w14:paraId="1E74ED3E" w14:textId="6731363C" w:rsidR="00C05B5E" w:rsidRDefault="00C05B5E" w:rsidP="00C05B5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Zákon č. 262/1919 Sb., o zřízení aktuárských úředníků ve službě politické a policejní.</w:t>
      </w:r>
    </w:p>
    <w:p w14:paraId="03F3AE74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Nařízení vlády republiky Československé č. 467/1919 Sb., ku provedení zákona ze dne 15. května 1919, čís. 262 Sb. z. a n., o zřízení aktuárských úředníků ve službě politické a policejní.</w:t>
      </w:r>
    </w:p>
    <w:p w14:paraId="2A47786F" w14:textId="385E8FEE" w:rsidR="00C05B5E" w:rsidRDefault="00C05B5E" w:rsidP="00C05B5E">
      <w:pPr>
        <w:pStyle w:val="Odstavecseseznamem"/>
        <w:numPr>
          <w:ilvl w:val="0"/>
          <w:numId w:val="2"/>
        </w:numPr>
        <w:spacing w:after="160" w:line="256" w:lineRule="auto"/>
      </w:pPr>
      <w:r w:rsidRPr="00C05B5E">
        <w:t>Nařízení vlády republiky Československé č. 91/1921 Sb., ku provedení § 1, odst. 5., zákona ze dne 15. května 1919, č. 262 Sb. z. a n., o zkoušce aktuárské.</w:t>
      </w:r>
    </w:p>
    <w:p w14:paraId="735989DE" w14:textId="3123A0AB" w:rsidR="00052D52" w:rsidRDefault="00052D52" w:rsidP="00052D52">
      <w:pPr>
        <w:pStyle w:val="Odstavecseseznamem"/>
        <w:numPr>
          <w:ilvl w:val="0"/>
          <w:numId w:val="2"/>
        </w:numPr>
        <w:spacing w:after="160" w:line="256" w:lineRule="auto"/>
      </w:pPr>
      <w:r w:rsidRPr="00052D52">
        <w:t>Nařízení vlády republiky Československé č. 112/1922 Sb., o odborné zkoušce v</w:t>
      </w:r>
      <w:r>
        <w:t> </w:t>
      </w:r>
      <w:r w:rsidRPr="00052D52">
        <w:t>pomocné službě konceptní u státních politických a policejních úřadů.</w:t>
      </w:r>
    </w:p>
    <w:p w14:paraId="3ED78462" w14:textId="175B2A13" w:rsidR="00052D52" w:rsidRDefault="00052D52" w:rsidP="00052D52">
      <w:pPr>
        <w:pStyle w:val="Odstavecseseznamem"/>
        <w:numPr>
          <w:ilvl w:val="0"/>
          <w:numId w:val="2"/>
        </w:numPr>
        <w:spacing w:after="160" w:line="256" w:lineRule="auto"/>
      </w:pPr>
      <w:r w:rsidRPr="00052D52">
        <w:t>Zákon č. 268/1919 Sb., jímž se mění předpisy zákona o nemocenském pojištění dělníků.</w:t>
      </w:r>
    </w:p>
    <w:p w14:paraId="1F69DB6B" w14:textId="1BF38F1D" w:rsidR="00052D52" w:rsidRDefault="00744107" w:rsidP="00744107">
      <w:pPr>
        <w:pStyle w:val="Odstavecseseznamem"/>
        <w:numPr>
          <w:ilvl w:val="0"/>
          <w:numId w:val="2"/>
        </w:numPr>
        <w:spacing w:after="160" w:line="256" w:lineRule="auto"/>
      </w:pPr>
      <w:r w:rsidRPr="00744107">
        <w:t>Zákon č. 275/1919 Sb., o platech zatímních a suplujících profesorů státních středních škol.</w:t>
      </w:r>
    </w:p>
    <w:p w14:paraId="69C601EE" w14:textId="5655E290" w:rsidR="00744107" w:rsidRDefault="00744107" w:rsidP="00744107">
      <w:pPr>
        <w:pStyle w:val="Odstavecseseznamem"/>
        <w:numPr>
          <w:ilvl w:val="0"/>
          <w:numId w:val="2"/>
        </w:numPr>
        <w:spacing w:after="160" w:line="256" w:lineRule="auto"/>
      </w:pPr>
      <w:r w:rsidRPr="00744107">
        <w:t>Zákon č. 276/1919 Sb., o úvěru pro živnostníky válkou poškozené.</w:t>
      </w:r>
    </w:p>
    <w:p w14:paraId="470A1FA9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Nařízení vlády republiky Československé č. 340/1919 Sb., jímž se provádí čl. VII. zákona ze dne 23. května 1919, č. 276 Sb. z. a n., o úvěru pro živnostníky válkou poškozené.</w:t>
      </w:r>
    </w:p>
    <w:p w14:paraId="7C81B460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C24231">
        <w:t>Nařízení vlády republiky Československé č. 358/1919 Sb., jímž se stanoví organisační řád pro poskytování úvěru živnostníkům válkou poškozeným v Čechách.</w:t>
      </w:r>
    </w:p>
    <w:p w14:paraId="16F1BBD7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C24231">
        <w:t>Nařízení vlády republiky Československé č. 359/1919 Sb., jímž se stanoví organisační řád pro poskytování úvěru živnostníkům válkou poškozeným na Moravě, vyjímaje moravské enklavy ve Slezsku.</w:t>
      </w:r>
    </w:p>
    <w:p w14:paraId="285073DA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C24231">
        <w:t xml:space="preserve">Nařízení vlády </w:t>
      </w:r>
      <w:r>
        <w:t xml:space="preserve">republiky </w:t>
      </w:r>
      <w:r w:rsidRPr="00C24231">
        <w:t>Československé č. 437/1919 Sb., jímž se stanoví organisační řád pro</w:t>
      </w:r>
      <w:r>
        <w:t> </w:t>
      </w:r>
      <w:r w:rsidRPr="00C24231">
        <w:t>poskytování úvěru živnostníkům válkou poškozeným ve Slezsku a moravských enklavách.</w:t>
      </w:r>
    </w:p>
    <w:p w14:paraId="6B75E553" w14:textId="4C96A05E" w:rsidR="00744107" w:rsidRDefault="00744107" w:rsidP="00744107">
      <w:pPr>
        <w:pStyle w:val="Odstavecseseznamem"/>
        <w:numPr>
          <w:ilvl w:val="0"/>
          <w:numId w:val="2"/>
        </w:numPr>
        <w:spacing w:after="160" w:line="256" w:lineRule="auto"/>
      </w:pPr>
      <w:r w:rsidRPr="00744107">
        <w:t>Nařízení vlády republiky Československé č. 526/1919 Sb., kterým se na území Slovenska provádí čl. VII. zákona ze dne 23. května 1919, č. 276 Sb. z. a n., o úvěru pro živnostníky poškozené válkou.</w:t>
      </w:r>
    </w:p>
    <w:p w14:paraId="40D159C3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F03819">
        <w:t>Nařízení vlády republiky Československé č. 672/1919 Sb., o příročí pro živnostníky válkou poškozené.</w:t>
      </w:r>
    </w:p>
    <w:p w14:paraId="3DFCF4F6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744107">
        <w:t>Nařízení vlády republiky Československé č. 336/1920 Sb., jímž se stanoví organisační řád pro poskytování úvěru živnostníkům válkou poškozeným na Slovensku.</w:t>
      </w:r>
    </w:p>
    <w:p w14:paraId="6979F82D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F03819">
        <w:t>Nařízení vlády republiky Československé č. 393/1920 Sb., o příročí pro živnostníky válkou poškozené.</w:t>
      </w:r>
    </w:p>
    <w:p w14:paraId="1F978B1B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F03819">
        <w:t xml:space="preserve">Nařízení vlády republiky Československé č. 422/1920 Sb., kterým se mění a doplňují některá ustanovení nařízení ze dne 27. června 1919, čís. 358 Sb. z. a n., jímž se stanoví organisační řád pro poskytování úvěru živnostníkům válkou poškozeným v Čechách, </w:t>
      </w:r>
      <w:r w:rsidRPr="00F03819">
        <w:lastRenderedPageBreak/>
        <w:t>nařízení ze dne 27. června 1919, čís. 359 Sb. z. a n., jímž se stanoví organisační řád pro poskytování úvěru živnostníkům válkou poškozeným na Moravě, vyjímaje moravské enklávy ve Slezsku, nařízení ze dne 21. července 1919, čís. 437 Sb. z. a n., jímž se stanoví organisační řád pro poskytování úvěru živnostníkům válkou poškozeným ve Slezsku a moravských enklavách, a nařízení ze dne 4. května 1920, čís. 336 Sb. z. a n., jímž se stanoví organisační řád pro poskytování úvěru živnostníkům válkou poškozeným na Slovensku.</w:t>
      </w:r>
    </w:p>
    <w:p w14:paraId="105F00E2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Vyhláška ministerstva obchodu v dohodě s ministerstvem financí č. 515/1920 Sb., kterou se upravují úroková sazba a příplatky úrokové v úvěrové akci pro živnostníky válkou poškozené v Čechách, na Moravě a ve Slezsku.</w:t>
      </w:r>
    </w:p>
    <w:p w14:paraId="4CE0B1C1" w14:textId="2DEEA678" w:rsidR="00C24231" w:rsidRDefault="00C24231" w:rsidP="00C24231">
      <w:pPr>
        <w:pStyle w:val="Odstavecseseznamem"/>
        <w:numPr>
          <w:ilvl w:val="0"/>
          <w:numId w:val="2"/>
        </w:numPr>
        <w:spacing w:after="160" w:line="256" w:lineRule="auto"/>
      </w:pPr>
      <w:r w:rsidRPr="00C24231">
        <w:t>Nařízení vlády republiky Československé č. 614/1920 Sb., kterým se prodlu</w:t>
      </w:r>
      <w:r>
        <w:t>ž</w:t>
      </w:r>
      <w:r w:rsidRPr="00C24231">
        <w:t>uje k</w:t>
      </w:r>
      <w:r>
        <w:t> </w:t>
      </w:r>
      <w:r w:rsidRPr="00C24231">
        <w:t xml:space="preserve">podávání </w:t>
      </w:r>
      <w:r>
        <w:t>ž</w:t>
      </w:r>
      <w:r w:rsidRPr="00C24231">
        <w:t xml:space="preserve">ádostí za úvěr pro </w:t>
      </w:r>
      <w:r>
        <w:t>ž</w:t>
      </w:r>
      <w:r w:rsidRPr="00C24231">
        <w:t>ivnostníky válkou po</w:t>
      </w:r>
      <w:r>
        <w:t>š</w:t>
      </w:r>
      <w:r w:rsidRPr="00C24231">
        <w:t>kozené v Čechách, na Moravě a</w:t>
      </w:r>
      <w:r>
        <w:t> </w:t>
      </w:r>
      <w:r w:rsidRPr="00C24231">
        <w:t>ve Slezsku.</w:t>
      </w:r>
    </w:p>
    <w:p w14:paraId="48A48D95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Vyhlá</w:t>
      </w:r>
      <w:r>
        <w:t>š</w:t>
      </w:r>
      <w:r w:rsidRPr="00ED2DA5">
        <w:t xml:space="preserve">ka ministerstva obchodu v dohodě s ministerstvem financí č. 618/1920 Sb., kterou se upravují úroková sazba a příplatky úrokové v úvěrové akci pro </w:t>
      </w:r>
      <w:r>
        <w:t>ž</w:t>
      </w:r>
      <w:r w:rsidRPr="00ED2DA5">
        <w:t>ivnostníky válkou po</w:t>
      </w:r>
      <w:r>
        <w:t>š</w:t>
      </w:r>
      <w:r w:rsidRPr="00ED2DA5">
        <w:t>kozené na Slovensku.</w:t>
      </w:r>
    </w:p>
    <w:p w14:paraId="0382FEF5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Nařízení vlády republiky Československé č. 82/1921 Sb., o soudcovském příročí pro</w:t>
      </w:r>
      <w:r>
        <w:t> </w:t>
      </w:r>
      <w:r w:rsidRPr="00ED2DA5">
        <w:t>živnostníky poškozené válkou.</w:t>
      </w:r>
    </w:p>
    <w:p w14:paraId="62D164EF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Nařízení vlády republiky Československé č. 183/1921 Sb., kterým se prodlužuje lhůta ku podávání žádostí na úvěr pro živnostníky válkou poškozené na Slovensku.</w:t>
      </w:r>
    </w:p>
    <w:p w14:paraId="11CD9448" w14:textId="77777777" w:rsidR="002B432E" w:rsidRDefault="002B432E" w:rsidP="002B432E">
      <w:pPr>
        <w:pStyle w:val="Odstavecseseznamem"/>
        <w:numPr>
          <w:ilvl w:val="0"/>
          <w:numId w:val="2"/>
        </w:numPr>
        <w:spacing w:after="160" w:line="256" w:lineRule="auto"/>
      </w:pPr>
      <w:r w:rsidRPr="00F03819">
        <w:t>Nařízení vlády republiky Československé č. 278/1921 Sb., jímž se doplňují a mění organisační řády pro poskytování úvěru živnostníkům válkou poškozeným.</w:t>
      </w:r>
    </w:p>
    <w:p w14:paraId="377504CA" w14:textId="5262BBAB" w:rsidR="00C24231" w:rsidRDefault="00C24231" w:rsidP="00C24231">
      <w:pPr>
        <w:pStyle w:val="Odstavecseseznamem"/>
        <w:numPr>
          <w:ilvl w:val="0"/>
          <w:numId w:val="2"/>
        </w:numPr>
        <w:spacing w:after="160" w:line="256" w:lineRule="auto"/>
      </w:pPr>
      <w:r w:rsidRPr="00C24231">
        <w:t>Nařízení vlády republiky Československé č. 461/1921 Sb., jímž se mění organisační řád pro poskytování úvěru živnostníkům válkou poškozeným na Slovensku.</w:t>
      </w:r>
    </w:p>
    <w:p w14:paraId="6E63F92B" w14:textId="2BD7C5C3" w:rsidR="00ED2DA5" w:rsidRDefault="00ED2DA5" w:rsidP="00ED2DA5">
      <w:pPr>
        <w:pStyle w:val="Odstavecseseznamem"/>
        <w:numPr>
          <w:ilvl w:val="0"/>
          <w:numId w:val="2"/>
        </w:numPr>
        <w:spacing w:after="160" w:line="256" w:lineRule="auto"/>
      </w:pPr>
      <w:r w:rsidRPr="00ED2DA5">
        <w:t>Vládní nařízení č. 136/1925 Sb., jímž se mění organisační řád pro poskytování úvěru živnostníkům válkou poškozeným na Slovensku.</w:t>
      </w:r>
    </w:p>
    <w:p w14:paraId="76DBD933" w14:textId="25C42141" w:rsidR="00F03819" w:rsidRDefault="00680F57" w:rsidP="00680F57">
      <w:pPr>
        <w:pStyle w:val="Odstavecseseznamem"/>
        <w:numPr>
          <w:ilvl w:val="0"/>
          <w:numId w:val="2"/>
        </w:numPr>
        <w:spacing w:after="160" w:line="256" w:lineRule="auto"/>
      </w:pPr>
      <w:r w:rsidRPr="00680F57">
        <w:t>Zákon č. 277/1919 Sb., o stavebních úlevách, kterým se doplňují, pokud se týče mění ustanovení některých paragrafů nynějšího stavebního řádu pro zemské hlavní město Brno, pro král. hlavní město Olomouc, pro král. město Jihlavu a Znojmo a pro jejich místa předměstská, daného zákonem ze dne 16. června 1894, č. 63 z. z. a změněného a</w:t>
      </w:r>
      <w:r>
        <w:t> </w:t>
      </w:r>
      <w:r w:rsidRPr="00680F57">
        <w:t>doplněného zákonem ze dne 16. června 1914, čís. 39 z. z.</w:t>
      </w:r>
    </w:p>
    <w:p w14:paraId="703C7F78" w14:textId="00C5F65C" w:rsidR="00680F57" w:rsidRDefault="00E81CA4" w:rsidP="00E81CA4">
      <w:pPr>
        <w:pStyle w:val="Odstavecseseznamem"/>
        <w:numPr>
          <w:ilvl w:val="0"/>
          <w:numId w:val="2"/>
        </w:numPr>
        <w:spacing w:after="160" w:line="256" w:lineRule="auto"/>
      </w:pPr>
      <w:r w:rsidRPr="00E81CA4">
        <w:t>Zákon č. 281/1919 Sb., o státní podpoře stavebního ruchu.</w:t>
      </w:r>
    </w:p>
    <w:p w14:paraId="4588E696" w14:textId="1E3CE222" w:rsidR="00E81CA4" w:rsidRDefault="00E81CA4" w:rsidP="00E81CA4">
      <w:pPr>
        <w:pStyle w:val="Odstavecseseznamem"/>
        <w:numPr>
          <w:ilvl w:val="0"/>
          <w:numId w:val="2"/>
        </w:numPr>
        <w:spacing w:after="160" w:line="256" w:lineRule="auto"/>
      </w:pPr>
      <w:r w:rsidRPr="00E81CA4">
        <w:t>Zákon č. 282/1919 Sb., o úlevách při přijímání legionářů do státních úřadů.</w:t>
      </w:r>
    </w:p>
    <w:p w14:paraId="20BBE3BB" w14:textId="3F0E8C7C" w:rsidR="00E81CA4" w:rsidRDefault="00E81CA4" w:rsidP="00E81CA4">
      <w:pPr>
        <w:pStyle w:val="Odstavecseseznamem"/>
        <w:numPr>
          <w:ilvl w:val="0"/>
          <w:numId w:val="2"/>
        </w:numPr>
        <w:spacing w:after="160" w:line="256" w:lineRule="auto"/>
      </w:pPr>
      <w:r w:rsidRPr="00E81CA4">
        <w:t>Nařízení vlády republiky Československé č. 12/1921 Sb., ku provedení zákona ze dne 23. května 1919, č. 282 Sb. z. a n., o úlevách při přijímání legionářů do státních úřadů.</w:t>
      </w:r>
    </w:p>
    <w:p w14:paraId="78D76127" w14:textId="13718B78" w:rsidR="00680F57" w:rsidRDefault="00E81CA4" w:rsidP="00E81CA4">
      <w:pPr>
        <w:pStyle w:val="Odstavecseseznamem"/>
        <w:numPr>
          <w:ilvl w:val="0"/>
          <w:numId w:val="2"/>
        </w:numPr>
        <w:spacing w:after="160" w:line="256" w:lineRule="auto"/>
      </w:pPr>
      <w:r w:rsidRPr="00E81CA4">
        <w:t>Zákon č. 288/1919 Sb., kterým se doplňuje zemské zřízení moravské.</w:t>
      </w:r>
    </w:p>
    <w:p w14:paraId="06002D8D" w14:textId="56007F2A" w:rsidR="00E81CA4" w:rsidRDefault="00D36AE8" w:rsidP="00D36AE8">
      <w:pPr>
        <w:pStyle w:val="Odstavecseseznamem"/>
        <w:numPr>
          <w:ilvl w:val="0"/>
          <w:numId w:val="2"/>
        </w:numPr>
        <w:spacing w:after="160" w:line="256" w:lineRule="auto"/>
      </w:pPr>
      <w:r w:rsidRPr="00D36AE8">
        <w:t>Zákon č. 289/1919 Sb., o započtení služebních let soudních kancelářských úředníků se</w:t>
      </w:r>
      <w:r>
        <w:t> </w:t>
      </w:r>
      <w:r w:rsidRPr="00D36AE8">
        <w:t>středoškolským vzděláním.</w:t>
      </w:r>
    </w:p>
    <w:p w14:paraId="782E2546" w14:textId="0126783B" w:rsidR="00F03819" w:rsidRDefault="00D36AE8" w:rsidP="00D36AE8">
      <w:pPr>
        <w:pStyle w:val="Odstavecseseznamem"/>
        <w:numPr>
          <w:ilvl w:val="0"/>
          <w:numId w:val="2"/>
        </w:numPr>
        <w:spacing w:after="160" w:line="256" w:lineRule="auto"/>
      </w:pPr>
      <w:r w:rsidRPr="00D36AE8">
        <w:t>Zákon č. 291/1919 Sb., o doplňování komisí pro daň z příjmu.</w:t>
      </w:r>
    </w:p>
    <w:p w14:paraId="3BDF1A25" w14:textId="31976910" w:rsidR="00D36AE8" w:rsidRDefault="00D952B8" w:rsidP="00D952B8">
      <w:pPr>
        <w:pStyle w:val="Odstavecseseznamem"/>
        <w:numPr>
          <w:ilvl w:val="0"/>
          <w:numId w:val="2"/>
        </w:numPr>
        <w:spacing w:after="160" w:line="256" w:lineRule="auto"/>
      </w:pPr>
      <w:r w:rsidRPr="00D952B8">
        <w:t>Zákon č. 292/1919 Sb., jímž se mění některá ustanovení zákona o přímých daních osobních ze dne 25. října 1896, z. ř. č. 220, o dani důchodkové.</w:t>
      </w:r>
    </w:p>
    <w:p w14:paraId="18A65033" w14:textId="492A49F7" w:rsidR="00D952B8" w:rsidRDefault="00D952B8" w:rsidP="00D952B8">
      <w:pPr>
        <w:pStyle w:val="Odstavecseseznamem"/>
        <w:numPr>
          <w:ilvl w:val="0"/>
          <w:numId w:val="2"/>
        </w:numPr>
        <w:spacing w:after="160" w:line="256" w:lineRule="auto"/>
      </w:pPr>
      <w:r w:rsidRPr="00D952B8">
        <w:t>Zákon č. 293/1919 Sb., o změně platnosti ustanovení o středních školách na Slovensku.</w:t>
      </w:r>
    </w:p>
    <w:p w14:paraId="766462DE" w14:textId="49A838D6" w:rsidR="00D952B8" w:rsidRDefault="00D952B8" w:rsidP="00D952B8">
      <w:pPr>
        <w:pStyle w:val="Odstavecseseznamem"/>
        <w:numPr>
          <w:ilvl w:val="0"/>
          <w:numId w:val="2"/>
        </w:numPr>
        <w:spacing w:after="160" w:line="256" w:lineRule="auto"/>
      </w:pPr>
      <w:r w:rsidRPr="00D952B8">
        <w:t>Zákon č. 294/1919 Sb., jímž se mění licenční poplatek z dovezeného tabáku a</w:t>
      </w:r>
      <w:r>
        <w:t> </w:t>
      </w:r>
      <w:r w:rsidRPr="00D952B8">
        <w:t>tabákových tovarů.</w:t>
      </w:r>
    </w:p>
    <w:p w14:paraId="32DDCFA0" w14:textId="25C5AEF0" w:rsidR="004C1120" w:rsidRDefault="004C1120" w:rsidP="004C1120">
      <w:pPr>
        <w:pStyle w:val="Odstavecseseznamem"/>
        <w:numPr>
          <w:ilvl w:val="0"/>
          <w:numId w:val="2"/>
        </w:numPr>
        <w:spacing w:after="160" w:line="256" w:lineRule="auto"/>
      </w:pPr>
      <w:r w:rsidRPr="004C1120">
        <w:t>Zákon č. 299/1919 Sb., jímž se zřizují lidové soudy cenové.</w:t>
      </w:r>
    </w:p>
    <w:p w14:paraId="2BD4EF0D" w14:textId="4F3C7117" w:rsidR="004C1120" w:rsidRDefault="004C1120" w:rsidP="004C1120">
      <w:pPr>
        <w:pStyle w:val="Odstavecseseznamem"/>
        <w:numPr>
          <w:ilvl w:val="0"/>
          <w:numId w:val="2"/>
        </w:numPr>
        <w:spacing w:after="160" w:line="256" w:lineRule="auto"/>
      </w:pPr>
      <w:r w:rsidRPr="004C1120">
        <w:t>Nařízení vlády republiky Československé č. 347/1919 Sb., jímž se provádí zákon ze dne 28. května 1919, čís. 299 Sb. z. a n., o lidových soudech cenových.</w:t>
      </w:r>
    </w:p>
    <w:p w14:paraId="5CCB7059" w14:textId="6A99185C" w:rsidR="004C1120" w:rsidRDefault="004C1120" w:rsidP="004C1120">
      <w:pPr>
        <w:pStyle w:val="Odstavecseseznamem"/>
        <w:numPr>
          <w:ilvl w:val="0"/>
          <w:numId w:val="2"/>
        </w:numPr>
        <w:spacing w:after="160" w:line="256" w:lineRule="auto"/>
      </w:pPr>
      <w:r w:rsidRPr="004C1120">
        <w:lastRenderedPageBreak/>
        <w:t>Zákon č. 304/1919 Sb., o poplatku z cizozemských cenných papírů, jakož i obchodování s cizozemskými právními subjekty.</w:t>
      </w:r>
    </w:p>
    <w:p w14:paraId="73204464" w14:textId="1E2C9B40" w:rsidR="000A3963" w:rsidRPr="000A3963" w:rsidRDefault="000A3963" w:rsidP="000A3963">
      <w:pPr>
        <w:pStyle w:val="Odstavecseseznamem"/>
        <w:numPr>
          <w:ilvl w:val="0"/>
          <w:numId w:val="2"/>
        </w:numPr>
        <w:spacing w:after="160" w:line="256" w:lineRule="auto"/>
      </w:pPr>
      <w:r w:rsidRPr="000A3963">
        <w:t>Nařízení vlády republiky Československé č. 351/1919 Sb., ku provedení zákona o</w:t>
      </w:r>
      <w:r>
        <w:t> </w:t>
      </w:r>
      <w:r w:rsidRPr="000A3963">
        <w:t>spoplatnění cizozemských cenných papírů, jakož i obchodování s cizozemskými právními subjekty.</w:t>
      </w:r>
    </w:p>
    <w:p w14:paraId="1EE39CA6" w14:textId="450B34D3" w:rsidR="004C1120" w:rsidRDefault="004C1120" w:rsidP="004C1120">
      <w:pPr>
        <w:pStyle w:val="Odstavecseseznamem"/>
        <w:numPr>
          <w:ilvl w:val="0"/>
          <w:numId w:val="2"/>
        </w:numPr>
        <w:spacing w:after="160" w:line="256" w:lineRule="auto"/>
      </w:pPr>
      <w:r w:rsidRPr="004C1120">
        <w:t>Zákon č. 306/1919 Sb., jímž se zrušují dvorní dekret ze dne 4. října 1833, čís. 2633 Sb. z., a článek V. uvoz. zákona k civilnímu řádu soudnímu ze dne 1. srpna 1895, z. ř. č. 112, o likvidaci a vymáhání advokátních platů.</w:t>
      </w:r>
    </w:p>
    <w:p w14:paraId="59F66901" w14:textId="373C3463" w:rsidR="004C1120" w:rsidRDefault="004C1120" w:rsidP="004C1120">
      <w:pPr>
        <w:pStyle w:val="Odstavecseseznamem"/>
        <w:numPr>
          <w:ilvl w:val="0"/>
          <w:numId w:val="2"/>
        </w:numPr>
        <w:spacing w:after="160" w:line="256" w:lineRule="auto"/>
      </w:pPr>
      <w:r w:rsidRPr="004C1120">
        <w:t>Zákon č. 307/1919 Sb., o zařadění cestmistrů, poříčních, přístavních</w:t>
      </w:r>
      <w:r w:rsidR="009F7D6C">
        <w:t>,</w:t>
      </w:r>
      <w:r w:rsidRPr="004C1120">
        <w:t xml:space="preserve"> nadjezných, jezných, podjezných, asistentů poříční správy I. třídy, asistentů poříční správy II. třídy, plavidelníků, podplavidelníků, mostních a řidičů silničních parních válců do</w:t>
      </w:r>
      <w:r w:rsidR="009F7D6C">
        <w:t> </w:t>
      </w:r>
      <w:r w:rsidRPr="004C1120">
        <w:t>úřednických tříd hodnostních a platových.</w:t>
      </w:r>
    </w:p>
    <w:p w14:paraId="1BB2989A" w14:textId="04B6827C" w:rsidR="009F7D6C" w:rsidRDefault="009F7D6C" w:rsidP="009F7D6C">
      <w:pPr>
        <w:pStyle w:val="Odstavecseseznamem"/>
        <w:numPr>
          <w:ilvl w:val="0"/>
          <w:numId w:val="2"/>
        </w:numPr>
        <w:spacing w:after="160" w:line="256" w:lineRule="auto"/>
      </w:pPr>
      <w:r w:rsidRPr="009F7D6C">
        <w:t>Zákon č. 319/1919 Sb., kterým se povoluje další náklad na nouzové práce silniční.</w:t>
      </w:r>
    </w:p>
    <w:p w14:paraId="68B88405" w14:textId="5B440014" w:rsidR="009F7D6C" w:rsidRDefault="009F7D6C" w:rsidP="009F7D6C">
      <w:pPr>
        <w:pStyle w:val="Odstavecseseznamem"/>
        <w:numPr>
          <w:ilvl w:val="0"/>
          <w:numId w:val="2"/>
        </w:numPr>
        <w:spacing w:after="160" w:line="256" w:lineRule="auto"/>
      </w:pPr>
      <w:r w:rsidRPr="009F7D6C">
        <w:t>Zákon č. 327/1919 Sb., o povinné nabídce pohledávek, znějících na cizí měnu, Československé devisové ústředně.</w:t>
      </w:r>
    </w:p>
    <w:p w14:paraId="5AC3DE20" w14:textId="61230ACD" w:rsidR="009F7D6C" w:rsidRDefault="0079763F" w:rsidP="0079763F">
      <w:pPr>
        <w:pStyle w:val="Odstavecseseznamem"/>
        <w:numPr>
          <w:ilvl w:val="0"/>
          <w:numId w:val="2"/>
        </w:numPr>
        <w:spacing w:after="160" w:line="256" w:lineRule="auto"/>
      </w:pPr>
      <w:r w:rsidRPr="0079763F">
        <w:t>Zákon č. 328/1919 Sb., o připuštění cizozemských dlužních úpisů s prémiemi.</w:t>
      </w:r>
    </w:p>
    <w:p w14:paraId="78D28364" w14:textId="77777777" w:rsidR="00B40223" w:rsidRDefault="00B40223" w:rsidP="00B40223">
      <w:pPr>
        <w:pStyle w:val="Odstavecseseznamem"/>
        <w:numPr>
          <w:ilvl w:val="0"/>
          <w:numId w:val="2"/>
        </w:numPr>
        <w:spacing w:after="160" w:line="256" w:lineRule="auto"/>
      </w:pPr>
      <w:r w:rsidRPr="0079763F">
        <w:t>Nařízení vlády republiky Československé č. 389/1919 Sb., ku provedení zákona ze dne 11. června 1919, č. 328 Sb. z. a n., o připuštění cizozemských dlužních úpisů s</w:t>
      </w:r>
      <w:r>
        <w:t> </w:t>
      </w:r>
      <w:r w:rsidRPr="0079763F">
        <w:t>prémiemi.</w:t>
      </w:r>
    </w:p>
    <w:p w14:paraId="18625608" w14:textId="164C82A7" w:rsidR="0079763F" w:rsidRPr="004C1120" w:rsidRDefault="0079763F" w:rsidP="0079763F">
      <w:pPr>
        <w:pStyle w:val="Odstavecseseznamem"/>
        <w:numPr>
          <w:ilvl w:val="0"/>
          <w:numId w:val="2"/>
        </w:numPr>
        <w:spacing w:after="160" w:line="256" w:lineRule="auto"/>
      </w:pPr>
      <w:r w:rsidRPr="0079763F">
        <w:t>Vládní nařízení č. 233/1934 Sb., kterým se stanoví výjimka z ustanovení zákona ze dne 11. června 1919, č. 328 Sb. z. a n., o připuštění cizozemských dlužních úpisů s</w:t>
      </w:r>
      <w:r>
        <w:t> </w:t>
      </w:r>
      <w:r w:rsidRPr="0079763F">
        <w:t>prémiemi</w:t>
      </w:r>
      <w:r>
        <w:t>.</w:t>
      </w:r>
    </w:p>
    <w:p w14:paraId="04D02F70" w14:textId="4821F8EB" w:rsidR="0079763F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Zákon č. 329/1919 Sb., o ocenění předmětů bursovních obchodů pro účely poplatkové.</w:t>
      </w:r>
    </w:p>
    <w:p w14:paraId="5A57204B" w14:textId="228B298A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Nařízení vlády republiky Československé č. 42/1920 Sb., ku provedení zákona ze dne 11. června 1919, č. 329 Sb. z. a n., o ocenění předmětů bursovních obchodů pro účely poplatkové.</w:t>
      </w:r>
    </w:p>
    <w:p w14:paraId="4FC54F3A" w14:textId="5FE02C82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Nařízení vlády republiky Československé č. 80/1921 Sb., jímž stanoví se přepočítací kursy hodnot vyjádřených v cizozemské měně pro poplatky stupnicové a pro poplatky, které dlužno zapravovati podle cís. nař. ze dne 15. září 1915, č. 280 ř. z., přímo bez úředního vyměření.</w:t>
      </w:r>
    </w:p>
    <w:p w14:paraId="36186945" w14:textId="4D7B1FC5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Zákon č. 331/1919 Sb., o poplatku za ujednání příslušnosti soudní a za žaloby podle nich podané.</w:t>
      </w:r>
    </w:p>
    <w:p w14:paraId="077EAB67" w14:textId="0CD46629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Zákon č. 333/1919 Sb., o příslušnosti ve věcech stavby vodních cest.</w:t>
      </w:r>
    </w:p>
    <w:p w14:paraId="4B5FF116" w14:textId="700B6572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Zákon č. 366/1919 Sb., o zmocnění pro vyhlášení amnestie v oboru poplatkovém.</w:t>
      </w:r>
    </w:p>
    <w:p w14:paraId="003FA906" w14:textId="34EF9803" w:rsidR="00D65A85" w:rsidRDefault="00D65A85" w:rsidP="00D65A85">
      <w:pPr>
        <w:pStyle w:val="Odstavecseseznamem"/>
        <w:numPr>
          <w:ilvl w:val="0"/>
          <w:numId w:val="2"/>
        </w:numPr>
        <w:spacing w:after="160" w:line="256" w:lineRule="auto"/>
      </w:pPr>
      <w:r w:rsidRPr="00D65A85">
        <w:t>Nařízení vlády republiky Československé č. 367/1919 Sb., o amnestii v oboru poplatkovém.</w:t>
      </w:r>
    </w:p>
    <w:p w14:paraId="66A77EDC" w14:textId="4C506037" w:rsidR="00D65A85" w:rsidRDefault="00991ED4" w:rsidP="00991ED4">
      <w:pPr>
        <w:pStyle w:val="Odstavecseseznamem"/>
        <w:numPr>
          <w:ilvl w:val="0"/>
          <w:numId w:val="2"/>
        </w:numPr>
        <w:spacing w:after="160" w:line="256" w:lineRule="auto"/>
      </w:pPr>
      <w:r w:rsidRPr="00991ED4">
        <w:t>Zákon č. 369/1919 Sb., o soupisu nemovitostí za účelem uložení majetkové dávky.</w:t>
      </w:r>
    </w:p>
    <w:p w14:paraId="740B4CF5" w14:textId="4431AF68" w:rsidR="0079763F" w:rsidRDefault="00991ED4" w:rsidP="00991ED4">
      <w:pPr>
        <w:pStyle w:val="Odstavecseseznamem"/>
        <w:numPr>
          <w:ilvl w:val="0"/>
          <w:numId w:val="2"/>
        </w:numPr>
        <w:spacing w:after="160" w:line="256" w:lineRule="auto"/>
      </w:pPr>
      <w:r w:rsidRPr="00991ED4">
        <w:t>Nařízení vlády republiky Československé č. 370/1919 Sb., o soupisu nemovitostí, práv s nemovitostmi spojených nebo na nich váznoucích a pohledávek hypotekárních.</w:t>
      </w:r>
    </w:p>
    <w:p w14:paraId="4123089D" w14:textId="29E9F398" w:rsidR="00991ED4" w:rsidRDefault="00991ED4" w:rsidP="00991ED4">
      <w:pPr>
        <w:pStyle w:val="Odstavecseseznamem"/>
        <w:numPr>
          <w:ilvl w:val="0"/>
          <w:numId w:val="2"/>
        </w:numPr>
        <w:spacing w:after="160" w:line="256" w:lineRule="auto"/>
      </w:pPr>
      <w:r w:rsidRPr="00991ED4">
        <w:t xml:space="preserve">Nařízení vlády republiky Československé č. 487/1919 Sb., o prodloužení lhůty pro soupis nemovitostí, práv </w:t>
      </w:r>
      <w:r>
        <w:t>s</w:t>
      </w:r>
      <w:r w:rsidRPr="00991ED4">
        <w:t xml:space="preserve"> nemovitostmi spojených nebo na nich váznoucích a</w:t>
      </w:r>
      <w:r>
        <w:t> </w:t>
      </w:r>
      <w:r w:rsidRPr="00991ED4">
        <w:t>pohledávek hypotekárních.</w:t>
      </w:r>
    </w:p>
    <w:p w14:paraId="20745D00" w14:textId="77777777" w:rsidR="00B40223" w:rsidRPr="00991ED4" w:rsidRDefault="00B40223" w:rsidP="00B40223">
      <w:pPr>
        <w:pStyle w:val="Odstavecseseznamem"/>
        <w:numPr>
          <w:ilvl w:val="0"/>
          <w:numId w:val="2"/>
        </w:numPr>
        <w:spacing w:after="160" w:line="256" w:lineRule="auto"/>
      </w:pPr>
      <w:r w:rsidRPr="00991ED4">
        <w:t>Nařízení vlády republiky Československé č. 496/1919 Sb., kterým se mění nařízení vlády ze dne 7. července 1919, č. 370 Sb. z. a n., o soupisu nemovitostí, práv s</w:t>
      </w:r>
      <w:r>
        <w:t> </w:t>
      </w:r>
      <w:r w:rsidRPr="00991ED4">
        <w:t>movitostmi spojených nebo na nich váznoucích a pohledávek hypotekárních.</w:t>
      </w:r>
    </w:p>
    <w:p w14:paraId="0296B41D" w14:textId="0C3D03A2" w:rsidR="00991ED4" w:rsidRDefault="00991ED4" w:rsidP="00991ED4">
      <w:pPr>
        <w:pStyle w:val="Odstavecseseznamem"/>
        <w:numPr>
          <w:ilvl w:val="0"/>
          <w:numId w:val="2"/>
        </w:numPr>
        <w:spacing w:after="160" w:line="256" w:lineRule="auto"/>
      </w:pPr>
      <w:r w:rsidRPr="00991ED4">
        <w:lastRenderedPageBreak/>
        <w:t>Nařízení vlády republiky Československé č. 509/1919 Sb., o prodloužení lhůty pro soupis nemovitostí, práv s nemovitostmi spojených nebo na nich váznoucích a</w:t>
      </w:r>
      <w:r>
        <w:t> </w:t>
      </w:r>
      <w:r w:rsidRPr="00991ED4">
        <w:t>pohledávek hypotekárních.</w:t>
      </w:r>
    </w:p>
    <w:p w14:paraId="1BC10677" w14:textId="1B81D954" w:rsidR="00991ED4" w:rsidRDefault="00D06592" w:rsidP="00DC6F4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06592">
        <w:t>Zákon č. 372/1919 Sb., na úpravu služebních poměrů kvalifikovaných soudních sluhův a podúředníků.</w:t>
      </w:r>
    </w:p>
    <w:p w14:paraId="5F7B24E9" w14:textId="0C4B26B0" w:rsidR="00D06592" w:rsidRDefault="00D06592" w:rsidP="009D201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06592">
        <w:t>Nařízení veškerého ministerstva č. 534/1919 Sb., jímž se provádí zákon ze dne 27.</w:t>
      </w:r>
      <w:r w:rsidR="009D2012">
        <w:t> </w:t>
      </w:r>
      <w:r w:rsidRPr="00D06592">
        <w:t>června 1919, č. 372 Sb. z. a n., o úpravě služebních poměrů kvalifikovaných soudních sluhů a podúředníků.</w:t>
      </w:r>
    </w:p>
    <w:p w14:paraId="2DCF7EB7" w14:textId="6130D4D6" w:rsidR="00991ED4" w:rsidRDefault="009D2012" w:rsidP="009D201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2012">
        <w:t>Zákon č. 374/1919 Sb., o zařadění okresních lesních a lesních příručích do úřednických tříd hodnostních a platových.</w:t>
      </w:r>
    </w:p>
    <w:p w14:paraId="2961F3A1" w14:textId="7525B2BD" w:rsidR="009D2012" w:rsidRDefault="00F77282" w:rsidP="00F7728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77282">
        <w:t>Zákon č. 376/1919 Sb., kterým povoluje se úvěr na hrazení nákladu, vzniklého dovozem obilí a mouky z ciziny.</w:t>
      </w:r>
    </w:p>
    <w:p w14:paraId="4246E988" w14:textId="3A9A1B97" w:rsidR="00F77282" w:rsidRDefault="00F77282" w:rsidP="00F7728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77282">
        <w:t>Zákon č. 382/1919 Sb., o náhradě majitelům půdy, kteří byli válkou poškozeni.</w:t>
      </w:r>
    </w:p>
    <w:p w14:paraId="3F2253DD" w14:textId="77777777" w:rsidR="00F77282" w:rsidRDefault="00F77282" w:rsidP="00F7728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77282">
        <w:t>Zákon č. 390/1919 Sb., o převzetí venkovských poštovních sluhů, zaměstnaných u</w:t>
      </w:r>
      <w:r>
        <w:t> </w:t>
      </w:r>
      <w:r w:rsidRPr="00F77282">
        <w:t>poštovních úřadů třídních, do stavu výpomocných poštovních sluhův a do stavu sluhů po rozumu článku II. zákona z 25. září 1908, č. 204 ř. z.</w:t>
      </w:r>
    </w:p>
    <w:p w14:paraId="49CEF452" w14:textId="022E23DC" w:rsidR="009D2012" w:rsidRDefault="00F77282" w:rsidP="00F77282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77282">
        <w:t>Zákon č. 412/1919 Sb., o povinném očkování proti neštovicím.</w:t>
      </w:r>
    </w:p>
    <w:p w14:paraId="01994D4F" w14:textId="293BB7EF" w:rsidR="00583E6D" w:rsidRDefault="00583E6D" w:rsidP="00583E6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583E6D">
        <w:t>Nařízení vlády republiky Československé č. 298/1920 Sb., kterým se provádí zákon ze</w:t>
      </w:r>
      <w:r>
        <w:t> </w:t>
      </w:r>
      <w:r w:rsidRPr="00583E6D">
        <w:t>dne 15. července 1919, čís. 412 Sb. z. a n., o povinném očkování proti neštovicím.</w:t>
      </w:r>
    </w:p>
    <w:p w14:paraId="11C69F19" w14:textId="7991EC00" w:rsidR="00583E6D" w:rsidRDefault="00583E6D" w:rsidP="00583E6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583E6D">
        <w:t>Nařízení vlády republiky Československé č. 343/1921 Sb., o cestovném, dietách a</w:t>
      </w:r>
      <w:r>
        <w:t> </w:t>
      </w:r>
      <w:r w:rsidRPr="00583E6D">
        <w:t>odměnách lékařům v Čechách z pokladny státní za veřejné očkování.</w:t>
      </w:r>
    </w:p>
    <w:p w14:paraId="1E56A11B" w14:textId="4955BFF5" w:rsidR="00583E6D" w:rsidRDefault="00583E6D" w:rsidP="00583E6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583E6D">
        <w:t>Zákon č. 417/1919 Sb., o vstupu československého státu v záruční (garanční) poměr u</w:t>
      </w:r>
      <w:r>
        <w:t> </w:t>
      </w:r>
      <w:r w:rsidRPr="00583E6D">
        <w:t>místních drah garantovaných státem.</w:t>
      </w:r>
    </w:p>
    <w:p w14:paraId="51F249F9" w14:textId="1906C19E" w:rsidR="0031315D" w:rsidRDefault="0031315D" w:rsidP="0031315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1315D">
        <w:t>Zákon č. 443/1919 Sb., jímž upravují se služební poměry úředníků při obcích v</w:t>
      </w:r>
      <w:r>
        <w:t> </w:t>
      </w:r>
      <w:r w:rsidRPr="0031315D">
        <w:t>Čechách, na Moravě a ve Slezsku.</w:t>
      </w:r>
    </w:p>
    <w:p w14:paraId="25E03000" w14:textId="77777777" w:rsidR="0031315D" w:rsidRPr="0031315D" w:rsidRDefault="0031315D" w:rsidP="0031315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1315D">
        <w:t>Zákon č. 444/1919 Sb., jímž mění se některá ustanovení zákona ze dne 3. října 1907, čís. 63 z. z., pro Čechy o služebních poměrech okresních úředníků v Čechách.</w:t>
      </w:r>
    </w:p>
    <w:p w14:paraId="3D5B17D9" w14:textId="08DBAA7A" w:rsidR="0031315D" w:rsidRPr="0031315D" w:rsidRDefault="0031315D" w:rsidP="0031315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1315D">
        <w:t>Zákon č. 446/1919 Sb., jímž se upravuje z důvodů války promlčení práva k vyměření a</w:t>
      </w:r>
      <w:r>
        <w:t> </w:t>
      </w:r>
      <w:r w:rsidRPr="0031315D">
        <w:t>vymáhání dávek.</w:t>
      </w:r>
    </w:p>
    <w:p w14:paraId="715D388A" w14:textId="05AFD4B9" w:rsidR="0031315D" w:rsidRPr="0031315D" w:rsidRDefault="0031315D" w:rsidP="0031315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1315D">
        <w:t>Zákon č. 453/1919 Sb., jímž se mění ustanovení zákona ze dne 25. ledna 1914, č. 16 ř.</w:t>
      </w:r>
      <w:r>
        <w:t> </w:t>
      </w:r>
      <w:r w:rsidRPr="0031315D">
        <w:t>z., o starobních přídavcích státních podúředníkův a sluhů.</w:t>
      </w:r>
    </w:p>
    <w:p w14:paraId="0B0F2DDA" w14:textId="608EC174" w:rsidR="00495541" w:rsidRDefault="00495541" w:rsidP="0049554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495541">
        <w:t>Zákon č. 454/1919 Sb., kterým se opravuje chyba v zákoně ze dne 11. června 1919 o</w:t>
      </w:r>
      <w:r>
        <w:t> </w:t>
      </w:r>
      <w:r w:rsidRPr="00495541">
        <w:t>pozemkovém úřadě, č. 330 Sb. z. a n.</w:t>
      </w:r>
    </w:p>
    <w:p w14:paraId="68A8831C" w14:textId="361E3C85" w:rsidR="009D1D8D" w:rsidRPr="009D1D8D" w:rsidRDefault="009D1D8D" w:rsidP="009D1D8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1D8D">
        <w:t>Zákon č. 455/1919 Sb., kterým se zrušuje celibát literních a industriálních učitelek na</w:t>
      </w:r>
      <w:r>
        <w:t> </w:t>
      </w:r>
      <w:r w:rsidRPr="009D1D8D">
        <w:t>školách obecných a občanských (měšťanských) v republice Československé.</w:t>
      </w:r>
    </w:p>
    <w:p w14:paraId="5AA92A8D" w14:textId="01EB2625" w:rsidR="009D1D8D" w:rsidRPr="009D1D8D" w:rsidRDefault="009D1D8D" w:rsidP="009D1D8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1D8D">
        <w:t>Zákon č. 456/1919 Sb., jímž se mění ustanovení § 1 nařízení veškerého ministerstva ze</w:t>
      </w:r>
      <w:r>
        <w:t> </w:t>
      </w:r>
      <w:r w:rsidRPr="009D1D8D">
        <w:t>dne 22. listopadu 1908, č. 234 ř. z., o zařadění sluhů při jmenování podúředníky.</w:t>
      </w:r>
    </w:p>
    <w:p w14:paraId="193A6DB3" w14:textId="77777777" w:rsidR="009D1D8D" w:rsidRPr="009D1D8D" w:rsidRDefault="009D1D8D" w:rsidP="009D1D8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1D8D">
        <w:t>Zákon č. 457/1919 Sb., o připočtení válečných let státním zaměstnancům.</w:t>
      </w:r>
    </w:p>
    <w:p w14:paraId="247060A4" w14:textId="55327761" w:rsidR="009D1D8D" w:rsidRPr="009D1D8D" w:rsidRDefault="009D1D8D" w:rsidP="009D1D8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1D8D">
        <w:t>Nařízení vlády republiky Československé č. 482/1920 Sb., k provedení zákona o</w:t>
      </w:r>
      <w:r>
        <w:t> </w:t>
      </w:r>
      <w:r w:rsidRPr="009D1D8D">
        <w:t>remuneracích asistentů a konstruktérů vysoko</w:t>
      </w:r>
      <w:r>
        <w:t>š</w:t>
      </w:r>
      <w:r w:rsidRPr="009D1D8D">
        <w:t>kolských.</w:t>
      </w:r>
    </w:p>
    <w:p w14:paraId="420DF105" w14:textId="77777777" w:rsidR="009D1D8D" w:rsidRPr="009D1D8D" w:rsidRDefault="009D1D8D" w:rsidP="009D1D8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9D1D8D">
        <w:t>Zákon č. 458/1919 Sb., kterým se povoluje městu Brnu státní subvence tří pětin čistého nákladu až do výše 2,700.000 K na stavbu budov v Brně, prováděnou obcí jako práce nouzová.</w:t>
      </w:r>
    </w:p>
    <w:p w14:paraId="7CE04DAF" w14:textId="1BEC6118" w:rsidR="00FA1860" w:rsidRDefault="00FA1860" w:rsidP="00FA186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A1860">
        <w:t>Zákon č. 459/1919 Sb., jímž se vláda zmocňuje opatřiti úvěr v italské měně do</w:t>
      </w:r>
      <w:r>
        <w:t> </w:t>
      </w:r>
      <w:r w:rsidRPr="00FA1860">
        <w:t>60,000.000 lir.</w:t>
      </w:r>
    </w:p>
    <w:p w14:paraId="22FF6F4A" w14:textId="77777777" w:rsidR="00FA1860" w:rsidRDefault="00FA1860" w:rsidP="00FA186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A1860">
        <w:t>Zákon č. 462/1919 Sb., o propůjčování míst legionářům.</w:t>
      </w:r>
    </w:p>
    <w:p w14:paraId="60122997" w14:textId="5A152F2C" w:rsidR="00FA1860" w:rsidRDefault="00FA1860" w:rsidP="00FA186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A1860">
        <w:lastRenderedPageBreak/>
        <w:t>Nařízení vlády republiky Československé č. 151/1920 Sb., jímž se provádí zákon ze dne 24. července 1919, č. 462 Sb. z. a n., o propůjčování míst legionářům.</w:t>
      </w:r>
    </w:p>
    <w:p w14:paraId="3E4FE23C" w14:textId="1FCD6CFC" w:rsidR="00FA1860" w:rsidRDefault="00FA1860" w:rsidP="00FA186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A1860">
        <w:t>Nařízení vlády republiky Československé č. 152/1920 Sb., jímž se upravuje soudnictví a rozšiřuje působnost zákonů a nařízení z oboru soukromého práva a soudní správy v</w:t>
      </w:r>
      <w:r>
        <w:t> </w:t>
      </w:r>
      <w:r w:rsidRPr="00FA1860">
        <w:t>územích postoupených Československé republice podle mírových smluv.</w:t>
      </w:r>
    </w:p>
    <w:p w14:paraId="59234CF6" w14:textId="1D436860" w:rsidR="00FA1860" w:rsidRDefault="00FA1860" w:rsidP="00FA186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FA1860">
        <w:t>Nařízení vlády republiky Československé č. 203/1922 Sb., jímž se mění některá ustanovení nařízení veškerého ministerstva ze dne 25. ledna 1914, č. 21 ř. z., a zrušuje nařízení veškerého ministerstva ze dne 23. března 1918, č. 111 ř. z.</w:t>
      </w:r>
    </w:p>
    <w:p w14:paraId="0E71D13B" w14:textId="77777777" w:rsidR="00EA11ED" w:rsidRP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Zákon č. 469/1919 Sb., týkající se zatímních opatření k ochraně vzorků.</w:t>
      </w:r>
    </w:p>
    <w:p w14:paraId="5089416D" w14:textId="5CD1F121" w:rsidR="00EA11ED" w:rsidRP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Nařízení vlády republiky Československé č. 151/1922 Sb., jímž stanoví se lhůta k</w:t>
      </w:r>
      <w:r>
        <w:t> </w:t>
      </w:r>
      <w:r w:rsidRPr="00EA11ED">
        <w:t>uplatnění, resp. obnově práv ze živnostenského vlastnictví dle zákonů ze dne 27.</w:t>
      </w:r>
      <w:r>
        <w:t> </w:t>
      </w:r>
      <w:r w:rsidRPr="00EA11ED">
        <w:t>května 1919, č. 305, ze dne 24. července 1919, č. 469 a č. 471, a ze dne 30. června 1921, č. 259 a č. 261 Sb. z. a n.</w:t>
      </w:r>
    </w:p>
    <w:p w14:paraId="279BE152" w14:textId="77777777" w:rsidR="00EA11ED" w:rsidRP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Zákon č. 470/1919 Sb., o zatímním upravení služebních platův a právních poměrův učitelů-legionářů, vojínův a jejich rodin.</w:t>
      </w:r>
    </w:p>
    <w:p w14:paraId="454D60E8" w14:textId="77777777" w:rsidR="00EA11ED" w:rsidRP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Zákon č. 505/1919 Sb., o výměně jednokorunových a dvoukorunových bankovek.</w:t>
      </w:r>
    </w:p>
    <w:p w14:paraId="2E09EC51" w14:textId="352846E3" w:rsid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Nařízení vlády republiky Československé č. 506/1919 Sb., o stažení bankovek jedno- a</w:t>
      </w:r>
      <w:r>
        <w:t> </w:t>
      </w:r>
      <w:r w:rsidRPr="00EA11ED">
        <w:t>dvoukorunových a vybírání poplatku při jich výměně.</w:t>
      </w:r>
    </w:p>
    <w:p w14:paraId="39CE6202" w14:textId="21396684" w:rsidR="00EA11ED" w:rsidRPr="00EA11ED" w:rsidRDefault="00EA11ED" w:rsidP="00EA11ED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A11ED">
        <w:t>Zákon č. 536/1919 Sb., jímž se upravují hmotné poměry cestmistrů, ustanovených při</w:t>
      </w:r>
      <w:r>
        <w:t> </w:t>
      </w:r>
      <w:r w:rsidRPr="00EA11ED">
        <w:t>okresních silničních výborech na Moravě a ve Slezsku.</w:t>
      </w:r>
    </w:p>
    <w:p w14:paraId="48B5FA94" w14:textId="77777777" w:rsidR="00E11345" w:rsidRPr="00E11345" w:rsidRDefault="00E11345" w:rsidP="00E11345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11345">
        <w:t>Zákon č. 550/1919 Sb., jímž se zavádí daň ze zapalovadel pro Slovensko.</w:t>
      </w:r>
    </w:p>
    <w:p w14:paraId="639EB7F9" w14:textId="3F4516C4" w:rsidR="00E11345" w:rsidRPr="00E11345" w:rsidRDefault="00E11345" w:rsidP="00E11345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11345">
        <w:t>Zákon č. 552/1919 Sb., jímž se mění zákon ze dne 9. března 1897, č. 195 ř. z., o dani z</w:t>
      </w:r>
      <w:r>
        <w:t> </w:t>
      </w:r>
      <w:r w:rsidRPr="00E11345">
        <w:t>tržby cenných papírů.</w:t>
      </w:r>
    </w:p>
    <w:p w14:paraId="5EC186CF" w14:textId="77777777" w:rsidR="00E11345" w:rsidRPr="00E11345" w:rsidRDefault="00E11345" w:rsidP="00E11345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11345">
        <w:t>Zákon č. 592/1919 Sb., o zabírání bytův obcemi.</w:t>
      </w:r>
    </w:p>
    <w:p w14:paraId="3217D345" w14:textId="136A1A42" w:rsidR="00E11345" w:rsidRDefault="00E11345" w:rsidP="00E11345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E11345">
        <w:t>Zákon č. 593/1919 Sb., o ochraně drobných zemědělských pachtýřů.</w:t>
      </w:r>
    </w:p>
    <w:p w14:paraId="1AAB91D6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Nařízení vlády republiky Československé č. 626/1919 Sb., kterým se prodlužuje lhůta stanovená v § 1 zákona z 30. října 1919, č. 593 Sb. z. a n., o ochraně drobných zemědělských pachtýřů.</w:t>
      </w:r>
    </w:p>
    <w:p w14:paraId="2A1FA449" w14:textId="3F2F44AB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Nařízení vlády republiky Československé č. 51/1920 Sb., kterým se prodlužuje lhůta §</w:t>
      </w:r>
      <w:r>
        <w:t> </w:t>
      </w:r>
      <w:r w:rsidRPr="00746FE0">
        <w:t>5 zákona ze dne 30. října 1919, č. 593 Sb. z. a n., o ochraně drobných zemědělských pachtýřů.</w:t>
      </w:r>
    </w:p>
    <w:p w14:paraId="0CB309A3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Zákon č. 599/1919 Sb., kterým se mění a doplňuje zákon ze dne 18. března 1919, č. 155 Sb. z. a n., o prozatímní úpravě notářství.</w:t>
      </w:r>
    </w:p>
    <w:p w14:paraId="22223678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Zákon č. 605/1919 Sb., jímž ustanovují se zásady, podle nichž lze učitelstvo škol obecných a občanských dočasně přikázati na kterékoliv služební místo v území republiky Československé.</w:t>
      </w:r>
    </w:p>
    <w:p w14:paraId="1134FD9B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Zákon č. 608/1919 Sb., o prozatímním zvýšení zaopatřovacích platů hornických.</w:t>
      </w:r>
    </w:p>
    <w:p w14:paraId="3AF0226B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Nařízení vlády republiky Československé č. 357/1920 Sb., jímž se provádí zákon ze dne 29. října 1919, čís. 608 Sb. z. a n., o prozatímním zvýšení zaopatřovacích platů hornických.</w:t>
      </w:r>
    </w:p>
    <w:p w14:paraId="20555550" w14:textId="77777777" w:rsidR="00746FE0" w:rsidRPr="00746FE0" w:rsidRDefault="00746FE0" w:rsidP="00746FE0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746FE0">
        <w:t>Nařízení vlády republiky Československé č. 9/1922 Sb., kterým se pozměňují ustanovení §§ 11 a 13 nařízení ze dne 18. května 1920, čís. 357 Sb. z. a n., jímž se provádí zákon ze dne 29. října 1919, čís. 608 Sb. z. a n., o prozatímním zvýšení zaopatřovacích platů hornických.</w:t>
      </w:r>
    </w:p>
    <w:p w14:paraId="46210BFE" w14:textId="77777777" w:rsidR="00D82EA1" w:rsidRP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t>Zákon č. 617/1919 Sb., jímž se mění ustanovení o dani důchodové a stanoví přirážky válečné ku přímým daním za léta 1919 a 1920.</w:t>
      </w:r>
    </w:p>
    <w:p w14:paraId="07ADB928" w14:textId="77777777" w:rsidR="00D82EA1" w:rsidRP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lastRenderedPageBreak/>
        <w:t>Zákon č. 620/1919 Sb., jímž zrušuje se císařské nařízení ze dne 3. července 1852, č. 138 ř. z., obmezující směnečnou způsobilost osob vojenských.</w:t>
      </w:r>
    </w:p>
    <w:p w14:paraId="2AEA6B2D" w14:textId="36854650" w:rsidR="00D82EA1" w:rsidRP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t>Zákon č. 621/1919 Sb., kterým se mění zákon ze dne 2. listopadu 1918, čís. 8 Sb. z.</w:t>
      </w:r>
      <w:r>
        <w:t> </w:t>
      </w:r>
      <w:r w:rsidRPr="00D82EA1">
        <w:t>a</w:t>
      </w:r>
      <w:r>
        <w:t> </w:t>
      </w:r>
      <w:r w:rsidRPr="00D82EA1">
        <w:t>n., jímž se zrušuje zabavení jmění pro činy velezrádné.</w:t>
      </w:r>
    </w:p>
    <w:p w14:paraId="42234810" w14:textId="65DC7837" w:rsid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t>Vyhláška ministra vnitra v dohodě s ministerstvem spravedlnosti č. 656/1919 Sb., že se opravuje tisková chyba v zákoně ze dne 18. listopadu 1919, č. 621 Sb. z. a n., kterým se mění zákon ze dne 2. listopadu 1918, č. 8 Sb. z. a n., jímž se zrušuje zabavení jmění pro činy velezrádné.</w:t>
      </w:r>
    </w:p>
    <w:p w14:paraId="79F00B5A" w14:textId="5B471A66" w:rsidR="00D82EA1" w:rsidRP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t>Zákon č. 631/1919 Sb., kterým se povoluje další úvěr k úhradě nákladů spojených s</w:t>
      </w:r>
      <w:r>
        <w:t> </w:t>
      </w:r>
      <w:r w:rsidRPr="00D82EA1">
        <w:t>přípravami a provedením mírových jednání.</w:t>
      </w:r>
    </w:p>
    <w:p w14:paraId="3BB1C690" w14:textId="77777777" w:rsidR="00D82EA1" w:rsidRPr="00D82EA1" w:rsidRDefault="00D82EA1" w:rsidP="00D82EA1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D82EA1">
        <w:t>Zákon č. 649/1919 Sb., jímž zřizuje se instruktorát pro podniky ku přechovávání cizinců.</w:t>
      </w:r>
    </w:p>
    <w:p w14:paraId="0DFE8902" w14:textId="77777777" w:rsidR="0037494C" w:rsidRPr="0037494C" w:rsidRDefault="0037494C" w:rsidP="0037494C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7494C">
        <w:t>Zákon č. 655/1919 Sb., kterým se zřizuje rozhodčí komise pro úpravu služebního poměru zřízenců v kovodělném průmyslu.</w:t>
      </w:r>
    </w:p>
    <w:p w14:paraId="7B83CBDA" w14:textId="77777777" w:rsidR="0037494C" w:rsidRPr="0037494C" w:rsidRDefault="0037494C" w:rsidP="0037494C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7494C">
        <w:t>Zákon č. 668/1919 Sb., kterým se zrušuje daň z vyššího služného a obnovuje povinnost zaměstnavatelů, daň z příjmu, předepsanou z proměnlivých platů služebních, vybírati srážkou z těchto platův a odváděti státní pokladně.</w:t>
      </w:r>
    </w:p>
    <w:p w14:paraId="037BDD45" w14:textId="77777777" w:rsidR="0037494C" w:rsidRPr="0037494C" w:rsidRDefault="0037494C" w:rsidP="0037494C">
      <w:pPr>
        <w:pStyle w:val="Odstavecseseznamem"/>
        <w:numPr>
          <w:ilvl w:val="0"/>
          <w:numId w:val="2"/>
        </w:numPr>
        <w:spacing w:after="160" w:line="257" w:lineRule="auto"/>
        <w:ind w:left="726" w:hanging="454"/>
      </w:pPr>
      <w:r w:rsidRPr="0037494C">
        <w:t>Zákon č. 669/1919 Sb., o vedení státního hospodářství v době od 1. ledna do 29. února 1920.</w:t>
      </w:r>
    </w:p>
    <w:p w14:paraId="62B83221" w14:textId="77777777" w:rsidR="004071C1" w:rsidRDefault="004071C1" w:rsidP="00565881">
      <w:pPr>
        <w:pStyle w:val="Textlnku"/>
        <w:spacing w:after="120"/>
        <w:ind w:firstLine="0"/>
        <w:rPr>
          <w:szCs w:val="24"/>
        </w:rPr>
      </w:pPr>
    </w:p>
    <w:p w14:paraId="4F681380" w14:textId="77777777" w:rsidR="00565881" w:rsidRDefault="00565881" w:rsidP="00565881">
      <w:pPr>
        <w:pStyle w:val="Textlnku"/>
        <w:spacing w:after="120"/>
        <w:ind w:firstLine="0"/>
        <w:jc w:val="center"/>
        <w:rPr>
          <w:szCs w:val="24"/>
        </w:rPr>
      </w:pPr>
      <w:r>
        <w:rPr>
          <w:szCs w:val="24"/>
        </w:rPr>
        <w:t>§ 2</w:t>
      </w:r>
    </w:p>
    <w:p w14:paraId="66C0E479" w14:textId="77777777" w:rsidR="004071C1" w:rsidRPr="004071C1" w:rsidRDefault="00565881" w:rsidP="004071C1">
      <w:pPr>
        <w:pStyle w:val="Textlnku"/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1109E108" w14:textId="77777777" w:rsidR="00565881" w:rsidRDefault="00565881" w:rsidP="004071C1">
      <w:pPr>
        <w:pStyle w:val="Textlnku"/>
        <w:spacing w:after="120"/>
        <w:ind w:firstLine="0"/>
        <w:jc w:val="center"/>
        <w:rPr>
          <w:szCs w:val="24"/>
        </w:rPr>
      </w:pPr>
      <w:r>
        <w:rPr>
          <w:szCs w:val="24"/>
        </w:rPr>
        <w:t>Tento zákon nabývá účinnosti patnáctým dnem po jeho vyhlášení.</w:t>
      </w:r>
    </w:p>
    <w:p w14:paraId="430AB909" w14:textId="77777777" w:rsidR="00565881" w:rsidRDefault="00565881" w:rsidP="00565881">
      <w:pPr>
        <w:pageBreakBefore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DŮVODOVÁ ZPRÁVA</w:t>
      </w:r>
    </w:p>
    <w:p w14:paraId="0D6972E7" w14:textId="77777777" w:rsidR="00565881" w:rsidRDefault="00565881" w:rsidP="00565881">
      <w:pPr>
        <w:autoSpaceDE w:val="0"/>
        <w:autoSpaceDN w:val="0"/>
        <w:adjustRightInd w:val="0"/>
        <w:spacing w:before="120"/>
        <w:jc w:val="center"/>
        <w:rPr>
          <w:color w:val="000000"/>
          <w:sz w:val="32"/>
          <w:szCs w:val="32"/>
        </w:rPr>
      </w:pPr>
    </w:p>
    <w:p w14:paraId="2169B939" w14:textId="77777777" w:rsidR="00565881" w:rsidRDefault="00565881" w:rsidP="0056588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60" w:line="256" w:lineRule="auto"/>
        <w:ind w:left="426" w:hanging="426"/>
        <w:jc w:val="left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Obecná část</w:t>
      </w:r>
    </w:p>
    <w:p w14:paraId="6FF3871C" w14:textId="77777777" w:rsidR="00565881" w:rsidRDefault="00565881" w:rsidP="00565881">
      <w:pPr>
        <w:pStyle w:val="Odstavecseseznamem"/>
        <w:autoSpaceDE w:val="0"/>
        <w:autoSpaceDN w:val="0"/>
        <w:adjustRightInd w:val="0"/>
        <w:spacing w:before="120"/>
        <w:ind w:left="426"/>
        <w:rPr>
          <w:color w:val="000000"/>
          <w:sz w:val="28"/>
          <w:szCs w:val="24"/>
        </w:rPr>
      </w:pPr>
    </w:p>
    <w:p w14:paraId="6C934158" w14:textId="110F43F7" w:rsidR="00565881" w:rsidRDefault="00565881" w:rsidP="005658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Zhodnocení platného právního stavu, hlavní principy navrhované právní úpravy a</w:t>
      </w:r>
      <w:r w:rsidR="00792336">
        <w:rPr>
          <w:b/>
          <w:bCs/>
          <w:color w:val="000000"/>
          <w:szCs w:val="24"/>
        </w:rPr>
        <w:t> </w:t>
      </w:r>
      <w:r>
        <w:rPr>
          <w:b/>
          <w:bCs/>
          <w:color w:val="000000"/>
          <w:szCs w:val="24"/>
        </w:rPr>
        <w:t>nezbytnost navrhované právní úpravy</w:t>
      </w:r>
    </w:p>
    <w:p w14:paraId="683EB6B1" w14:textId="535192E6" w:rsidR="00565881" w:rsidRDefault="00565881" w:rsidP="00565881">
      <w:pPr>
        <w:pStyle w:val="Normlnweb"/>
        <w:shd w:val="clear" w:color="auto" w:fill="FFFFFF"/>
        <w:spacing w:before="300" w:beforeAutospacing="0" w:after="300" w:afterAutospacing="0"/>
        <w:ind w:left="426"/>
        <w:jc w:val="both"/>
      </w:pPr>
      <w:r>
        <w:t>Podle právního informačního systému ASPI bylo ve Sbírce zákonů publikováno od</w:t>
      </w:r>
      <w:r w:rsidR="00792336">
        <w:t> </w:t>
      </w:r>
      <w:r>
        <w:t>28.</w:t>
      </w:r>
      <w:r w:rsidR="00792336">
        <w:t> </w:t>
      </w:r>
      <w:r>
        <w:t>10.</w:t>
      </w:r>
      <w:r w:rsidR="00792336">
        <w:t> </w:t>
      </w:r>
      <w:r>
        <w:t>1918 dosud celkem 33.616 právních předpisů, z toho za období od 1. 1. 1990 dosud to bylo 14.034. V roce 1985 bylo ve Sbírce zákonů uveřejněno 141 právních předpisů (zákonů, vyhlášek apod.), v roce 1995 celkem 318 právních předpisů, v roce 2017 to již bylo 476 právních předpisů. Objem platných právních norem v českém právním řádu se neustále zvětšuje, počet přijímaných právních předpisů je výrazně vyšší než počet zrušovaných. Stejná situace je i ve vztahu k mezinárodním smlouvám, které jsou součástí českého právního řádu.</w:t>
      </w:r>
    </w:p>
    <w:p w14:paraId="48F38987" w14:textId="06D0BD37" w:rsidR="00565881" w:rsidRDefault="00565881" w:rsidP="00792336">
      <w:pPr>
        <w:pStyle w:val="Normlnweb"/>
        <w:shd w:val="clear" w:color="auto" w:fill="FFFFFF"/>
        <w:spacing w:before="300" w:beforeAutospacing="0" w:after="300" w:afterAutospacing="0"/>
        <w:ind w:left="426"/>
        <w:jc w:val="both"/>
      </w:pPr>
      <w:r>
        <w:t>Při detailní analýze systému ASPI lze mezi stále platnými právními předpisy nalézt i</w:t>
      </w:r>
      <w:r w:rsidR="00792336">
        <w:t> </w:t>
      </w:r>
      <w:r>
        <w:t>takové, jež pocházejí z období počátku tzv. první republiky, tzn. od roku 1918 a dále. Tyto právní normy nejsou v současné době jakkoli užívány, lze je nepochybně považovat za zákony tzv. vyhaslé, neboli obsoletní. Nejen z hlediska právní teorie, ale také z hlediska reálné praxe je existence těchto předpisů zcela nadbytečná. Přesto nikdy nebyly příslušnými státními orgány zrušeny a nadále tak zaplevelují český právní řád.</w:t>
      </w:r>
    </w:p>
    <w:p w14:paraId="2BCE0A86" w14:textId="15F0639D" w:rsidR="00565881" w:rsidRDefault="00565881" w:rsidP="00792336">
      <w:pPr>
        <w:pStyle w:val="Normlnweb"/>
        <w:shd w:val="clear" w:color="auto" w:fill="FFFFFF"/>
        <w:spacing w:before="300" w:beforeAutospacing="0" w:after="300" w:afterAutospacing="0"/>
        <w:ind w:left="426"/>
        <w:jc w:val="both"/>
      </w:pPr>
      <w:r>
        <w:t>Jedním z hlavních problémů v tomto směru je skutečnost, že nelze přesně říci, jaké právní předpisy jsou stále platné a jaké nikoliv, neboť neexistuje oficiální sbírka platných právních předpisů. Platné a účinné právní předpisy, stanovující v současné době práva a</w:t>
      </w:r>
      <w:r w:rsidR="00792336">
        <w:t> </w:t>
      </w:r>
      <w:r>
        <w:t>povinnosti občanům, jsou tak obklopeny množstvím obsoletních předpisů, které pro občana nemají ve</w:t>
      </w:r>
      <w:r w:rsidR="00792336">
        <w:t> </w:t>
      </w:r>
      <w:r>
        <w:t>skutečnosti reálný význam. Pro občana, jakož ale často i pro orgány státní správy je pak často velmi složité se ve změti právních předpisů vyznat a identifikovat, kterým z právních předpisů je třeba se při každodenní činnosti řídit. Takový stav ohrožuje právní jistotu občanů i řádné fungování státní správy.</w:t>
      </w:r>
    </w:p>
    <w:p w14:paraId="4CDEA62D" w14:textId="26193346" w:rsidR="00565881" w:rsidRDefault="00565881" w:rsidP="00792336">
      <w:pPr>
        <w:pStyle w:val="Normlnweb"/>
        <w:shd w:val="clear" w:color="auto" w:fill="FFFFFF"/>
        <w:spacing w:before="300" w:beforeAutospacing="0" w:after="300" w:afterAutospacing="0"/>
        <w:ind w:left="426"/>
        <w:jc w:val="both"/>
      </w:pPr>
      <w:r>
        <w:t>Navrhovatel považuje současný stav</w:t>
      </w:r>
      <w:r w:rsidR="00792336">
        <w:t>,</w:t>
      </w:r>
      <w:r>
        <w:t xml:space="preserve"> představující neustálý nárůst počtu platných právních předpisů</w:t>
      </w:r>
      <w:r w:rsidR="00792336">
        <w:t>,</w:t>
      </w:r>
      <w:r>
        <w:t xml:space="preserve"> za alarmující. Vedle dalších opatření, jakými je například snížení počtu nově přijímaných právních norem</w:t>
      </w:r>
      <w:r w:rsidR="00792336">
        <w:t xml:space="preserve"> nebo</w:t>
      </w:r>
      <w:r>
        <w:t xml:space="preserve"> omezení počtu novelizací jednotlivých právních předpisů, považuje navrhovatel za žádoucí zahájit proces očisty českého právního řádu spočívající v postupném rušení obsoletních právních předpisů v českém právním řádě. Jako výchozí bod navrhovatel stanovil rok 1919, tzn. počátek samostatného československého státu.</w:t>
      </w:r>
    </w:p>
    <w:p w14:paraId="6F1DB13C" w14:textId="2445C368" w:rsidR="00792336" w:rsidRDefault="00565881" w:rsidP="00792336">
      <w:pPr>
        <w:pStyle w:val="Normlnweb"/>
        <w:shd w:val="clear" w:color="auto" w:fill="FFFFFF"/>
        <w:spacing w:before="300" w:beforeAutospacing="0" w:after="300" w:afterAutospacing="0"/>
        <w:ind w:left="426"/>
        <w:jc w:val="both"/>
      </w:pPr>
      <w:r>
        <w:t>Postupným rušením obsoletních právních předpisů se český právní řád stane přehlednější a méně přebujelý. Bez toho, že by došlo k postupnému rušení obsoletních právních předpisů, u nichž je zřejmé, že své</w:t>
      </w:r>
      <w:r w:rsidR="00792336">
        <w:t>ho</w:t>
      </w:r>
      <w:r>
        <w:t xml:space="preserve"> praktické využití již pozbyly, avšak doposud nebyly řádně zrušeny, nemůže proběhnout řádně očista českého právního řádu.</w:t>
      </w:r>
    </w:p>
    <w:p w14:paraId="2366238E" w14:textId="77777777" w:rsidR="00792336" w:rsidRDefault="00792336">
      <w:pPr>
        <w:spacing w:after="160" w:line="259" w:lineRule="auto"/>
        <w:jc w:val="left"/>
        <w:rPr>
          <w:szCs w:val="24"/>
        </w:rPr>
      </w:pPr>
      <w:r>
        <w:br w:type="page"/>
      </w:r>
    </w:p>
    <w:p w14:paraId="6F47EA55" w14:textId="77777777" w:rsidR="00565881" w:rsidRDefault="00565881" w:rsidP="005658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rPr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Zhodnocení souladu navrhované právní úpravy s ústavním pořádkem České republiky a s mezinárodními smlouvami podle čl. 10 Ústavy České republiky </w:t>
      </w:r>
    </w:p>
    <w:p w14:paraId="34F5B484" w14:textId="77777777" w:rsidR="00565881" w:rsidRDefault="00565881" w:rsidP="00792336">
      <w:pPr>
        <w:pStyle w:val="Normlnweb"/>
        <w:shd w:val="clear" w:color="auto" w:fill="FFFFFF"/>
        <w:spacing w:before="300" w:beforeAutospacing="0" w:after="300" w:afterAutospacing="0"/>
        <w:ind w:left="425"/>
        <w:jc w:val="both"/>
      </w:pPr>
      <w:r>
        <w:t>Návrh je v souladu s ústavním pořádkem České republiky i s mezinárodními smlouvami.</w:t>
      </w:r>
    </w:p>
    <w:p w14:paraId="15C28286" w14:textId="77777777" w:rsidR="00565881" w:rsidRDefault="00565881" w:rsidP="005658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Předpokládaný hospodářský a finanční dosah navrhované právní úpravy na státní rozpočet, na rozpočty krajů a obcí</w:t>
      </w:r>
    </w:p>
    <w:p w14:paraId="62160633" w14:textId="77777777" w:rsidR="00565881" w:rsidRDefault="00565881" w:rsidP="00792336">
      <w:pPr>
        <w:pStyle w:val="Textpoznpodarou"/>
        <w:spacing w:before="300" w:after="300"/>
        <w:ind w:firstLine="0"/>
        <w:rPr>
          <w:sz w:val="24"/>
          <w:szCs w:val="24"/>
        </w:rPr>
      </w:pPr>
      <w:r>
        <w:rPr>
          <w:sz w:val="24"/>
          <w:szCs w:val="24"/>
        </w:rPr>
        <w:t>Neočekávají se negativní dopady na státní rozpočet ani rozpočty krajů a obcí.</w:t>
      </w:r>
    </w:p>
    <w:p w14:paraId="4B5B7155" w14:textId="09016E69" w:rsidR="00565881" w:rsidRDefault="00565881" w:rsidP="00565881">
      <w:pPr>
        <w:pStyle w:val="Zkladntext"/>
      </w:pPr>
    </w:p>
    <w:p w14:paraId="16F55C42" w14:textId="77777777" w:rsidR="00792336" w:rsidRDefault="00792336" w:rsidP="00565881">
      <w:pPr>
        <w:pStyle w:val="Zkladntext"/>
      </w:pPr>
    </w:p>
    <w:p w14:paraId="0E17AE49" w14:textId="77777777" w:rsidR="00565881" w:rsidRDefault="00565881" w:rsidP="0056588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60" w:line="256" w:lineRule="auto"/>
        <w:ind w:left="426" w:hanging="426"/>
        <w:jc w:val="left"/>
        <w:rPr>
          <w:b/>
        </w:rPr>
      </w:pPr>
      <w:r>
        <w:rPr>
          <w:b/>
        </w:rPr>
        <w:t>Zvláštní část</w:t>
      </w:r>
    </w:p>
    <w:p w14:paraId="3D85E948" w14:textId="77777777" w:rsidR="00565881" w:rsidRPr="002B73F6" w:rsidRDefault="00565881" w:rsidP="002B73F6">
      <w:pPr>
        <w:pStyle w:val="Odstavecseseznamem"/>
        <w:autoSpaceDE w:val="0"/>
        <w:autoSpaceDN w:val="0"/>
        <w:adjustRightInd w:val="0"/>
        <w:spacing w:before="120"/>
        <w:ind w:left="426"/>
        <w:rPr>
          <w:color w:val="000000"/>
          <w:sz w:val="28"/>
          <w:szCs w:val="24"/>
        </w:rPr>
      </w:pPr>
    </w:p>
    <w:p w14:paraId="555342ED" w14:textId="66113AE1" w:rsidR="00565881" w:rsidRDefault="004071C1" w:rsidP="00565881">
      <w:pPr>
        <w:pStyle w:val="Zkladntext"/>
        <w:rPr>
          <w:b/>
        </w:rPr>
      </w:pPr>
      <w:r>
        <w:rPr>
          <w:b/>
        </w:rPr>
        <w:t>K § 1 :</w:t>
      </w:r>
    </w:p>
    <w:p w14:paraId="3E0CC093" w14:textId="77777777" w:rsidR="002B73F6" w:rsidRPr="002B73F6" w:rsidRDefault="002B73F6" w:rsidP="00565881">
      <w:pPr>
        <w:pStyle w:val="Zkladntext"/>
      </w:pPr>
    </w:p>
    <w:p w14:paraId="056C405A" w14:textId="7221C008" w:rsidR="002F4B34" w:rsidRPr="002F4B34" w:rsidRDefault="004C7AF2" w:rsidP="002F4B34">
      <w:pPr>
        <w:pStyle w:val="Nadpis1"/>
      </w:pPr>
      <w:r w:rsidRPr="002F4B34">
        <w:t>K bodu 1</w:t>
      </w:r>
    </w:p>
    <w:p w14:paraId="6189DF19" w14:textId="779760DF" w:rsidR="004C7AF2" w:rsidRDefault="004C7AF2" w:rsidP="002F4B34">
      <w:pPr>
        <w:spacing w:after="160" w:line="256" w:lineRule="auto"/>
      </w:pPr>
      <w:r>
        <w:t>Zrušuje se zákon č. 186/1919 Sb., jímž se vláda zmocňuje uzavříti úvěr do 179,000.000 dolarů.</w:t>
      </w:r>
    </w:p>
    <w:p w14:paraId="2CE283F4" w14:textId="77777777" w:rsidR="002F4B34" w:rsidRDefault="004C7AF2" w:rsidP="002F4B34">
      <w:pPr>
        <w:pStyle w:val="Nadpis1"/>
      </w:pPr>
      <w:r>
        <w:t>K bodu 2</w:t>
      </w:r>
    </w:p>
    <w:p w14:paraId="0140A0F2" w14:textId="1470225A" w:rsidR="004C7AF2" w:rsidRDefault="004C7AF2" w:rsidP="002F4B34">
      <w:pPr>
        <w:spacing w:after="160" w:line="256" w:lineRule="auto"/>
      </w:pPr>
      <w:r>
        <w:t>Zrušuje se zákon č. 187/1919 Sb., jímž se upravuje oběh a správa platidel v československém státě a doplňuje se zmocnění ministerstva financí dané zákonem ze dne 25. února 1919, č. 84 Sb. z. a n.</w:t>
      </w:r>
    </w:p>
    <w:p w14:paraId="13C50E06" w14:textId="77777777" w:rsidR="002F4B34" w:rsidRDefault="004C7AF2" w:rsidP="002F4B34">
      <w:pPr>
        <w:pStyle w:val="Nadpis1"/>
      </w:pPr>
      <w:r>
        <w:t>K bodu 3</w:t>
      </w:r>
    </w:p>
    <w:p w14:paraId="276B15BE" w14:textId="6A2E782C" w:rsidR="004C7AF2" w:rsidRDefault="004C7AF2" w:rsidP="002F4B34">
      <w:pPr>
        <w:spacing w:after="160" w:line="256" w:lineRule="auto"/>
      </w:pPr>
      <w:r>
        <w:t>Zrušuje se nařízení vlády republiky Československé č. 540/1919 Sb., kterým se zrušuje nařízení ze dne 12. května 1919, č. 240 Sb. z. a n., o obmezeném přijímání jedno- a dvoukorunových bankovek.</w:t>
      </w:r>
    </w:p>
    <w:p w14:paraId="4B1F85E0" w14:textId="77777777" w:rsidR="002F4B34" w:rsidRDefault="004C7AF2" w:rsidP="002F4B34">
      <w:pPr>
        <w:pStyle w:val="Nadpis1"/>
      </w:pPr>
      <w:r>
        <w:t>K bodu 4</w:t>
      </w:r>
    </w:p>
    <w:p w14:paraId="522DEBD8" w14:textId="135FC369" w:rsidR="004C7AF2" w:rsidRDefault="004C7AF2" w:rsidP="002F4B34">
      <w:pPr>
        <w:spacing w:after="160" w:line="256" w:lineRule="auto"/>
      </w:pPr>
      <w:r>
        <w:t>Zrušuje se nařízení vlády republiky Československé č. 544/1919 Sb., o vydání státovek 500korunových československých.</w:t>
      </w:r>
    </w:p>
    <w:p w14:paraId="6F58E743" w14:textId="77777777" w:rsidR="002F4B34" w:rsidRDefault="004C7AF2" w:rsidP="002F4B34">
      <w:pPr>
        <w:pStyle w:val="Nadpis1"/>
      </w:pPr>
      <w:r>
        <w:t>K bodu 5</w:t>
      </w:r>
    </w:p>
    <w:p w14:paraId="46BDB04C" w14:textId="45BC997B" w:rsidR="004C7AF2" w:rsidRDefault="004C7AF2" w:rsidP="002F4B34">
      <w:pPr>
        <w:spacing w:after="160" w:line="256" w:lineRule="auto"/>
      </w:pPr>
      <w:r>
        <w:t>Zrušuje se nařízení vlády republiky Československé č. 573/1919 Sb., o stažení bankovek stokorunových.</w:t>
      </w:r>
    </w:p>
    <w:p w14:paraId="0B7AF71E" w14:textId="77777777" w:rsidR="002F4B34" w:rsidRDefault="004C7AF2" w:rsidP="002F4B34">
      <w:pPr>
        <w:pStyle w:val="Nadpis1"/>
      </w:pPr>
      <w:r>
        <w:t>K bodu 6</w:t>
      </w:r>
    </w:p>
    <w:p w14:paraId="76212846" w14:textId="21D535BA" w:rsidR="004C7AF2" w:rsidRDefault="004C7AF2" w:rsidP="002F4B34">
      <w:pPr>
        <w:spacing w:after="160" w:line="256" w:lineRule="auto"/>
      </w:pPr>
      <w:r>
        <w:t>Zrušuje se nařízení vlády republiky Československé č. 639/1919 Sb., o stažení bankovek tisícikorunových.</w:t>
      </w:r>
    </w:p>
    <w:p w14:paraId="0A4788D5" w14:textId="77777777" w:rsidR="002F4B34" w:rsidRDefault="004C7AF2" w:rsidP="00E42FA6">
      <w:pPr>
        <w:pStyle w:val="Nadpis1"/>
      </w:pPr>
      <w:r>
        <w:t>K bodu 7</w:t>
      </w:r>
    </w:p>
    <w:p w14:paraId="71130F5F" w14:textId="57B9B452" w:rsidR="004C7AF2" w:rsidRDefault="004C7AF2" w:rsidP="002F4B34">
      <w:pPr>
        <w:spacing w:after="160" w:line="256" w:lineRule="auto"/>
      </w:pPr>
      <w:r>
        <w:t>Zrušuje se nařízení vlády republiky Československé č. 63/1920 Sb., o stažení bankovek 50korunových.</w:t>
      </w:r>
    </w:p>
    <w:p w14:paraId="3D91AFEC" w14:textId="77777777" w:rsidR="002F4B34" w:rsidRDefault="004C7AF2" w:rsidP="00E42FA6">
      <w:pPr>
        <w:pStyle w:val="Nadpis1"/>
      </w:pPr>
      <w:r>
        <w:lastRenderedPageBreak/>
        <w:t>K bodu 8</w:t>
      </w:r>
    </w:p>
    <w:p w14:paraId="034198CA" w14:textId="07575CD9" w:rsidR="004C7AF2" w:rsidRDefault="004C7AF2" w:rsidP="002F4B34">
      <w:pPr>
        <w:spacing w:after="160" w:line="256" w:lineRule="auto"/>
      </w:pPr>
      <w:r>
        <w:t>Zrušuje se nařízení vlády republiky Československé č. 107/1920 Sb., o vydání státovek na deset korun československých.</w:t>
      </w:r>
    </w:p>
    <w:p w14:paraId="0094852E" w14:textId="77777777" w:rsidR="002F4B34" w:rsidRDefault="004C7AF2" w:rsidP="00E42FA6">
      <w:pPr>
        <w:pStyle w:val="Nadpis1"/>
      </w:pPr>
      <w:r>
        <w:t>K bodu 9</w:t>
      </w:r>
    </w:p>
    <w:p w14:paraId="068F38CE" w14:textId="7C39BD79" w:rsidR="004C7AF2" w:rsidRDefault="004C7AF2" w:rsidP="002F4B34">
      <w:pPr>
        <w:spacing w:after="160" w:line="256" w:lineRule="auto"/>
      </w:pPr>
      <w:r>
        <w:t>Zrušuje se nařízení vlády republiky Československé č. 367/1920 Sb., o stažení bankovek po</w:t>
      </w:r>
      <w:r w:rsidR="002B73F6">
        <w:t> </w:t>
      </w:r>
      <w:r>
        <w:t>deseti a dvaceti korunách.</w:t>
      </w:r>
    </w:p>
    <w:p w14:paraId="22D2AC44" w14:textId="77777777" w:rsidR="002F4B34" w:rsidRDefault="004C7AF2" w:rsidP="00E42FA6">
      <w:pPr>
        <w:pStyle w:val="Nadpis1"/>
      </w:pPr>
      <w:r>
        <w:t>K bodu 10</w:t>
      </w:r>
    </w:p>
    <w:p w14:paraId="3F82EBE3" w14:textId="6519FCBD" w:rsidR="004C7AF2" w:rsidRDefault="004C7AF2" w:rsidP="002F4B34">
      <w:pPr>
        <w:spacing w:after="160" w:line="256" w:lineRule="auto"/>
      </w:pPr>
      <w:r>
        <w:t>Zrušuje se nařízení vlády republiky Československé č. 42/1921 Sb., o vydání státovek po</w:t>
      </w:r>
      <w:r w:rsidR="002B73F6">
        <w:t> </w:t>
      </w:r>
      <w:r>
        <w:t>5000</w:t>
      </w:r>
      <w:r w:rsidR="002B73F6">
        <w:t> </w:t>
      </w:r>
      <w:r>
        <w:t>korunách československých.</w:t>
      </w:r>
    </w:p>
    <w:p w14:paraId="4EE95508" w14:textId="77777777" w:rsidR="002F4B34" w:rsidRDefault="004C7AF2" w:rsidP="00E42FA6">
      <w:pPr>
        <w:pStyle w:val="Nadpis1"/>
      </w:pPr>
      <w:r>
        <w:t>K bodu 11</w:t>
      </w:r>
    </w:p>
    <w:p w14:paraId="1CA04504" w14:textId="33AEAB2B" w:rsidR="004C7AF2" w:rsidRDefault="004C7AF2" w:rsidP="002F4B34">
      <w:pPr>
        <w:spacing w:after="160" w:line="256" w:lineRule="auto"/>
      </w:pPr>
      <w:r>
        <w:t>Zrušuje se nařízení vlády republiky Československé č. 44/1921 Sb., jímž se obmezuje dovoz a přijímání drobných mincí korunové měny rakousko-uherské.</w:t>
      </w:r>
    </w:p>
    <w:p w14:paraId="3A54EE9C" w14:textId="77777777" w:rsidR="00E42FA6" w:rsidRDefault="004C7AF2" w:rsidP="00E42FA6">
      <w:pPr>
        <w:pStyle w:val="Nadpis1"/>
      </w:pPr>
      <w:r>
        <w:t>K bodu 12</w:t>
      </w:r>
    </w:p>
    <w:p w14:paraId="4B8461AD" w14:textId="3826264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97/1921 Sb., o stažení státovek na</w:t>
      </w:r>
      <w:r w:rsidR="002B73F6">
        <w:t> </w:t>
      </w:r>
      <w:r w:rsidR="004C7AF2">
        <w:t>5000</w:t>
      </w:r>
      <w:r w:rsidR="002B73F6">
        <w:t> </w:t>
      </w:r>
      <w:r w:rsidR="004C7AF2">
        <w:t>Kč s datem 15. dubna 1919.</w:t>
      </w:r>
    </w:p>
    <w:p w14:paraId="15D93A32" w14:textId="77777777" w:rsidR="00E42FA6" w:rsidRDefault="004C7AF2" w:rsidP="00E42FA6">
      <w:pPr>
        <w:pStyle w:val="Nadpis1"/>
      </w:pPr>
      <w:r>
        <w:t>K bodu 13</w:t>
      </w:r>
    </w:p>
    <w:p w14:paraId="30A3FEAB" w14:textId="499A4211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49/1922 Sb., o stažení drobných mincí 20haléřových měny rakousko-uherské a o zákazu dovážeti železné mince této měny vůbec.</w:t>
      </w:r>
    </w:p>
    <w:p w14:paraId="23790CF0" w14:textId="77777777" w:rsidR="00E42FA6" w:rsidRDefault="004C7AF2" w:rsidP="00E42FA6">
      <w:pPr>
        <w:pStyle w:val="Nadpis1"/>
      </w:pPr>
      <w:r>
        <w:t>K bodu 14</w:t>
      </w:r>
    </w:p>
    <w:p w14:paraId="1E6DB147" w14:textId="75F2198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161/1922 Sb., o stažení státovek 500korunových československých.</w:t>
      </w:r>
    </w:p>
    <w:p w14:paraId="77ED86F2" w14:textId="77777777" w:rsidR="00E42FA6" w:rsidRDefault="004C7AF2" w:rsidP="00E42FA6">
      <w:pPr>
        <w:pStyle w:val="Nadpis1"/>
      </w:pPr>
      <w:r>
        <w:t>K bodu 15</w:t>
      </w:r>
    </w:p>
    <w:p w14:paraId="7136AB62" w14:textId="6E5EDFC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320/1922 Sb., o stažení pětikorunových československých státovek s datem 15. dubna 1919.</w:t>
      </w:r>
    </w:p>
    <w:p w14:paraId="48253508" w14:textId="77777777" w:rsidR="00E42FA6" w:rsidRDefault="004C7AF2" w:rsidP="00E42FA6">
      <w:pPr>
        <w:pStyle w:val="Nadpis1"/>
      </w:pPr>
      <w:r>
        <w:t>K bodu 16</w:t>
      </w:r>
    </w:p>
    <w:p w14:paraId="5959D073" w14:textId="5670582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vládní nařízení č. 247/1924 Sb., o stažení státovek po 1 a 50 korunách československých s datem 15. dubna 1918.</w:t>
      </w:r>
    </w:p>
    <w:p w14:paraId="3A2419A4" w14:textId="77777777" w:rsidR="00E42FA6" w:rsidRDefault="004C7AF2" w:rsidP="00E42FA6">
      <w:pPr>
        <w:pStyle w:val="Nadpis1"/>
      </w:pPr>
      <w:r>
        <w:t>K bodu 17</w:t>
      </w:r>
    </w:p>
    <w:p w14:paraId="659EC3BC" w14:textId="2ED8066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188/1919 Sb., jímž se zmocňuje vláda, stanoviti prozatím počet, sídla a</w:t>
      </w:r>
      <w:r w:rsidR="002B73F6">
        <w:t> </w:t>
      </w:r>
      <w:r w:rsidR="004C7AF2">
        <w:t>obvody soudních tabulí a hlavních zastupitelstev i soudů na Slovensku.</w:t>
      </w:r>
    </w:p>
    <w:p w14:paraId="02C486D4" w14:textId="77777777" w:rsidR="00E42FA6" w:rsidRDefault="004C7AF2" w:rsidP="00E42FA6">
      <w:pPr>
        <w:pStyle w:val="Nadpis1"/>
      </w:pPr>
      <w:r>
        <w:t>K bodu 18</w:t>
      </w:r>
    </w:p>
    <w:p w14:paraId="16C7FC16" w14:textId="48752571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557/1919 Sb., o částech okresů Rábského, Nového města p. Š. a Král. Chlumce (Királyhelmecz) a okresech Stropkovu, Humenném, Vranově, Mihalovcích a Sečovcích.</w:t>
      </w:r>
    </w:p>
    <w:p w14:paraId="5D631856" w14:textId="77777777" w:rsidR="00E42FA6" w:rsidRDefault="004C7AF2" w:rsidP="00E42FA6">
      <w:pPr>
        <w:pStyle w:val="Nadpis1"/>
      </w:pPr>
      <w:r>
        <w:lastRenderedPageBreak/>
        <w:t>K bodu 19</w:t>
      </w:r>
    </w:p>
    <w:p w14:paraId="111E83FA" w14:textId="3DA9818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203/1919 Sb., jenž se týče převzetí poštmistrů, poštovních oficiantů, poštovních expedientů se zkouškou oficiantskou a telegrafních adjunktů (aspirantů) do stavu státních úředníků zařaděných do hodnostních tříd.</w:t>
      </w:r>
    </w:p>
    <w:p w14:paraId="20A5A537" w14:textId="77777777" w:rsidR="00E42FA6" w:rsidRDefault="004C7AF2" w:rsidP="00E42FA6">
      <w:pPr>
        <w:pStyle w:val="Nadpis1"/>
      </w:pPr>
      <w:r>
        <w:t>K bodu 20</w:t>
      </w:r>
    </w:p>
    <w:p w14:paraId="5AB9D932" w14:textId="0DBFEEA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204/1919 Sb., jímž se poskytuje osvobození od domovní daně činžovní a přirážek pro novostavby v t. zv. pevnostním obvodu města Hradce Králové.</w:t>
      </w:r>
    </w:p>
    <w:p w14:paraId="40CE27EA" w14:textId="77777777" w:rsidR="00E42FA6" w:rsidRDefault="004C7AF2" w:rsidP="00E42FA6">
      <w:pPr>
        <w:pStyle w:val="Nadpis1"/>
      </w:pPr>
      <w:r>
        <w:t>K bodu 21</w:t>
      </w:r>
    </w:p>
    <w:p w14:paraId="26CE4907" w14:textId="3FDE20F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205/1919 Sb., jímž se mění § 48 říšského zákona o školách obecných.</w:t>
      </w:r>
    </w:p>
    <w:p w14:paraId="3BF12112" w14:textId="77777777" w:rsidR="00E42FA6" w:rsidRDefault="004C7AF2" w:rsidP="00E42FA6">
      <w:pPr>
        <w:pStyle w:val="Nadpis1"/>
      </w:pPr>
      <w:r>
        <w:t>K bodu 22</w:t>
      </w:r>
    </w:p>
    <w:p w14:paraId="52D460AB" w14:textId="2C8E8ED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473/1919 Sb., o provedení změny § 48 říšského zákona o školách obecných.</w:t>
      </w:r>
    </w:p>
    <w:p w14:paraId="639E390D" w14:textId="77777777" w:rsidR="00E42FA6" w:rsidRDefault="004C7AF2" w:rsidP="00E42FA6">
      <w:pPr>
        <w:pStyle w:val="Nadpis1"/>
      </w:pPr>
      <w:r>
        <w:t>K bodu 23</w:t>
      </w:r>
    </w:p>
    <w:p w14:paraId="388D52C5" w14:textId="47FF917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207/1919 Sb., kterým se mění zákony o úrazovém pojištění dělníků.</w:t>
      </w:r>
    </w:p>
    <w:p w14:paraId="4CD847C2" w14:textId="77777777" w:rsidR="00E42FA6" w:rsidRDefault="004C7AF2" w:rsidP="00E42FA6">
      <w:pPr>
        <w:pStyle w:val="Nadpis1"/>
      </w:pPr>
      <w:r>
        <w:t>K bodu 24</w:t>
      </w:r>
    </w:p>
    <w:p w14:paraId="20AD1075" w14:textId="72137CD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272/1919 Sb., jímž se provádí zákon ze</w:t>
      </w:r>
      <w:r w:rsidR="002B73F6">
        <w:t> </w:t>
      </w:r>
      <w:r w:rsidR="004C7AF2">
        <w:t>dne 10. dubna 1919, č. 207 Sb. z. a n., o úrazovém pojištění dělníků, pokud jde o železniční zřízence.</w:t>
      </w:r>
    </w:p>
    <w:p w14:paraId="3C9C0F7C" w14:textId="77777777" w:rsidR="00E42FA6" w:rsidRDefault="004C7AF2" w:rsidP="00E42FA6">
      <w:pPr>
        <w:pStyle w:val="Nadpis1"/>
      </w:pPr>
      <w:r>
        <w:t>K bodu 25</w:t>
      </w:r>
    </w:p>
    <w:p w14:paraId="2A5D1785" w14:textId="4A0AD00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356/1919 Sb., jímž se vydávají další prováděcí předpisy k zákonu ze dne 10. dubna 1919, č. 207 Sb. z. a n., o úrazovém pojištění dělníků.</w:t>
      </w:r>
    </w:p>
    <w:p w14:paraId="730B0D20" w14:textId="77777777" w:rsidR="00E42FA6" w:rsidRDefault="004C7AF2" w:rsidP="00E42FA6">
      <w:pPr>
        <w:pStyle w:val="Nadpis1"/>
      </w:pPr>
      <w:r>
        <w:t>K bodu 26</w:t>
      </w:r>
    </w:p>
    <w:p w14:paraId="505C19F0" w14:textId="0A036CC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612/1919 Sb., kterým zachovává se v platnosti nařízení ministerstva vnitra z 6. července 1914, č. 143 ř. z., o zařadění podniků podrobených úrazovému pojištění do tříd nebezpečenských.</w:t>
      </w:r>
    </w:p>
    <w:p w14:paraId="438F542A" w14:textId="77777777" w:rsidR="00E42FA6" w:rsidRDefault="004C7AF2" w:rsidP="00E42FA6">
      <w:pPr>
        <w:pStyle w:val="Nadpis1"/>
      </w:pPr>
      <w:r>
        <w:t>K bodu 27</w:t>
      </w:r>
    </w:p>
    <w:p w14:paraId="785BF71B" w14:textId="6C9CB66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665/1919 Sb., kterým se upravuje zařazení horních podniků do tříd nebezpečenských.</w:t>
      </w:r>
    </w:p>
    <w:p w14:paraId="1949670B" w14:textId="77777777" w:rsidR="00E42FA6" w:rsidRDefault="004C7AF2" w:rsidP="00E42FA6">
      <w:pPr>
        <w:pStyle w:val="Nadpis1"/>
      </w:pPr>
      <w:r>
        <w:t>K bodu 28</w:t>
      </w:r>
    </w:p>
    <w:p w14:paraId="7B23CEBA" w14:textId="3002D52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19/1920 Sb., jímž se vydávají další předpisy prováděcí k zákonu z 10. dubna 1919, č. 207 Sb. z. a n., o úrazovém pojištění dělníků.</w:t>
      </w:r>
    </w:p>
    <w:p w14:paraId="15AB6280" w14:textId="77777777" w:rsidR="00E42FA6" w:rsidRDefault="004C7AF2" w:rsidP="00E42FA6">
      <w:pPr>
        <w:pStyle w:val="Nadpis1"/>
      </w:pPr>
      <w:r>
        <w:t>K bodu 29</w:t>
      </w:r>
    </w:p>
    <w:p w14:paraId="27BEA298" w14:textId="6AEE772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182/1920 Sb., jímž se vydávají další prováděcí předpisy k zákonu ze dne 10. dubna 1919, čís. 207 Sb. z. a n., o úrazovém pojištění dělníků.</w:t>
      </w:r>
    </w:p>
    <w:p w14:paraId="2C86FD50" w14:textId="77777777" w:rsidR="00E42FA6" w:rsidRDefault="004C7AF2" w:rsidP="00E42FA6">
      <w:pPr>
        <w:pStyle w:val="Nadpis1"/>
      </w:pPr>
      <w:r>
        <w:lastRenderedPageBreak/>
        <w:t>K bodu 30</w:t>
      </w:r>
    </w:p>
    <w:p w14:paraId="57705FC8" w14:textId="51B0AA3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209/1919 Sb., kterým se povoluje státní subvence tří pětin skutečného nákladu, až do výše 9,080.000 K na provádění nouzových prací v Praze.</w:t>
      </w:r>
    </w:p>
    <w:p w14:paraId="2A2439D8" w14:textId="77777777" w:rsidR="00E42FA6" w:rsidRDefault="004C7AF2" w:rsidP="00E42FA6">
      <w:pPr>
        <w:pStyle w:val="Nadpis1"/>
      </w:pPr>
      <w:r>
        <w:t>K bodu 31</w:t>
      </w:r>
    </w:p>
    <w:p w14:paraId="0D176F33" w14:textId="4ACBE88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212/1919 Sb., jímž se zřizuje zemská správní komise pro Slezsko.</w:t>
      </w:r>
    </w:p>
    <w:p w14:paraId="2734F603" w14:textId="77777777" w:rsidR="00E42FA6" w:rsidRDefault="004C7AF2" w:rsidP="00E42FA6">
      <w:pPr>
        <w:pStyle w:val="Nadpis1"/>
      </w:pPr>
      <w:r>
        <w:t>K bodu 32</w:t>
      </w:r>
    </w:p>
    <w:p w14:paraId="5711AE73" w14:textId="35CE977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398/1919 Sb., jímž část pravomoci zemského výboru slezského přejímá správa státní.</w:t>
      </w:r>
    </w:p>
    <w:p w14:paraId="5758EC2B" w14:textId="77777777" w:rsidR="00E42FA6" w:rsidRDefault="004C7AF2" w:rsidP="00E42FA6">
      <w:pPr>
        <w:pStyle w:val="Nadpis1"/>
      </w:pPr>
      <w:r>
        <w:t>K bodu 33</w:t>
      </w:r>
    </w:p>
    <w:p w14:paraId="5C5E5116" w14:textId="09690D8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249/1919 Sb., o převzetí smluvních cejchmistrů a výpomocných technických sil do stavu státních úředníků zařaděných do hodnostních tříd.</w:t>
      </w:r>
    </w:p>
    <w:p w14:paraId="071F07AB" w14:textId="77777777" w:rsidR="00E42FA6" w:rsidRDefault="004C7AF2" w:rsidP="00E42FA6">
      <w:pPr>
        <w:pStyle w:val="Nadpis1"/>
      </w:pPr>
      <w:r>
        <w:t>K bodu 34</w:t>
      </w:r>
    </w:p>
    <w:p w14:paraId="295994A2" w14:textId="4C75F15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250/1919 Sb., kterým se zrušují zákony o certifikatistech.</w:t>
      </w:r>
    </w:p>
    <w:p w14:paraId="25A1B0AC" w14:textId="77777777" w:rsidR="00E42FA6" w:rsidRDefault="004C7AF2" w:rsidP="00E42FA6">
      <w:pPr>
        <w:pStyle w:val="Nadpis1"/>
      </w:pPr>
      <w:r>
        <w:t>K bodu 35</w:t>
      </w:r>
    </w:p>
    <w:p w14:paraId="6CA7C3F2" w14:textId="6274E38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594/1919 Sb., k provedení zákona ze</w:t>
      </w:r>
      <w:r w:rsidR="00DC130B">
        <w:t> </w:t>
      </w:r>
      <w:r w:rsidR="004C7AF2">
        <w:t>dne 13. května 1919, č. 250 Sb. z. a n., kterým se zrušují zákony o certifikatistech.</w:t>
      </w:r>
    </w:p>
    <w:p w14:paraId="0ECEBB43" w14:textId="77777777" w:rsidR="00E42FA6" w:rsidRDefault="004C7AF2" w:rsidP="00E42FA6">
      <w:pPr>
        <w:pStyle w:val="Nadpis1"/>
      </w:pPr>
      <w:r>
        <w:t>K bodu 36</w:t>
      </w:r>
    </w:p>
    <w:p w14:paraId="7B15047C" w14:textId="7B0EBE9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202/1922 Sb., jímž se pozměňuje, po případě doplňuje nařízení vlády republiky Československé ze dne 4. března 1920, č. 151 Sb. z. a n., a nařízení vlády republiky Československé ze dne 30. prosince 1920, č. 12 Sb. z. a n. z</w:t>
      </w:r>
      <w:r w:rsidR="00DC130B">
        <w:t> </w:t>
      </w:r>
      <w:r w:rsidR="004C7AF2">
        <w:t>roku 1921.</w:t>
      </w:r>
    </w:p>
    <w:p w14:paraId="2CE6441B" w14:textId="77777777" w:rsidR="00E42FA6" w:rsidRDefault="004C7AF2" w:rsidP="00E42FA6">
      <w:pPr>
        <w:pStyle w:val="Nadpis1"/>
      </w:pPr>
      <w:r>
        <w:t>K bodu 37</w:t>
      </w:r>
    </w:p>
    <w:p w14:paraId="705A06B3" w14:textId="18CF8C3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251/1919 Sb., jímž se zrušují se zpětnou působností některá ustanovení služební pragmatiky pro úředníky, učitele a sluhy, jakož i normálu pro kancelářský personál města Olomouce.</w:t>
      </w:r>
    </w:p>
    <w:p w14:paraId="5AE1B3C8" w14:textId="77777777" w:rsidR="00E42FA6" w:rsidRDefault="004C7AF2" w:rsidP="00E42FA6">
      <w:pPr>
        <w:pStyle w:val="Nadpis1"/>
      </w:pPr>
      <w:r>
        <w:t>K bodu 38</w:t>
      </w:r>
    </w:p>
    <w:p w14:paraId="48BFF265" w14:textId="1FBAD7B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252/1919 Sb., o definitivním ustanovení výpomocných sluhů.</w:t>
      </w:r>
    </w:p>
    <w:p w14:paraId="1C432737" w14:textId="77777777" w:rsidR="00E42FA6" w:rsidRDefault="004C7AF2" w:rsidP="00E42FA6">
      <w:pPr>
        <w:pStyle w:val="Nadpis1"/>
      </w:pPr>
      <w:r>
        <w:t>K bodu 39</w:t>
      </w:r>
    </w:p>
    <w:p w14:paraId="06C2DFCA" w14:textId="57442E3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259/1919 Sb., kterým se povoluje státním zaměstnancům (zaměstnaným ve státních podnicích a fondech) mimořádná peněžitá výpomoc pro druhé pololetí 1919.</w:t>
      </w:r>
    </w:p>
    <w:p w14:paraId="3ECC4DD3" w14:textId="77777777" w:rsidR="00E42FA6" w:rsidRDefault="004C7AF2" w:rsidP="00E42FA6">
      <w:pPr>
        <w:pStyle w:val="Nadpis1"/>
      </w:pPr>
      <w:r>
        <w:t>K bodu 40</w:t>
      </w:r>
    </w:p>
    <w:p w14:paraId="7D100CB7" w14:textId="3ED2721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260/1919 Sb., kterým zmocňuje se vláda k částečné úpravě pensijních a provisijních nároků veškerých pensistů, provisionistů a příjemců darů z milosti.</w:t>
      </w:r>
    </w:p>
    <w:p w14:paraId="1C0EFDEE" w14:textId="77777777" w:rsidR="00E42FA6" w:rsidRDefault="004C7AF2" w:rsidP="00E42FA6">
      <w:pPr>
        <w:pStyle w:val="Nadpis1"/>
      </w:pPr>
      <w:r>
        <w:lastRenderedPageBreak/>
        <w:t>K bodu 41</w:t>
      </w:r>
    </w:p>
    <w:p w14:paraId="6BC4BB7E" w14:textId="5B6A8CB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486/1919 Sb., k provedení zákona ze</w:t>
      </w:r>
      <w:r w:rsidR="00DC130B">
        <w:t> </w:t>
      </w:r>
      <w:r w:rsidR="004C7AF2">
        <w:t>dne 15. května 1919, č. 260 Sb. z. a n.</w:t>
      </w:r>
    </w:p>
    <w:p w14:paraId="765DA5E7" w14:textId="77777777" w:rsidR="00E42FA6" w:rsidRDefault="004C7AF2" w:rsidP="00E42FA6">
      <w:pPr>
        <w:pStyle w:val="Nadpis1"/>
      </w:pPr>
      <w:r>
        <w:t>K bodu 42</w:t>
      </w:r>
    </w:p>
    <w:p w14:paraId="7559CA14" w14:textId="01B27EC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261/1919 Sb., o výkonu volebního práva do obcí a osad některých zaměstnanců státních a osob vojenských.</w:t>
      </w:r>
    </w:p>
    <w:p w14:paraId="79DE82EB" w14:textId="77777777" w:rsidR="00E42FA6" w:rsidRDefault="004C7AF2" w:rsidP="00E42FA6">
      <w:pPr>
        <w:pStyle w:val="Nadpis1"/>
      </w:pPr>
      <w:r>
        <w:t>K bodu 43</w:t>
      </w:r>
    </w:p>
    <w:p w14:paraId="10AA6478" w14:textId="685173E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262/1919 Sb., o zřízení aktuárských úředníků ve službě politické a policejní.</w:t>
      </w:r>
    </w:p>
    <w:p w14:paraId="54D9D2A5" w14:textId="77777777" w:rsidR="00E42FA6" w:rsidRDefault="004C7AF2" w:rsidP="00E42FA6">
      <w:pPr>
        <w:pStyle w:val="Nadpis1"/>
      </w:pPr>
      <w:r>
        <w:t>K bodu 44</w:t>
      </w:r>
    </w:p>
    <w:p w14:paraId="73DD052A" w14:textId="740F2851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467/1919 Sb., ku provedení zákona ze</w:t>
      </w:r>
      <w:r w:rsidR="00DC130B">
        <w:t> </w:t>
      </w:r>
      <w:r w:rsidR="004C7AF2">
        <w:t>dne 15. května 1919, čís. 262 Sb. z. a n., o zřízení aktuárských úředníků ve službě politické a policejní.</w:t>
      </w:r>
    </w:p>
    <w:p w14:paraId="16B7D6EF" w14:textId="77777777" w:rsidR="00E42FA6" w:rsidRDefault="004C7AF2" w:rsidP="00E42FA6">
      <w:pPr>
        <w:pStyle w:val="Nadpis1"/>
      </w:pPr>
      <w:r>
        <w:t>K bodu 45</w:t>
      </w:r>
    </w:p>
    <w:p w14:paraId="011C1798" w14:textId="25BD5A3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91/1921 Sb., ku provedení § 1, odst. 5., zákona ze dne 15. května 1919, č. 262 Sb. z. a n., o zkoušce aktuárské.</w:t>
      </w:r>
    </w:p>
    <w:p w14:paraId="13916775" w14:textId="77777777" w:rsidR="00E42FA6" w:rsidRDefault="004C7AF2" w:rsidP="00E42FA6">
      <w:pPr>
        <w:pStyle w:val="Nadpis1"/>
      </w:pPr>
      <w:r>
        <w:t>K bodu 46</w:t>
      </w:r>
    </w:p>
    <w:p w14:paraId="2DC1D519" w14:textId="4C3A9FC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112/1922 Sb., o odborné zkoušce v pomocné službě konceptní u státních politických a policejních úřadů.</w:t>
      </w:r>
    </w:p>
    <w:p w14:paraId="1F064172" w14:textId="77777777" w:rsidR="00E42FA6" w:rsidRDefault="004C7AF2" w:rsidP="00E42FA6">
      <w:pPr>
        <w:pStyle w:val="Nadpis1"/>
      </w:pPr>
      <w:r>
        <w:t>K bodu 47</w:t>
      </w:r>
    </w:p>
    <w:p w14:paraId="0018E060" w14:textId="4E09830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268/1919 Sb., jímž se mění předpisy zákona o nemocenském pojištění dělníků.</w:t>
      </w:r>
    </w:p>
    <w:p w14:paraId="1794F0D3" w14:textId="77777777" w:rsidR="00E42FA6" w:rsidRDefault="004C7AF2" w:rsidP="00E42FA6">
      <w:pPr>
        <w:pStyle w:val="Nadpis1"/>
      </w:pPr>
      <w:r>
        <w:t>K bodu 48</w:t>
      </w:r>
    </w:p>
    <w:p w14:paraId="55647C02" w14:textId="47E7800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275/1919 Sb., o platech zatímních a suplujících profesorů státních středních škol.</w:t>
      </w:r>
    </w:p>
    <w:p w14:paraId="619780D8" w14:textId="77777777" w:rsidR="00E42FA6" w:rsidRDefault="004C7AF2" w:rsidP="00E42FA6">
      <w:pPr>
        <w:pStyle w:val="Nadpis1"/>
      </w:pPr>
      <w:r>
        <w:t>K bodu 49</w:t>
      </w:r>
    </w:p>
    <w:p w14:paraId="0AF6329C" w14:textId="0C36C89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276/1919 Sb., o úvěru pro živnostníky válkou poškozené.</w:t>
      </w:r>
    </w:p>
    <w:p w14:paraId="5A7E582C" w14:textId="77777777" w:rsidR="00E42FA6" w:rsidRDefault="004C7AF2" w:rsidP="00E42FA6">
      <w:pPr>
        <w:pStyle w:val="Nadpis1"/>
      </w:pPr>
      <w:r>
        <w:t>K bodu 50</w:t>
      </w:r>
    </w:p>
    <w:p w14:paraId="220033F6" w14:textId="3C09892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340/1919 Sb., jímž se provádí čl. VII. zákona ze dne 23. května 1919, č. 276 Sb. z. a n., o úvěru pro živnostníky válkou poškozené.</w:t>
      </w:r>
    </w:p>
    <w:p w14:paraId="0EBF50D8" w14:textId="77777777" w:rsidR="00E42FA6" w:rsidRDefault="004C7AF2" w:rsidP="00E42FA6">
      <w:pPr>
        <w:pStyle w:val="Nadpis1"/>
      </w:pPr>
      <w:r>
        <w:t>K bodu 51</w:t>
      </w:r>
    </w:p>
    <w:p w14:paraId="7CD61B10" w14:textId="5C8D197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358/1919 Sb., jímž se stanoví organisační řád pro poskytování úvěru živnostníkům válkou poškozeným v Čechách.</w:t>
      </w:r>
    </w:p>
    <w:p w14:paraId="132D203D" w14:textId="77777777" w:rsidR="00E42FA6" w:rsidRDefault="004C7AF2" w:rsidP="00E42FA6">
      <w:pPr>
        <w:pStyle w:val="Nadpis1"/>
      </w:pPr>
      <w:r>
        <w:lastRenderedPageBreak/>
        <w:t>K bodu 52</w:t>
      </w:r>
    </w:p>
    <w:p w14:paraId="3CD92595" w14:textId="453A8E6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359/1919 Sb., jímž se stanoví organisační řád pro poskytování úvěru živnostníkům válkou poškozeným na Moravě, vyjímaje moravské enklavy ve Slezsku.</w:t>
      </w:r>
    </w:p>
    <w:p w14:paraId="404A919E" w14:textId="77777777" w:rsidR="00E42FA6" w:rsidRDefault="004C7AF2" w:rsidP="00E42FA6">
      <w:pPr>
        <w:pStyle w:val="Nadpis1"/>
      </w:pPr>
      <w:r>
        <w:t>K bodu 53</w:t>
      </w:r>
    </w:p>
    <w:p w14:paraId="718386D7" w14:textId="52B4019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437/1919 Sb., jímž se stanoví organisační řád pro poskytování úvěru živnostníkům válkou poškozeným ve Slezsku a</w:t>
      </w:r>
      <w:r w:rsidR="00DC130B">
        <w:t> </w:t>
      </w:r>
      <w:r w:rsidR="004C7AF2">
        <w:t>moravských enklavách.</w:t>
      </w:r>
    </w:p>
    <w:p w14:paraId="7FD8485A" w14:textId="77777777" w:rsidR="00E42FA6" w:rsidRDefault="004C7AF2" w:rsidP="00E42FA6">
      <w:pPr>
        <w:pStyle w:val="Nadpis1"/>
      </w:pPr>
      <w:r>
        <w:t>K bodu 54</w:t>
      </w:r>
    </w:p>
    <w:p w14:paraId="5DD8CB68" w14:textId="61749BC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526/1919 Sb., kterým se na území Slovenska provádí čl. VII. zákona ze dne 23. května 1919, č. 276 Sb. z. a n., o úvěru pro</w:t>
      </w:r>
      <w:r w:rsidR="00DC130B">
        <w:t> </w:t>
      </w:r>
      <w:r w:rsidR="004C7AF2">
        <w:t>živnostníky poškozené válkou.</w:t>
      </w:r>
    </w:p>
    <w:p w14:paraId="58296F1F" w14:textId="77777777" w:rsidR="00E42FA6" w:rsidRDefault="004C7AF2" w:rsidP="00E42FA6">
      <w:pPr>
        <w:pStyle w:val="Nadpis1"/>
      </w:pPr>
      <w:r>
        <w:t>K bodu 55</w:t>
      </w:r>
    </w:p>
    <w:p w14:paraId="610044CC" w14:textId="4898EBB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672/1919 Sb., o příročí pro živnostníky válkou poškozené.</w:t>
      </w:r>
    </w:p>
    <w:p w14:paraId="3E662BE5" w14:textId="77777777" w:rsidR="00E42FA6" w:rsidRDefault="004C7AF2" w:rsidP="00E42FA6">
      <w:pPr>
        <w:pStyle w:val="Nadpis1"/>
      </w:pPr>
      <w:r>
        <w:t>K bodu 56</w:t>
      </w:r>
    </w:p>
    <w:p w14:paraId="625C3527" w14:textId="70AECB7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336/1920 Sb., jímž se stanoví organisační řád pro poskytování úvěru živnostníkům válkou poškozeným na Slovensku.</w:t>
      </w:r>
    </w:p>
    <w:p w14:paraId="6D6AF126" w14:textId="77777777" w:rsidR="00E42FA6" w:rsidRDefault="004C7AF2" w:rsidP="00E42FA6">
      <w:pPr>
        <w:pStyle w:val="Nadpis1"/>
      </w:pPr>
      <w:r>
        <w:t>K bodu 57</w:t>
      </w:r>
    </w:p>
    <w:p w14:paraId="066FFA5B" w14:textId="3AB2418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393/1920 Sb., o příročí pro živnostníky válkou poškozené.</w:t>
      </w:r>
    </w:p>
    <w:p w14:paraId="36276F99" w14:textId="77777777" w:rsidR="00E42FA6" w:rsidRDefault="004C7AF2" w:rsidP="00E42FA6">
      <w:pPr>
        <w:pStyle w:val="Nadpis1"/>
      </w:pPr>
      <w:r>
        <w:t>K bodu 58</w:t>
      </w:r>
    </w:p>
    <w:p w14:paraId="10E418BA" w14:textId="6FF50F8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422/1920 Sb., kterým se mění a doplňují některá ustanovení nařízení ze dne 27. června 1919, čís. 358 Sb. z. a n., jímž se stanoví organisační řád pro poskytování úvěru živnostníkům válkou poškozeným v Čechách, nařízení ze dne 27. června 1919, čís. 359 Sb. z. a n., jímž se stanoví organisační řád pro poskytování úvěru živnostníkům válkou poškozeným na Moravě, vyjímaje moravské enklávy ve Slezsku, nařízení ze dne 21. července 1919, čís. 437 Sb. z. a n., jímž se stanoví organisační řád pro</w:t>
      </w:r>
      <w:r w:rsidR="00DC130B">
        <w:t> </w:t>
      </w:r>
      <w:r w:rsidR="004C7AF2">
        <w:t>poskytování úvěru živnostníkům válkou poškozeným ve Slezsku a moravských enklavách, a nařízení ze dne 4. května 1920, čís. 336 Sb. z. a n., jímž se stanoví organisační řád pro</w:t>
      </w:r>
      <w:r w:rsidR="00DC130B">
        <w:t> </w:t>
      </w:r>
      <w:r w:rsidR="004C7AF2">
        <w:t>poskytování úvěru živnostníkům válkou poškozeným na Slovensku.</w:t>
      </w:r>
    </w:p>
    <w:p w14:paraId="14377C0C" w14:textId="77777777" w:rsidR="00E42FA6" w:rsidRDefault="004C7AF2" w:rsidP="00E42FA6">
      <w:pPr>
        <w:pStyle w:val="Nadpis1"/>
      </w:pPr>
      <w:r>
        <w:t>K bodu 59</w:t>
      </w:r>
    </w:p>
    <w:p w14:paraId="19955CBB" w14:textId="2F9E979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vyhláška ministerstva obchodu v dohodě s ministerstvem financí č. 515/1920 Sb., kterou se upravují úroková sazba a příplatky úrokové v úvěrové akci pro živnostníky válkou poškozené v Čechách, na Moravě a ve Slezsku.</w:t>
      </w:r>
    </w:p>
    <w:p w14:paraId="6A6646BB" w14:textId="77777777" w:rsidR="00E42FA6" w:rsidRDefault="004C7AF2" w:rsidP="00E42FA6">
      <w:pPr>
        <w:pStyle w:val="Nadpis1"/>
      </w:pPr>
      <w:r>
        <w:lastRenderedPageBreak/>
        <w:t>K bodu 60</w:t>
      </w:r>
    </w:p>
    <w:p w14:paraId="12133E83" w14:textId="62A6E66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614/1920 Sb., kterým se prodlužuje k podávání žádostí za úvěr pro živnostníky válkou poškozené v Čechách, na Moravě a ve</w:t>
      </w:r>
      <w:r w:rsidR="00DC130B">
        <w:t> </w:t>
      </w:r>
      <w:r w:rsidR="004C7AF2">
        <w:t>Slezsku.</w:t>
      </w:r>
    </w:p>
    <w:p w14:paraId="068C6E5E" w14:textId="77777777" w:rsidR="00E42FA6" w:rsidRDefault="004C7AF2" w:rsidP="00E42FA6">
      <w:pPr>
        <w:pStyle w:val="Nadpis1"/>
      </w:pPr>
      <w:r>
        <w:t>K bodu 61</w:t>
      </w:r>
    </w:p>
    <w:p w14:paraId="0751F37F" w14:textId="5472C88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vyhláška ministerstva obchodu v dohodě s ministerstvem financí č. 618/1920 Sb., kterou se upravují úroková sazba a příplatky úrokové v úvěrové akci pro živnostníky válkou poškozené na Slovensku.</w:t>
      </w:r>
    </w:p>
    <w:p w14:paraId="36815A7D" w14:textId="77777777" w:rsidR="00E42FA6" w:rsidRDefault="004C7AF2" w:rsidP="00E42FA6">
      <w:pPr>
        <w:pStyle w:val="Nadpis1"/>
      </w:pPr>
      <w:r>
        <w:t>K bodu 62</w:t>
      </w:r>
    </w:p>
    <w:p w14:paraId="6DF702AF" w14:textId="1B7941D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82/1921 Sb., o soudcovském příročí pro živnostníky poškozené válkou.</w:t>
      </w:r>
    </w:p>
    <w:p w14:paraId="5699F5FF" w14:textId="77777777" w:rsidR="00E42FA6" w:rsidRDefault="004C7AF2" w:rsidP="00E42FA6">
      <w:pPr>
        <w:pStyle w:val="Nadpis1"/>
      </w:pPr>
      <w:r>
        <w:t>K bodu 63</w:t>
      </w:r>
    </w:p>
    <w:p w14:paraId="382EF294" w14:textId="6B7F114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183/1921 Sb., kterým se prodlužuje lhůta ku podávání žádostí na úvěr pro živnostníky válkou poškozené na Slovensku.</w:t>
      </w:r>
    </w:p>
    <w:p w14:paraId="2DB31A11" w14:textId="77777777" w:rsidR="00E42FA6" w:rsidRDefault="004C7AF2" w:rsidP="00E42FA6">
      <w:pPr>
        <w:pStyle w:val="Nadpis1"/>
      </w:pPr>
      <w:r>
        <w:t>K bodu 64</w:t>
      </w:r>
    </w:p>
    <w:p w14:paraId="7C1CED1B" w14:textId="4AFBD23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278/1921 Sb., jímž se doplňují a mění organisační řády pro poskytování úvěru živnostníkům válkou poškozeným.</w:t>
      </w:r>
    </w:p>
    <w:p w14:paraId="37DA426F" w14:textId="77777777" w:rsidR="00E42FA6" w:rsidRDefault="004C7AF2" w:rsidP="00E42FA6">
      <w:pPr>
        <w:pStyle w:val="Nadpis1"/>
      </w:pPr>
      <w:r>
        <w:t>K bodu 65</w:t>
      </w:r>
    </w:p>
    <w:p w14:paraId="7CC120BD" w14:textId="4B337411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461/1921 Sb., jímž se mění organisační řád pro poskytování úvěru živnostníkům válkou poškozeným na Slovensku.</w:t>
      </w:r>
    </w:p>
    <w:p w14:paraId="4B1BC0E9" w14:textId="77777777" w:rsidR="00E42FA6" w:rsidRDefault="004C7AF2" w:rsidP="00E42FA6">
      <w:pPr>
        <w:pStyle w:val="Nadpis1"/>
      </w:pPr>
      <w:r>
        <w:t>K bodu 66</w:t>
      </w:r>
    </w:p>
    <w:p w14:paraId="1811DD49" w14:textId="02C494B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vládní nařízení č. 136/1925 Sb., jímž se mění organisační řád pro poskytování úvěru živnostníkům válkou poškozeným na Slovensku.</w:t>
      </w:r>
    </w:p>
    <w:p w14:paraId="5623E082" w14:textId="77777777" w:rsidR="00E42FA6" w:rsidRDefault="004C7AF2" w:rsidP="00E42FA6">
      <w:pPr>
        <w:pStyle w:val="Nadpis1"/>
      </w:pPr>
      <w:r>
        <w:t>K bodu 67</w:t>
      </w:r>
    </w:p>
    <w:p w14:paraId="0062FF48" w14:textId="1B8864C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277/1919 Sb., o stavebních úlevách, kterým se doplňují, pokud se týče mění ustanovení některých paragrafů nynějšího stavebního řádu pro zemské hlavní město Brno, pro</w:t>
      </w:r>
      <w:r w:rsidR="00DC130B">
        <w:t> </w:t>
      </w:r>
      <w:r w:rsidR="004C7AF2">
        <w:t>král. hlavní město Olomouc, pro král. město Jihlavu a Znojmo a pro jejich místa předměstská, daného zákonem ze dne 16. června 1894, č. 63 z. z. a změněného a doplněného zákonem ze dne 16. června 1914, čís. 39 z. z.</w:t>
      </w:r>
    </w:p>
    <w:p w14:paraId="63FD5EEE" w14:textId="77777777" w:rsidR="00E42FA6" w:rsidRDefault="004C7AF2" w:rsidP="00E42FA6">
      <w:pPr>
        <w:pStyle w:val="Nadpis1"/>
      </w:pPr>
      <w:r>
        <w:t>K bodu 68</w:t>
      </w:r>
    </w:p>
    <w:p w14:paraId="70E824C0" w14:textId="0A2FC82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281/1919 Sb., o státní podpoře stavebního ruchu.</w:t>
      </w:r>
    </w:p>
    <w:p w14:paraId="07E7BCD2" w14:textId="77777777" w:rsidR="00E42FA6" w:rsidRDefault="004C7AF2" w:rsidP="00E42FA6">
      <w:pPr>
        <w:pStyle w:val="Nadpis1"/>
      </w:pPr>
      <w:r>
        <w:t>K bodu 69</w:t>
      </w:r>
    </w:p>
    <w:p w14:paraId="14D6D16A" w14:textId="604367C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282/1919 Sb., o úlevách při přijímání legionářů do státních úřadů.</w:t>
      </w:r>
    </w:p>
    <w:p w14:paraId="28DF2F0E" w14:textId="77777777" w:rsidR="00E42FA6" w:rsidRDefault="004C7AF2" w:rsidP="00E42FA6">
      <w:pPr>
        <w:pStyle w:val="Nadpis1"/>
      </w:pPr>
      <w:r>
        <w:t>K bodu 70</w:t>
      </w:r>
    </w:p>
    <w:p w14:paraId="102C9485" w14:textId="11C1254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12/1921 Sb., ku provedení zákona ze</w:t>
      </w:r>
      <w:r w:rsidR="00DC130B">
        <w:t> </w:t>
      </w:r>
      <w:r w:rsidR="004C7AF2">
        <w:t>dne 23. května 1919, č. 282 Sb. z. a n., o úlevách při přijímání legionářů do státních úřadů.</w:t>
      </w:r>
    </w:p>
    <w:p w14:paraId="75E81A62" w14:textId="77777777" w:rsidR="00E42FA6" w:rsidRDefault="004C7AF2" w:rsidP="00E42FA6">
      <w:pPr>
        <w:pStyle w:val="Nadpis1"/>
      </w:pPr>
      <w:r>
        <w:lastRenderedPageBreak/>
        <w:t>K bodu 71</w:t>
      </w:r>
    </w:p>
    <w:p w14:paraId="194A70F6" w14:textId="6449197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288/1919 Sb., kterým se doplňuje zemské zřízení moravské.</w:t>
      </w:r>
    </w:p>
    <w:p w14:paraId="7F5F43C0" w14:textId="77777777" w:rsidR="00E42FA6" w:rsidRDefault="004C7AF2" w:rsidP="00E42FA6">
      <w:pPr>
        <w:pStyle w:val="Nadpis1"/>
      </w:pPr>
      <w:r>
        <w:t>K bodu 72</w:t>
      </w:r>
    </w:p>
    <w:p w14:paraId="57DC3B26" w14:textId="04B70E1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289/1919 Sb., o započtení služebních let soudních kancelářských úředníků se středoškolským vzděláním.</w:t>
      </w:r>
    </w:p>
    <w:p w14:paraId="4D9365F9" w14:textId="77777777" w:rsidR="00E42FA6" w:rsidRDefault="004C7AF2" w:rsidP="00E42FA6">
      <w:pPr>
        <w:pStyle w:val="Nadpis1"/>
      </w:pPr>
      <w:r>
        <w:t>K bodu 73</w:t>
      </w:r>
    </w:p>
    <w:p w14:paraId="36D5F9F8" w14:textId="2ABBCE1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291/1919 Sb., o doplňování komisí pro daň z příjmu.</w:t>
      </w:r>
    </w:p>
    <w:p w14:paraId="5D860ACA" w14:textId="77777777" w:rsidR="00E42FA6" w:rsidRDefault="004C7AF2" w:rsidP="00E42FA6">
      <w:pPr>
        <w:pStyle w:val="Nadpis1"/>
      </w:pPr>
      <w:r>
        <w:t>K bodu 74</w:t>
      </w:r>
    </w:p>
    <w:p w14:paraId="49E37EC7" w14:textId="7A58C06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292/1919 Sb., jímž se mění některá ustanovení zákona o přímých daních osobních ze dne 25. října 1896, z. ř. č. 220, o dani důchodkové.</w:t>
      </w:r>
    </w:p>
    <w:p w14:paraId="791E4346" w14:textId="77777777" w:rsidR="00E42FA6" w:rsidRDefault="004C7AF2" w:rsidP="00E42FA6">
      <w:pPr>
        <w:pStyle w:val="Nadpis1"/>
      </w:pPr>
      <w:r>
        <w:t>K bodu 75</w:t>
      </w:r>
    </w:p>
    <w:p w14:paraId="37837069" w14:textId="2E95731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293/1919 Sb., o změně platnosti ustanovení o středních školách na</w:t>
      </w:r>
      <w:r w:rsidR="00DC130B">
        <w:t> </w:t>
      </w:r>
      <w:r w:rsidR="004C7AF2">
        <w:t>Slovensku.</w:t>
      </w:r>
    </w:p>
    <w:p w14:paraId="7A46793B" w14:textId="77777777" w:rsidR="00E42FA6" w:rsidRDefault="004C7AF2" w:rsidP="00E42FA6">
      <w:pPr>
        <w:pStyle w:val="Nadpis1"/>
      </w:pPr>
      <w:r>
        <w:t>K bodu 76</w:t>
      </w:r>
    </w:p>
    <w:p w14:paraId="487C36FF" w14:textId="7CA5B3E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294/1919 Sb., jímž se mění licenční poplatek z dovezeného tabáku a tabákových tovarů.</w:t>
      </w:r>
    </w:p>
    <w:p w14:paraId="51F1EFE1" w14:textId="77777777" w:rsidR="00E42FA6" w:rsidRDefault="004C7AF2" w:rsidP="00E42FA6">
      <w:pPr>
        <w:pStyle w:val="Nadpis1"/>
      </w:pPr>
      <w:r>
        <w:t>K bodu 77</w:t>
      </w:r>
    </w:p>
    <w:p w14:paraId="6056C015" w14:textId="498C79B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299/1919 Sb., jímž se zřizují lidové soudy cenové.</w:t>
      </w:r>
    </w:p>
    <w:p w14:paraId="234D6E3F" w14:textId="77777777" w:rsidR="00E42FA6" w:rsidRDefault="004C7AF2" w:rsidP="00E42FA6">
      <w:pPr>
        <w:pStyle w:val="Nadpis1"/>
      </w:pPr>
      <w:r>
        <w:t>K bodu 78</w:t>
      </w:r>
    </w:p>
    <w:p w14:paraId="7B13D199" w14:textId="1CF1935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347/1919 Sb., jímž se provádí zákon ze</w:t>
      </w:r>
      <w:r w:rsidR="00DC130B">
        <w:t> </w:t>
      </w:r>
      <w:r w:rsidR="004C7AF2">
        <w:t>dne 28. května 1919, čís. 299 Sb. z. a n., o lidových soudech cenových.</w:t>
      </w:r>
    </w:p>
    <w:p w14:paraId="3F6F75B6" w14:textId="77777777" w:rsidR="00E42FA6" w:rsidRDefault="004C7AF2" w:rsidP="00E42FA6">
      <w:pPr>
        <w:pStyle w:val="Nadpis1"/>
      </w:pPr>
      <w:r>
        <w:t>K bodu 79</w:t>
      </w:r>
    </w:p>
    <w:p w14:paraId="425CD0F8" w14:textId="61AE49C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304/1919 Sb., o poplatku z cizozemských cenných papírů, jakož i</w:t>
      </w:r>
      <w:r w:rsidR="00DC130B">
        <w:t> </w:t>
      </w:r>
      <w:r w:rsidR="004C7AF2">
        <w:t>obchodování s cizozemskými právními subjekty.</w:t>
      </w:r>
    </w:p>
    <w:p w14:paraId="614858B1" w14:textId="77777777" w:rsidR="00E42FA6" w:rsidRDefault="004C7AF2" w:rsidP="00E42FA6">
      <w:pPr>
        <w:pStyle w:val="Nadpis1"/>
      </w:pPr>
      <w:r>
        <w:t>K bodu 80</w:t>
      </w:r>
    </w:p>
    <w:p w14:paraId="7DC993A1" w14:textId="2F7F6661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351/1919 Sb., ku provedení zákona o spoplatnění cizozemských cenných papírů, jakož i obchodování s cizozemskými právními subjekty.</w:t>
      </w:r>
    </w:p>
    <w:p w14:paraId="7401EC5D" w14:textId="77777777" w:rsidR="00E42FA6" w:rsidRDefault="004C7AF2" w:rsidP="00E42FA6">
      <w:pPr>
        <w:pStyle w:val="Nadpis1"/>
      </w:pPr>
      <w:r>
        <w:t>K bodu 81</w:t>
      </w:r>
    </w:p>
    <w:p w14:paraId="39318A04" w14:textId="08D59AD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306/1919 Sb., jímž se zrušují dvorní dekret ze dne 4. října 1833, čís. 2633 Sb. z., a článek V. uvoz. zákona k civilnímu řádu soudnímu ze dne 1. srpna 1895, z. ř. č. 112, o likvidaci a vymáhání advokátních platů.</w:t>
      </w:r>
    </w:p>
    <w:p w14:paraId="235E664D" w14:textId="77777777" w:rsidR="00E42FA6" w:rsidRDefault="004C7AF2" w:rsidP="00E42FA6">
      <w:pPr>
        <w:pStyle w:val="Nadpis1"/>
      </w:pPr>
      <w:r>
        <w:t>K bodu 82</w:t>
      </w:r>
    </w:p>
    <w:p w14:paraId="3C887F1D" w14:textId="778754E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307/1919 Sb., o zařadění cestmistrů, poříčních, přístavních, nadjezných, jezných, podjezných, asistentů poříční správy I. třídy, asistentů poříční správy II. třídy, </w:t>
      </w:r>
      <w:r w:rsidR="004C7AF2">
        <w:lastRenderedPageBreak/>
        <w:t>plavidelníků, podplavidelníků, mostních a řidičů silničních parních válců do úřednických tříd hodnostních a platových.</w:t>
      </w:r>
    </w:p>
    <w:p w14:paraId="6237CF63" w14:textId="77777777" w:rsidR="00E42FA6" w:rsidRDefault="004C7AF2" w:rsidP="00E42FA6">
      <w:pPr>
        <w:pStyle w:val="Nadpis1"/>
      </w:pPr>
      <w:r>
        <w:t>K bodu 83</w:t>
      </w:r>
    </w:p>
    <w:p w14:paraId="5B815632" w14:textId="121C066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319/1919 Sb., kterým se povoluje další náklad na nouzové práce silniční.</w:t>
      </w:r>
    </w:p>
    <w:p w14:paraId="7E8430AD" w14:textId="77777777" w:rsidR="00E42FA6" w:rsidRDefault="004C7AF2" w:rsidP="00E42FA6">
      <w:pPr>
        <w:pStyle w:val="Nadpis1"/>
      </w:pPr>
      <w:r>
        <w:t>K bodu 84</w:t>
      </w:r>
    </w:p>
    <w:p w14:paraId="0BD4B421" w14:textId="304C69F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327/1919 Sb., o povinné nabídce pohledávek, znějících na cizí měnu, Československé devisové ústředně.</w:t>
      </w:r>
    </w:p>
    <w:p w14:paraId="67813A25" w14:textId="77777777" w:rsidR="00E42FA6" w:rsidRDefault="004C7AF2" w:rsidP="00E42FA6">
      <w:pPr>
        <w:pStyle w:val="Nadpis1"/>
      </w:pPr>
      <w:r>
        <w:t>K bodu 85</w:t>
      </w:r>
    </w:p>
    <w:p w14:paraId="7A0F020B" w14:textId="63A081C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328/1919 Sb., o připuštění cizozemských dlužních úpisů s prémiemi.</w:t>
      </w:r>
    </w:p>
    <w:p w14:paraId="3C1C4519" w14:textId="77777777" w:rsidR="00E42FA6" w:rsidRDefault="004C7AF2" w:rsidP="00E42FA6">
      <w:pPr>
        <w:pStyle w:val="Nadpis1"/>
      </w:pPr>
      <w:r>
        <w:t>K bodu 86</w:t>
      </w:r>
    </w:p>
    <w:p w14:paraId="2CCE58B5" w14:textId="36AE1E0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389/1919 Sb., ku provedení zákona ze</w:t>
      </w:r>
      <w:r w:rsidR="00DC130B">
        <w:t> </w:t>
      </w:r>
      <w:r w:rsidR="004C7AF2">
        <w:t>dne 11. června 1919, č. 328 Sb. z. a n., o připuštění cizozemských dlužních úpisů s prémiemi.</w:t>
      </w:r>
    </w:p>
    <w:p w14:paraId="635FD990" w14:textId="77777777" w:rsidR="00E42FA6" w:rsidRDefault="004C7AF2" w:rsidP="00E42FA6">
      <w:pPr>
        <w:pStyle w:val="Nadpis1"/>
      </w:pPr>
      <w:r>
        <w:t>K bodu 87</w:t>
      </w:r>
    </w:p>
    <w:p w14:paraId="032DE336" w14:textId="4961758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vládní nařízení č. 233/1934 Sb., kterým se stanoví výjimka z ustanovení zákona ze</w:t>
      </w:r>
      <w:r w:rsidR="00DC130B">
        <w:t> </w:t>
      </w:r>
      <w:r w:rsidR="004C7AF2">
        <w:t>dne 11. června 1919, č. 328 Sb. z. a n., o připuštění cizozemských dlužních úpisů s prémiemi.</w:t>
      </w:r>
    </w:p>
    <w:p w14:paraId="59FD0855" w14:textId="77777777" w:rsidR="00E42FA6" w:rsidRDefault="004C7AF2" w:rsidP="00E42FA6">
      <w:pPr>
        <w:pStyle w:val="Nadpis1"/>
      </w:pPr>
      <w:r>
        <w:t>K bodu 88</w:t>
      </w:r>
    </w:p>
    <w:p w14:paraId="12723EB9" w14:textId="5B35858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329/1919 Sb., o ocenění předmětů bursovních obchodů pro účely poplatkové.</w:t>
      </w:r>
    </w:p>
    <w:p w14:paraId="47B28765" w14:textId="77777777" w:rsidR="00E42FA6" w:rsidRDefault="004C7AF2" w:rsidP="00E42FA6">
      <w:pPr>
        <w:pStyle w:val="Nadpis1"/>
      </w:pPr>
      <w:r>
        <w:t>K bodu 89</w:t>
      </w:r>
    </w:p>
    <w:p w14:paraId="43DD0A36" w14:textId="1C01F67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42/1920 Sb., ku provedení zákona ze</w:t>
      </w:r>
      <w:r w:rsidR="00DC130B">
        <w:t> </w:t>
      </w:r>
      <w:r w:rsidR="004C7AF2">
        <w:t>dne 11. června 1919, č. 329 Sb. z. a n., o ocenění předmětů bursovních obchodů pro účely poplatkové.</w:t>
      </w:r>
    </w:p>
    <w:p w14:paraId="2C5B2DD6" w14:textId="77777777" w:rsidR="00E42FA6" w:rsidRDefault="004C7AF2" w:rsidP="00E42FA6">
      <w:pPr>
        <w:pStyle w:val="Nadpis1"/>
      </w:pPr>
      <w:r>
        <w:t>K bodu 90</w:t>
      </w:r>
    </w:p>
    <w:p w14:paraId="11DDA3A5" w14:textId="40FA365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80/1921 Sb., jímž stanoví se přepočítací kursy hodnot vyjádřených v cizozemské měně pro poplatky stupnicové a pro poplatky, které dlužno zapravovati podle cís. nař. ze dne 15. září 1915, č. 280 ř. z., přímo bez úředního vyměření.</w:t>
      </w:r>
    </w:p>
    <w:p w14:paraId="5ADECFA3" w14:textId="77777777" w:rsidR="00E42FA6" w:rsidRDefault="004C7AF2" w:rsidP="00E42FA6">
      <w:pPr>
        <w:pStyle w:val="Nadpis1"/>
      </w:pPr>
      <w:r>
        <w:t>K bodu 91</w:t>
      </w:r>
    </w:p>
    <w:p w14:paraId="7EDBA53D" w14:textId="30D073F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331/1919 Sb., o poplatku za ujednání příslušnosti soudní a za žaloby podle nich podané.</w:t>
      </w:r>
    </w:p>
    <w:p w14:paraId="05CB36BA" w14:textId="77777777" w:rsidR="00E42FA6" w:rsidRDefault="004C7AF2" w:rsidP="00E42FA6">
      <w:pPr>
        <w:pStyle w:val="Nadpis1"/>
      </w:pPr>
      <w:r>
        <w:t>K bodu 92</w:t>
      </w:r>
    </w:p>
    <w:p w14:paraId="4B5F0D1F" w14:textId="5FFF2D7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333/1919 Sb., o příslušnosti ve věcech stavby vodních cest.</w:t>
      </w:r>
    </w:p>
    <w:p w14:paraId="4328108B" w14:textId="77777777" w:rsidR="00E42FA6" w:rsidRDefault="004C7AF2" w:rsidP="00E42FA6">
      <w:pPr>
        <w:pStyle w:val="Nadpis1"/>
      </w:pPr>
      <w:r>
        <w:t>K bodu 93</w:t>
      </w:r>
    </w:p>
    <w:p w14:paraId="188730C3" w14:textId="730F871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366/1919 Sb., o zmocnění pro vyhlášení amnestie v oboru poplatkovém.</w:t>
      </w:r>
    </w:p>
    <w:p w14:paraId="739CA1AD" w14:textId="77777777" w:rsidR="00E42FA6" w:rsidRDefault="004C7AF2" w:rsidP="00E42FA6">
      <w:pPr>
        <w:pStyle w:val="Nadpis1"/>
      </w:pPr>
      <w:r>
        <w:lastRenderedPageBreak/>
        <w:t>K bodu 94</w:t>
      </w:r>
    </w:p>
    <w:p w14:paraId="15665BCB" w14:textId="5AF36AD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367/1919 Sb., o amnestii v oboru poplatkovém.</w:t>
      </w:r>
    </w:p>
    <w:p w14:paraId="11FDB69F" w14:textId="77777777" w:rsidR="00E42FA6" w:rsidRDefault="004C7AF2" w:rsidP="00E42FA6">
      <w:pPr>
        <w:pStyle w:val="Nadpis1"/>
      </w:pPr>
      <w:r>
        <w:t>K bodu 95</w:t>
      </w:r>
    </w:p>
    <w:p w14:paraId="12DC4202" w14:textId="4D53BBD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369/1919 Sb., o soupisu nemovitostí za účelem uložení majetkové dávky.</w:t>
      </w:r>
    </w:p>
    <w:p w14:paraId="5E133DBF" w14:textId="77777777" w:rsidR="00E42FA6" w:rsidRDefault="004C7AF2" w:rsidP="00E42FA6">
      <w:pPr>
        <w:pStyle w:val="Nadpis1"/>
      </w:pPr>
      <w:r>
        <w:t>K bodu 96</w:t>
      </w:r>
    </w:p>
    <w:p w14:paraId="26DCF03D" w14:textId="2334BB0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370/1919 Sb., o soupisu nemovitostí, práv s nemovitostmi spojených nebo na nich váznoucích a pohledávek hypotekárních.</w:t>
      </w:r>
    </w:p>
    <w:p w14:paraId="163DA83A" w14:textId="77777777" w:rsidR="00E42FA6" w:rsidRDefault="004C7AF2" w:rsidP="00E42FA6">
      <w:pPr>
        <w:pStyle w:val="Nadpis1"/>
      </w:pPr>
      <w:r>
        <w:t>K bodu 97</w:t>
      </w:r>
    </w:p>
    <w:p w14:paraId="04F91FC4" w14:textId="2082282A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487/1919 Sb., o prodloužení lhůty pro</w:t>
      </w:r>
      <w:r w:rsidR="00DC130B">
        <w:t> </w:t>
      </w:r>
      <w:r w:rsidR="004C7AF2">
        <w:t>soupis nemovitostí, práv s nemovitostmi spojených nebo na nich váznoucích a pohledávek hypotekárních.</w:t>
      </w:r>
    </w:p>
    <w:p w14:paraId="35DD3EBC" w14:textId="77777777" w:rsidR="00E42FA6" w:rsidRDefault="004C7AF2" w:rsidP="00E42FA6">
      <w:pPr>
        <w:pStyle w:val="Nadpis1"/>
      </w:pPr>
      <w:r>
        <w:t>K bodu 98</w:t>
      </w:r>
    </w:p>
    <w:p w14:paraId="6444603E" w14:textId="03BC731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496/1919 Sb., kterým se mění nařízení vlády ze dne 7. července 1919, č. 370 Sb. z. a n., o soupisu nemovitostí, práv s movitostmi spojených nebo na nich váznoucích a pohledávek hypotekárních.</w:t>
      </w:r>
    </w:p>
    <w:p w14:paraId="559343DF" w14:textId="77777777" w:rsidR="00E42FA6" w:rsidRDefault="004C7AF2" w:rsidP="00E42FA6">
      <w:pPr>
        <w:pStyle w:val="Nadpis1"/>
      </w:pPr>
      <w:r>
        <w:t>K bodu 99</w:t>
      </w:r>
    </w:p>
    <w:p w14:paraId="2E2D13A6" w14:textId="3B9BC804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509/1919 Sb., o prodloužení lhůty pro</w:t>
      </w:r>
      <w:r w:rsidR="00DC130B">
        <w:t> </w:t>
      </w:r>
      <w:r w:rsidR="004C7AF2">
        <w:t>soupis nemovitostí, práv s nemovitostmi spojených nebo na nich váznoucích a pohledávek hypotekárních.</w:t>
      </w:r>
    </w:p>
    <w:p w14:paraId="6578848B" w14:textId="77777777" w:rsidR="00E42FA6" w:rsidRDefault="004C7AF2" w:rsidP="00E42FA6">
      <w:pPr>
        <w:pStyle w:val="Nadpis1"/>
      </w:pPr>
      <w:r>
        <w:t>K bodu 100</w:t>
      </w:r>
    </w:p>
    <w:p w14:paraId="12579B14" w14:textId="5B81C44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372/1919 Sb., na úpravu služebních poměrů kvalifikovaných soudních sluhův a podúředníků.</w:t>
      </w:r>
    </w:p>
    <w:p w14:paraId="5239E0DE" w14:textId="77777777" w:rsidR="00E42FA6" w:rsidRDefault="004C7AF2" w:rsidP="00E42FA6">
      <w:pPr>
        <w:pStyle w:val="Nadpis1"/>
      </w:pPr>
      <w:r>
        <w:t>K bodu 101</w:t>
      </w:r>
    </w:p>
    <w:p w14:paraId="45E50497" w14:textId="1174832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veškerého ministerstva č. 534/1919 Sb., jímž se provádí zákon ze dne 27. června 1919, č. 372 Sb. z. a n., o úpravě služebních poměrů kvalifikovaných soudních sluhů a podúředníků.</w:t>
      </w:r>
    </w:p>
    <w:p w14:paraId="10FECB3E" w14:textId="77777777" w:rsidR="00E42FA6" w:rsidRDefault="004C7AF2" w:rsidP="00E42FA6">
      <w:pPr>
        <w:pStyle w:val="Nadpis1"/>
      </w:pPr>
      <w:r>
        <w:t>K bodu 102</w:t>
      </w:r>
    </w:p>
    <w:p w14:paraId="7DEDE2C7" w14:textId="76BCD5A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374/1919 Sb., o zařadění okresních lesních a lesních příručích do</w:t>
      </w:r>
      <w:r w:rsidR="00DC130B">
        <w:t> </w:t>
      </w:r>
      <w:r w:rsidR="004C7AF2">
        <w:t>úřednických tříd hodnostních a platových.</w:t>
      </w:r>
    </w:p>
    <w:p w14:paraId="51D30EED" w14:textId="77777777" w:rsidR="00E42FA6" w:rsidRDefault="004C7AF2" w:rsidP="00E42FA6">
      <w:pPr>
        <w:pStyle w:val="Nadpis1"/>
      </w:pPr>
      <w:r>
        <w:t>K bodu 103</w:t>
      </w:r>
    </w:p>
    <w:p w14:paraId="2A21E8E6" w14:textId="28F07C0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376/1919 Sb., kterým povoluje se úvěr na hrazení nákladu, vzniklého dovozem obilí a mouky z ciziny.</w:t>
      </w:r>
    </w:p>
    <w:p w14:paraId="35FC7081" w14:textId="77777777" w:rsidR="00E42FA6" w:rsidRDefault="004C7AF2" w:rsidP="00E42FA6">
      <w:pPr>
        <w:pStyle w:val="Nadpis1"/>
      </w:pPr>
      <w:r>
        <w:t>K bodu 104</w:t>
      </w:r>
    </w:p>
    <w:p w14:paraId="71F09C17" w14:textId="3074D53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382/1919 Sb., o náhradě majitelům půdy, kteří byli válkou poškozeni.</w:t>
      </w:r>
    </w:p>
    <w:p w14:paraId="215FC417" w14:textId="77777777" w:rsidR="00E42FA6" w:rsidRDefault="004C7AF2" w:rsidP="00E42FA6">
      <w:pPr>
        <w:pStyle w:val="Nadpis1"/>
      </w:pPr>
      <w:r>
        <w:lastRenderedPageBreak/>
        <w:t>K bodu 105</w:t>
      </w:r>
    </w:p>
    <w:p w14:paraId="36A104B5" w14:textId="150E691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390/1919 Sb., o převzetí venkovských poštovních sluhů, zaměstnaných u poštovních úřadů třídních, do stavu výpomocných poštovních sluhův a do stavu sluhů po</w:t>
      </w:r>
      <w:r w:rsidR="00DC130B">
        <w:t> </w:t>
      </w:r>
      <w:r w:rsidR="004C7AF2">
        <w:t>rozumu článku II. zákona z 25. září 1908, č. 204 ř. z.</w:t>
      </w:r>
    </w:p>
    <w:p w14:paraId="34B72087" w14:textId="77777777" w:rsidR="00E42FA6" w:rsidRDefault="004C7AF2" w:rsidP="00E42FA6">
      <w:pPr>
        <w:pStyle w:val="Nadpis1"/>
      </w:pPr>
      <w:r>
        <w:t>K bodu 106</w:t>
      </w:r>
    </w:p>
    <w:p w14:paraId="5A3E7263" w14:textId="7067B44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412/1919 Sb., o povinném očkování proti neštovicím.</w:t>
      </w:r>
    </w:p>
    <w:p w14:paraId="14371D59" w14:textId="77777777" w:rsidR="00E42FA6" w:rsidRDefault="004C7AF2" w:rsidP="00E42FA6">
      <w:pPr>
        <w:pStyle w:val="Nadpis1"/>
      </w:pPr>
      <w:r>
        <w:t>K bodu 107</w:t>
      </w:r>
    </w:p>
    <w:p w14:paraId="28B7299E" w14:textId="216D922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298/1920 Sb., kterým se provádí zákon ze dne 15. července 1919, čís. 412 Sb. z. a n., o povinném očkování proti neštovicím.</w:t>
      </w:r>
    </w:p>
    <w:p w14:paraId="2D36EB63" w14:textId="77777777" w:rsidR="00E42FA6" w:rsidRDefault="004C7AF2" w:rsidP="00E42FA6">
      <w:pPr>
        <w:pStyle w:val="Nadpis1"/>
      </w:pPr>
      <w:r>
        <w:t>K bodu 108</w:t>
      </w:r>
    </w:p>
    <w:p w14:paraId="15C44A39" w14:textId="2EF0FFD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343/1921 Sb., o cestovném, dietách a odměnách lékařům v Čechách z pokladny státní za veřejné očkování.</w:t>
      </w:r>
    </w:p>
    <w:p w14:paraId="13B6887D" w14:textId="77777777" w:rsidR="00E42FA6" w:rsidRDefault="004C7AF2" w:rsidP="00E42FA6">
      <w:pPr>
        <w:pStyle w:val="Nadpis1"/>
      </w:pPr>
      <w:r>
        <w:t>K bodu 109</w:t>
      </w:r>
    </w:p>
    <w:p w14:paraId="26602C8C" w14:textId="5C9ECD2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417/1919 Sb., o vstupu československého státu v záruční (garanční) poměr u místních drah garantovaných státem.</w:t>
      </w:r>
    </w:p>
    <w:p w14:paraId="15CC1652" w14:textId="77777777" w:rsidR="00E42FA6" w:rsidRDefault="004C7AF2" w:rsidP="00E42FA6">
      <w:pPr>
        <w:pStyle w:val="Nadpis1"/>
      </w:pPr>
      <w:r>
        <w:t>K bodu 110</w:t>
      </w:r>
    </w:p>
    <w:p w14:paraId="5299C768" w14:textId="51810BA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443/1919 Sb., jímž upravují se služební poměry úředníků při obcích v Čechách, na Moravě a ve Slezsku.</w:t>
      </w:r>
    </w:p>
    <w:p w14:paraId="2F939F52" w14:textId="77777777" w:rsidR="00E42FA6" w:rsidRDefault="004C7AF2" w:rsidP="00AF2D46">
      <w:pPr>
        <w:pStyle w:val="Nadpis1"/>
      </w:pPr>
      <w:r>
        <w:t>K bodu 111</w:t>
      </w:r>
    </w:p>
    <w:p w14:paraId="7083C4BC" w14:textId="4D53E05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444/1919 Sb., jímž mění se některá ustanovení zákona ze dne 3. října 1907, čís. 63 z. z., pro Čechy o služebních poměrech okresních úředníků v Čechách.</w:t>
      </w:r>
    </w:p>
    <w:p w14:paraId="05FDBF79" w14:textId="77777777" w:rsidR="00E42FA6" w:rsidRDefault="004C7AF2" w:rsidP="00AF2D46">
      <w:pPr>
        <w:pStyle w:val="Nadpis1"/>
      </w:pPr>
      <w:r>
        <w:t>K bodu 112</w:t>
      </w:r>
    </w:p>
    <w:p w14:paraId="0A1F45FA" w14:textId="72A733B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446/1919 Sb., jímž se upravuje z důvodů války promlčení práva k vyměření a vymáhání dávek.</w:t>
      </w:r>
    </w:p>
    <w:p w14:paraId="7246BFFD" w14:textId="77777777" w:rsidR="00E42FA6" w:rsidRDefault="004C7AF2" w:rsidP="00AF2D46">
      <w:pPr>
        <w:pStyle w:val="Nadpis1"/>
      </w:pPr>
      <w:r>
        <w:t>K bodu 113</w:t>
      </w:r>
    </w:p>
    <w:p w14:paraId="6CCC4E07" w14:textId="1F4030D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453/1919 Sb., jímž se mění ustanovení zákona ze dne 25. ledna 1914, č. 16 ř. z., o starobních přídavcích státních podúředníkův a sluhů.</w:t>
      </w:r>
    </w:p>
    <w:p w14:paraId="0C36509C" w14:textId="77777777" w:rsidR="00E42FA6" w:rsidRDefault="004C7AF2" w:rsidP="00AF2D46">
      <w:pPr>
        <w:pStyle w:val="Nadpis1"/>
      </w:pPr>
      <w:r>
        <w:t>K bodu 114</w:t>
      </w:r>
    </w:p>
    <w:p w14:paraId="74DA43F2" w14:textId="1ABF1CA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454/1919 Sb., kterým se opravuje chyba v zákoně ze dne 11. června 1919 o pozemkovém úřadě, č. 330 Sb. z. a n.</w:t>
      </w:r>
    </w:p>
    <w:p w14:paraId="16709FA5" w14:textId="77777777" w:rsidR="00E42FA6" w:rsidRDefault="004C7AF2" w:rsidP="00AF2D46">
      <w:pPr>
        <w:pStyle w:val="Nadpis1"/>
      </w:pPr>
      <w:r>
        <w:t>K bodu 115</w:t>
      </w:r>
    </w:p>
    <w:p w14:paraId="746DA035" w14:textId="79A94C1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455/1919 Sb., kterým se zrušuje celibát literních a industriálních učitelek na školách obecných a občanských (měšťanských) v republice Československé.</w:t>
      </w:r>
    </w:p>
    <w:p w14:paraId="6EBE319D" w14:textId="77777777" w:rsidR="00E42FA6" w:rsidRDefault="004C7AF2" w:rsidP="00AF2D46">
      <w:pPr>
        <w:pStyle w:val="Nadpis1"/>
      </w:pPr>
      <w:r>
        <w:lastRenderedPageBreak/>
        <w:t>K bodu 116</w:t>
      </w:r>
    </w:p>
    <w:p w14:paraId="2CA816DA" w14:textId="1182407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456/1919 Sb., jímž se mění ustanovení § 1 nařízení veškerého ministerstva ze dne 22. listopadu 1908, č. 234 ř. z., o zařadění sluhů při jmenování podúředníky.</w:t>
      </w:r>
    </w:p>
    <w:p w14:paraId="1F426682" w14:textId="77777777" w:rsidR="00E42FA6" w:rsidRDefault="004C7AF2" w:rsidP="00AF2D46">
      <w:pPr>
        <w:pStyle w:val="Nadpis1"/>
      </w:pPr>
      <w:r>
        <w:t>K bodu 117</w:t>
      </w:r>
    </w:p>
    <w:p w14:paraId="47817DF0" w14:textId="51633D27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457/1919 Sb., o připočtení válečných let státním zaměstnancům.</w:t>
      </w:r>
    </w:p>
    <w:p w14:paraId="6482958B" w14:textId="77777777" w:rsidR="00E42FA6" w:rsidRDefault="004C7AF2" w:rsidP="00AF2D46">
      <w:pPr>
        <w:pStyle w:val="Nadpis1"/>
      </w:pPr>
      <w:r>
        <w:t>K bodu 118</w:t>
      </w:r>
    </w:p>
    <w:p w14:paraId="4DC94ABC" w14:textId="00AFEC5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482/1920 Sb., k provedení zákona o remuneracích asistentů a konstruktérů vysokoškolských.</w:t>
      </w:r>
    </w:p>
    <w:p w14:paraId="3F8CE916" w14:textId="77777777" w:rsidR="00E42FA6" w:rsidRDefault="004C7AF2" w:rsidP="00AF2D46">
      <w:pPr>
        <w:pStyle w:val="Nadpis1"/>
      </w:pPr>
      <w:r>
        <w:t>K bodu 119</w:t>
      </w:r>
    </w:p>
    <w:p w14:paraId="3E44F360" w14:textId="1BD6C24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458/1919 Sb., kterým se povoluje městu Brnu státní subvence tří pětin čistého nákladu až do výše 2,700.000 K na stavbu budov v Brně, prováděnou obcí jako práce nouzová.</w:t>
      </w:r>
    </w:p>
    <w:p w14:paraId="27C8E794" w14:textId="77777777" w:rsidR="00E42FA6" w:rsidRDefault="004C7AF2" w:rsidP="00AF2D46">
      <w:pPr>
        <w:pStyle w:val="Nadpis1"/>
      </w:pPr>
      <w:r>
        <w:t>K bodu 120</w:t>
      </w:r>
    </w:p>
    <w:p w14:paraId="763984FC" w14:textId="6168E2A5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459/1919 Sb., jímž se vláda zmocňuje opatřiti úvěr v italské měně do 60,000.000 lir.</w:t>
      </w:r>
    </w:p>
    <w:p w14:paraId="14665CDD" w14:textId="77777777" w:rsidR="00E42FA6" w:rsidRDefault="004C7AF2" w:rsidP="00AF2D46">
      <w:pPr>
        <w:pStyle w:val="Nadpis1"/>
      </w:pPr>
      <w:r>
        <w:t>K bodu 121</w:t>
      </w:r>
    </w:p>
    <w:p w14:paraId="17AFB2F5" w14:textId="3605557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462/1919 Sb., o propůjčování míst legionářům.</w:t>
      </w:r>
    </w:p>
    <w:p w14:paraId="20F2B76E" w14:textId="77777777" w:rsidR="00E42FA6" w:rsidRDefault="004C7AF2" w:rsidP="00AF2D46">
      <w:pPr>
        <w:pStyle w:val="Nadpis1"/>
      </w:pPr>
      <w:r>
        <w:t>K bodu 122</w:t>
      </w:r>
    </w:p>
    <w:p w14:paraId="4A711AC6" w14:textId="0602715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151/1920 Sb., jímž se provádí zákon ze</w:t>
      </w:r>
      <w:r w:rsidR="00DC130B">
        <w:t> </w:t>
      </w:r>
      <w:r w:rsidR="004C7AF2">
        <w:t>dne 24. července 1919, č. 462 Sb. z. a n., o propůjčování míst legionářům.</w:t>
      </w:r>
    </w:p>
    <w:p w14:paraId="1555ECF8" w14:textId="77777777" w:rsidR="00E42FA6" w:rsidRDefault="004C7AF2" w:rsidP="00AF2D46">
      <w:pPr>
        <w:pStyle w:val="Nadpis1"/>
      </w:pPr>
      <w:r>
        <w:t>K bodu 123</w:t>
      </w:r>
    </w:p>
    <w:p w14:paraId="701CF97D" w14:textId="1C70B11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152/1920 Sb., jímž se upravuje soudnictví a rozšiřuje působnost zákonů a nařízení z oboru soukromého práva a soudní správy v územích postoupených Československé republice podle mírových smluv.</w:t>
      </w:r>
    </w:p>
    <w:p w14:paraId="7BE9CC2C" w14:textId="77777777" w:rsidR="00E42FA6" w:rsidRDefault="004C7AF2" w:rsidP="00AF2D46">
      <w:pPr>
        <w:pStyle w:val="Nadpis1"/>
      </w:pPr>
      <w:r>
        <w:t>K bodu 124</w:t>
      </w:r>
    </w:p>
    <w:p w14:paraId="229C2F44" w14:textId="534AAB1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203/1922 Sb., jímž se mění některá ustanovení nařízení veškerého ministerstva ze dne 25. ledna 1914, č. 21 ř. z., a zrušuje nařízení veškerého ministerstva ze dne 23. března 1918, č. 111 ř. z.</w:t>
      </w:r>
    </w:p>
    <w:p w14:paraId="23112989" w14:textId="77777777" w:rsidR="00E42FA6" w:rsidRDefault="004C7AF2" w:rsidP="00AF2D46">
      <w:pPr>
        <w:pStyle w:val="Nadpis1"/>
      </w:pPr>
      <w:r>
        <w:t>K bodu 125</w:t>
      </w:r>
    </w:p>
    <w:p w14:paraId="5CCE0B1C" w14:textId="64732BE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469/1919 Sb., týkající se zatímních opatření k ochraně vzorků.</w:t>
      </w:r>
    </w:p>
    <w:p w14:paraId="2FF0E849" w14:textId="77777777" w:rsidR="00E42FA6" w:rsidRDefault="004C7AF2" w:rsidP="00AF2D46">
      <w:pPr>
        <w:pStyle w:val="Nadpis1"/>
      </w:pPr>
      <w:r>
        <w:t>K bodu 126</w:t>
      </w:r>
    </w:p>
    <w:p w14:paraId="678D0EFB" w14:textId="480BF476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151/1922 Sb., jímž stanoví se lhůta k uplatnění, resp. obnově práv ze živnostenského vlastnictví dle zákonů ze dne 27. května 1919, č. 305, ze dne 24. července 1919, č. 469 a č. 471, a ze dne 30. června 1921, č. 259 a č. 261 Sb. z. a n.</w:t>
      </w:r>
    </w:p>
    <w:p w14:paraId="6FC1D8BB" w14:textId="77777777" w:rsidR="00E42FA6" w:rsidRDefault="004C7AF2" w:rsidP="00AF2D46">
      <w:pPr>
        <w:pStyle w:val="Nadpis1"/>
      </w:pPr>
      <w:r>
        <w:lastRenderedPageBreak/>
        <w:t>K bodu 127</w:t>
      </w:r>
    </w:p>
    <w:p w14:paraId="29849CE9" w14:textId="7AA4767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470/1919 Sb., o zatímním upravení služebních platův a právních poměrův učitelů-legionářů, vojínův a jejich rodin.</w:t>
      </w:r>
    </w:p>
    <w:p w14:paraId="6D2D1C73" w14:textId="77777777" w:rsidR="00E42FA6" w:rsidRDefault="004C7AF2" w:rsidP="00AF2D46">
      <w:pPr>
        <w:pStyle w:val="Nadpis1"/>
      </w:pPr>
      <w:r>
        <w:t>K bodu 128</w:t>
      </w:r>
    </w:p>
    <w:p w14:paraId="5F84556F" w14:textId="76A95F5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505/1919 Sb., o výměně jednokorunových a dvoukorunových bankovek.</w:t>
      </w:r>
    </w:p>
    <w:p w14:paraId="043EEE9A" w14:textId="77777777" w:rsidR="00E42FA6" w:rsidRDefault="004C7AF2" w:rsidP="00AF2D46">
      <w:pPr>
        <w:pStyle w:val="Nadpis1"/>
      </w:pPr>
      <w:r>
        <w:t>K bodu 129</w:t>
      </w:r>
    </w:p>
    <w:p w14:paraId="72CE6567" w14:textId="7D54340D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506/1919 Sb., o stažení bankovek jedno- a dvoukorunových a vybírání poplatku při jich výměně.</w:t>
      </w:r>
    </w:p>
    <w:p w14:paraId="0583CE6B" w14:textId="77777777" w:rsidR="00E42FA6" w:rsidRDefault="004C7AF2" w:rsidP="00AF2D46">
      <w:pPr>
        <w:pStyle w:val="Nadpis1"/>
      </w:pPr>
      <w:r>
        <w:t>K bodu 130</w:t>
      </w:r>
    </w:p>
    <w:p w14:paraId="731517B3" w14:textId="2C92853C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536/1919 Sb., jímž se upravují hmotné poměry cestmistrů, ustanovených při okresních silničních výborech na Moravě a ve Slezsku.</w:t>
      </w:r>
    </w:p>
    <w:p w14:paraId="1639C6E4" w14:textId="77777777" w:rsidR="00E42FA6" w:rsidRDefault="004C7AF2" w:rsidP="00AF2D46">
      <w:pPr>
        <w:pStyle w:val="Nadpis1"/>
      </w:pPr>
      <w:r>
        <w:t>K bodu 131</w:t>
      </w:r>
    </w:p>
    <w:p w14:paraId="0B3B34D4" w14:textId="418FCBD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550/1919 Sb., jímž se zavádí daň ze zapalovadel pro Slovensko.</w:t>
      </w:r>
    </w:p>
    <w:p w14:paraId="581D10C5" w14:textId="77777777" w:rsidR="00E42FA6" w:rsidRDefault="004C7AF2" w:rsidP="00AF2D46">
      <w:pPr>
        <w:pStyle w:val="Nadpis1"/>
      </w:pPr>
      <w:r>
        <w:t>K bodu 132</w:t>
      </w:r>
    </w:p>
    <w:p w14:paraId="796653CC" w14:textId="6E1947E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552/1919 Sb., jímž se mění zákon ze dne 9. března 1897, č. 195 ř. z., o dani z tržby cenných papírů.</w:t>
      </w:r>
    </w:p>
    <w:p w14:paraId="2223CFDB" w14:textId="77777777" w:rsidR="00E42FA6" w:rsidRDefault="004C7AF2" w:rsidP="00AF2D46">
      <w:pPr>
        <w:pStyle w:val="Nadpis1"/>
      </w:pPr>
      <w:r>
        <w:t>K bodu 133</w:t>
      </w:r>
    </w:p>
    <w:p w14:paraId="65A9AE72" w14:textId="52E9BAC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592/1919 Sb., o zabírání bytův obcemi.</w:t>
      </w:r>
    </w:p>
    <w:p w14:paraId="6818FEE5" w14:textId="77777777" w:rsidR="00E42FA6" w:rsidRDefault="004C7AF2" w:rsidP="00AF2D46">
      <w:pPr>
        <w:pStyle w:val="Nadpis1"/>
      </w:pPr>
      <w:r>
        <w:t>K bodu 134</w:t>
      </w:r>
    </w:p>
    <w:p w14:paraId="399636A3" w14:textId="21F7736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593/1919 Sb., o ochraně drobných zemědělských pachtýřů.</w:t>
      </w:r>
    </w:p>
    <w:p w14:paraId="755470A7" w14:textId="77777777" w:rsidR="00E42FA6" w:rsidRDefault="004C7AF2" w:rsidP="00AF2D46">
      <w:pPr>
        <w:pStyle w:val="Nadpis1"/>
      </w:pPr>
      <w:r>
        <w:t>K bodu 135</w:t>
      </w:r>
    </w:p>
    <w:p w14:paraId="52BAE248" w14:textId="4372B73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626/1919 Sb., kterým se prodlužuje lhůta stanovená v § 1 zákona z 30. října 1919, č. 593 Sb. z. a n., o ochraně drobných zemědělských pachtýřů.</w:t>
      </w:r>
    </w:p>
    <w:p w14:paraId="6EA9D66A" w14:textId="77777777" w:rsidR="00E42FA6" w:rsidRDefault="004C7AF2" w:rsidP="00AF2D46">
      <w:pPr>
        <w:pStyle w:val="Nadpis1"/>
      </w:pPr>
      <w:r>
        <w:t>K bodu 136</w:t>
      </w:r>
    </w:p>
    <w:p w14:paraId="6687C08A" w14:textId="049396F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51/1920 Sb., kterým se prodlužuje lhůta § 5 zákona ze dne 30. října 1919, č. 593 Sb. z. a n., o ochraně drobných zemědělských pachtýřů.</w:t>
      </w:r>
    </w:p>
    <w:p w14:paraId="616F33DB" w14:textId="77777777" w:rsidR="00E42FA6" w:rsidRDefault="004C7AF2" w:rsidP="00AF2D46">
      <w:pPr>
        <w:pStyle w:val="Nadpis1"/>
      </w:pPr>
      <w:r>
        <w:t>K bodu 137</w:t>
      </w:r>
    </w:p>
    <w:p w14:paraId="00F26CEA" w14:textId="2163A20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599/1919 Sb., kterým se mění a doplňuje zákon ze dne 18. března 1919, č.</w:t>
      </w:r>
      <w:r w:rsidR="00DC130B">
        <w:t> </w:t>
      </w:r>
      <w:r w:rsidR="004C7AF2">
        <w:t>155 Sb. z. a n., o prozatímní úpravě notářství.</w:t>
      </w:r>
    </w:p>
    <w:p w14:paraId="38744308" w14:textId="77777777" w:rsidR="00E42FA6" w:rsidRDefault="004C7AF2" w:rsidP="00AF2D46">
      <w:pPr>
        <w:pStyle w:val="Nadpis1"/>
      </w:pPr>
      <w:r>
        <w:t>K bodu 138</w:t>
      </w:r>
    </w:p>
    <w:p w14:paraId="6F490D5E" w14:textId="5F3C5FD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605/1919 Sb., jímž ustanovují se zásady, podle nichž lze učitelstvo škol obecných a občanských dočasně přikázati na kterékoliv služební místo v území republiky Československé.</w:t>
      </w:r>
    </w:p>
    <w:p w14:paraId="72165E85" w14:textId="77777777" w:rsidR="00E42FA6" w:rsidRDefault="004C7AF2" w:rsidP="00AF2D46">
      <w:pPr>
        <w:pStyle w:val="Nadpis1"/>
      </w:pPr>
      <w:r>
        <w:lastRenderedPageBreak/>
        <w:t>K bodu 139</w:t>
      </w:r>
    </w:p>
    <w:p w14:paraId="6092D079" w14:textId="5F351BC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608/1919 Sb., o prozatímním zvýšení zaopatřovacích platů hornických.</w:t>
      </w:r>
    </w:p>
    <w:p w14:paraId="7790F9B1" w14:textId="77777777" w:rsidR="00E42FA6" w:rsidRDefault="004C7AF2" w:rsidP="00AF2D46">
      <w:pPr>
        <w:pStyle w:val="Nadpis1"/>
      </w:pPr>
      <w:r>
        <w:t>K bodu 140</w:t>
      </w:r>
    </w:p>
    <w:p w14:paraId="7B54AAF7" w14:textId="03620EE2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357/1920 Sb., jímž se provádí zákon ze</w:t>
      </w:r>
      <w:r w:rsidR="00DC130B">
        <w:t> </w:t>
      </w:r>
      <w:r w:rsidR="004C7AF2">
        <w:t>dne 29. října 1919, čís. 608 Sb. z. a n., o prozatímním zvýšení zaopatřovacích platů hornických.</w:t>
      </w:r>
    </w:p>
    <w:p w14:paraId="22B9D9EE" w14:textId="77777777" w:rsidR="00E42FA6" w:rsidRDefault="004C7AF2" w:rsidP="00AF2D46">
      <w:pPr>
        <w:pStyle w:val="Nadpis1"/>
      </w:pPr>
      <w:r>
        <w:t>K bodu 141</w:t>
      </w:r>
    </w:p>
    <w:p w14:paraId="7A2FACFA" w14:textId="4EEA521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nařízení vlády republiky Československé č. 9/1922 Sb., kterým se pozměňují ustanovení §§ 11 a 13 nařízení ze dne 18. května 1920, čís. 357 Sb. z. a n., jímž se provádí zákon ze dne 29. října 1919, čís. 608 Sb. z. a n., o prozatímním zvýšení zaopatřovacích platů hornických.</w:t>
      </w:r>
    </w:p>
    <w:p w14:paraId="16CDCDD4" w14:textId="77777777" w:rsidR="00E42FA6" w:rsidRDefault="004C7AF2" w:rsidP="00AF2D46">
      <w:pPr>
        <w:pStyle w:val="Nadpis1"/>
      </w:pPr>
      <w:r>
        <w:t>K bodu 142</w:t>
      </w:r>
    </w:p>
    <w:p w14:paraId="120BFEB7" w14:textId="705E0EA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617/1919 Sb., jímž se mění ustanovení o dani důchodové a stanoví přirážky válečné ku přímým daním za léta 1919 a 1920.</w:t>
      </w:r>
    </w:p>
    <w:p w14:paraId="1EE21659" w14:textId="77777777" w:rsidR="00E42FA6" w:rsidRDefault="004C7AF2" w:rsidP="00AF2D46">
      <w:pPr>
        <w:pStyle w:val="Nadpis1"/>
      </w:pPr>
      <w:r>
        <w:t>K bodu 143</w:t>
      </w:r>
    </w:p>
    <w:p w14:paraId="71376AC0" w14:textId="6100E04B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620/1919 Sb., jímž zrušuje se císařské nařízení ze dne 3. července 1852, č.</w:t>
      </w:r>
      <w:r w:rsidR="00DC130B">
        <w:t> </w:t>
      </w:r>
      <w:r w:rsidR="004C7AF2">
        <w:t>138 ř. z., obmezující směnečnou způsobilost osob vojenských.</w:t>
      </w:r>
    </w:p>
    <w:p w14:paraId="0A010977" w14:textId="77777777" w:rsidR="00E42FA6" w:rsidRDefault="004C7AF2" w:rsidP="00AF2D46">
      <w:pPr>
        <w:pStyle w:val="Nadpis1"/>
      </w:pPr>
      <w:r>
        <w:t>K bodu 144</w:t>
      </w:r>
    </w:p>
    <w:p w14:paraId="76073165" w14:textId="64D4D100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621/1919 Sb., kterým se mění zákon ze dne 2. listopadu 1918, čís. 8 Sb. z. a n., jímž se zrušuje zabavení jmění pro činy velezrádné.</w:t>
      </w:r>
    </w:p>
    <w:p w14:paraId="13EDE42E" w14:textId="77777777" w:rsidR="00E42FA6" w:rsidRDefault="004C7AF2" w:rsidP="00AF2D46">
      <w:pPr>
        <w:pStyle w:val="Nadpis1"/>
      </w:pPr>
      <w:r>
        <w:t>K bodu 145</w:t>
      </w:r>
    </w:p>
    <w:p w14:paraId="0CFEF465" w14:textId="2857710F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vyhláška ministra vnitra v dohodě s ministerstvem spravedlnosti č. 656/1919 Sb., že se opravuje tisková chyba v zákoně ze dne 18. listopadu 1919, č. 621 Sb. z. a n., kterým se mění zákon ze dne 2. listopadu 1918, č. 8 Sb. z. a n., jímž se zrušuje zabavení jmění pro činy velezrádné.</w:t>
      </w:r>
    </w:p>
    <w:p w14:paraId="3508D175" w14:textId="77777777" w:rsidR="00E42FA6" w:rsidRDefault="004C7AF2" w:rsidP="00AF2D46">
      <w:pPr>
        <w:pStyle w:val="Nadpis1"/>
      </w:pPr>
      <w:r>
        <w:t>K bodu 146</w:t>
      </w:r>
    </w:p>
    <w:p w14:paraId="2BF26E2E" w14:textId="2E5835B8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631/1919 Sb., kterým se povoluje další úvěr k úhradě nákladů spojených s přípravami a provedením mírových jednání.</w:t>
      </w:r>
    </w:p>
    <w:p w14:paraId="04555A5D" w14:textId="77777777" w:rsidR="00E42FA6" w:rsidRDefault="004C7AF2" w:rsidP="00AF2D46">
      <w:pPr>
        <w:pStyle w:val="Nadpis1"/>
      </w:pPr>
      <w:r>
        <w:t>K bodu 147</w:t>
      </w:r>
    </w:p>
    <w:p w14:paraId="0E79A9FD" w14:textId="597862F9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649/1919 Sb., jímž zřizuje se instruktorát pro podniky ku přechovávání cizinců.</w:t>
      </w:r>
    </w:p>
    <w:p w14:paraId="2C94A779" w14:textId="77777777" w:rsidR="00E42FA6" w:rsidRDefault="004C7AF2" w:rsidP="00AF2D46">
      <w:pPr>
        <w:pStyle w:val="Nadpis1"/>
      </w:pPr>
      <w:r>
        <w:t>K bodu 148</w:t>
      </w:r>
    </w:p>
    <w:p w14:paraId="6C7B0921" w14:textId="5DE99303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655/1919 Sb., kterým se zřizuje rozhodčí komise pro úpravu služebního poměru zřízenců v kovodělném průmyslu.</w:t>
      </w:r>
    </w:p>
    <w:p w14:paraId="4803EBE9" w14:textId="77777777" w:rsidR="00E42FA6" w:rsidRDefault="004C7AF2" w:rsidP="00AF2D46">
      <w:pPr>
        <w:pStyle w:val="Nadpis1"/>
      </w:pPr>
      <w:r>
        <w:lastRenderedPageBreak/>
        <w:t>K bodu 149</w:t>
      </w:r>
    </w:p>
    <w:p w14:paraId="471A15FF" w14:textId="597E280E" w:rsidR="004C7AF2" w:rsidRDefault="00E42FA6" w:rsidP="00E42FA6">
      <w:pPr>
        <w:spacing w:after="160" w:line="256" w:lineRule="auto"/>
      </w:pPr>
      <w:r>
        <w:t>Zrušuje</w:t>
      </w:r>
      <w:r w:rsidR="004C7AF2">
        <w:t xml:space="preserve"> se zákon č. 668/1919 Sb., kterým se zrušuje daň z vyššího služného a obnovuje povinnost zaměstnavatelů, daň z příjmu, předepsanou z proměnlivých platů služebních, vybírati srážkou z těchto platův a odváděti státní pokladně.</w:t>
      </w:r>
    </w:p>
    <w:p w14:paraId="665C3090" w14:textId="77777777" w:rsidR="00E42FA6" w:rsidRDefault="004C7AF2" w:rsidP="00AF2D46">
      <w:pPr>
        <w:pStyle w:val="Nadpis1"/>
      </w:pPr>
      <w:r>
        <w:t>K bodu 150</w:t>
      </w:r>
    </w:p>
    <w:p w14:paraId="2D157E44" w14:textId="79BFE963" w:rsidR="00C83B48" w:rsidRDefault="00E42FA6" w:rsidP="00E42FA6">
      <w:pPr>
        <w:spacing w:after="160" w:line="256" w:lineRule="auto"/>
      </w:pPr>
      <w:r>
        <w:t>Zrušuje</w:t>
      </w:r>
      <w:r w:rsidR="004C7AF2">
        <w:t xml:space="preserve"> se zákon č. 669/1919 Sb., o vedení státního hospodářství v době od 1. ledna do 29. února 1920.</w:t>
      </w:r>
    </w:p>
    <w:p w14:paraId="49661562" w14:textId="6C4F21E5" w:rsidR="00792336" w:rsidRDefault="00792336" w:rsidP="00565881">
      <w:pPr>
        <w:pStyle w:val="Zkladntext"/>
      </w:pPr>
    </w:p>
    <w:p w14:paraId="32D45178" w14:textId="16462510" w:rsidR="00792336" w:rsidRDefault="00792336" w:rsidP="00565881">
      <w:pPr>
        <w:pStyle w:val="Zkladntext"/>
      </w:pPr>
    </w:p>
    <w:p w14:paraId="2A960267" w14:textId="77777777" w:rsidR="004071C1" w:rsidRPr="004071C1" w:rsidRDefault="004071C1" w:rsidP="00565881">
      <w:pPr>
        <w:pStyle w:val="Zkladntext"/>
        <w:rPr>
          <w:b/>
        </w:rPr>
      </w:pPr>
      <w:r>
        <w:rPr>
          <w:b/>
        </w:rPr>
        <w:t>K § 2 :</w:t>
      </w:r>
    </w:p>
    <w:p w14:paraId="57E6F146" w14:textId="77777777" w:rsidR="00565881" w:rsidRDefault="00565881" w:rsidP="00565881">
      <w:pPr>
        <w:pStyle w:val="Zkladntext"/>
      </w:pPr>
    </w:p>
    <w:p w14:paraId="51C2EBB0" w14:textId="77777777" w:rsidR="00565881" w:rsidRDefault="00565881" w:rsidP="00565881">
      <w:pPr>
        <w:pStyle w:val="Zkladntext"/>
      </w:pPr>
      <w:r>
        <w:t>Stanovení účinnosti zákona na 15. den po vyhlášení ve Sbírce.</w:t>
      </w:r>
    </w:p>
    <w:p w14:paraId="3DD88FEF" w14:textId="77777777" w:rsidR="00565881" w:rsidRDefault="00565881" w:rsidP="00565881">
      <w:pPr>
        <w:pStyle w:val="Zkladntext"/>
      </w:pPr>
    </w:p>
    <w:p w14:paraId="3816AB3A" w14:textId="57EF6651" w:rsidR="00565881" w:rsidRDefault="0021702B" w:rsidP="00565881">
      <w:pPr>
        <w:pStyle w:val="Zkladntext"/>
      </w:pPr>
      <w:r>
        <w:t>V Praze dne: 19. 6. 2018</w:t>
      </w:r>
    </w:p>
    <w:p w14:paraId="58B39D05" w14:textId="77777777" w:rsidR="00565881" w:rsidRDefault="00565881" w:rsidP="00565881">
      <w:pPr>
        <w:pStyle w:val="Zkladntext"/>
      </w:pPr>
    </w:p>
    <w:p w14:paraId="7D9BB78F" w14:textId="77777777" w:rsidR="00565881" w:rsidRDefault="00565881" w:rsidP="00565881">
      <w:pPr>
        <w:pStyle w:val="Zkladntext"/>
      </w:pPr>
    </w:p>
    <w:p w14:paraId="488CC028" w14:textId="72425FEC" w:rsidR="003E7367" w:rsidRDefault="00565881" w:rsidP="00565881">
      <w:pPr>
        <w:pStyle w:val="Zkladntext"/>
        <w:rPr>
          <w:b/>
        </w:rPr>
      </w:pPr>
      <w:r>
        <w:rPr>
          <w:b/>
        </w:rPr>
        <w:t>Předkladatelé:</w:t>
      </w:r>
    </w:p>
    <w:p w14:paraId="5AB4A7F4" w14:textId="77777777" w:rsidR="003E7367" w:rsidRDefault="003E7367" w:rsidP="00565881">
      <w:pPr>
        <w:pStyle w:val="Zkladntext"/>
        <w:rPr>
          <w:b/>
        </w:rPr>
      </w:pPr>
    </w:p>
    <w:p w14:paraId="15201791" w14:textId="77777777" w:rsidR="003E7367" w:rsidRPr="003E7367" w:rsidRDefault="003E7367" w:rsidP="003E7367">
      <w:pPr>
        <w:pStyle w:val="Zkladntext"/>
        <w:spacing w:line="360" w:lineRule="auto"/>
        <w:rPr>
          <w:color w:val="000000"/>
          <w:szCs w:val="24"/>
        </w:rPr>
      </w:pPr>
      <w:r w:rsidRPr="003E7367">
        <w:rPr>
          <w:color w:val="000000"/>
          <w:szCs w:val="24"/>
        </w:rPr>
        <w:t>Marek Benda v.r.</w:t>
      </w:r>
    </w:p>
    <w:p w14:paraId="12D425A4" w14:textId="0B34C363" w:rsidR="00933AEC" w:rsidRPr="003E7367" w:rsidRDefault="003E7367" w:rsidP="003E7367">
      <w:pPr>
        <w:pStyle w:val="Zkladntext"/>
        <w:spacing w:line="360" w:lineRule="auto"/>
        <w:rPr>
          <w:b/>
          <w:szCs w:val="24"/>
        </w:rPr>
      </w:pPr>
      <w:r w:rsidRPr="003E7367">
        <w:rPr>
          <w:color w:val="000000"/>
          <w:szCs w:val="24"/>
        </w:rPr>
        <w:t>Prof. PhDr. Petr Fiala,  Ph.D., LL.M. v.r.</w:t>
      </w:r>
    </w:p>
    <w:p w14:paraId="723FE8C4" w14:textId="2383FF65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Ing. Zbyněk Stanjura v.r.</w:t>
      </w:r>
    </w:p>
    <w:p w14:paraId="24563EC0" w14:textId="77777777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Mgr. Jana Černochová v.r.</w:t>
      </w:r>
    </w:p>
    <w:p w14:paraId="371E154F" w14:textId="77777777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RNDr. Jan Zahradník v.r.</w:t>
      </w:r>
    </w:p>
    <w:p w14:paraId="6CCD01B3" w14:textId="77777777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PhDr. Pavel Žáček,  Ph.D v.r.</w:t>
      </w:r>
    </w:p>
    <w:p w14:paraId="1BB21B54" w14:textId="4560DC31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Mgr. Karel Krejza v.r.</w:t>
      </w:r>
    </w:p>
    <w:p w14:paraId="179667FA" w14:textId="74F26017" w:rsidR="003E7367" w:rsidRPr="003E7367" w:rsidRDefault="003E7367" w:rsidP="003E7367">
      <w:pPr>
        <w:spacing w:line="360" w:lineRule="auto"/>
        <w:contextualSpacing/>
        <w:rPr>
          <w:color w:val="000000"/>
          <w:szCs w:val="24"/>
        </w:rPr>
      </w:pPr>
      <w:r w:rsidRPr="003E7367">
        <w:rPr>
          <w:color w:val="000000"/>
          <w:szCs w:val="24"/>
        </w:rPr>
        <w:t>Doc.Paed</w:t>
      </w:r>
      <w:r w:rsidR="0021702B">
        <w:rPr>
          <w:color w:val="000000"/>
          <w:szCs w:val="24"/>
        </w:rPr>
        <w:t>D</w:t>
      </w:r>
      <w:r w:rsidRPr="003E7367">
        <w:rPr>
          <w:color w:val="000000"/>
          <w:szCs w:val="24"/>
        </w:rPr>
        <w:t>r. Ilona Mauritzová,Ph.v r.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7367" w:rsidRPr="003E7367" w14:paraId="0A167A5D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FFC1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Mgr. Ivan Adamec v.r.</w:t>
            </w:r>
          </w:p>
          <w:p w14:paraId="35BE70C2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Ing. Vojtěch Munzar v.r.</w:t>
            </w:r>
          </w:p>
          <w:p w14:paraId="50ACDC04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Mgr. Martin Kupka v.r.</w:t>
            </w:r>
          </w:p>
          <w:p w14:paraId="24141FFC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JUDr. Pavel Blažek,  Ph.D. v.r.</w:t>
            </w:r>
            <w:bookmarkStart w:id="0" w:name="_GoBack"/>
            <w:bookmarkEnd w:id="0"/>
          </w:p>
          <w:p w14:paraId="7B79C8BA" w14:textId="6811C9FA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Ing. Veronika Vrecionová v.r.</w:t>
            </w:r>
          </w:p>
        </w:tc>
      </w:tr>
      <w:tr w:rsidR="003E7367" w:rsidRPr="003E7367" w14:paraId="44B0283C" w14:textId="77777777" w:rsidTr="00581D8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CD9" w14:textId="53669FCB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3E7367" w14:paraId="0C56283D" w14:textId="77777777" w:rsidTr="003E7367">
        <w:trPr>
          <w:trHeight w:val="1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E06A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lastRenderedPageBreak/>
              <w:t>Jaroslav Martinů v.r.</w:t>
            </w:r>
          </w:p>
          <w:p w14:paraId="59A403C5" w14:textId="46AFB4C4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Miroslava Němcová v.r.</w:t>
            </w:r>
          </w:p>
          <w:p w14:paraId="3EF62039" w14:textId="28BB46CE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Mgr. Martin Baxa v.r.</w:t>
            </w:r>
          </w:p>
          <w:p w14:paraId="79CBD79D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Jakub Janda v.r.</w:t>
            </w:r>
          </w:p>
          <w:p w14:paraId="33981571" w14:textId="05518FF5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>Ing. Petr Beitl v.r.</w:t>
            </w:r>
          </w:p>
          <w:p w14:paraId="3827DC56" w14:textId="53CE2232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Doc.MUDr.</w:t>
            </w:r>
            <w:r w:rsidRPr="003E7367">
              <w:rPr>
                <w:color w:val="000000"/>
                <w:szCs w:val="24"/>
              </w:rPr>
              <w:t>Bohuslav Svoboda,CSc.v.r.</w:t>
            </w:r>
          </w:p>
          <w:p w14:paraId="6C7B6A43" w14:textId="6C3C978C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  <w:r w:rsidRPr="003E7367">
              <w:rPr>
                <w:color w:val="000000"/>
                <w:szCs w:val="24"/>
              </w:rPr>
              <w:t xml:space="preserve"> Ing. Stanislav Blaha v.r.</w:t>
            </w:r>
          </w:p>
          <w:p w14:paraId="4BCE6E28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</w:p>
          <w:p w14:paraId="4964DE2E" w14:textId="77777777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</w:p>
          <w:p w14:paraId="17289E86" w14:textId="414BC373" w:rsidR="003E7367" w:rsidRPr="003E7367" w:rsidRDefault="003E7367" w:rsidP="003E7367">
            <w:pPr>
              <w:spacing w:line="360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55AFA4EB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706B" w14:textId="681C40D5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6C9F9F33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A25D" w14:textId="1EF00F09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476CD1A2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BE06" w14:textId="10090FCC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53CAD4DA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B72" w14:textId="3498BE28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725061F9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121" w14:textId="748ACCEE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41CA1220" w14:textId="77777777" w:rsidTr="003E736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9C5" w14:textId="48E9275D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  <w:tr w:rsidR="003E7367" w:rsidRPr="0066478F" w14:paraId="50E6FD35" w14:textId="77777777" w:rsidTr="003E7367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1B03" w14:textId="176792DC" w:rsidR="003E7367" w:rsidRPr="0066478F" w:rsidRDefault="003E7367" w:rsidP="00572393">
            <w:pPr>
              <w:spacing w:line="264" w:lineRule="auto"/>
              <w:contextualSpacing/>
              <w:rPr>
                <w:color w:val="000000"/>
                <w:szCs w:val="24"/>
              </w:rPr>
            </w:pPr>
          </w:p>
        </w:tc>
      </w:tr>
    </w:tbl>
    <w:p w14:paraId="228D5DDA" w14:textId="77777777" w:rsidR="003E7367" w:rsidRDefault="003E7367"/>
    <w:sectPr w:rsidR="003E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8268" w14:textId="77777777" w:rsidR="00D57206" w:rsidRDefault="00D57206" w:rsidP="003F5DD7">
      <w:r>
        <w:separator/>
      </w:r>
    </w:p>
  </w:endnote>
  <w:endnote w:type="continuationSeparator" w:id="0">
    <w:p w14:paraId="6F9F7231" w14:textId="77777777" w:rsidR="00D57206" w:rsidRDefault="00D57206" w:rsidP="003F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8E73" w14:textId="77777777" w:rsidR="00D57206" w:rsidRDefault="00D57206" w:rsidP="003F5DD7">
      <w:r>
        <w:separator/>
      </w:r>
    </w:p>
  </w:footnote>
  <w:footnote w:type="continuationSeparator" w:id="0">
    <w:p w14:paraId="256A7493" w14:textId="77777777" w:rsidR="00D57206" w:rsidRDefault="00D57206" w:rsidP="003F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790B"/>
    <w:multiLevelType w:val="hybridMultilevel"/>
    <w:tmpl w:val="8E68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9FF"/>
    <w:multiLevelType w:val="hybridMultilevel"/>
    <w:tmpl w:val="53FEA038"/>
    <w:lvl w:ilvl="0" w:tplc="128E26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5F43"/>
    <w:multiLevelType w:val="hybridMultilevel"/>
    <w:tmpl w:val="4588D8A6"/>
    <w:lvl w:ilvl="0" w:tplc="F0462CA6">
      <w:start w:val="1"/>
      <w:numFmt w:val="decimal"/>
      <w:lvlText w:val="%1."/>
      <w:lvlJc w:val="left"/>
      <w:pPr>
        <w:ind w:left="35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>
      <w:start w:val="1"/>
      <w:numFmt w:val="lowerRoman"/>
      <w:lvlText w:val="%3."/>
      <w:lvlJc w:val="right"/>
      <w:pPr>
        <w:ind w:left="1799" w:hanging="180"/>
      </w:pPr>
    </w:lvl>
    <w:lvl w:ilvl="3" w:tplc="0405000F">
      <w:start w:val="1"/>
      <w:numFmt w:val="decimal"/>
      <w:lvlText w:val="%4."/>
      <w:lvlJc w:val="left"/>
      <w:pPr>
        <w:ind w:left="2519" w:hanging="360"/>
      </w:pPr>
    </w:lvl>
    <w:lvl w:ilvl="4" w:tplc="04050019">
      <w:start w:val="1"/>
      <w:numFmt w:val="lowerLetter"/>
      <w:lvlText w:val="%5."/>
      <w:lvlJc w:val="left"/>
      <w:pPr>
        <w:ind w:left="3239" w:hanging="360"/>
      </w:pPr>
    </w:lvl>
    <w:lvl w:ilvl="5" w:tplc="0405001B">
      <w:start w:val="1"/>
      <w:numFmt w:val="lowerRoman"/>
      <w:lvlText w:val="%6."/>
      <w:lvlJc w:val="right"/>
      <w:pPr>
        <w:ind w:left="3959" w:hanging="180"/>
      </w:pPr>
    </w:lvl>
    <w:lvl w:ilvl="6" w:tplc="0405000F">
      <w:start w:val="1"/>
      <w:numFmt w:val="decimal"/>
      <w:lvlText w:val="%7."/>
      <w:lvlJc w:val="left"/>
      <w:pPr>
        <w:ind w:left="4679" w:hanging="360"/>
      </w:pPr>
    </w:lvl>
    <w:lvl w:ilvl="7" w:tplc="04050019">
      <w:start w:val="1"/>
      <w:numFmt w:val="lowerLetter"/>
      <w:lvlText w:val="%8."/>
      <w:lvlJc w:val="left"/>
      <w:pPr>
        <w:ind w:left="5399" w:hanging="360"/>
      </w:pPr>
    </w:lvl>
    <w:lvl w:ilvl="8" w:tplc="0405001B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95D2626"/>
    <w:multiLevelType w:val="hybridMultilevel"/>
    <w:tmpl w:val="8E68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7E15"/>
    <w:multiLevelType w:val="hybridMultilevel"/>
    <w:tmpl w:val="8E68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81"/>
    <w:rsid w:val="00052D52"/>
    <w:rsid w:val="00093DF0"/>
    <w:rsid w:val="000A3963"/>
    <w:rsid w:val="000B4E76"/>
    <w:rsid w:val="00122836"/>
    <w:rsid w:val="001619B3"/>
    <w:rsid w:val="001E234D"/>
    <w:rsid w:val="0021702B"/>
    <w:rsid w:val="002B432E"/>
    <w:rsid w:val="002B73F6"/>
    <w:rsid w:val="002F4B34"/>
    <w:rsid w:val="0031315D"/>
    <w:rsid w:val="0035398D"/>
    <w:rsid w:val="0037494C"/>
    <w:rsid w:val="003A427D"/>
    <w:rsid w:val="003A48D7"/>
    <w:rsid w:val="003D5541"/>
    <w:rsid w:val="003E7367"/>
    <w:rsid w:val="003F5DD7"/>
    <w:rsid w:val="004071C1"/>
    <w:rsid w:val="004539E8"/>
    <w:rsid w:val="00495541"/>
    <w:rsid w:val="004C1120"/>
    <w:rsid w:val="004C7AF2"/>
    <w:rsid w:val="00565881"/>
    <w:rsid w:val="00583E6D"/>
    <w:rsid w:val="00680F57"/>
    <w:rsid w:val="00744107"/>
    <w:rsid w:val="00746FE0"/>
    <w:rsid w:val="00776869"/>
    <w:rsid w:val="00792336"/>
    <w:rsid w:val="0079763F"/>
    <w:rsid w:val="008660DC"/>
    <w:rsid w:val="008A05E2"/>
    <w:rsid w:val="008D4FA0"/>
    <w:rsid w:val="00904B36"/>
    <w:rsid w:val="00906484"/>
    <w:rsid w:val="00933AEC"/>
    <w:rsid w:val="00991ED4"/>
    <w:rsid w:val="009D1D8D"/>
    <w:rsid w:val="009D2012"/>
    <w:rsid w:val="009F7D6C"/>
    <w:rsid w:val="00AB38F5"/>
    <w:rsid w:val="00AC5BFE"/>
    <w:rsid w:val="00AF2D46"/>
    <w:rsid w:val="00B40223"/>
    <w:rsid w:val="00C05B5E"/>
    <w:rsid w:val="00C24231"/>
    <w:rsid w:val="00C83B48"/>
    <w:rsid w:val="00C91911"/>
    <w:rsid w:val="00CF34B1"/>
    <w:rsid w:val="00D06592"/>
    <w:rsid w:val="00D1664E"/>
    <w:rsid w:val="00D36AE8"/>
    <w:rsid w:val="00D57206"/>
    <w:rsid w:val="00D57BF7"/>
    <w:rsid w:val="00D65A85"/>
    <w:rsid w:val="00D82B9A"/>
    <w:rsid w:val="00D82EA1"/>
    <w:rsid w:val="00D913C7"/>
    <w:rsid w:val="00D952B8"/>
    <w:rsid w:val="00DA0270"/>
    <w:rsid w:val="00DC130B"/>
    <w:rsid w:val="00DC6F41"/>
    <w:rsid w:val="00E11345"/>
    <w:rsid w:val="00E42FA6"/>
    <w:rsid w:val="00E7287B"/>
    <w:rsid w:val="00E81CA4"/>
    <w:rsid w:val="00E926E1"/>
    <w:rsid w:val="00EA11ED"/>
    <w:rsid w:val="00EA3255"/>
    <w:rsid w:val="00ED2DA5"/>
    <w:rsid w:val="00EF4226"/>
    <w:rsid w:val="00F03819"/>
    <w:rsid w:val="00F11F6D"/>
    <w:rsid w:val="00F77282"/>
    <w:rsid w:val="00F80130"/>
    <w:rsid w:val="00FA1860"/>
    <w:rsid w:val="00FA7F2D"/>
    <w:rsid w:val="00FF3E76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5A5"/>
  <w15:chartTrackingRefBased/>
  <w15:docId w15:val="{2C1C1905-C09E-4F19-8840-7BF9B8E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130B"/>
    <w:pPr>
      <w:keepNext/>
      <w:spacing w:after="160" w:line="257" w:lineRule="auto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5881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5881"/>
    <w:rPr>
      <w:rFonts w:ascii="Times New Roman" w:eastAsia="Times New Roman" w:hAnsi="Times New Roman" w:cs="Times New Roman"/>
      <w:b/>
      <w:bCs/>
      <w:iCs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5881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88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8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qFormat/>
    <w:rsid w:val="005658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658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5881"/>
    <w:pPr>
      <w:ind w:left="720"/>
      <w:contextualSpacing/>
    </w:pPr>
  </w:style>
  <w:style w:type="paragraph" w:customStyle="1" w:styleId="Hlava">
    <w:name w:val="Hlava"/>
    <w:basedOn w:val="Normln"/>
    <w:next w:val="Normln"/>
    <w:uiPriority w:val="99"/>
    <w:rsid w:val="00565881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565881"/>
    <w:pPr>
      <w:keepNext/>
      <w:keepLines/>
      <w:jc w:val="center"/>
      <w:outlineLvl w:val="1"/>
    </w:pPr>
    <w:rPr>
      <w:b/>
    </w:rPr>
  </w:style>
  <w:style w:type="paragraph" w:customStyle="1" w:styleId="ST">
    <w:name w:val="ČÁST"/>
    <w:basedOn w:val="Normln"/>
    <w:next w:val="NADPISSTI"/>
    <w:uiPriority w:val="99"/>
    <w:rsid w:val="00565881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zkona">
    <w:name w:val="nadpis zákona"/>
    <w:basedOn w:val="Normln"/>
    <w:next w:val="Parlament"/>
    <w:uiPriority w:val="99"/>
    <w:rsid w:val="00565881"/>
    <w:pPr>
      <w:keepNext/>
      <w:keepLines/>
      <w:spacing w:before="120"/>
      <w:jc w:val="center"/>
      <w:outlineLvl w:val="0"/>
    </w:pPr>
    <w:rPr>
      <w:b/>
    </w:rPr>
  </w:style>
  <w:style w:type="paragraph" w:customStyle="1" w:styleId="ZKON">
    <w:name w:val="ZÁKON"/>
    <w:basedOn w:val="Normln"/>
    <w:next w:val="nadpiszkona"/>
    <w:uiPriority w:val="99"/>
    <w:rsid w:val="00565881"/>
    <w:pPr>
      <w:keepNext/>
      <w:keepLines/>
      <w:jc w:val="center"/>
      <w:outlineLvl w:val="0"/>
    </w:pPr>
    <w:rPr>
      <w:b/>
      <w:caps/>
    </w:rPr>
  </w:style>
  <w:style w:type="paragraph" w:customStyle="1" w:styleId="Parlament">
    <w:name w:val="Parlament"/>
    <w:basedOn w:val="Normln"/>
    <w:next w:val="ST"/>
    <w:uiPriority w:val="99"/>
    <w:rsid w:val="00565881"/>
    <w:pPr>
      <w:keepNext/>
      <w:keepLines/>
      <w:spacing w:before="360" w:after="240"/>
    </w:pPr>
  </w:style>
  <w:style w:type="paragraph" w:customStyle="1" w:styleId="Textlnku">
    <w:name w:val="Text článku"/>
    <w:basedOn w:val="Normln"/>
    <w:uiPriority w:val="99"/>
    <w:rsid w:val="00565881"/>
    <w:pPr>
      <w:spacing w:before="240"/>
      <w:ind w:firstLine="425"/>
      <w:outlineLvl w:val="5"/>
    </w:pPr>
  </w:style>
  <w:style w:type="character" w:customStyle="1" w:styleId="lnekChar">
    <w:name w:val="Článek Char"/>
    <w:basedOn w:val="Standardnpsmoodstavce"/>
    <w:link w:val="lnek"/>
    <w:locked/>
    <w:rsid w:val="00565881"/>
    <w:rPr>
      <w:sz w:val="24"/>
    </w:rPr>
  </w:style>
  <w:style w:type="paragraph" w:customStyle="1" w:styleId="Textodstavce">
    <w:name w:val="Text odstavce"/>
    <w:basedOn w:val="Normln"/>
    <w:uiPriority w:val="99"/>
    <w:rsid w:val="0056588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lnek">
    <w:name w:val="Článek"/>
    <w:basedOn w:val="Normln"/>
    <w:next w:val="Textodstavce"/>
    <w:link w:val="lnekChar"/>
    <w:rsid w:val="00565881"/>
    <w:pPr>
      <w:keepNext/>
      <w:keepLines/>
      <w:spacing w:before="240"/>
      <w:jc w:val="center"/>
      <w:outlineLvl w:val="5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unkce">
    <w:name w:val="funkce"/>
    <w:basedOn w:val="Normln"/>
    <w:uiPriority w:val="99"/>
    <w:rsid w:val="00565881"/>
    <w:pPr>
      <w:keepLines/>
      <w:jc w:val="center"/>
    </w:pPr>
  </w:style>
  <w:style w:type="paragraph" w:customStyle="1" w:styleId="Textbodu">
    <w:name w:val="Text bodu"/>
    <w:basedOn w:val="Normln"/>
    <w:uiPriority w:val="99"/>
    <w:rsid w:val="00565881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565881"/>
    <w:pPr>
      <w:numPr>
        <w:ilvl w:val="1"/>
        <w:numId w:val="1"/>
      </w:numPr>
      <w:outlineLvl w:val="7"/>
    </w:pPr>
  </w:style>
  <w:style w:type="table" w:styleId="Mkatabulky">
    <w:name w:val="Table Grid"/>
    <w:basedOn w:val="Normlntabulka"/>
    <w:uiPriority w:val="39"/>
    <w:rsid w:val="005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C130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52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52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8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0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9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56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8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2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80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39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2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2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9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8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12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5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2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74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3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5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2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7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7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437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03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2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1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6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7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57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99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7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4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7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3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9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1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12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5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4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5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47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6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7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23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62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41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8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5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3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28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7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09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83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3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07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9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98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92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80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51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62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3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92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5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5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8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83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80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28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3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42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9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5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6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0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1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4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84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20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9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4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121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1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40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53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14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02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1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5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27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5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9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23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6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9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37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0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79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6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3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9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5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79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80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1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70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43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0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258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74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81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1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2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1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94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33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98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7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5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6C29-6A8A-4FC0-BBE8-CAAE98E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7340</Words>
  <Characters>43310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Ivan</dc:creator>
  <cp:keywords/>
  <dc:description/>
  <cp:lastModifiedBy>Fiserova Ivona</cp:lastModifiedBy>
  <cp:revision>11</cp:revision>
  <dcterms:created xsi:type="dcterms:W3CDTF">2018-06-07T11:26:00Z</dcterms:created>
  <dcterms:modified xsi:type="dcterms:W3CDTF">2018-06-19T06:52:00Z</dcterms:modified>
</cp:coreProperties>
</file>