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176FE" w14:textId="0B01A25C" w:rsidR="006B6FB2" w:rsidRPr="0050238A" w:rsidRDefault="006B6FB2" w:rsidP="006B6FB2">
      <w:pPr>
        <w:autoSpaceDE w:val="0"/>
        <w:autoSpaceDN w:val="0"/>
        <w:adjustRightInd w:val="0"/>
        <w:spacing w:after="0" w:line="240" w:lineRule="auto"/>
        <w:jc w:val="center"/>
        <w:rPr>
          <w:rFonts w:ascii="Times New Roman" w:hAnsi="Times New Roman"/>
          <w:bCs/>
          <w:sz w:val="24"/>
          <w:szCs w:val="24"/>
        </w:rPr>
      </w:pPr>
      <w:r w:rsidRPr="0050238A">
        <w:rPr>
          <w:rFonts w:ascii="Times New Roman" w:hAnsi="Times New Roman"/>
          <w:bCs/>
          <w:sz w:val="24"/>
          <w:szCs w:val="24"/>
        </w:rPr>
        <w:t>N</w:t>
      </w:r>
      <w:r>
        <w:rPr>
          <w:rFonts w:ascii="Times New Roman" w:hAnsi="Times New Roman"/>
          <w:bCs/>
          <w:sz w:val="24"/>
          <w:szCs w:val="24"/>
        </w:rPr>
        <w:t xml:space="preserve"> </w:t>
      </w:r>
      <w:r w:rsidRPr="0050238A">
        <w:rPr>
          <w:rFonts w:ascii="Times New Roman" w:hAnsi="Times New Roman"/>
          <w:bCs/>
          <w:sz w:val="24"/>
          <w:szCs w:val="24"/>
        </w:rPr>
        <w:t>á</w:t>
      </w:r>
      <w:r>
        <w:rPr>
          <w:rFonts w:ascii="Times New Roman" w:hAnsi="Times New Roman"/>
          <w:bCs/>
          <w:sz w:val="24"/>
          <w:szCs w:val="24"/>
        </w:rPr>
        <w:t xml:space="preserve"> </w:t>
      </w:r>
      <w:r w:rsidRPr="0050238A">
        <w:rPr>
          <w:rFonts w:ascii="Times New Roman" w:hAnsi="Times New Roman"/>
          <w:bCs/>
          <w:sz w:val="24"/>
          <w:szCs w:val="24"/>
        </w:rPr>
        <w:t>v</w:t>
      </w:r>
      <w:r>
        <w:rPr>
          <w:rFonts w:ascii="Times New Roman" w:hAnsi="Times New Roman"/>
          <w:bCs/>
          <w:sz w:val="24"/>
          <w:szCs w:val="24"/>
        </w:rPr>
        <w:t> </w:t>
      </w:r>
      <w:r w:rsidRPr="0050238A">
        <w:rPr>
          <w:rFonts w:ascii="Times New Roman" w:hAnsi="Times New Roman"/>
          <w:bCs/>
          <w:sz w:val="24"/>
          <w:szCs w:val="24"/>
        </w:rPr>
        <w:t>r</w:t>
      </w:r>
      <w:r>
        <w:rPr>
          <w:rFonts w:ascii="Times New Roman" w:hAnsi="Times New Roman"/>
          <w:bCs/>
          <w:sz w:val="24"/>
          <w:szCs w:val="24"/>
        </w:rPr>
        <w:t xml:space="preserve"> </w:t>
      </w:r>
      <w:r w:rsidRPr="0050238A">
        <w:rPr>
          <w:rFonts w:ascii="Times New Roman" w:hAnsi="Times New Roman"/>
          <w:bCs/>
          <w:sz w:val="24"/>
          <w:szCs w:val="24"/>
        </w:rPr>
        <w:t>h</w:t>
      </w:r>
    </w:p>
    <w:p w14:paraId="12CEB3CF" w14:textId="27523C77" w:rsidR="006B6FB2" w:rsidRDefault="006B6FB2" w:rsidP="006B6FB2">
      <w:pPr>
        <w:autoSpaceDE w:val="0"/>
        <w:autoSpaceDN w:val="0"/>
        <w:adjustRightInd w:val="0"/>
        <w:spacing w:after="0" w:line="240" w:lineRule="auto"/>
        <w:jc w:val="center"/>
        <w:rPr>
          <w:rFonts w:ascii="Times New Roman,Bold" w:hAnsi="Times New Roman,Bold" w:cs="Times New Roman,Bold"/>
          <w:b/>
          <w:bCs/>
          <w:sz w:val="24"/>
          <w:szCs w:val="24"/>
        </w:rPr>
      </w:pPr>
    </w:p>
    <w:p w14:paraId="18E66438" w14:textId="599F7AA7" w:rsidR="00F05AED" w:rsidRDefault="00F05AED" w:rsidP="006B6FB2">
      <w:pPr>
        <w:autoSpaceDE w:val="0"/>
        <w:autoSpaceDN w:val="0"/>
        <w:adjustRightInd w:val="0"/>
        <w:spacing w:after="0" w:line="240" w:lineRule="auto"/>
        <w:jc w:val="center"/>
        <w:rPr>
          <w:rFonts w:ascii="Times New Roman,Bold" w:hAnsi="Times New Roman,Bold" w:cs="Times New Roman,Bold"/>
          <w:b/>
          <w:bCs/>
          <w:sz w:val="24"/>
          <w:szCs w:val="24"/>
        </w:rPr>
      </w:pPr>
    </w:p>
    <w:p w14:paraId="65A26ED9" w14:textId="23836635" w:rsidR="00F05AED" w:rsidRDefault="00F05AED" w:rsidP="006B6FB2">
      <w:pPr>
        <w:autoSpaceDE w:val="0"/>
        <w:autoSpaceDN w:val="0"/>
        <w:adjustRightInd w:val="0"/>
        <w:spacing w:after="0" w:line="240" w:lineRule="auto"/>
        <w:jc w:val="center"/>
        <w:rPr>
          <w:rFonts w:ascii="Times New Roman,Bold" w:hAnsi="Times New Roman,Bold" w:cs="Times New Roman,Bold"/>
          <w:b/>
          <w:bCs/>
          <w:sz w:val="24"/>
          <w:szCs w:val="24"/>
        </w:rPr>
      </w:pPr>
    </w:p>
    <w:p w14:paraId="1ED4D542" w14:textId="77777777" w:rsidR="006B6FB2" w:rsidRPr="00F05AED" w:rsidRDefault="006B6FB2" w:rsidP="006B6FB2">
      <w:pPr>
        <w:autoSpaceDE w:val="0"/>
        <w:autoSpaceDN w:val="0"/>
        <w:adjustRightInd w:val="0"/>
        <w:spacing w:after="120" w:line="240" w:lineRule="auto"/>
        <w:jc w:val="center"/>
        <w:rPr>
          <w:rFonts w:ascii="Times New Roman" w:hAnsi="Times New Roman"/>
          <w:sz w:val="24"/>
          <w:szCs w:val="24"/>
        </w:rPr>
      </w:pPr>
      <w:r w:rsidRPr="00F05AED">
        <w:rPr>
          <w:rFonts w:ascii="Times New Roman" w:hAnsi="Times New Roman"/>
          <w:sz w:val="24"/>
          <w:szCs w:val="24"/>
        </w:rPr>
        <w:t>ZÁKON</w:t>
      </w:r>
    </w:p>
    <w:p w14:paraId="6605FC46" w14:textId="77777777" w:rsidR="006B6FB2" w:rsidRPr="00F05AED" w:rsidRDefault="006B6FB2" w:rsidP="006B6FB2">
      <w:pPr>
        <w:autoSpaceDE w:val="0"/>
        <w:autoSpaceDN w:val="0"/>
        <w:adjustRightInd w:val="0"/>
        <w:spacing w:after="240" w:line="240" w:lineRule="auto"/>
        <w:jc w:val="center"/>
        <w:rPr>
          <w:rFonts w:ascii="Times New Roman" w:hAnsi="Times New Roman"/>
          <w:sz w:val="24"/>
          <w:szCs w:val="24"/>
        </w:rPr>
      </w:pPr>
      <w:r w:rsidRPr="00F05AED">
        <w:rPr>
          <w:rFonts w:ascii="Times New Roman" w:hAnsi="Times New Roman"/>
          <w:sz w:val="24"/>
          <w:szCs w:val="24"/>
        </w:rPr>
        <w:t>ze dne …………… 2018,</w:t>
      </w:r>
    </w:p>
    <w:p w14:paraId="0EABE538" w14:textId="65A69288" w:rsidR="006B6FB2" w:rsidRPr="00F05AED" w:rsidRDefault="007A6A02" w:rsidP="00D63109">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 xml:space="preserve">kterým se mění zákon </w:t>
      </w:r>
      <w:r w:rsidR="00D63109" w:rsidRPr="00F05AED">
        <w:rPr>
          <w:rFonts w:ascii="Times New Roman" w:hAnsi="Times New Roman"/>
          <w:bCs/>
          <w:sz w:val="24"/>
          <w:szCs w:val="24"/>
        </w:rPr>
        <w:t xml:space="preserve">č. 40/1995 Sb., o regulaci reklamy a o změně a doplnění zákona č. 468/1991 Sb., o provozování rozhlasového a televizního vysílání, ve znění pozdějších předpisů, </w:t>
      </w:r>
    </w:p>
    <w:p w14:paraId="73855C5F" w14:textId="77777777" w:rsidR="00D63109" w:rsidRDefault="00D63109" w:rsidP="006B6FB2">
      <w:pPr>
        <w:autoSpaceDE w:val="0"/>
        <w:autoSpaceDN w:val="0"/>
        <w:adjustRightInd w:val="0"/>
        <w:spacing w:after="0" w:line="240" w:lineRule="auto"/>
        <w:ind w:firstLine="708"/>
        <w:rPr>
          <w:rFonts w:ascii="Times New Roman" w:hAnsi="Times New Roman"/>
          <w:sz w:val="24"/>
          <w:szCs w:val="24"/>
        </w:rPr>
      </w:pPr>
    </w:p>
    <w:p w14:paraId="0225CE57" w14:textId="7F699268" w:rsidR="00F05AED" w:rsidRDefault="00F05AED" w:rsidP="006B6FB2">
      <w:pPr>
        <w:autoSpaceDE w:val="0"/>
        <w:autoSpaceDN w:val="0"/>
        <w:adjustRightInd w:val="0"/>
        <w:spacing w:after="0" w:line="240" w:lineRule="auto"/>
        <w:ind w:firstLine="708"/>
        <w:rPr>
          <w:rFonts w:ascii="Times New Roman" w:hAnsi="Times New Roman"/>
          <w:sz w:val="24"/>
          <w:szCs w:val="24"/>
        </w:rPr>
      </w:pPr>
    </w:p>
    <w:p w14:paraId="4CB5B94B" w14:textId="77777777" w:rsidR="006B6FB2" w:rsidRDefault="006B6FB2" w:rsidP="0025596A">
      <w:pPr>
        <w:autoSpaceDE w:val="0"/>
        <w:autoSpaceDN w:val="0"/>
        <w:adjustRightInd w:val="0"/>
        <w:spacing w:after="0" w:line="240" w:lineRule="auto"/>
        <w:ind w:left="1416" w:firstLine="708"/>
        <w:jc w:val="both"/>
        <w:rPr>
          <w:rFonts w:ascii="Times New Roman" w:hAnsi="Times New Roman"/>
          <w:sz w:val="24"/>
          <w:szCs w:val="24"/>
        </w:rPr>
      </w:pPr>
      <w:r>
        <w:rPr>
          <w:rFonts w:ascii="Times New Roman" w:hAnsi="Times New Roman"/>
          <w:sz w:val="24"/>
          <w:szCs w:val="24"/>
        </w:rPr>
        <w:t>Parlament se usnesl na tomto zákoně České republiky:</w:t>
      </w:r>
    </w:p>
    <w:p w14:paraId="72925C7E" w14:textId="10229677" w:rsidR="006B6FB2" w:rsidRDefault="006B6FB2" w:rsidP="0025596A">
      <w:pPr>
        <w:autoSpaceDE w:val="0"/>
        <w:autoSpaceDN w:val="0"/>
        <w:adjustRightInd w:val="0"/>
        <w:spacing w:after="0" w:line="240" w:lineRule="auto"/>
        <w:jc w:val="both"/>
        <w:rPr>
          <w:rFonts w:ascii="Times New Roman" w:hAnsi="Times New Roman"/>
          <w:sz w:val="24"/>
          <w:szCs w:val="24"/>
        </w:rPr>
      </w:pPr>
    </w:p>
    <w:p w14:paraId="19F31ACA" w14:textId="77777777" w:rsidR="00F05AED" w:rsidRDefault="00F05AED" w:rsidP="0025596A">
      <w:pPr>
        <w:autoSpaceDE w:val="0"/>
        <w:autoSpaceDN w:val="0"/>
        <w:adjustRightInd w:val="0"/>
        <w:spacing w:after="0" w:line="240" w:lineRule="auto"/>
        <w:jc w:val="both"/>
        <w:rPr>
          <w:rFonts w:ascii="Times New Roman" w:hAnsi="Times New Roman"/>
          <w:sz w:val="24"/>
          <w:szCs w:val="24"/>
        </w:rPr>
      </w:pPr>
    </w:p>
    <w:p w14:paraId="73F33D57" w14:textId="77777777" w:rsidR="006B6FB2" w:rsidRDefault="006B6FB2" w:rsidP="006B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Čl. I</w:t>
      </w:r>
    </w:p>
    <w:p w14:paraId="55851E47" w14:textId="77777777" w:rsidR="006B6FB2" w:rsidRDefault="006B6FB2" w:rsidP="006B6FB2">
      <w:pPr>
        <w:autoSpaceDE w:val="0"/>
        <w:autoSpaceDN w:val="0"/>
        <w:adjustRightInd w:val="0"/>
        <w:spacing w:after="0" w:line="240" w:lineRule="auto"/>
        <w:jc w:val="center"/>
        <w:rPr>
          <w:rFonts w:ascii="Times New Roman" w:hAnsi="Times New Roman"/>
          <w:sz w:val="24"/>
          <w:szCs w:val="24"/>
        </w:rPr>
      </w:pPr>
    </w:p>
    <w:p w14:paraId="6EE76461" w14:textId="77777777" w:rsidR="006B6FB2" w:rsidRDefault="003C1BE5" w:rsidP="0025596A">
      <w:pPr>
        <w:jc w:val="both"/>
        <w:rPr>
          <w:rFonts w:ascii="Times New Roman" w:hAnsi="Times New Roman" w:cs="Times New Roman"/>
          <w:sz w:val="24"/>
          <w:szCs w:val="24"/>
        </w:rPr>
      </w:pPr>
      <w:r w:rsidRPr="003C1BE5">
        <w:rPr>
          <w:rFonts w:ascii="Times New Roman" w:hAnsi="Times New Roman"/>
          <w:sz w:val="24"/>
          <w:szCs w:val="24"/>
        </w:rPr>
        <w:t>Zákon č. 40/1995 Sb., o regulaci reklamy a o změně a doplnění zákona č. 468/1991 Sb., o provozování rozhlasového a televizního vysílání, ve znění pozdějších předpisů, ve znění zákona č. 258/2000 Sb., zákona č. 231/2001 Sb., zákona č. 256/2001 Sb., zákona č. 138/2002 Sb., zákona č. 320/2002 Sb., zákona č. 132/2003 Sb., zákona č. 217/2004 Sb., zákona č. 326/2004 Sb., zákona č. 480/2004 Sb., zákona č. 384/2005 Sb., zákona č. 444/2005 Sb., zákona č. 25/2006 Sb., zákona č. 109/2007 Sb., zákona č. 160/2007 Sb., zákona č. 36/2008 Sb., zákona č. 296/2008 Sb., zákona č. 281/2009 Sb., zákona č. 132/2010 Sb., zákona č. 28/2011 Sb., zákona č. 245/2011 Sb., zákona č. 375/2011 Sb., zákona č. 275/2012 Sb., zákona č. 279/2013 Sb., zákona č. 303/2013 Sb., zákona č. 202/2015 Sb., zákona č. 180/2016 Sb., zákona č. 188/2016 Sb., zákona č. 26/2017 Sb., zákona č. 66/2017 Sb.</w:t>
      </w:r>
      <w:r>
        <w:rPr>
          <w:rFonts w:ascii="Times New Roman" w:hAnsi="Times New Roman"/>
          <w:sz w:val="24"/>
          <w:szCs w:val="24"/>
        </w:rPr>
        <w:t>,</w:t>
      </w:r>
      <w:r w:rsidRPr="003C1BE5">
        <w:rPr>
          <w:rFonts w:ascii="Times New Roman" w:hAnsi="Times New Roman"/>
          <w:sz w:val="24"/>
          <w:szCs w:val="24"/>
        </w:rPr>
        <w:t xml:space="preserve"> zákona č. 183/2017 Sb.</w:t>
      </w:r>
      <w:r>
        <w:rPr>
          <w:rFonts w:ascii="Times New Roman" w:hAnsi="Times New Roman"/>
          <w:sz w:val="24"/>
          <w:szCs w:val="24"/>
        </w:rPr>
        <w:t xml:space="preserve"> a z</w:t>
      </w:r>
      <w:r w:rsidRPr="003C1BE5">
        <w:rPr>
          <w:rFonts w:ascii="Times New Roman" w:hAnsi="Times New Roman"/>
          <w:sz w:val="24"/>
          <w:szCs w:val="24"/>
        </w:rPr>
        <w:t>ákon</w:t>
      </w:r>
      <w:r>
        <w:rPr>
          <w:rFonts w:ascii="Times New Roman" w:hAnsi="Times New Roman"/>
          <w:sz w:val="24"/>
          <w:szCs w:val="24"/>
        </w:rPr>
        <w:t>a</w:t>
      </w:r>
      <w:r w:rsidRPr="003C1BE5">
        <w:rPr>
          <w:rFonts w:ascii="Times New Roman" w:hAnsi="Times New Roman"/>
          <w:sz w:val="24"/>
          <w:szCs w:val="24"/>
        </w:rPr>
        <w:t xml:space="preserve"> č. 299/2017 Sb. se mění takto:</w:t>
      </w:r>
    </w:p>
    <w:p w14:paraId="3E02CE3B" w14:textId="77777777" w:rsidR="00A57E79" w:rsidRDefault="00A57E79" w:rsidP="0025596A">
      <w:pPr>
        <w:jc w:val="both"/>
        <w:rPr>
          <w:rFonts w:ascii="Times New Roman" w:hAnsi="Times New Roman" w:cs="Times New Roman"/>
          <w:sz w:val="24"/>
          <w:szCs w:val="24"/>
        </w:rPr>
      </w:pPr>
    </w:p>
    <w:p w14:paraId="0CAE83FB" w14:textId="4C661AC4" w:rsidR="006B6FB2" w:rsidRDefault="003C1BE5" w:rsidP="003C6362">
      <w:pPr>
        <w:rPr>
          <w:rFonts w:ascii="Times New Roman" w:hAnsi="Times New Roman" w:cs="Times New Roman"/>
          <w:sz w:val="24"/>
          <w:szCs w:val="24"/>
        </w:rPr>
      </w:pPr>
      <w:r>
        <w:rPr>
          <w:rFonts w:ascii="Times New Roman" w:hAnsi="Times New Roman" w:cs="Times New Roman"/>
          <w:sz w:val="24"/>
          <w:szCs w:val="24"/>
        </w:rPr>
        <w:t>1. § 6</w:t>
      </w:r>
      <w:r w:rsidR="00633BA0">
        <w:rPr>
          <w:rFonts w:ascii="Times New Roman" w:hAnsi="Times New Roman" w:cs="Times New Roman"/>
          <w:sz w:val="24"/>
          <w:szCs w:val="24"/>
        </w:rPr>
        <w:t>b</w:t>
      </w:r>
      <w:r>
        <w:rPr>
          <w:rFonts w:ascii="Times New Roman" w:hAnsi="Times New Roman" w:cs="Times New Roman"/>
          <w:sz w:val="24"/>
          <w:szCs w:val="24"/>
        </w:rPr>
        <w:t xml:space="preserve"> zní:</w:t>
      </w:r>
    </w:p>
    <w:p w14:paraId="1E09DFCB" w14:textId="77777777" w:rsidR="003C6362" w:rsidRPr="006B6FB2" w:rsidRDefault="003C6362" w:rsidP="00F02B59">
      <w:pPr>
        <w:jc w:val="center"/>
        <w:rPr>
          <w:rFonts w:ascii="Times New Roman" w:hAnsi="Times New Roman" w:cs="Times New Roman"/>
          <w:sz w:val="24"/>
          <w:szCs w:val="24"/>
        </w:rPr>
      </w:pPr>
      <w:r w:rsidRPr="006B6FB2">
        <w:rPr>
          <w:rFonts w:ascii="Times New Roman" w:hAnsi="Times New Roman" w:cs="Times New Roman"/>
          <w:sz w:val="24"/>
          <w:szCs w:val="24"/>
        </w:rPr>
        <w:t xml:space="preserve">§ </w:t>
      </w:r>
      <w:r w:rsidR="003C1BE5">
        <w:rPr>
          <w:rFonts w:ascii="Times New Roman" w:hAnsi="Times New Roman" w:cs="Times New Roman"/>
          <w:sz w:val="24"/>
          <w:szCs w:val="24"/>
        </w:rPr>
        <w:t>6b</w:t>
      </w:r>
    </w:p>
    <w:p w14:paraId="7BDB3DA4" w14:textId="77777777" w:rsidR="003C6362" w:rsidRPr="006B6FB2" w:rsidRDefault="003C1BE5" w:rsidP="00F02B59">
      <w:pPr>
        <w:spacing w:line="360" w:lineRule="auto"/>
        <w:jc w:val="center"/>
        <w:rPr>
          <w:rFonts w:ascii="Times New Roman" w:hAnsi="Times New Roman" w:cs="Times New Roman"/>
          <w:sz w:val="24"/>
          <w:szCs w:val="24"/>
        </w:rPr>
      </w:pPr>
      <w:r>
        <w:rPr>
          <w:rFonts w:ascii="Times New Roman" w:hAnsi="Times New Roman" w:cs="Times New Roman"/>
          <w:sz w:val="24"/>
          <w:szCs w:val="24"/>
        </w:rPr>
        <w:t>Spotřebitelské úvěry</w:t>
      </w:r>
    </w:p>
    <w:p w14:paraId="24D8C70C" w14:textId="77777777" w:rsidR="003C6362" w:rsidRPr="006B6FB2" w:rsidRDefault="003C6362" w:rsidP="00F02B59">
      <w:pPr>
        <w:spacing w:line="360" w:lineRule="auto"/>
        <w:jc w:val="both"/>
        <w:rPr>
          <w:rFonts w:ascii="Times New Roman" w:hAnsi="Times New Roman" w:cs="Times New Roman"/>
          <w:sz w:val="24"/>
          <w:szCs w:val="24"/>
        </w:rPr>
      </w:pPr>
    </w:p>
    <w:p w14:paraId="2B58E49D" w14:textId="3CBD441E" w:rsidR="003C6362" w:rsidRPr="006B6FB2" w:rsidRDefault="003C6362" w:rsidP="0045185E">
      <w:pPr>
        <w:spacing w:line="360" w:lineRule="auto"/>
        <w:jc w:val="both"/>
        <w:rPr>
          <w:rFonts w:ascii="Times New Roman" w:hAnsi="Times New Roman" w:cs="Times New Roman"/>
          <w:sz w:val="24"/>
          <w:szCs w:val="24"/>
        </w:rPr>
      </w:pPr>
      <w:r w:rsidRPr="006B6FB2">
        <w:rPr>
          <w:rFonts w:ascii="Times New Roman" w:hAnsi="Times New Roman" w:cs="Times New Roman"/>
          <w:sz w:val="24"/>
          <w:szCs w:val="24"/>
        </w:rPr>
        <w:t>(1</w:t>
      </w:r>
      <w:r w:rsidR="0045185E">
        <w:rPr>
          <w:rFonts w:ascii="Times New Roman" w:hAnsi="Times New Roman" w:cs="Times New Roman"/>
          <w:sz w:val="24"/>
          <w:szCs w:val="24"/>
        </w:rPr>
        <w:t xml:space="preserve">) </w:t>
      </w:r>
      <w:r w:rsidR="0045185E" w:rsidRPr="006B6FB2">
        <w:rPr>
          <w:rFonts w:ascii="Times New Roman" w:hAnsi="Times New Roman" w:cs="Times New Roman"/>
          <w:sz w:val="24"/>
          <w:szCs w:val="24"/>
        </w:rPr>
        <w:t>Reklama na spotřebitelské úvěry a rovněž sponzorování, jehož účelem nebo přímým či nepřímým účinkem je reklama na spotřebitelské úvěry, jsou zakázány, pokud není dále stanoveno jinak.</w:t>
      </w:r>
    </w:p>
    <w:p w14:paraId="0C4718EE" w14:textId="77777777" w:rsidR="003C6362" w:rsidRPr="006B6FB2" w:rsidRDefault="003C6362" w:rsidP="00F02B59">
      <w:pPr>
        <w:spacing w:line="360" w:lineRule="auto"/>
        <w:jc w:val="both"/>
        <w:rPr>
          <w:rFonts w:ascii="Times New Roman" w:hAnsi="Times New Roman" w:cs="Times New Roman"/>
          <w:sz w:val="24"/>
          <w:szCs w:val="24"/>
        </w:rPr>
      </w:pPr>
      <w:r w:rsidRPr="006B6FB2">
        <w:rPr>
          <w:rFonts w:ascii="Times New Roman" w:hAnsi="Times New Roman" w:cs="Times New Roman"/>
          <w:sz w:val="24"/>
          <w:szCs w:val="24"/>
        </w:rPr>
        <w:t xml:space="preserve">(2) Reklamou na </w:t>
      </w:r>
      <w:r w:rsidR="00172A09" w:rsidRPr="006B6FB2">
        <w:rPr>
          <w:rFonts w:ascii="Times New Roman" w:hAnsi="Times New Roman" w:cs="Times New Roman"/>
          <w:sz w:val="24"/>
          <w:szCs w:val="24"/>
        </w:rPr>
        <w:t xml:space="preserve">spotřebitelské úvěry </w:t>
      </w:r>
      <w:r w:rsidRPr="006B6FB2">
        <w:rPr>
          <w:rFonts w:ascii="Times New Roman" w:hAnsi="Times New Roman" w:cs="Times New Roman"/>
          <w:sz w:val="24"/>
          <w:szCs w:val="24"/>
        </w:rPr>
        <w:t>se rozumí též</w:t>
      </w:r>
      <w:r w:rsidR="003C1BE5">
        <w:rPr>
          <w:rFonts w:ascii="Times New Roman" w:hAnsi="Times New Roman" w:cs="Times New Roman"/>
          <w:sz w:val="24"/>
          <w:szCs w:val="24"/>
        </w:rPr>
        <w:t xml:space="preserve"> </w:t>
      </w:r>
      <w:r w:rsidRPr="006B6FB2">
        <w:rPr>
          <w:rFonts w:ascii="Times New Roman" w:hAnsi="Times New Roman" w:cs="Times New Roman"/>
          <w:sz w:val="24"/>
          <w:szCs w:val="24"/>
        </w:rPr>
        <w:t xml:space="preserve">jakákoliv forma obchodního sdělení, jehož účelem nebo přímým či nepřímým účinkem je propagace </w:t>
      </w:r>
      <w:r w:rsidR="00172A09" w:rsidRPr="006B6FB2">
        <w:rPr>
          <w:rFonts w:ascii="Times New Roman" w:hAnsi="Times New Roman" w:cs="Times New Roman"/>
          <w:sz w:val="24"/>
          <w:szCs w:val="24"/>
        </w:rPr>
        <w:t>spotřebitelského úvěru</w:t>
      </w:r>
      <w:r w:rsidR="003C1BE5">
        <w:rPr>
          <w:rFonts w:ascii="Times New Roman" w:hAnsi="Times New Roman" w:cs="Times New Roman"/>
          <w:sz w:val="24"/>
          <w:szCs w:val="24"/>
        </w:rPr>
        <w:t>.</w:t>
      </w:r>
    </w:p>
    <w:p w14:paraId="1E94174A" w14:textId="77777777" w:rsidR="003C6362" w:rsidRPr="006B6FB2" w:rsidRDefault="003C6362" w:rsidP="00F02B59">
      <w:pPr>
        <w:spacing w:line="360" w:lineRule="auto"/>
        <w:jc w:val="both"/>
        <w:rPr>
          <w:rFonts w:ascii="Times New Roman" w:hAnsi="Times New Roman" w:cs="Times New Roman"/>
          <w:sz w:val="24"/>
          <w:szCs w:val="24"/>
        </w:rPr>
      </w:pPr>
      <w:r w:rsidRPr="006B6FB2">
        <w:rPr>
          <w:rFonts w:ascii="Times New Roman" w:hAnsi="Times New Roman" w:cs="Times New Roman"/>
          <w:sz w:val="24"/>
          <w:szCs w:val="24"/>
        </w:rPr>
        <w:t>(</w:t>
      </w:r>
      <w:r w:rsidR="003C1BE5">
        <w:rPr>
          <w:rFonts w:ascii="Times New Roman" w:hAnsi="Times New Roman" w:cs="Times New Roman"/>
          <w:sz w:val="24"/>
          <w:szCs w:val="24"/>
        </w:rPr>
        <w:t>3</w:t>
      </w:r>
      <w:r w:rsidRPr="006B6FB2">
        <w:rPr>
          <w:rFonts w:ascii="Times New Roman" w:hAnsi="Times New Roman" w:cs="Times New Roman"/>
          <w:sz w:val="24"/>
          <w:szCs w:val="24"/>
        </w:rPr>
        <w:t>) Zákaz reklamy podle odstavce 1 se nevztahuje na</w:t>
      </w:r>
    </w:p>
    <w:p w14:paraId="324E2788" w14:textId="77777777" w:rsidR="00172A09" w:rsidRPr="006B6FB2" w:rsidRDefault="00172A09" w:rsidP="00F02B59">
      <w:pPr>
        <w:spacing w:line="360" w:lineRule="auto"/>
        <w:jc w:val="both"/>
        <w:rPr>
          <w:rFonts w:ascii="Times New Roman" w:hAnsi="Times New Roman" w:cs="Times New Roman"/>
          <w:sz w:val="24"/>
          <w:szCs w:val="24"/>
        </w:rPr>
      </w:pPr>
      <w:r w:rsidRPr="006B6FB2">
        <w:rPr>
          <w:rFonts w:ascii="Times New Roman" w:hAnsi="Times New Roman" w:cs="Times New Roman"/>
          <w:sz w:val="24"/>
          <w:szCs w:val="24"/>
        </w:rPr>
        <w:t>a) reklamu na spotřebitelský úvěr na bydlení</w:t>
      </w:r>
      <w:r w:rsidR="009425E4" w:rsidRPr="006B6FB2">
        <w:rPr>
          <w:rFonts w:ascii="Times New Roman" w:hAnsi="Times New Roman" w:cs="Times New Roman"/>
          <w:sz w:val="24"/>
          <w:szCs w:val="24"/>
        </w:rPr>
        <w:t xml:space="preserve"> </w:t>
      </w:r>
    </w:p>
    <w:p w14:paraId="7B4F6857" w14:textId="77777777" w:rsidR="006B6FB2" w:rsidRPr="006B6FB2" w:rsidRDefault="006B6FB2" w:rsidP="00F02B59">
      <w:pPr>
        <w:spacing w:line="360" w:lineRule="auto"/>
        <w:jc w:val="both"/>
        <w:rPr>
          <w:rFonts w:ascii="Times New Roman" w:hAnsi="Times New Roman" w:cs="Times New Roman"/>
          <w:sz w:val="24"/>
          <w:szCs w:val="24"/>
        </w:rPr>
      </w:pPr>
      <w:r w:rsidRPr="006B6FB2">
        <w:rPr>
          <w:rFonts w:ascii="Times New Roman" w:hAnsi="Times New Roman" w:cs="Times New Roman"/>
          <w:sz w:val="24"/>
          <w:szCs w:val="24"/>
        </w:rPr>
        <w:lastRenderedPageBreak/>
        <w:t>b) reklamu v provozovnách poskytovatele spotřebitelského úvěru</w:t>
      </w:r>
    </w:p>
    <w:p w14:paraId="3062CCF0" w14:textId="77777777" w:rsidR="006B6FB2" w:rsidRPr="006B6FB2" w:rsidRDefault="006B6FB2" w:rsidP="00F02B59">
      <w:pPr>
        <w:spacing w:line="360" w:lineRule="auto"/>
        <w:jc w:val="both"/>
        <w:rPr>
          <w:rFonts w:ascii="Times New Roman" w:hAnsi="Times New Roman" w:cs="Times New Roman"/>
          <w:sz w:val="24"/>
          <w:szCs w:val="24"/>
        </w:rPr>
      </w:pPr>
      <w:r w:rsidRPr="006B6FB2">
        <w:rPr>
          <w:rFonts w:ascii="Times New Roman" w:hAnsi="Times New Roman" w:cs="Times New Roman"/>
          <w:sz w:val="24"/>
          <w:szCs w:val="24"/>
        </w:rPr>
        <w:t>c</w:t>
      </w:r>
      <w:r w:rsidR="003C6362" w:rsidRPr="006B6FB2">
        <w:rPr>
          <w:rFonts w:ascii="Times New Roman" w:hAnsi="Times New Roman" w:cs="Times New Roman"/>
          <w:sz w:val="24"/>
          <w:szCs w:val="24"/>
        </w:rPr>
        <w:t xml:space="preserve">) </w:t>
      </w:r>
      <w:r w:rsidR="009425E4" w:rsidRPr="006B6FB2">
        <w:rPr>
          <w:rFonts w:ascii="Times New Roman" w:hAnsi="Times New Roman" w:cs="Times New Roman"/>
          <w:sz w:val="24"/>
          <w:szCs w:val="24"/>
        </w:rPr>
        <w:t xml:space="preserve">reklamu v provozovnách poskytovatele spotřebitelského úvěru </w:t>
      </w:r>
      <w:r w:rsidR="003C6362" w:rsidRPr="006B6FB2">
        <w:rPr>
          <w:rFonts w:ascii="Times New Roman" w:hAnsi="Times New Roman" w:cs="Times New Roman"/>
          <w:sz w:val="24"/>
          <w:szCs w:val="24"/>
        </w:rPr>
        <w:t>nebo v</w:t>
      </w:r>
      <w:r w:rsidR="009425E4" w:rsidRPr="006B6FB2">
        <w:rPr>
          <w:rFonts w:ascii="Times New Roman" w:hAnsi="Times New Roman" w:cs="Times New Roman"/>
          <w:sz w:val="24"/>
          <w:szCs w:val="24"/>
        </w:rPr>
        <w:t xml:space="preserve"> jejich</w:t>
      </w:r>
      <w:r w:rsidR="003C6362" w:rsidRPr="006B6FB2">
        <w:rPr>
          <w:rFonts w:ascii="Times New Roman" w:hAnsi="Times New Roman" w:cs="Times New Roman"/>
          <w:sz w:val="24"/>
          <w:szCs w:val="24"/>
        </w:rPr>
        <w:t xml:space="preserve"> výkladní</w:t>
      </w:r>
      <w:r w:rsidR="009425E4" w:rsidRPr="006B6FB2">
        <w:rPr>
          <w:rFonts w:ascii="Times New Roman" w:hAnsi="Times New Roman" w:cs="Times New Roman"/>
          <w:sz w:val="24"/>
          <w:szCs w:val="24"/>
        </w:rPr>
        <w:t>ch</w:t>
      </w:r>
      <w:r w:rsidR="003C6362" w:rsidRPr="006B6FB2">
        <w:rPr>
          <w:rFonts w:ascii="Times New Roman" w:hAnsi="Times New Roman" w:cs="Times New Roman"/>
          <w:sz w:val="24"/>
          <w:szCs w:val="24"/>
        </w:rPr>
        <w:t xml:space="preserve"> skřín</w:t>
      </w:r>
      <w:r w:rsidR="009425E4" w:rsidRPr="006B6FB2">
        <w:rPr>
          <w:rFonts w:ascii="Times New Roman" w:hAnsi="Times New Roman" w:cs="Times New Roman"/>
          <w:sz w:val="24"/>
          <w:szCs w:val="24"/>
        </w:rPr>
        <w:t>ích</w:t>
      </w:r>
      <w:r w:rsidR="003C6362" w:rsidRPr="006B6FB2">
        <w:rPr>
          <w:rFonts w:ascii="Times New Roman" w:hAnsi="Times New Roman" w:cs="Times New Roman"/>
          <w:sz w:val="24"/>
          <w:szCs w:val="24"/>
        </w:rPr>
        <w:t>,</w:t>
      </w:r>
    </w:p>
    <w:p w14:paraId="595CEC6D" w14:textId="77777777" w:rsidR="003C6362" w:rsidRPr="006B6FB2" w:rsidRDefault="006B6FB2" w:rsidP="00F02B59">
      <w:pPr>
        <w:spacing w:line="360" w:lineRule="auto"/>
        <w:jc w:val="both"/>
        <w:rPr>
          <w:rFonts w:ascii="Times New Roman" w:hAnsi="Times New Roman" w:cs="Times New Roman"/>
          <w:sz w:val="24"/>
          <w:szCs w:val="24"/>
        </w:rPr>
      </w:pPr>
      <w:r w:rsidRPr="006B6FB2">
        <w:rPr>
          <w:rFonts w:ascii="Times New Roman" w:hAnsi="Times New Roman" w:cs="Times New Roman"/>
          <w:sz w:val="24"/>
          <w:szCs w:val="24"/>
        </w:rPr>
        <w:t>d</w:t>
      </w:r>
      <w:r w:rsidR="003C6362" w:rsidRPr="006B6FB2">
        <w:rPr>
          <w:rFonts w:ascii="Times New Roman" w:hAnsi="Times New Roman" w:cs="Times New Roman"/>
          <w:sz w:val="24"/>
          <w:szCs w:val="24"/>
        </w:rPr>
        <w:t xml:space="preserve">) reklamu na </w:t>
      </w:r>
      <w:r w:rsidR="009425E4" w:rsidRPr="006B6FB2">
        <w:rPr>
          <w:rFonts w:ascii="Times New Roman" w:hAnsi="Times New Roman" w:cs="Times New Roman"/>
          <w:sz w:val="24"/>
          <w:szCs w:val="24"/>
        </w:rPr>
        <w:t>spotřebitelské úvěry</w:t>
      </w:r>
      <w:r w:rsidR="003C6362" w:rsidRPr="006B6FB2">
        <w:rPr>
          <w:rFonts w:ascii="Times New Roman" w:hAnsi="Times New Roman" w:cs="Times New Roman"/>
          <w:sz w:val="24"/>
          <w:szCs w:val="24"/>
        </w:rPr>
        <w:t xml:space="preserve"> v provozovnách, ve kterých se prodává nebo poskytuje široký sortiment zboží nebo služeb, jedná-li se o reklamu umístěnou v té části provo</w:t>
      </w:r>
      <w:r w:rsidR="009425E4" w:rsidRPr="006B6FB2">
        <w:rPr>
          <w:rFonts w:ascii="Times New Roman" w:hAnsi="Times New Roman" w:cs="Times New Roman"/>
          <w:sz w:val="24"/>
          <w:szCs w:val="24"/>
        </w:rPr>
        <w:t>zovny, která je určena k sjednávání spotřebitelských úvěrů</w:t>
      </w:r>
      <w:r w:rsidR="003C6362" w:rsidRPr="006B6FB2">
        <w:rPr>
          <w:rFonts w:ascii="Times New Roman" w:hAnsi="Times New Roman" w:cs="Times New Roman"/>
          <w:sz w:val="24"/>
          <w:szCs w:val="24"/>
        </w:rPr>
        <w:t>,</w:t>
      </w:r>
    </w:p>
    <w:p w14:paraId="5CE6F83F" w14:textId="77777777" w:rsidR="003C6362" w:rsidRDefault="006B6FB2" w:rsidP="00F02B59">
      <w:pPr>
        <w:spacing w:line="360" w:lineRule="auto"/>
        <w:jc w:val="both"/>
        <w:rPr>
          <w:rFonts w:ascii="Times New Roman" w:hAnsi="Times New Roman" w:cs="Times New Roman"/>
          <w:sz w:val="24"/>
          <w:szCs w:val="24"/>
        </w:rPr>
      </w:pPr>
      <w:r w:rsidRPr="006B6FB2">
        <w:rPr>
          <w:rFonts w:ascii="Times New Roman" w:hAnsi="Times New Roman" w:cs="Times New Roman"/>
          <w:sz w:val="24"/>
          <w:szCs w:val="24"/>
        </w:rPr>
        <w:t>e</w:t>
      </w:r>
      <w:r w:rsidR="003C6362" w:rsidRPr="006B6FB2">
        <w:rPr>
          <w:rFonts w:ascii="Times New Roman" w:hAnsi="Times New Roman" w:cs="Times New Roman"/>
          <w:sz w:val="24"/>
          <w:szCs w:val="24"/>
        </w:rPr>
        <w:t xml:space="preserve">) sponzorování </w:t>
      </w:r>
      <w:r w:rsidR="009425E4" w:rsidRPr="006B6FB2">
        <w:rPr>
          <w:rFonts w:ascii="Times New Roman" w:hAnsi="Times New Roman" w:cs="Times New Roman"/>
          <w:sz w:val="24"/>
          <w:szCs w:val="24"/>
        </w:rPr>
        <w:t>veřejně prospěšných aktivit</w:t>
      </w:r>
      <w:r w:rsidR="003C6362" w:rsidRPr="006B6FB2">
        <w:rPr>
          <w:rFonts w:ascii="Times New Roman" w:hAnsi="Times New Roman" w:cs="Times New Roman"/>
          <w:sz w:val="24"/>
          <w:szCs w:val="24"/>
        </w:rPr>
        <w:t xml:space="preserve"> a sponzorskou komunikaci v místě </w:t>
      </w:r>
      <w:r w:rsidR="003C1BE5">
        <w:rPr>
          <w:rFonts w:ascii="Times New Roman" w:hAnsi="Times New Roman" w:cs="Times New Roman"/>
          <w:sz w:val="24"/>
          <w:szCs w:val="24"/>
        </w:rPr>
        <w:t xml:space="preserve">jejich </w:t>
      </w:r>
      <w:r w:rsidR="003C6362" w:rsidRPr="006B6FB2">
        <w:rPr>
          <w:rFonts w:ascii="Times New Roman" w:hAnsi="Times New Roman" w:cs="Times New Roman"/>
          <w:sz w:val="24"/>
          <w:szCs w:val="24"/>
        </w:rPr>
        <w:t>konání</w:t>
      </w:r>
      <w:r>
        <w:rPr>
          <w:rFonts w:ascii="Times New Roman" w:hAnsi="Times New Roman" w:cs="Times New Roman"/>
          <w:sz w:val="24"/>
          <w:szCs w:val="24"/>
        </w:rPr>
        <w:t>.</w:t>
      </w:r>
    </w:p>
    <w:p w14:paraId="23CE833F" w14:textId="77777777" w:rsidR="003C1BE5" w:rsidRDefault="003C1BE5" w:rsidP="00F02B59">
      <w:pPr>
        <w:spacing w:line="360" w:lineRule="auto"/>
        <w:jc w:val="both"/>
        <w:rPr>
          <w:rFonts w:ascii="Times New Roman" w:hAnsi="Times New Roman" w:cs="Times New Roman"/>
          <w:sz w:val="24"/>
          <w:szCs w:val="24"/>
        </w:rPr>
      </w:pPr>
    </w:p>
    <w:p w14:paraId="0FE8E777" w14:textId="04879085" w:rsidR="00E43DFC" w:rsidRDefault="003C1BE5" w:rsidP="00F02B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E62104">
        <w:rPr>
          <w:rFonts w:ascii="Times New Roman" w:hAnsi="Times New Roman" w:cs="Times New Roman"/>
          <w:sz w:val="24"/>
          <w:szCs w:val="24"/>
        </w:rPr>
        <w:t>Dosavadní § 6b se označuje jako § 6c</w:t>
      </w:r>
    </w:p>
    <w:p w14:paraId="4678DCB2" w14:textId="636396A1" w:rsidR="00A57E79" w:rsidRDefault="00BD1302" w:rsidP="00F02B59">
      <w:pPr>
        <w:spacing w:line="360" w:lineRule="auto"/>
        <w:jc w:val="both"/>
        <w:rPr>
          <w:rFonts w:ascii="Times New Roman" w:hAnsi="Times New Roman" w:cs="Times New Roman"/>
          <w:sz w:val="24"/>
          <w:szCs w:val="24"/>
        </w:rPr>
      </w:pPr>
      <w:r>
        <w:rPr>
          <w:rFonts w:ascii="Times New Roman" w:hAnsi="Times New Roman" w:cs="Times New Roman"/>
          <w:sz w:val="24"/>
          <w:szCs w:val="24"/>
        </w:rPr>
        <w:t>3. V § 8a odst. 1 písm. a) se slovo „§ 6b“ nahrazuje slovy „§ 6c“</w:t>
      </w:r>
    </w:p>
    <w:p w14:paraId="07046F52" w14:textId="70C07B96" w:rsidR="00A57E79" w:rsidRDefault="00A57E79" w:rsidP="00F02B59">
      <w:pPr>
        <w:spacing w:line="360" w:lineRule="auto"/>
        <w:jc w:val="both"/>
        <w:rPr>
          <w:rFonts w:ascii="Times New Roman" w:hAnsi="Times New Roman" w:cs="Times New Roman"/>
          <w:sz w:val="24"/>
          <w:szCs w:val="24"/>
        </w:rPr>
      </w:pPr>
      <w:r>
        <w:rPr>
          <w:rFonts w:ascii="Times New Roman" w:hAnsi="Times New Roman" w:cs="Times New Roman"/>
          <w:sz w:val="24"/>
          <w:szCs w:val="24"/>
        </w:rPr>
        <w:t>4. V § 8 odst. 1 se v písm. o) se na konci tečka nahrazuje čárkou</w:t>
      </w:r>
    </w:p>
    <w:p w14:paraId="5B297E39" w14:textId="77777777" w:rsidR="00AA216F" w:rsidRDefault="00A57E79" w:rsidP="00F02B59">
      <w:pPr>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00E62104">
        <w:rPr>
          <w:rFonts w:ascii="Times New Roman" w:hAnsi="Times New Roman" w:cs="Times New Roman"/>
          <w:sz w:val="24"/>
          <w:szCs w:val="24"/>
        </w:rPr>
        <w:t>. V § 8 odst. 1 se doplňuje písm. p), které zní:</w:t>
      </w:r>
      <w:r w:rsidR="00AA216F">
        <w:rPr>
          <w:rFonts w:ascii="Times New Roman" w:hAnsi="Times New Roman" w:cs="Times New Roman"/>
          <w:sz w:val="24"/>
          <w:szCs w:val="24"/>
        </w:rPr>
        <w:t xml:space="preserve">  </w:t>
      </w:r>
    </w:p>
    <w:p w14:paraId="39427732" w14:textId="17420794" w:rsidR="00E43DFC" w:rsidRDefault="00E62104" w:rsidP="00F02B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 </w:t>
      </w:r>
      <w:r w:rsidRPr="00E62104">
        <w:rPr>
          <w:rFonts w:ascii="Times New Roman" w:hAnsi="Times New Roman" w:cs="Times New Roman"/>
          <w:sz w:val="24"/>
          <w:szCs w:val="24"/>
        </w:rPr>
        <w:t xml:space="preserve">šíří reklamu </w:t>
      </w:r>
      <w:r>
        <w:rPr>
          <w:rFonts w:ascii="Times New Roman" w:hAnsi="Times New Roman" w:cs="Times New Roman"/>
          <w:sz w:val="24"/>
          <w:szCs w:val="24"/>
        </w:rPr>
        <w:t>spotřebitelsk</w:t>
      </w:r>
      <w:r w:rsidR="00E43DFC">
        <w:rPr>
          <w:rFonts w:ascii="Times New Roman" w:hAnsi="Times New Roman" w:cs="Times New Roman"/>
          <w:sz w:val="24"/>
          <w:szCs w:val="24"/>
        </w:rPr>
        <w:t>é úvěry</w:t>
      </w:r>
      <w:r w:rsidRPr="00E62104">
        <w:rPr>
          <w:rFonts w:ascii="Times New Roman" w:hAnsi="Times New Roman" w:cs="Times New Roman"/>
          <w:sz w:val="24"/>
          <w:szCs w:val="24"/>
        </w:rPr>
        <w:t xml:space="preserve"> v rozporu s § 6</w:t>
      </w:r>
      <w:r w:rsidR="00E43DFC">
        <w:rPr>
          <w:rFonts w:ascii="Times New Roman" w:hAnsi="Times New Roman" w:cs="Times New Roman"/>
          <w:sz w:val="24"/>
          <w:szCs w:val="24"/>
        </w:rPr>
        <w:t>b“</w:t>
      </w:r>
    </w:p>
    <w:p w14:paraId="43806215" w14:textId="26BDBB63" w:rsidR="00E43DFC" w:rsidRDefault="00A57E79" w:rsidP="00F02B59">
      <w:pPr>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00E43DFC">
        <w:rPr>
          <w:rFonts w:ascii="Times New Roman" w:hAnsi="Times New Roman" w:cs="Times New Roman"/>
          <w:sz w:val="24"/>
          <w:szCs w:val="24"/>
        </w:rPr>
        <w:t>. V § 8 odst. 2 písm. a) se za slova „</w:t>
      </w:r>
      <w:r w:rsidR="00E43DFC" w:rsidRPr="00E43DFC">
        <w:rPr>
          <w:rFonts w:ascii="Times New Roman" w:hAnsi="Times New Roman" w:cs="Times New Roman"/>
          <w:sz w:val="24"/>
          <w:szCs w:val="24"/>
        </w:rPr>
        <w:t>nebo § 3 odst. 1</w:t>
      </w:r>
      <w:r w:rsidR="00E43DFC">
        <w:rPr>
          <w:rFonts w:ascii="Times New Roman" w:hAnsi="Times New Roman" w:cs="Times New Roman"/>
          <w:sz w:val="24"/>
          <w:szCs w:val="24"/>
        </w:rPr>
        <w:t>“ vkládají slova „nebo § 6b“</w:t>
      </w:r>
    </w:p>
    <w:p w14:paraId="3681FBAC" w14:textId="12C53BD0" w:rsidR="00E43DFC" w:rsidRDefault="00A57E79" w:rsidP="00F02B59">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E43DFC">
        <w:rPr>
          <w:rFonts w:ascii="Times New Roman" w:hAnsi="Times New Roman" w:cs="Times New Roman"/>
          <w:sz w:val="24"/>
          <w:szCs w:val="24"/>
        </w:rPr>
        <w:t>. V § 8 odst. 3 písm. a) se za slova „</w:t>
      </w:r>
      <w:r w:rsidR="00E43DFC" w:rsidRPr="00E43DFC">
        <w:rPr>
          <w:rFonts w:ascii="Times New Roman" w:hAnsi="Times New Roman" w:cs="Times New Roman"/>
          <w:sz w:val="24"/>
          <w:szCs w:val="24"/>
        </w:rPr>
        <w:t>nebo § 3 odst. 1</w:t>
      </w:r>
      <w:r w:rsidR="00E43DFC">
        <w:rPr>
          <w:rFonts w:ascii="Times New Roman" w:hAnsi="Times New Roman" w:cs="Times New Roman"/>
          <w:sz w:val="24"/>
          <w:szCs w:val="24"/>
        </w:rPr>
        <w:t xml:space="preserve">“ doplňují slova </w:t>
      </w:r>
      <w:r w:rsidR="00E43DFC" w:rsidRPr="00E43DFC">
        <w:rPr>
          <w:rFonts w:ascii="Times New Roman" w:hAnsi="Times New Roman" w:cs="Times New Roman"/>
          <w:sz w:val="24"/>
          <w:szCs w:val="24"/>
        </w:rPr>
        <w:t>„nebo § 6b“</w:t>
      </w:r>
    </w:p>
    <w:p w14:paraId="386CF549" w14:textId="1F2F6CFA" w:rsidR="00A57E79" w:rsidRDefault="00A57E79" w:rsidP="00F02B59">
      <w:pPr>
        <w:spacing w:line="360" w:lineRule="auto"/>
        <w:jc w:val="both"/>
        <w:rPr>
          <w:rFonts w:ascii="Times New Roman" w:hAnsi="Times New Roman" w:cs="Times New Roman"/>
          <w:sz w:val="24"/>
          <w:szCs w:val="24"/>
        </w:rPr>
      </w:pPr>
      <w:r>
        <w:rPr>
          <w:rFonts w:ascii="Times New Roman" w:hAnsi="Times New Roman" w:cs="Times New Roman"/>
          <w:sz w:val="24"/>
          <w:szCs w:val="24"/>
        </w:rPr>
        <w:t>8</w:t>
      </w:r>
      <w:r w:rsidR="00E43DFC">
        <w:rPr>
          <w:rFonts w:ascii="Times New Roman" w:hAnsi="Times New Roman" w:cs="Times New Roman"/>
          <w:sz w:val="24"/>
          <w:szCs w:val="24"/>
        </w:rPr>
        <w:t xml:space="preserve">. </w:t>
      </w:r>
      <w:r w:rsidR="00EE4E2C">
        <w:rPr>
          <w:rFonts w:ascii="Times New Roman" w:hAnsi="Times New Roman" w:cs="Times New Roman"/>
          <w:sz w:val="24"/>
          <w:szCs w:val="24"/>
        </w:rPr>
        <w:t xml:space="preserve">V </w:t>
      </w:r>
      <w:r w:rsidR="008C4D0A">
        <w:rPr>
          <w:rFonts w:ascii="Times New Roman" w:hAnsi="Times New Roman" w:cs="Times New Roman"/>
          <w:sz w:val="24"/>
          <w:szCs w:val="24"/>
        </w:rPr>
        <w:t>§ 8a odst. 1 písm. a) se slovo „§ 6b“ nahrazuje slovy „§ 6c“</w:t>
      </w:r>
    </w:p>
    <w:p w14:paraId="03E07D55" w14:textId="5DC46D4F" w:rsidR="00A57E79" w:rsidRDefault="00A57E79" w:rsidP="00F02B59">
      <w:pPr>
        <w:spacing w:line="360" w:lineRule="auto"/>
        <w:jc w:val="both"/>
        <w:rPr>
          <w:rFonts w:ascii="Times New Roman" w:hAnsi="Times New Roman" w:cs="Times New Roman"/>
          <w:sz w:val="24"/>
          <w:szCs w:val="24"/>
        </w:rPr>
      </w:pPr>
      <w:r>
        <w:rPr>
          <w:rFonts w:ascii="Times New Roman" w:hAnsi="Times New Roman" w:cs="Times New Roman"/>
          <w:sz w:val="24"/>
          <w:szCs w:val="24"/>
        </w:rPr>
        <w:t>9. V § 8a odst. 1 se v písm. r) se na konci tečka nahrazuje čárkou</w:t>
      </w:r>
    </w:p>
    <w:p w14:paraId="5634CCD7" w14:textId="77777777" w:rsidR="008C4D0A" w:rsidRDefault="00A57E79" w:rsidP="00F02B59">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r w:rsidR="008C4D0A">
        <w:rPr>
          <w:rFonts w:ascii="Times New Roman" w:hAnsi="Times New Roman" w:cs="Times New Roman"/>
          <w:sz w:val="24"/>
          <w:szCs w:val="24"/>
        </w:rPr>
        <w:t xml:space="preserve">. </w:t>
      </w:r>
      <w:r w:rsidR="00EE4E2C">
        <w:rPr>
          <w:rFonts w:ascii="Times New Roman" w:hAnsi="Times New Roman" w:cs="Times New Roman"/>
          <w:sz w:val="24"/>
          <w:szCs w:val="24"/>
        </w:rPr>
        <w:t>V § 8a odst. 1 se doplňuje písm. s), které zní:</w:t>
      </w:r>
    </w:p>
    <w:p w14:paraId="0BC15096" w14:textId="16338A8E" w:rsidR="00EE4E2C" w:rsidRDefault="00EE4E2C" w:rsidP="00F02B59">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BD1302">
        <w:rPr>
          <w:rFonts w:ascii="Times New Roman" w:hAnsi="Times New Roman" w:cs="Times New Roman"/>
          <w:sz w:val="24"/>
          <w:szCs w:val="24"/>
        </w:rPr>
        <w:t xml:space="preserve">s) </w:t>
      </w:r>
      <w:r w:rsidRPr="00E62104">
        <w:rPr>
          <w:rFonts w:ascii="Times New Roman" w:hAnsi="Times New Roman" w:cs="Times New Roman"/>
          <w:sz w:val="24"/>
          <w:szCs w:val="24"/>
        </w:rPr>
        <w:t xml:space="preserve">šíří reklamu </w:t>
      </w:r>
      <w:r>
        <w:rPr>
          <w:rFonts w:ascii="Times New Roman" w:hAnsi="Times New Roman" w:cs="Times New Roman"/>
          <w:sz w:val="24"/>
          <w:szCs w:val="24"/>
        </w:rPr>
        <w:t>spotřebitelské úvěry</w:t>
      </w:r>
      <w:r w:rsidRPr="00E62104">
        <w:rPr>
          <w:rFonts w:ascii="Times New Roman" w:hAnsi="Times New Roman" w:cs="Times New Roman"/>
          <w:sz w:val="24"/>
          <w:szCs w:val="24"/>
        </w:rPr>
        <w:t xml:space="preserve"> v rozporu s § 6</w:t>
      </w:r>
      <w:r>
        <w:rPr>
          <w:rFonts w:ascii="Times New Roman" w:hAnsi="Times New Roman" w:cs="Times New Roman"/>
          <w:sz w:val="24"/>
          <w:szCs w:val="24"/>
        </w:rPr>
        <w:t>b</w:t>
      </w:r>
      <w:r w:rsidR="00BD1302">
        <w:rPr>
          <w:rFonts w:ascii="Times New Roman" w:hAnsi="Times New Roman" w:cs="Times New Roman"/>
          <w:sz w:val="24"/>
          <w:szCs w:val="24"/>
        </w:rPr>
        <w:t>.</w:t>
      </w:r>
      <w:r>
        <w:rPr>
          <w:rFonts w:ascii="Times New Roman" w:hAnsi="Times New Roman" w:cs="Times New Roman"/>
          <w:sz w:val="24"/>
          <w:szCs w:val="24"/>
        </w:rPr>
        <w:t>“</w:t>
      </w:r>
    </w:p>
    <w:p w14:paraId="52E0E05E" w14:textId="740E1474" w:rsidR="00633BA0" w:rsidRDefault="00A57E79" w:rsidP="00F02B59">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r w:rsidR="00EE4E2C">
        <w:rPr>
          <w:rFonts w:ascii="Times New Roman" w:hAnsi="Times New Roman" w:cs="Times New Roman"/>
          <w:sz w:val="24"/>
          <w:szCs w:val="24"/>
        </w:rPr>
        <w:t>. V § 8a odst. 2 písm. a) se za slova „</w:t>
      </w:r>
      <w:r w:rsidR="00EE4E2C" w:rsidRPr="00EE4E2C">
        <w:rPr>
          <w:rFonts w:ascii="Times New Roman" w:hAnsi="Times New Roman" w:cs="Times New Roman"/>
          <w:sz w:val="24"/>
          <w:szCs w:val="24"/>
        </w:rPr>
        <w:t>nebo § 3 odst. 1</w:t>
      </w:r>
      <w:r w:rsidR="00EE4E2C">
        <w:rPr>
          <w:rFonts w:ascii="Times New Roman" w:hAnsi="Times New Roman" w:cs="Times New Roman"/>
          <w:sz w:val="24"/>
          <w:szCs w:val="24"/>
        </w:rPr>
        <w:t>“ vkládají slova „</w:t>
      </w:r>
      <w:r w:rsidR="00EE4E2C" w:rsidRPr="00EE4E2C">
        <w:rPr>
          <w:rFonts w:ascii="Times New Roman" w:hAnsi="Times New Roman" w:cs="Times New Roman"/>
          <w:sz w:val="24"/>
          <w:szCs w:val="24"/>
        </w:rPr>
        <w:t>nebo § 6b</w:t>
      </w:r>
      <w:r w:rsidR="00EE4E2C">
        <w:rPr>
          <w:rFonts w:ascii="Times New Roman" w:hAnsi="Times New Roman" w:cs="Times New Roman"/>
          <w:sz w:val="24"/>
          <w:szCs w:val="24"/>
        </w:rPr>
        <w:t>“</w:t>
      </w:r>
    </w:p>
    <w:p w14:paraId="180C5CE1" w14:textId="77777777" w:rsidR="00633BA0" w:rsidRDefault="00A57E79" w:rsidP="00F02B59">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r w:rsidR="00633BA0">
        <w:rPr>
          <w:rFonts w:ascii="Times New Roman" w:hAnsi="Times New Roman" w:cs="Times New Roman"/>
          <w:sz w:val="24"/>
          <w:szCs w:val="24"/>
        </w:rPr>
        <w:t>. V § 8a odst. 3 písm. a) se za slova „</w:t>
      </w:r>
      <w:r w:rsidR="00633BA0" w:rsidRPr="00E43DFC">
        <w:rPr>
          <w:rFonts w:ascii="Times New Roman" w:hAnsi="Times New Roman" w:cs="Times New Roman"/>
          <w:sz w:val="24"/>
          <w:szCs w:val="24"/>
        </w:rPr>
        <w:t>nebo § 3 odst. 1</w:t>
      </w:r>
      <w:r w:rsidR="00633BA0">
        <w:rPr>
          <w:rFonts w:ascii="Times New Roman" w:hAnsi="Times New Roman" w:cs="Times New Roman"/>
          <w:sz w:val="24"/>
          <w:szCs w:val="24"/>
        </w:rPr>
        <w:t xml:space="preserve">“ doplňují slova </w:t>
      </w:r>
      <w:r w:rsidR="00633BA0" w:rsidRPr="00E43DFC">
        <w:rPr>
          <w:rFonts w:ascii="Times New Roman" w:hAnsi="Times New Roman" w:cs="Times New Roman"/>
          <w:sz w:val="24"/>
          <w:szCs w:val="24"/>
        </w:rPr>
        <w:t>„nebo § 6b“</w:t>
      </w:r>
    </w:p>
    <w:p w14:paraId="049F48B7" w14:textId="77777777" w:rsidR="00BD1302" w:rsidRPr="00BD1302" w:rsidRDefault="00BD1302" w:rsidP="00F02B59">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A57E79">
        <w:rPr>
          <w:rFonts w:ascii="Times New Roman" w:hAnsi="Times New Roman" w:cs="Times New Roman"/>
          <w:sz w:val="24"/>
          <w:szCs w:val="24"/>
        </w:rPr>
        <w:t>3</w:t>
      </w:r>
      <w:r>
        <w:rPr>
          <w:rFonts w:ascii="Times New Roman" w:hAnsi="Times New Roman" w:cs="Times New Roman"/>
          <w:sz w:val="24"/>
          <w:szCs w:val="24"/>
        </w:rPr>
        <w:t>. V § 8a odst. 4 písm. d) se za slova „</w:t>
      </w:r>
      <w:r w:rsidRPr="00BD1302">
        <w:rPr>
          <w:rFonts w:ascii="Times New Roman" w:hAnsi="Times New Roman" w:cs="Times New Roman"/>
          <w:sz w:val="24"/>
          <w:szCs w:val="24"/>
        </w:rPr>
        <w:t>nebo § 3a.</w:t>
      </w:r>
      <w:r>
        <w:rPr>
          <w:rFonts w:ascii="Times New Roman" w:hAnsi="Times New Roman" w:cs="Times New Roman"/>
          <w:sz w:val="24"/>
          <w:szCs w:val="24"/>
        </w:rPr>
        <w:t xml:space="preserve">“ vkládají slova </w:t>
      </w:r>
      <w:r w:rsidRPr="00BD1302">
        <w:rPr>
          <w:rFonts w:ascii="Times New Roman" w:hAnsi="Times New Roman" w:cs="Times New Roman"/>
          <w:sz w:val="24"/>
          <w:szCs w:val="24"/>
        </w:rPr>
        <w:t>„nebo § 6a“</w:t>
      </w:r>
    </w:p>
    <w:p w14:paraId="67338348" w14:textId="77777777" w:rsidR="00BA7F3C" w:rsidRDefault="00BA7F3C" w:rsidP="00F02B59">
      <w:pPr>
        <w:spacing w:after="0" w:line="360" w:lineRule="auto"/>
        <w:jc w:val="center"/>
        <w:rPr>
          <w:rFonts w:ascii="Times New Roman" w:hAnsi="Times New Roman" w:cs="Times New Roman"/>
          <w:b/>
          <w:sz w:val="24"/>
          <w:szCs w:val="24"/>
        </w:rPr>
      </w:pPr>
    </w:p>
    <w:p w14:paraId="46BB99E7" w14:textId="77777777" w:rsidR="00BA7F3C" w:rsidRDefault="00BA7F3C" w:rsidP="00F02B59">
      <w:pPr>
        <w:spacing w:after="0" w:line="360" w:lineRule="auto"/>
        <w:jc w:val="center"/>
        <w:rPr>
          <w:rFonts w:ascii="Times New Roman" w:hAnsi="Times New Roman" w:cs="Times New Roman"/>
          <w:b/>
          <w:sz w:val="24"/>
          <w:szCs w:val="24"/>
        </w:rPr>
      </w:pPr>
    </w:p>
    <w:p w14:paraId="3A269F8F" w14:textId="77777777" w:rsidR="00BA7F3C" w:rsidRDefault="00BA7F3C" w:rsidP="00F02B59">
      <w:pPr>
        <w:spacing w:after="0" w:line="360" w:lineRule="auto"/>
        <w:jc w:val="center"/>
        <w:rPr>
          <w:rFonts w:ascii="Times New Roman" w:hAnsi="Times New Roman" w:cs="Times New Roman"/>
          <w:b/>
          <w:sz w:val="24"/>
          <w:szCs w:val="24"/>
        </w:rPr>
      </w:pPr>
    </w:p>
    <w:p w14:paraId="5965FE7C" w14:textId="77777777" w:rsidR="00BA7F3C" w:rsidRDefault="00BA7F3C" w:rsidP="00F02B59">
      <w:pPr>
        <w:spacing w:after="0" w:line="360" w:lineRule="auto"/>
        <w:jc w:val="center"/>
        <w:rPr>
          <w:rFonts w:ascii="Times New Roman" w:hAnsi="Times New Roman" w:cs="Times New Roman"/>
          <w:b/>
          <w:sz w:val="24"/>
          <w:szCs w:val="24"/>
        </w:rPr>
      </w:pPr>
    </w:p>
    <w:p w14:paraId="6DB5566A" w14:textId="76C407A3" w:rsidR="0085796A" w:rsidRPr="008D68FA" w:rsidRDefault="00F02B59" w:rsidP="00F02B5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Důvodová zpráva</w:t>
      </w:r>
    </w:p>
    <w:p w14:paraId="60C11AB7" w14:textId="77777777" w:rsidR="0085796A" w:rsidRPr="008D68FA" w:rsidRDefault="0085796A" w:rsidP="00F02B59">
      <w:pPr>
        <w:spacing w:after="0" w:line="360" w:lineRule="auto"/>
        <w:rPr>
          <w:rFonts w:ascii="Times New Roman" w:hAnsi="Times New Roman" w:cs="Times New Roman"/>
          <w:b/>
          <w:color w:val="444444"/>
          <w:sz w:val="24"/>
          <w:szCs w:val="24"/>
          <w:u w:val="single"/>
        </w:rPr>
      </w:pPr>
    </w:p>
    <w:p w14:paraId="6B2AC235" w14:textId="77777777" w:rsidR="0085796A" w:rsidRPr="008D68FA" w:rsidRDefault="0085796A" w:rsidP="00F02B59">
      <w:pPr>
        <w:spacing w:after="0" w:line="360" w:lineRule="auto"/>
        <w:rPr>
          <w:rFonts w:ascii="Times New Roman" w:hAnsi="Times New Roman" w:cs="Times New Roman"/>
          <w:sz w:val="24"/>
          <w:szCs w:val="24"/>
          <w:u w:val="single"/>
        </w:rPr>
      </w:pPr>
      <w:r w:rsidRPr="008D68FA">
        <w:rPr>
          <w:rFonts w:ascii="Times New Roman" w:hAnsi="Times New Roman" w:cs="Times New Roman"/>
          <w:b/>
          <w:color w:val="444444"/>
          <w:sz w:val="24"/>
          <w:szCs w:val="24"/>
          <w:u w:val="single"/>
        </w:rPr>
        <w:t>Obecná část</w:t>
      </w:r>
    </w:p>
    <w:p w14:paraId="62696263" w14:textId="77777777" w:rsidR="0085796A" w:rsidRPr="008D68FA" w:rsidRDefault="0085796A" w:rsidP="00F02B59">
      <w:pPr>
        <w:spacing w:after="0" w:line="360" w:lineRule="auto"/>
        <w:jc w:val="both"/>
        <w:rPr>
          <w:rFonts w:ascii="Times New Roman" w:hAnsi="Times New Roman" w:cs="Times New Roman"/>
          <w:color w:val="444444"/>
          <w:sz w:val="24"/>
          <w:szCs w:val="24"/>
        </w:rPr>
      </w:pPr>
      <w:r w:rsidRPr="008D68FA">
        <w:rPr>
          <w:rFonts w:ascii="Times New Roman" w:hAnsi="Times New Roman" w:cs="Times New Roman"/>
          <w:color w:val="444444"/>
          <w:sz w:val="24"/>
          <w:szCs w:val="24"/>
        </w:rPr>
        <w:t> </w:t>
      </w:r>
    </w:p>
    <w:p w14:paraId="7FF068F8" w14:textId="77777777" w:rsidR="0085796A" w:rsidRDefault="0085796A" w:rsidP="00F02B59">
      <w:pPr>
        <w:spacing w:after="0" w:line="360" w:lineRule="auto"/>
        <w:jc w:val="both"/>
        <w:rPr>
          <w:rFonts w:ascii="Times New Roman" w:hAnsi="Times New Roman" w:cs="Times New Roman"/>
          <w:b/>
          <w:sz w:val="24"/>
          <w:szCs w:val="24"/>
        </w:rPr>
      </w:pPr>
      <w:r w:rsidRPr="008D68FA">
        <w:rPr>
          <w:rFonts w:ascii="Times New Roman" w:hAnsi="Times New Roman" w:cs="Times New Roman"/>
          <w:b/>
          <w:sz w:val="24"/>
          <w:szCs w:val="24"/>
        </w:rPr>
        <w:t xml:space="preserve">Zhodnocení platného právního stavu, včetně zhodnocení současného stavu </w:t>
      </w:r>
    </w:p>
    <w:p w14:paraId="44F7FFB5" w14:textId="77777777" w:rsidR="0085796A" w:rsidRDefault="0085796A" w:rsidP="00F02B59">
      <w:pPr>
        <w:spacing w:after="0" w:line="360" w:lineRule="auto"/>
        <w:jc w:val="both"/>
        <w:rPr>
          <w:rFonts w:ascii="Times New Roman" w:hAnsi="Times New Roman" w:cs="Times New Roman"/>
          <w:color w:val="000000"/>
          <w:sz w:val="24"/>
          <w:szCs w:val="24"/>
        </w:rPr>
      </w:pPr>
    </w:p>
    <w:p w14:paraId="7919A847" w14:textId="77777777" w:rsidR="0085796A" w:rsidRPr="008D68FA" w:rsidRDefault="0085796A" w:rsidP="00F02B59">
      <w:pPr>
        <w:spacing w:after="0" w:line="360" w:lineRule="auto"/>
        <w:jc w:val="both"/>
        <w:rPr>
          <w:rFonts w:ascii="Times New Roman" w:hAnsi="Times New Roman" w:cs="Times New Roman"/>
          <w:color w:val="000000"/>
          <w:sz w:val="24"/>
          <w:szCs w:val="24"/>
        </w:rPr>
      </w:pPr>
      <w:r w:rsidRPr="008D68FA">
        <w:rPr>
          <w:rFonts w:ascii="Times New Roman" w:hAnsi="Times New Roman" w:cs="Times New Roman"/>
          <w:color w:val="000000"/>
          <w:sz w:val="24"/>
          <w:szCs w:val="24"/>
        </w:rPr>
        <w:t>Spotřebitelské úvěry</w:t>
      </w:r>
      <w:r w:rsidRPr="00842ECB">
        <w:rPr>
          <w:rFonts w:ascii="Times New Roman" w:hAnsi="Times New Roman" w:cs="Times New Roman"/>
          <w:color w:val="000000"/>
          <w:sz w:val="24"/>
          <w:szCs w:val="24"/>
        </w:rPr>
        <w:t xml:space="preserve">, včetně reklamy na ně, jsou upraveny </w:t>
      </w:r>
      <w:r w:rsidRPr="00842ECB">
        <w:rPr>
          <w:rFonts w:ascii="Times New Roman" w:hAnsi="Times New Roman" w:cs="Times New Roman"/>
          <w:sz w:val="24"/>
          <w:szCs w:val="24"/>
        </w:rPr>
        <w:t>v obecné rovině zákonem č. 89/2012 Sb., občanský zákoník, a zákonem č. 145/2010 Sb., o spotřebitelském úvěru, ve znění pozdějších předpisů (dále jen „</w:t>
      </w:r>
      <w:proofErr w:type="spellStart"/>
      <w:r w:rsidRPr="00842ECB">
        <w:rPr>
          <w:rFonts w:ascii="Times New Roman" w:hAnsi="Times New Roman" w:cs="Times New Roman"/>
          <w:sz w:val="24"/>
          <w:szCs w:val="24"/>
        </w:rPr>
        <w:t>ZoSÚ</w:t>
      </w:r>
      <w:proofErr w:type="spellEnd"/>
      <w:r w:rsidRPr="00842ECB">
        <w:rPr>
          <w:rFonts w:ascii="Times New Roman" w:hAnsi="Times New Roman" w:cs="Times New Roman"/>
          <w:sz w:val="24"/>
          <w:szCs w:val="24"/>
        </w:rPr>
        <w:t xml:space="preserve">“), a v příslušných prováděcích předpisech. Dílčí úpravu spotřebitelských úvěrů pak lze najít ve speciálních zákonech, a to zejména ve vztahu </w:t>
      </w:r>
      <w:r>
        <w:rPr>
          <w:rFonts w:ascii="Times New Roman" w:hAnsi="Times New Roman" w:cs="Times New Roman"/>
          <w:sz w:val="24"/>
          <w:szCs w:val="24"/>
        </w:rPr>
        <w:br/>
      </w:r>
      <w:r w:rsidRPr="00842ECB">
        <w:rPr>
          <w:rFonts w:ascii="Times New Roman" w:hAnsi="Times New Roman" w:cs="Times New Roman"/>
          <w:sz w:val="24"/>
          <w:szCs w:val="24"/>
        </w:rPr>
        <w:t xml:space="preserve">ke spotřebitelskému úvěru na bydlení (např. </w:t>
      </w:r>
      <w:r w:rsidRPr="00842ECB">
        <w:rPr>
          <w:rFonts w:ascii="Times New Roman" w:hAnsi="Times New Roman" w:cs="Times New Roman"/>
          <w:color w:val="000000"/>
          <w:sz w:val="24"/>
          <w:szCs w:val="24"/>
        </w:rPr>
        <w:t xml:space="preserve">zákon č. </w:t>
      </w:r>
      <w:r w:rsidRPr="00842ECB">
        <w:rPr>
          <w:rFonts w:ascii="Times New Roman" w:hAnsi="Times New Roman" w:cs="Times New Roman"/>
          <w:sz w:val="24"/>
          <w:szCs w:val="24"/>
        </w:rPr>
        <w:t xml:space="preserve">21/1992 Sb., o bankách, ve znění pozdějších předpisů, zákon č. 190/2004 Sb., o dluhopisech, ve znění pozdějších předpisů, zákon č. 455/1991 Sb., živnostenský zákon, ve znění pozdějších předpisů, zákon č. 96/1993 Sb., </w:t>
      </w:r>
      <w:r>
        <w:rPr>
          <w:rFonts w:ascii="Times New Roman" w:hAnsi="Times New Roman" w:cs="Times New Roman"/>
          <w:sz w:val="24"/>
          <w:szCs w:val="24"/>
        </w:rPr>
        <w:br/>
      </w:r>
      <w:r w:rsidRPr="00842ECB">
        <w:rPr>
          <w:rFonts w:ascii="Times New Roman" w:hAnsi="Times New Roman" w:cs="Times New Roman"/>
          <w:sz w:val="24"/>
          <w:szCs w:val="24"/>
        </w:rPr>
        <w:t>o stavebním spoření a státní podpoře stavebního spoření a o doplnění zákona České národní rady č. 586/1992 Sb., o daních z příjmů, ve znění zákona České národní rady č. 35/1993 Sb., ve znění pozdějších předpisů, a v příslušných prováděcích předpisech).</w:t>
      </w:r>
      <w:r w:rsidRPr="008D68FA">
        <w:rPr>
          <w:rFonts w:ascii="Times New Roman" w:hAnsi="Times New Roman" w:cs="Times New Roman"/>
          <w:sz w:val="24"/>
          <w:szCs w:val="24"/>
        </w:rPr>
        <w:t xml:space="preserve"> </w:t>
      </w:r>
    </w:p>
    <w:p w14:paraId="6859B0B7" w14:textId="77777777" w:rsidR="0085796A" w:rsidRPr="008D68FA" w:rsidRDefault="0085796A" w:rsidP="00F02B59">
      <w:pPr>
        <w:spacing w:after="0" w:line="360" w:lineRule="auto"/>
        <w:jc w:val="both"/>
        <w:rPr>
          <w:rFonts w:ascii="Times New Roman" w:hAnsi="Times New Roman" w:cs="Times New Roman"/>
          <w:color w:val="000000"/>
          <w:sz w:val="24"/>
          <w:szCs w:val="24"/>
        </w:rPr>
      </w:pPr>
    </w:p>
    <w:p w14:paraId="53DD3F4F" w14:textId="77777777" w:rsidR="0085796A" w:rsidRPr="008D68FA" w:rsidRDefault="0085796A" w:rsidP="00F02B59">
      <w:pPr>
        <w:spacing w:after="0" w:line="360" w:lineRule="auto"/>
        <w:jc w:val="both"/>
        <w:rPr>
          <w:rFonts w:ascii="Times New Roman" w:hAnsi="Times New Roman" w:cs="Times New Roman"/>
          <w:color w:val="000000"/>
          <w:sz w:val="24"/>
          <w:szCs w:val="24"/>
        </w:rPr>
      </w:pPr>
      <w:r w:rsidRPr="008D68FA">
        <w:rPr>
          <w:rFonts w:ascii="Times New Roman" w:hAnsi="Times New Roman" w:cs="Times New Roman"/>
          <w:color w:val="000000"/>
          <w:sz w:val="24"/>
          <w:szCs w:val="24"/>
        </w:rPr>
        <w:t>Spotřebitelským úvěrem se rozumí finanční služba (vč. odložené platby, peněžité zápůjčky, úvěru) poskytovaná či zprostředkovaná spotřebiteli. Zvláštní kategorii spotřebitelského úvěru přestavuje spotřebitelský úvěr na bydlení, který z definice musí být zajištěn nemovitou věcí nebo věcným právem k nemovité věci, je účelově určený a je poskytován stavební spořitelnou podle zákona upravujícího stavební spoření</w:t>
      </w:r>
      <w:r>
        <w:rPr>
          <w:rFonts w:ascii="Times New Roman" w:hAnsi="Times New Roman" w:cs="Times New Roman"/>
          <w:color w:val="000000"/>
          <w:sz w:val="24"/>
          <w:szCs w:val="24"/>
        </w:rPr>
        <w:t>, svou podstatou se tak od standardních spotřebitelských úvěrů odlišuje.</w:t>
      </w:r>
    </w:p>
    <w:p w14:paraId="69D2A9F1" w14:textId="77777777" w:rsidR="0085796A" w:rsidRPr="008D68FA" w:rsidRDefault="0085796A" w:rsidP="00F02B59">
      <w:pPr>
        <w:spacing w:after="0" w:line="360" w:lineRule="auto"/>
        <w:jc w:val="both"/>
        <w:rPr>
          <w:rFonts w:ascii="Times New Roman" w:hAnsi="Times New Roman" w:cs="Times New Roman"/>
          <w:color w:val="000000"/>
          <w:sz w:val="24"/>
          <w:szCs w:val="24"/>
        </w:rPr>
      </w:pPr>
    </w:p>
    <w:p w14:paraId="51CE6023" w14:textId="77777777" w:rsidR="0085796A" w:rsidRPr="008D68FA" w:rsidRDefault="0085796A" w:rsidP="00F02B59">
      <w:pPr>
        <w:spacing w:after="0" w:line="360" w:lineRule="auto"/>
        <w:jc w:val="both"/>
        <w:rPr>
          <w:rFonts w:ascii="Times New Roman" w:hAnsi="Times New Roman" w:cs="Times New Roman"/>
          <w:color w:val="000000"/>
          <w:sz w:val="24"/>
          <w:szCs w:val="24"/>
        </w:rPr>
      </w:pPr>
      <w:r w:rsidRPr="008D68FA">
        <w:rPr>
          <w:rFonts w:ascii="Times New Roman" w:hAnsi="Times New Roman" w:cs="Times New Roman"/>
          <w:color w:val="000000"/>
          <w:sz w:val="24"/>
          <w:szCs w:val="24"/>
        </w:rPr>
        <w:t xml:space="preserve">Obecně je spotřebitelský úvěr možné chápat jako moderní nástroj umožňující jednotlivcům rychlou cestu k materiálním výhodám. V posledních letech lze pozorovat výrazné rozšíření trendu „života na dluh“, který je vyvolán společenským tlakem, plynoucím mimo jiné i z reklam nabízejících rychlé a snadné řešení pro situace objektivně více či méně urgentní (často se jedná o rozhodnutí impulsivní). Finančně méně gramotné osoby mnohdy podléhají tomuto tlaku tak, že upadají do tzv. dluhové spirály neboli dluhové pasti. To označuje situaci, kdy díky postupnému zadlužování nejsou tyto osoby schopny splácet své závazky. </w:t>
      </w:r>
    </w:p>
    <w:p w14:paraId="754AF388" w14:textId="77777777" w:rsidR="0085796A" w:rsidRPr="008D68FA" w:rsidRDefault="0085796A" w:rsidP="00F02B59">
      <w:pPr>
        <w:spacing w:after="0" w:line="360" w:lineRule="auto"/>
        <w:jc w:val="both"/>
        <w:rPr>
          <w:rFonts w:ascii="Times New Roman" w:hAnsi="Times New Roman" w:cs="Times New Roman"/>
          <w:sz w:val="24"/>
          <w:szCs w:val="24"/>
        </w:rPr>
      </w:pPr>
    </w:p>
    <w:p w14:paraId="576D99EC" w14:textId="77777777" w:rsidR="0085796A" w:rsidRPr="008D68FA" w:rsidRDefault="0085796A" w:rsidP="00F02B59">
      <w:pPr>
        <w:spacing w:after="0" w:line="360" w:lineRule="auto"/>
        <w:jc w:val="both"/>
        <w:rPr>
          <w:rFonts w:ascii="Times New Roman" w:hAnsi="Times New Roman" w:cs="Times New Roman"/>
          <w:color w:val="000000"/>
          <w:sz w:val="24"/>
          <w:szCs w:val="24"/>
        </w:rPr>
      </w:pPr>
      <w:r w:rsidRPr="008D68FA">
        <w:rPr>
          <w:rFonts w:ascii="Times New Roman" w:hAnsi="Times New Roman" w:cs="Times New Roman"/>
          <w:sz w:val="24"/>
          <w:szCs w:val="24"/>
        </w:rPr>
        <w:t xml:space="preserve">Tuzemský právní řád problematiku reklamy na spotřebitelský úvěr či jeho zprostředkování řeší, ovšem nedostatečně. </w:t>
      </w:r>
      <w:proofErr w:type="spellStart"/>
      <w:r w:rsidRPr="008D68FA">
        <w:rPr>
          <w:rFonts w:ascii="Times New Roman" w:hAnsi="Times New Roman" w:cs="Times New Roman"/>
          <w:sz w:val="24"/>
          <w:szCs w:val="24"/>
        </w:rPr>
        <w:t>ZoSÚ</w:t>
      </w:r>
      <w:proofErr w:type="spellEnd"/>
      <w:r w:rsidRPr="008D68FA">
        <w:rPr>
          <w:rFonts w:ascii="Times New Roman" w:hAnsi="Times New Roman" w:cs="Times New Roman"/>
          <w:sz w:val="24"/>
          <w:szCs w:val="24"/>
        </w:rPr>
        <w:t xml:space="preserve"> pouze reguluje tzv. informační povinnost vůči spotřebiteli, jestliže </w:t>
      </w:r>
      <w:r w:rsidRPr="008D68FA">
        <w:rPr>
          <w:rFonts w:ascii="Times New Roman" w:hAnsi="Times New Roman" w:cs="Times New Roman"/>
          <w:color w:val="000000"/>
          <w:sz w:val="24"/>
          <w:szCs w:val="24"/>
        </w:rPr>
        <w:lastRenderedPageBreak/>
        <w:t xml:space="preserve">je nabízen spotřebitelský úvěr nebo jeho zprostředkování reklamou. Poskytnutí informací, ani tzv. reprezentativního příkladu, jak předpokládá </w:t>
      </w:r>
      <w:proofErr w:type="spellStart"/>
      <w:r w:rsidRPr="008D68FA">
        <w:rPr>
          <w:rFonts w:ascii="Times New Roman" w:hAnsi="Times New Roman" w:cs="Times New Roman"/>
          <w:color w:val="000000"/>
          <w:sz w:val="24"/>
          <w:szCs w:val="24"/>
        </w:rPr>
        <w:t>ZoSÚ</w:t>
      </w:r>
      <w:proofErr w:type="spellEnd"/>
      <w:r w:rsidRPr="008D68FA">
        <w:rPr>
          <w:rFonts w:ascii="Times New Roman" w:hAnsi="Times New Roman" w:cs="Times New Roman"/>
          <w:color w:val="000000"/>
          <w:sz w:val="24"/>
          <w:szCs w:val="24"/>
        </w:rPr>
        <w:t xml:space="preserve"> v § 91, však nemírní tlak, který </w:t>
      </w:r>
      <w:r>
        <w:rPr>
          <w:rFonts w:ascii="Times New Roman" w:hAnsi="Times New Roman" w:cs="Times New Roman"/>
          <w:color w:val="000000"/>
          <w:sz w:val="24"/>
          <w:szCs w:val="24"/>
        </w:rPr>
        <w:br/>
      </w:r>
      <w:r w:rsidRPr="008D68FA">
        <w:rPr>
          <w:rFonts w:ascii="Times New Roman" w:hAnsi="Times New Roman" w:cs="Times New Roman"/>
          <w:color w:val="000000"/>
          <w:sz w:val="24"/>
          <w:szCs w:val="24"/>
        </w:rPr>
        <w:t xml:space="preserve">je na osoby méně finančně gramotné vyvíjen reklamou. Tyto osoby vidí pouze rychlou </w:t>
      </w:r>
      <w:r>
        <w:rPr>
          <w:rFonts w:ascii="Times New Roman" w:hAnsi="Times New Roman" w:cs="Times New Roman"/>
          <w:color w:val="000000"/>
          <w:sz w:val="24"/>
          <w:szCs w:val="24"/>
        </w:rPr>
        <w:br/>
      </w:r>
      <w:r w:rsidRPr="008D68FA">
        <w:rPr>
          <w:rFonts w:ascii="Times New Roman" w:hAnsi="Times New Roman" w:cs="Times New Roman"/>
          <w:color w:val="000000"/>
          <w:sz w:val="24"/>
          <w:szCs w:val="24"/>
        </w:rPr>
        <w:t xml:space="preserve">a bezstarostnou cestu k propagovanému cíli a nestarají se o způsob jeho dosažení. V této souvislosti je nutné rovněž uvést, že informační povinnost vůči spotřebitelům podle </w:t>
      </w:r>
      <w:proofErr w:type="spellStart"/>
      <w:r w:rsidRPr="008D68FA">
        <w:rPr>
          <w:rFonts w:ascii="Times New Roman" w:hAnsi="Times New Roman" w:cs="Times New Roman"/>
          <w:color w:val="000000"/>
          <w:sz w:val="24"/>
          <w:szCs w:val="24"/>
        </w:rPr>
        <w:t>ZoSÚ</w:t>
      </w:r>
      <w:proofErr w:type="spellEnd"/>
      <w:r w:rsidRPr="008D68FA">
        <w:rPr>
          <w:rFonts w:ascii="Times New Roman" w:hAnsi="Times New Roman" w:cs="Times New Roman"/>
          <w:color w:val="000000"/>
          <w:sz w:val="24"/>
          <w:szCs w:val="24"/>
        </w:rPr>
        <w:t xml:space="preserve"> není vždy řádně plněna, a tedy neplní účel, pro který byla zavedena.</w:t>
      </w:r>
    </w:p>
    <w:p w14:paraId="22B6D3C5" w14:textId="77777777" w:rsidR="0085796A" w:rsidRPr="008D68FA" w:rsidRDefault="0085796A" w:rsidP="00F02B59">
      <w:pPr>
        <w:spacing w:after="0" w:line="360" w:lineRule="auto"/>
        <w:jc w:val="both"/>
        <w:rPr>
          <w:rFonts w:ascii="Times New Roman" w:hAnsi="Times New Roman" w:cs="Times New Roman"/>
          <w:color w:val="000000"/>
          <w:sz w:val="24"/>
          <w:szCs w:val="24"/>
        </w:rPr>
      </w:pPr>
    </w:p>
    <w:p w14:paraId="5AE6E8A8" w14:textId="77777777" w:rsidR="0085796A" w:rsidRDefault="0085796A" w:rsidP="00F02B59">
      <w:pPr>
        <w:spacing w:after="0" w:line="360" w:lineRule="auto"/>
        <w:jc w:val="both"/>
        <w:rPr>
          <w:rFonts w:ascii="Times New Roman" w:hAnsi="Times New Roman" w:cs="Times New Roman"/>
          <w:color w:val="000000"/>
          <w:sz w:val="24"/>
          <w:szCs w:val="24"/>
        </w:rPr>
      </w:pPr>
      <w:r w:rsidRPr="008D68FA">
        <w:rPr>
          <w:rFonts w:ascii="Times New Roman" w:hAnsi="Times New Roman" w:cs="Times New Roman"/>
          <w:color w:val="000000"/>
          <w:sz w:val="24"/>
          <w:szCs w:val="24"/>
        </w:rPr>
        <w:t xml:space="preserve">Navrhovaná úprava není v rozporu se zákazem diskriminace. </w:t>
      </w:r>
    </w:p>
    <w:p w14:paraId="6703E02C" w14:textId="77777777" w:rsidR="00F02B59" w:rsidRDefault="00F02B59" w:rsidP="00F02B59">
      <w:pPr>
        <w:spacing w:after="0" w:line="360" w:lineRule="auto"/>
        <w:jc w:val="both"/>
        <w:rPr>
          <w:rFonts w:ascii="Times New Roman" w:hAnsi="Times New Roman" w:cs="Times New Roman"/>
          <w:b/>
          <w:color w:val="000000"/>
          <w:sz w:val="24"/>
          <w:szCs w:val="24"/>
        </w:rPr>
      </w:pPr>
    </w:p>
    <w:p w14:paraId="677868CB" w14:textId="14644DA8" w:rsidR="0085796A" w:rsidRPr="008D68FA" w:rsidRDefault="0085796A" w:rsidP="00F02B59">
      <w:pPr>
        <w:spacing w:after="0" w:line="360" w:lineRule="auto"/>
        <w:jc w:val="both"/>
        <w:rPr>
          <w:rFonts w:ascii="Times New Roman" w:hAnsi="Times New Roman" w:cs="Times New Roman"/>
          <w:b/>
          <w:color w:val="000000"/>
          <w:sz w:val="24"/>
          <w:szCs w:val="24"/>
        </w:rPr>
      </w:pPr>
      <w:r w:rsidRPr="008D68FA">
        <w:rPr>
          <w:rFonts w:ascii="Times New Roman" w:hAnsi="Times New Roman" w:cs="Times New Roman"/>
          <w:b/>
          <w:color w:val="000000"/>
          <w:sz w:val="24"/>
          <w:szCs w:val="24"/>
        </w:rPr>
        <w:t>Odůvodnění hlavních principů navrhované právní úpravy, včetně dopadů navrhovaného řešení ve vztahu k zákazu diskriminace, a vysvětlení nezbytnosti navrhované úpravy v jejím celku</w:t>
      </w:r>
    </w:p>
    <w:p w14:paraId="115925F1" w14:textId="77777777" w:rsidR="0085796A" w:rsidRPr="008D68FA" w:rsidRDefault="0085796A" w:rsidP="00F02B59">
      <w:pPr>
        <w:spacing w:after="0" w:line="360" w:lineRule="auto"/>
        <w:jc w:val="both"/>
        <w:rPr>
          <w:rFonts w:ascii="Times New Roman" w:hAnsi="Times New Roman" w:cs="Times New Roman"/>
          <w:color w:val="000000"/>
          <w:sz w:val="24"/>
          <w:szCs w:val="24"/>
        </w:rPr>
      </w:pPr>
    </w:p>
    <w:p w14:paraId="24113B23" w14:textId="77777777" w:rsidR="0085796A" w:rsidRPr="008D68FA" w:rsidRDefault="0085796A" w:rsidP="00F02B59">
      <w:pPr>
        <w:spacing w:after="0" w:line="360" w:lineRule="auto"/>
        <w:jc w:val="both"/>
        <w:rPr>
          <w:rFonts w:ascii="Times New Roman" w:hAnsi="Times New Roman" w:cs="Times New Roman"/>
          <w:color w:val="000000"/>
          <w:sz w:val="24"/>
          <w:szCs w:val="24"/>
        </w:rPr>
      </w:pPr>
      <w:r w:rsidRPr="008D68FA">
        <w:rPr>
          <w:rFonts w:ascii="Times New Roman" w:hAnsi="Times New Roman" w:cs="Times New Roman"/>
          <w:color w:val="000000"/>
          <w:sz w:val="24"/>
          <w:szCs w:val="24"/>
        </w:rPr>
        <w:t xml:space="preserve">Navrhuje se zákaz reklamy na spotřebitelský úvěr či jeho zprostředkování tam, kde zákon nestanoví jinak. Cílem navržené úpravy je tak poskytnout ochranu před společensky nežádoucí reklamou. </w:t>
      </w:r>
    </w:p>
    <w:p w14:paraId="4416641D" w14:textId="77777777" w:rsidR="0085796A" w:rsidRPr="008D68FA" w:rsidRDefault="0085796A" w:rsidP="00F02B59">
      <w:pPr>
        <w:spacing w:after="0" w:line="360" w:lineRule="auto"/>
        <w:jc w:val="both"/>
        <w:rPr>
          <w:rFonts w:ascii="Times New Roman" w:hAnsi="Times New Roman" w:cs="Times New Roman"/>
          <w:color w:val="000000"/>
          <w:sz w:val="24"/>
          <w:szCs w:val="24"/>
        </w:rPr>
      </w:pPr>
    </w:p>
    <w:p w14:paraId="2A0B816E" w14:textId="77777777" w:rsidR="0085796A" w:rsidRPr="008D68FA" w:rsidRDefault="0085796A" w:rsidP="00F02B59">
      <w:pPr>
        <w:spacing w:after="0" w:line="360" w:lineRule="auto"/>
        <w:jc w:val="both"/>
        <w:rPr>
          <w:rFonts w:ascii="Times New Roman" w:hAnsi="Times New Roman" w:cs="Times New Roman"/>
          <w:color w:val="000000"/>
          <w:sz w:val="24"/>
          <w:szCs w:val="24"/>
        </w:rPr>
      </w:pPr>
      <w:r w:rsidRPr="008D68FA">
        <w:rPr>
          <w:rFonts w:ascii="Times New Roman" w:hAnsi="Times New Roman" w:cs="Times New Roman"/>
          <w:color w:val="000000"/>
          <w:sz w:val="24"/>
          <w:szCs w:val="24"/>
        </w:rPr>
        <w:t xml:space="preserve">Předpokládá se, že zákaz reklamy, a tedy i snížení společenského tlaku na méně finančně gramotné jednotlivce, povede sekundárně i ke snížení počtu exekucí či oddlužení. </w:t>
      </w:r>
    </w:p>
    <w:p w14:paraId="16712B16" w14:textId="77777777" w:rsidR="0085796A" w:rsidRPr="008D68FA" w:rsidRDefault="0085796A" w:rsidP="00F02B59">
      <w:pPr>
        <w:spacing w:after="0" w:line="360" w:lineRule="auto"/>
        <w:jc w:val="both"/>
        <w:rPr>
          <w:rFonts w:ascii="Times New Roman" w:hAnsi="Times New Roman" w:cs="Times New Roman"/>
          <w:color w:val="000000"/>
          <w:sz w:val="24"/>
          <w:szCs w:val="24"/>
        </w:rPr>
      </w:pPr>
    </w:p>
    <w:p w14:paraId="0E8EA178" w14:textId="77777777" w:rsidR="0085796A" w:rsidRPr="008D68FA" w:rsidRDefault="0085796A" w:rsidP="00F02B59">
      <w:pPr>
        <w:spacing w:after="0" w:line="360" w:lineRule="auto"/>
        <w:jc w:val="both"/>
        <w:rPr>
          <w:rFonts w:ascii="Times New Roman" w:hAnsi="Times New Roman" w:cs="Times New Roman"/>
          <w:color w:val="000000"/>
          <w:sz w:val="24"/>
          <w:szCs w:val="24"/>
        </w:rPr>
      </w:pPr>
      <w:r w:rsidRPr="008D68FA">
        <w:rPr>
          <w:rFonts w:ascii="Times New Roman" w:hAnsi="Times New Roman" w:cs="Times New Roman"/>
          <w:color w:val="000000"/>
          <w:sz w:val="24"/>
          <w:szCs w:val="24"/>
        </w:rPr>
        <w:t xml:space="preserve">Má se za to, že je vhodnější situaci potencionální dluhové pasti jednotlivců řešit spíše prostředky preventivními (zákaz reklamy) než tehdy, kdy již je pozdě a jednotlivci se v dluhové pasti nacházejí. V této souvislosti je nutné rovněž uvést, že informační povinnost vůči spotřebitelům podle </w:t>
      </w:r>
      <w:proofErr w:type="spellStart"/>
      <w:r w:rsidRPr="008D68FA">
        <w:rPr>
          <w:rFonts w:ascii="Times New Roman" w:hAnsi="Times New Roman" w:cs="Times New Roman"/>
          <w:color w:val="000000"/>
          <w:sz w:val="24"/>
          <w:szCs w:val="24"/>
        </w:rPr>
        <w:t>ZoSÚ</w:t>
      </w:r>
      <w:proofErr w:type="spellEnd"/>
      <w:r w:rsidRPr="008D68FA">
        <w:rPr>
          <w:rFonts w:ascii="Times New Roman" w:hAnsi="Times New Roman" w:cs="Times New Roman"/>
          <w:color w:val="000000"/>
          <w:sz w:val="24"/>
          <w:szCs w:val="24"/>
        </w:rPr>
        <w:t xml:space="preserve"> není vždy řádně plněna, a tedy neplní účel, pro který byla zavedena.</w:t>
      </w:r>
    </w:p>
    <w:p w14:paraId="10D52E19" w14:textId="77777777" w:rsidR="0085796A" w:rsidRPr="008D68FA" w:rsidRDefault="0085796A" w:rsidP="00F02B59">
      <w:pPr>
        <w:spacing w:after="0" w:line="360" w:lineRule="auto"/>
        <w:jc w:val="both"/>
        <w:rPr>
          <w:rFonts w:ascii="Times New Roman" w:hAnsi="Times New Roman" w:cs="Times New Roman"/>
          <w:color w:val="444444"/>
          <w:sz w:val="24"/>
          <w:szCs w:val="24"/>
        </w:rPr>
      </w:pPr>
    </w:p>
    <w:p w14:paraId="5D561CB8" w14:textId="77777777" w:rsidR="0085796A" w:rsidRPr="008D68FA" w:rsidRDefault="0085796A" w:rsidP="00F02B59">
      <w:pPr>
        <w:spacing w:after="0" w:line="360" w:lineRule="auto"/>
        <w:jc w:val="both"/>
        <w:rPr>
          <w:rFonts w:ascii="Times New Roman" w:hAnsi="Times New Roman" w:cs="Times New Roman"/>
          <w:color w:val="000000"/>
          <w:sz w:val="24"/>
          <w:szCs w:val="24"/>
        </w:rPr>
      </w:pPr>
      <w:r w:rsidRPr="008D68FA">
        <w:rPr>
          <w:rFonts w:ascii="Times New Roman" w:hAnsi="Times New Roman" w:cs="Times New Roman"/>
          <w:color w:val="000000"/>
          <w:sz w:val="24"/>
          <w:szCs w:val="24"/>
        </w:rPr>
        <w:t xml:space="preserve">Navrhovaná úprava není v rozporu se zákazem diskriminace. </w:t>
      </w:r>
    </w:p>
    <w:p w14:paraId="4B989C0E" w14:textId="77777777" w:rsidR="0085796A" w:rsidRPr="008D68FA" w:rsidRDefault="0085796A" w:rsidP="00F02B59">
      <w:pPr>
        <w:spacing w:after="0" w:line="360" w:lineRule="auto"/>
        <w:jc w:val="both"/>
        <w:rPr>
          <w:rFonts w:ascii="Times New Roman" w:hAnsi="Times New Roman" w:cs="Times New Roman"/>
          <w:color w:val="000000"/>
          <w:sz w:val="24"/>
          <w:szCs w:val="24"/>
        </w:rPr>
      </w:pPr>
    </w:p>
    <w:p w14:paraId="38A79D6D" w14:textId="77777777" w:rsidR="0085796A" w:rsidRPr="008D68FA" w:rsidRDefault="0085796A" w:rsidP="00F02B59">
      <w:pPr>
        <w:spacing w:after="0" w:line="360" w:lineRule="auto"/>
        <w:jc w:val="both"/>
        <w:rPr>
          <w:rFonts w:ascii="Times New Roman" w:hAnsi="Times New Roman" w:cs="Times New Roman"/>
          <w:b/>
          <w:color w:val="000000"/>
          <w:sz w:val="24"/>
          <w:szCs w:val="24"/>
        </w:rPr>
      </w:pPr>
      <w:r w:rsidRPr="008D68FA">
        <w:rPr>
          <w:rFonts w:ascii="Times New Roman" w:hAnsi="Times New Roman" w:cs="Times New Roman"/>
          <w:b/>
          <w:color w:val="000000"/>
          <w:sz w:val="24"/>
          <w:szCs w:val="24"/>
        </w:rPr>
        <w:t xml:space="preserve">Zhodnocení souladu navrhované právní úpravy s ústavním pořádkem České republiky </w:t>
      </w:r>
      <w:r>
        <w:rPr>
          <w:rFonts w:ascii="Times New Roman" w:hAnsi="Times New Roman" w:cs="Times New Roman"/>
          <w:b/>
          <w:color w:val="000000"/>
          <w:sz w:val="24"/>
          <w:szCs w:val="24"/>
        </w:rPr>
        <w:br/>
      </w:r>
      <w:r w:rsidRPr="008D68FA">
        <w:rPr>
          <w:rFonts w:ascii="Times New Roman" w:hAnsi="Times New Roman" w:cs="Times New Roman"/>
          <w:b/>
          <w:color w:val="000000"/>
          <w:sz w:val="24"/>
          <w:szCs w:val="24"/>
        </w:rPr>
        <w:t>a mezinárodními smlouvami podle čl. 10 Ústavy</w:t>
      </w:r>
    </w:p>
    <w:p w14:paraId="114F3E5C" w14:textId="77777777" w:rsidR="0085796A" w:rsidRPr="008D68FA" w:rsidRDefault="0085796A" w:rsidP="00F02B59">
      <w:pPr>
        <w:spacing w:after="0" w:line="360" w:lineRule="auto"/>
        <w:jc w:val="both"/>
        <w:rPr>
          <w:rFonts w:ascii="Times New Roman" w:hAnsi="Times New Roman" w:cs="Times New Roman"/>
          <w:b/>
          <w:color w:val="000000"/>
          <w:sz w:val="24"/>
          <w:szCs w:val="24"/>
        </w:rPr>
      </w:pPr>
    </w:p>
    <w:p w14:paraId="28180825" w14:textId="77777777" w:rsidR="0085796A" w:rsidRPr="008D68FA" w:rsidRDefault="0085796A" w:rsidP="00F02B59">
      <w:pPr>
        <w:spacing w:after="0" w:line="360" w:lineRule="auto"/>
        <w:jc w:val="both"/>
        <w:rPr>
          <w:rFonts w:ascii="Times New Roman" w:hAnsi="Times New Roman" w:cs="Times New Roman"/>
          <w:b/>
          <w:color w:val="000000"/>
          <w:sz w:val="24"/>
          <w:szCs w:val="24"/>
        </w:rPr>
      </w:pPr>
      <w:r w:rsidRPr="008D68FA">
        <w:rPr>
          <w:rFonts w:ascii="Times New Roman" w:hAnsi="Times New Roman" w:cs="Times New Roman"/>
          <w:sz w:val="24"/>
          <w:szCs w:val="24"/>
        </w:rPr>
        <w:t xml:space="preserve">Návrh je v souladu s ústavním pořádkem České republiky. Ústavní pořádek České republiky neobsahuje specifické právní normy ústavněprávní síly dopadající na oblast úvěrů pro spotřebitele. Ústavní soud se ve své rozhodovací praxi oblastí reklamy na spotřebitelské úvěry </w:t>
      </w:r>
      <w:r w:rsidRPr="008D68FA">
        <w:rPr>
          <w:rFonts w:ascii="Times New Roman" w:hAnsi="Times New Roman" w:cs="Times New Roman"/>
          <w:sz w:val="24"/>
          <w:szCs w:val="24"/>
        </w:rPr>
        <w:lastRenderedPageBreak/>
        <w:t xml:space="preserve">a jejich zprostředkování dosud specificky rovněž nezabýval. Návrh je v souladu s mezinárodními smlouvami podle č. 10 Ústavy. </w:t>
      </w:r>
    </w:p>
    <w:p w14:paraId="3CFD3A2D" w14:textId="77777777" w:rsidR="0085796A" w:rsidRPr="008D68FA" w:rsidRDefault="0085796A" w:rsidP="00F02B59">
      <w:pPr>
        <w:spacing w:after="0" w:line="360" w:lineRule="auto"/>
        <w:jc w:val="both"/>
        <w:rPr>
          <w:rFonts w:ascii="Times New Roman" w:hAnsi="Times New Roman" w:cs="Times New Roman"/>
          <w:b/>
          <w:color w:val="000000"/>
          <w:sz w:val="24"/>
          <w:szCs w:val="24"/>
        </w:rPr>
      </w:pPr>
    </w:p>
    <w:p w14:paraId="59AD95CE" w14:textId="77777777" w:rsidR="0085796A" w:rsidRPr="008D68FA" w:rsidRDefault="0085796A" w:rsidP="00F02B59">
      <w:pPr>
        <w:spacing w:after="0" w:line="360" w:lineRule="auto"/>
        <w:jc w:val="both"/>
        <w:rPr>
          <w:rFonts w:ascii="Times New Roman" w:hAnsi="Times New Roman" w:cs="Times New Roman"/>
          <w:b/>
          <w:color w:val="000000"/>
          <w:sz w:val="24"/>
          <w:szCs w:val="24"/>
        </w:rPr>
      </w:pPr>
      <w:r w:rsidRPr="008D68FA">
        <w:rPr>
          <w:rFonts w:ascii="Times New Roman" w:hAnsi="Times New Roman" w:cs="Times New Roman"/>
          <w:b/>
          <w:color w:val="000000"/>
          <w:sz w:val="24"/>
          <w:szCs w:val="24"/>
        </w:rPr>
        <w:t>Předpokládaný hospodářský a finanční dosah navrhované právní úpravy na státní rozpočet, ostatní veřejné rozpočty, na podnikatelské prostředí České republiky, dále sociální dopady, včetně dopadů na specifické skupiny obyvatel, zejména osoby sociálně slabé, osoby se zdravotním postižením a národnostní menšiny, a dopady na životní prostředí</w:t>
      </w:r>
    </w:p>
    <w:p w14:paraId="7358E848" w14:textId="77777777" w:rsidR="0085796A" w:rsidRPr="008D68FA" w:rsidRDefault="0085796A" w:rsidP="00F02B59">
      <w:pPr>
        <w:spacing w:after="0" w:line="360" w:lineRule="auto"/>
        <w:jc w:val="both"/>
        <w:rPr>
          <w:rFonts w:ascii="Times New Roman" w:hAnsi="Times New Roman" w:cs="Times New Roman"/>
          <w:sz w:val="24"/>
          <w:szCs w:val="24"/>
        </w:rPr>
      </w:pPr>
    </w:p>
    <w:p w14:paraId="34D41A4D" w14:textId="77777777" w:rsidR="0085796A" w:rsidRPr="008D68FA" w:rsidRDefault="0085796A" w:rsidP="00F02B59">
      <w:pPr>
        <w:spacing w:after="0" w:line="360" w:lineRule="auto"/>
        <w:jc w:val="both"/>
        <w:rPr>
          <w:rFonts w:ascii="Times New Roman" w:hAnsi="Times New Roman" w:cs="Times New Roman"/>
          <w:sz w:val="24"/>
          <w:szCs w:val="24"/>
        </w:rPr>
      </w:pPr>
      <w:r w:rsidRPr="008D68FA">
        <w:rPr>
          <w:rFonts w:ascii="Times New Roman" w:hAnsi="Times New Roman" w:cs="Times New Roman"/>
          <w:sz w:val="24"/>
          <w:szCs w:val="24"/>
        </w:rPr>
        <w:t xml:space="preserve">Návrh nepředpokládá hospodářský a finanční dopad na státní rozpočet, ani na ostatní veřejné rozpočty, zejména rozpočty krajů a obcí. </w:t>
      </w:r>
    </w:p>
    <w:p w14:paraId="4801D776" w14:textId="77777777" w:rsidR="0085796A" w:rsidRPr="008D68FA" w:rsidRDefault="0085796A" w:rsidP="00F02B59">
      <w:pPr>
        <w:spacing w:after="0" w:line="360" w:lineRule="auto"/>
        <w:jc w:val="both"/>
        <w:rPr>
          <w:rFonts w:ascii="Times New Roman" w:hAnsi="Times New Roman" w:cs="Times New Roman"/>
          <w:sz w:val="24"/>
          <w:szCs w:val="24"/>
        </w:rPr>
      </w:pPr>
    </w:p>
    <w:p w14:paraId="09B39B65" w14:textId="77777777" w:rsidR="0085796A" w:rsidRPr="008D68FA" w:rsidRDefault="0085796A" w:rsidP="00F02B59">
      <w:pPr>
        <w:spacing w:after="0" w:line="360" w:lineRule="auto"/>
        <w:jc w:val="both"/>
        <w:rPr>
          <w:rFonts w:ascii="Times New Roman" w:hAnsi="Times New Roman" w:cs="Times New Roman"/>
          <w:sz w:val="24"/>
          <w:szCs w:val="24"/>
        </w:rPr>
      </w:pPr>
      <w:r w:rsidRPr="008D68FA">
        <w:rPr>
          <w:rFonts w:ascii="Times New Roman" w:hAnsi="Times New Roman" w:cs="Times New Roman"/>
          <w:sz w:val="24"/>
          <w:szCs w:val="24"/>
        </w:rPr>
        <w:t xml:space="preserve">Návrh předpokládá pozitivní dopad na podnikatelské prostředí České republiky, </w:t>
      </w:r>
      <w:r>
        <w:rPr>
          <w:rFonts w:ascii="Times New Roman" w:hAnsi="Times New Roman" w:cs="Times New Roman"/>
          <w:sz w:val="24"/>
          <w:szCs w:val="24"/>
        </w:rPr>
        <w:br/>
      </w:r>
      <w:r w:rsidRPr="008D68FA">
        <w:rPr>
          <w:rFonts w:ascii="Times New Roman" w:hAnsi="Times New Roman" w:cs="Times New Roman"/>
          <w:sz w:val="24"/>
          <w:szCs w:val="24"/>
        </w:rPr>
        <w:t xml:space="preserve">jakož i pozitivní dopad na ochranu spotřebitele, a to v oblasti poskytování a zprostředkovávání spotřebitelských úvěrů. Z hlediska podnikatelského prostředí povede návrh k uzavírání spotřebitelských úvěrových smluv s větším rozmyslem a nikoli na základě impulzivních podnětů. Takto se zajistí vyšší dobytnost pohledávek podnikatelů, kteří spotřebitelský úvěr nabízejí či zprostředkovávají. Z hlediska spotřebitele povede návrh ke snížení společenského tlaku vyvolaného reklamou na tzv. impulzivní rozhodnutí, a ve svém důsledku se tak předpokládá snížení počtu výskytů tzv. dluhové pasti u těchto jednotlivců. </w:t>
      </w:r>
    </w:p>
    <w:p w14:paraId="4A5D16C8" w14:textId="77777777" w:rsidR="0085796A" w:rsidRPr="008D68FA" w:rsidRDefault="0085796A" w:rsidP="00F02B59">
      <w:pPr>
        <w:spacing w:after="0" w:line="360" w:lineRule="auto"/>
        <w:jc w:val="both"/>
        <w:rPr>
          <w:rFonts w:ascii="Times New Roman" w:hAnsi="Times New Roman" w:cs="Times New Roman"/>
          <w:sz w:val="24"/>
          <w:szCs w:val="24"/>
        </w:rPr>
      </w:pPr>
    </w:p>
    <w:p w14:paraId="703FCD1F" w14:textId="77777777" w:rsidR="0085796A" w:rsidRPr="008D68FA" w:rsidRDefault="0085796A" w:rsidP="00F02B59">
      <w:pPr>
        <w:spacing w:after="0" w:line="360" w:lineRule="auto"/>
        <w:jc w:val="both"/>
        <w:rPr>
          <w:rFonts w:ascii="Times New Roman" w:hAnsi="Times New Roman" w:cs="Times New Roman"/>
          <w:b/>
          <w:sz w:val="24"/>
          <w:szCs w:val="24"/>
        </w:rPr>
      </w:pPr>
      <w:r w:rsidRPr="008D68FA">
        <w:rPr>
          <w:rFonts w:ascii="Times New Roman" w:hAnsi="Times New Roman" w:cs="Times New Roman"/>
          <w:b/>
          <w:sz w:val="24"/>
          <w:szCs w:val="24"/>
        </w:rPr>
        <w:t>Zhodnocení dopadů navrhovaného řešení k ochraně soukromí a osobních údajů</w:t>
      </w:r>
    </w:p>
    <w:p w14:paraId="5AAD0FA0" w14:textId="77777777" w:rsidR="0085796A" w:rsidRPr="008D68FA" w:rsidRDefault="0085796A" w:rsidP="00F02B59">
      <w:pPr>
        <w:spacing w:after="0" w:line="360" w:lineRule="auto"/>
        <w:jc w:val="both"/>
        <w:rPr>
          <w:rFonts w:ascii="Times New Roman" w:hAnsi="Times New Roman" w:cs="Times New Roman"/>
          <w:sz w:val="24"/>
          <w:szCs w:val="24"/>
        </w:rPr>
      </w:pPr>
    </w:p>
    <w:p w14:paraId="36270FAC" w14:textId="77777777" w:rsidR="00F02B59" w:rsidRDefault="0085796A" w:rsidP="00F02B59">
      <w:pPr>
        <w:spacing w:after="0" w:line="360" w:lineRule="auto"/>
        <w:jc w:val="both"/>
        <w:rPr>
          <w:rFonts w:ascii="Times New Roman" w:hAnsi="Times New Roman" w:cs="Times New Roman"/>
          <w:sz w:val="24"/>
          <w:szCs w:val="24"/>
        </w:rPr>
      </w:pPr>
      <w:r w:rsidRPr="008D68FA">
        <w:rPr>
          <w:rFonts w:ascii="Times New Roman" w:hAnsi="Times New Roman" w:cs="Times New Roman"/>
          <w:sz w:val="24"/>
          <w:szCs w:val="24"/>
        </w:rPr>
        <w:t xml:space="preserve">Návrh nově neovlivňuje ochranu soukromí a osobních údajů. </w:t>
      </w:r>
    </w:p>
    <w:p w14:paraId="3EADB3B0" w14:textId="77777777" w:rsidR="00F02B59" w:rsidRDefault="00F02B59" w:rsidP="00F02B59">
      <w:pPr>
        <w:spacing w:after="0" w:line="360" w:lineRule="auto"/>
        <w:jc w:val="both"/>
        <w:rPr>
          <w:rFonts w:ascii="Times New Roman" w:hAnsi="Times New Roman" w:cs="Times New Roman"/>
          <w:sz w:val="24"/>
          <w:szCs w:val="24"/>
        </w:rPr>
      </w:pPr>
    </w:p>
    <w:p w14:paraId="1A954CD4" w14:textId="13910D08" w:rsidR="0085796A" w:rsidRPr="008D68FA" w:rsidRDefault="0085796A" w:rsidP="00F02B59">
      <w:pPr>
        <w:spacing w:after="0" w:line="360" w:lineRule="auto"/>
        <w:jc w:val="both"/>
        <w:rPr>
          <w:rFonts w:ascii="Times New Roman" w:hAnsi="Times New Roman" w:cs="Times New Roman"/>
          <w:b/>
          <w:sz w:val="24"/>
          <w:szCs w:val="24"/>
        </w:rPr>
      </w:pPr>
      <w:r w:rsidRPr="008D68FA">
        <w:rPr>
          <w:rFonts w:ascii="Times New Roman" w:hAnsi="Times New Roman" w:cs="Times New Roman"/>
          <w:b/>
          <w:sz w:val="24"/>
          <w:szCs w:val="24"/>
        </w:rPr>
        <w:t>Zhodnocení korupčních rizik</w:t>
      </w:r>
    </w:p>
    <w:p w14:paraId="6CB12DAA" w14:textId="77777777" w:rsidR="0085796A" w:rsidRPr="008D68FA" w:rsidRDefault="0085796A" w:rsidP="00F02B59">
      <w:pPr>
        <w:spacing w:after="0" w:line="360" w:lineRule="auto"/>
        <w:jc w:val="both"/>
        <w:rPr>
          <w:rFonts w:ascii="Times New Roman" w:hAnsi="Times New Roman" w:cs="Times New Roman"/>
          <w:sz w:val="24"/>
          <w:szCs w:val="24"/>
        </w:rPr>
      </w:pPr>
    </w:p>
    <w:p w14:paraId="6431CBFD" w14:textId="77777777" w:rsidR="0085796A" w:rsidRPr="008D68FA" w:rsidRDefault="0085796A" w:rsidP="00F02B59">
      <w:pPr>
        <w:spacing w:after="0" w:line="360" w:lineRule="auto"/>
        <w:jc w:val="both"/>
        <w:rPr>
          <w:rFonts w:ascii="Times New Roman" w:hAnsi="Times New Roman" w:cs="Times New Roman"/>
          <w:sz w:val="24"/>
          <w:szCs w:val="24"/>
        </w:rPr>
      </w:pPr>
      <w:r w:rsidRPr="008D68FA">
        <w:rPr>
          <w:rFonts w:ascii="Times New Roman" w:hAnsi="Times New Roman" w:cs="Times New Roman"/>
          <w:sz w:val="24"/>
          <w:szCs w:val="24"/>
        </w:rPr>
        <w:t xml:space="preserve">Návrh nepřináší korupční rizika. Naopak, zákazem reklamy se eliminuje vliv dozorových orgánů na posouzení, zda reklama odpovídá či neodpovídá podmínkám </w:t>
      </w:r>
      <w:proofErr w:type="spellStart"/>
      <w:r w:rsidRPr="008D68FA">
        <w:rPr>
          <w:rFonts w:ascii="Times New Roman" w:hAnsi="Times New Roman" w:cs="Times New Roman"/>
          <w:sz w:val="24"/>
          <w:szCs w:val="24"/>
        </w:rPr>
        <w:t>ZoSÚ</w:t>
      </w:r>
      <w:proofErr w:type="spellEnd"/>
      <w:r w:rsidRPr="008D68FA">
        <w:rPr>
          <w:rFonts w:ascii="Times New Roman" w:hAnsi="Times New Roman" w:cs="Times New Roman"/>
          <w:sz w:val="24"/>
          <w:szCs w:val="24"/>
        </w:rPr>
        <w:t xml:space="preserve">. </w:t>
      </w:r>
    </w:p>
    <w:p w14:paraId="656BA537" w14:textId="77777777" w:rsidR="0085796A" w:rsidRPr="008D68FA" w:rsidRDefault="0085796A" w:rsidP="00F02B59">
      <w:pPr>
        <w:spacing w:after="0" w:line="360" w:lineRule="auto"/>
        <w:jc w:val="both"/>
        <w:rPr>
          <w:rFonts w:ascii="Times New Roman" w:hAnsi="Times New Roman" w:cs="Times New Roman"/>
          <w:sz w:val="24"/>
          <w:szCs w:val="24"/>
        </w:rPr>
      </w:pPr>
    </w:p>
    <w:p w14:paraId="6DAE15EE" w14:textId="77777777" w:rsidR="0085796A" w:rsidRPr="008D68FA" w:rsidRDefault="0085796A" w:rsidP="00F02B59">
      <w:pPr>
        <w:spacing w:after="0" w:line="360" w:lineRule="auto"/>
        <w:jc w:val="both"/>
        <w:rPr>
          <w:rFonts w:ascii="Times New Roman" w:hAnsi="Times New Roman" w:cs="Times New Roman"/>
          <w:sz w:val="24"/>
          <w:szCs w:val="24"/>
        </w:rPr>
      </w:pPr>
    </w:p>
    <w:p w14:paraId="4B7A2330" w14:textId="77777777" w:rsidR="00F02B59" w:rsidRDefault="00F02B59" w:rsidP="00F02B59">
      <w:pPr>
        <w:spacing w:after="0" w:line="360" w:lineRule="auto"/>
        <w:rPr>
          <w:rFonts w:ascii="Times New Roman" w:hAnsi="Times New Roman" w:cs="Times New Roman"/>
          <w:b/>
          <w:color w:val="444444"/>
          <w:sz w:val="24"/>
          <w:szCs w:val="24"/>
          <w:u w:val="single"/>
        </w:rPr>
      </w:pPr>
    </w:p>
    <w:p w14:paraId="78B7D8B3" w14:textId="77777777" w:rsidR="00F02B59" w:rsidRDefault="00F02B59" w:rsidP="00F02B59">
      <w:pPr>
        <w:spacing w:after="0" w:line="360" w:lineRule="auto"/>
        <w:rPr>
          <w:rFonts w:ascii="Times New Roman" w:hAnsi="Times New Roman" w:cs="Times New Roman"/>
          <w:b/>
          <w:color w:val="444444"/>
          <w:sz w:val="24"/>
          <w:szCs w:val="24"/>
          <w:u w:val="single"/>
        </w:rPr>
      </w:pPr>
    </w:p>
    <w:p w14:paraId="0D28A2C1" w14:textId="77777777" w:rsidR="00F02B59" w:rsidRDefault="00F02B59" w:rsidP="00F02B59">
      <w:pPr>
        <w:spacing w:after="0" w:line="360" w:lineRule="auto"/>
        <w:rPr>
          <w:rFonts w:ascii="Times New Roman" w:hAnsi="Times New Roman" w:cs="Times New Roman"/>
          <w:b/>
          <w:color w:val="444444"/>
          <w:sz w:val="24"/>
          <w:szCs w:val="24"/>
          <w:u w:val="single"/>
        </w:rPr>
      </w:pPr>
    </w:p>
    <w:p w14:paraId="4A8C3B54" w14:textId="40014E61" w:rsidR="0085796A" w:rsidRPr="008D68FA" w:rsidRDefault="0085796A" w:rsidP="00F02B59">
      <w:pPr>
        <w:spacing w:after="0" w:line="360" w:lineRule="auto"/>
        <w:rPr>
          <w:rFonts w:ascii="Times New Roman" w:hAnsi="Times New Roman" w:cs="Times New Roman"/>
          <w:b/>
          <w:color w:val="444444"/>
          <w:sz w:val="24"/>
          <w:szCs w:val="24"/>
          <w:u w:val="single"/>
        </w:rPr>
      </w:pPr>
      <w:r w:rsidRPr="008D68FA">
        <w:rPr>
          <w:rFonts w:ascii="Times New Roman" w:hAnsi="Times New Roman" w:cs="Times New Roman"/>
          <w:b/>
          <w:color w:val="444444"/>
          <w:sz w:val="24"/>
          <w:szCs w:val="24"/>
          <w:u w:val="single"/>
        </w:rPr>
        <w:lastRenderedPageBreak/>
        <w:t>Zvláštní část</w:t>
      </w:r>
    </w:p>
    <w:p w14:paraId="00CCE6B4" w14:textId="77777777" w:rsidR="00EE4E2C" w:rsidRDefault="00EE4E2C" w:rsidP="00F02B59">
      <w:pPr>
        <w:spacing w:line="360" w:lineRule="auto"/>
        <w:rPr>
          <w:rFonts w:ascii="Times New Roman" w:hAnsi="Times New Roman" w:cs="Times New Roman"/>
          <w:sz w:val="24"/>
          <w:szCs w:val="24"/>
        </w:rPr>
      </w:pPr>
    </w:p>
    <w:p w14:paraId="4FBB2B0E" w14:textId="77777777" w:rsidR="0085796A" w:rsidRDefault="0085796A" w:rsidP="00F02B59">
      <w:pPr>
        <w:spacing w:line="360" w:lineRule="auto"/>
        <w:rPr>
          <w:rFonts w:ascii="Times New Roman" w:hAnsi="Times New Roman" w:cs="Times New Roman"/>
          <w:sz w:val="24"/>
          <w:szCs w:val="24"/>
        </w:rPr>
      </w:pPr>
      <w:r>
        <w:rPr>
          <w:rFonts w:ascii="Times New Roman" w:hAnsi="Times New Roman" w:cs="Times New Roman"/>
          <w:sz w:val="24"/>
          <w:szCs w:val="24"/>
        </w:rPr>
        <w:t>K bodu 1.</w:t>
      </w:r>
    </w:p>
    <w:p w14:paraId="5A6FA39C" w14:textId="77777777" w:rsidR="0085796A" w:rsidRDefault="0085796A" w:rsidP="00F02B59">
      <w:pPr>
        <w:spacing w:line="360" w:lineRule="auto"/>
        <w:rPr>
          <w:rFonts w:ascii="Times New Roman" w:hAnsi="Times New Roman" w:cs="Times New Roman"/>
          <w:sz w:val="24"/>
          <w:szCs w:val="24"/>
        </w:rPr>
      </w:pPr>
      <w:r>
        <w:rPr>
          <w:rFonts w:ascii="Times New Roman" w:hAnsi="Times New Roman" w:cs="Times New Roman"/>
          <w:sz w:val="24"/>
          <w:szCs w:val="24"/>
        </w:rPr>
        <w:t>Navrhuje se systematicky vložit</w:t>
      </w:r>
      <w:r w:rsidR="0069672A">
        <w:rPr>
          <w:rFonts w:ascii="Times New Roman" w:hAnsi="Times New Roman" w:cs="Times New Roman"/>
          <w:sz w:val="24"/>
          <w:szCs w:val="24"/>
        </w:rPr>
        <w:t xml:space="preserve"> ustanovení zakazující reklamu včetně uvedených výjimek za současný výčet regulací reklam v jiných oblastech.</w:t>
      </w:r>
    </w:p>
    <w:p w14:paraId="07E46FB7" w14:textId="77777777" w:rsidR="0069672A" w:rsidRDefault="0069672A" w:rsidP="00F02B59">
      <w:pPr>
        <w:spacing w:line="360" w:lineRule="auto"/>
        <w:rPr>
          <w:rFonts w:ascii="Times New Roman" w:hAnsi="Times New Roman" w:cs="Times New Roman"/>
          <w:sz w:val="24"/>
          <w:szCs w:val="24"/>
        </w:rPr>
      </w:pPr>
      <w:r>
        <w:rPr>
          <w:rFonts w:ascii="Times New Roman" w:hAnsi="Times New Roman" w:cs="Times New Roman"/>
          <w:sz w:val="24"/>
          <w:szCs w:val="24"/>
        </w:rPr>
        <w:t>K bodu 2.</w:t>
      </w:r>
    </w:p>
    <w:p w14:paraId="619E835D" w14:textId="77777777" w:rsidR="0069672A" w:rsidRDefault="0069672A" w:rsidP="00F02B59">
      <w:pPr>
        <w:spacing w:line="360" w:lineRule="auto"/>
        <w:rPr>
          <w:rFonts w:ascii="Times New Roman" w:hAnsi="Times New Roman" w:cs="Times New Roman"/>
          <w:sz w:val="24"/>
          <w:szCs w:val="24"/>
        </w:rPr>
      </w:pPr>
      <w:r>
        <w:rPr>
          <w:rFonts w:ascii="Times New Roman" w:hAnsi="Times New Roman" w:cs="Times New Roman"/>
          <w:sz w:val="24"/>
          <w:szCs w:val="24"/>
        </w:rPr>
        <w:t>Vzhledem k vložení regulace reklamy pod § 6b, dosavadní paragraf 6b byl nově označen jako § 6c</w:t>
      </w:r>
      <w:r w:rsidR="004E1891">
        <w:rPr>
          <w:rFonts w:ascii="Times New Roman" w:hAnsi="Times New Roman" w:cs="Times New Roman"/>
          <w:sz w:val="24"/>
          <w:szCs w:val="24"/>
        </w:rPr>
        <w:t>.</w:t>
      </w:r>
    </w:p>
    <w:p w14:paraId="1922765B" w14:textId="77777777" w:rsidR="0069672A" w:rsidRDefault="0069672A" w:rsidP="00F02B59">
      <w:pPr>
        <w:spacing w:line="360" w:lineRule="auto"/>
        <w:rPr>
          <w:rFonts w:ascii="Times New Roman" w:hAnsi="Times New Roman" w:cs="Times New Roman"/>
          <w:sz w:val="24"/>
          <w:szCs w:val="24"/>
        </w:rPr>
      </w:pPr>
      <w:r>
        <w:rPr>
          <w:rFonts w:ascii="Times New Roman" w:hAnsi="Times New Roman" w:cs="Times New Roman"/>
          <w:sz w:val="24"/>
          <w:szCs w:val="24"/>
        </w:rPr>
        <w:t>K bodům 3. až 13.</w:t>
      </w:r>
    </w:p>
    <w:p w14:paraId="5A23464B" w14:textId="77777777" w:rsidR="0069672A" w:rsidRDefault="0069672A" w:rsidP="00F02B59">
      <w:pPr>
        <w:spacing w:line="360" w:lineRule="auto"/>
        <w:rPr>
          <w:rFonts w:ascii="Times New Roman" w:hAnsi="Times New Roman" w:cs="Times New Roman"/>
          <w:sz w:val="24"/>
          <w:szCs w:val="24"/>
        </w:rPr>
      </w:pPr>
      <w:r>
        <w:rPr>
          <w:rFonts w:ascii="Times New Roman" w:hAnsi="Times New Roman" w:cs="Times New Roman"/>
          <w:sz w:val="24"/>
          <w:szCs w:val="24"/>
        </w:rPr>
        <w:t xml:space="preserve">Body 1. a 2. se odráží v textaci následujících </w:t>
      </w:r>
      <w:r w:rsidR="004E1891">
        <w:rPr>
          <w:rFonts w:ascii="Times New Roman" w:hAnsi="Times New Roman" w:cs="Times New Roman"/>
          <w:sz w:val="24"/>
          <w:szCs w:val="24"/>
        </w:rPr>
        <w:t>ustanovení.</w:t>
      </w:r>
      <w:r>
        <w:rPr>
          <w:rFonts w:ascii="Times New Roman" w:hAnsi="Times New Roman" w:cs="Times New Roman"/>
          <w:sz w:val="24"/>
          <w:szCs w:val="24"/>
        </w:rPr>
        <w:t xml:space="preserve"> </w:t>
      </w:r>
    </w:p>
    <w:p w14:paraId="164C7ECB" w14:textId="77777777" w:rsidR="0085796A" w:rsidRDefault="0085796A" w:rsidP="00F02B59">
      <w:pPr>
        <w:spacing w:line="360" w:lineRule="auto"/>
        <w:rPr>
          <w:rFonts w:ascii="Times New Roman" w:hAnsi="Times New Roman" w:cs="Times New Roman"/>
          <w:sz w:val="24"/>
          <w:szCs w:val="24"/>
        </w:rPr>
      </w:pPr>
    </w:p>
    <w:p w14:paraId="432F4122" w14:textId="77777777" w:rsidR="00371652" w:rsidRPr="002D52C5" w:rsidRDefault="00371652" w:rsidP="00371652">
      <w:pPr>
        <w:tabs>
          <w:tab w:val="left" w:pos="3740"/>
        </w:tabs>
        <w:spacing w:after="0" w:line="360" w:lineRule="auto"/>
        <w:rPr>
          <w:rFonts w:ascii="Times New Roman" w:hAnsi="Times New Roman"/>
          <w:b/>
        </w:rPr>
      </w:pPr>
    </w:p>
    <w:p w14:paraId="06E28C7F" w14:textId="79202B7C" w:rsidR="00371652" w:rsidRPr="002D52C5" w:rsidRDefault="00CB6273" w:rsidP="00371652">
      <w:pPr>
        <w:tabs>
          <w:tab w:val="left" w:pos="3740"/>
        </w:tabs>
        <w:spacing w:after="0" w:line="360" w:lineRule="auto"/>
        <w:rPr>
          <w:rFonts w:ascii="Times New Roman" w:hAnsi="Times New Roman"/>
        </w:rPr>
      </w:pPr>
      <w:r>
        <w:rPr>
          <w:rFonts w:ascii="Times New Roman" w:hAnsi="Times New Roman"/>
        </w:rPr>
        <w:t>V Praze dne 1. června</w:t>
      </w:r>
      <w:r w:rsidR="00371652" w:rsidRPr="002D52C5">
        <w:rPr>
          <w:rFonts w:ascii="Times New Roman" w:hAnsi="Times New Roman"/>
        </w:rPr>
        <w:t xml:space="preserve"> 2018</w:t>
      </w:r>
      <w:r w:rsidR="00371652" w:rsidRPr="002D52C5">
        <w:rPr>
          <w:rFonts w:ascii="Times New Roman" w:hAnsi="Times New Roman"/>
        </w:rPr>
        <w:tab/>
      </w:r>
    </w:p>
    <w:p w14:paraId="3C34A121" w14:textId="77777777" w:rsidR="00371652" w:rsidRPr="002D52C5" w:rsidRDefault="00371652" w:rsidP="00371652">
      <w:pPr>
        <w:spacing w:after="0" w:line="360" w:lineRule="auto"/>
        <w:rPr>
          <w:rFonts w:ascii="Times New Roman" w:hAnsi="Times New Roman"/>
        </w:rPr>
      </w:pPr>
    </w:p>
    <w:p w14:paraId="4A164348" w14:textId="77777777" w:rsidR="00371652" w:rsidRPr="002D52C5" w:rsidRDefault="00371652" w:rsidP="00371652">
      <w:pPr>
        <w:spacing w:after="0" w:line="360" w:lineRule="auto"/>
        <w:rPr>
          <w:rFonts w:ascii="Times New Roman" w:hAnsi="Times New Roman"/>
        </w:rPr>
      </w:pPr>
    </w:p>
    <w:p w14:paraId="53200842" w14:textId="77777777" w:rsidR="00371652" w:rsidRPr="002D52C5" w:rsidRDefault="00371652" w:rsidP="00371652">
      <w:pPr>
        <w:shd w:val="clear" w:color="auto" w:fill="FFFFFF"/>
        <w:spacing w:before="100" w:beforeAutospacing="1" w:after="100" w:afterAutospacing="1" w:line="360" w:lineRule="auto"/>
        <w:jc w:val="both"/>
        <w:rPr>
          <w:rFonts w:ascii="Times New Roman" w:hAnsi="Times New Roman"/>
          <w:sz w:val="24"/>
          <w:szCs w:val="24"/>
        </w:rPr>
      </w:pPr>
      <w:r w:rsidRPr="002D52C5">
        <w:rPr>
          <w:rFonts w:ascii="Times New Roman" w:hAnsi="Times New Roman"/>
          <w:sz w:val="24"/>
          <w:szCs w:val="24"/>
        </w:rPr>
        <w:t xml:space="preserve">Marek Výborný, </w:t>
      </w:r>
      <w:proofErr w:type="gramStart"/>
      <w:r w:rsidRPr="002D52C5">
        <w:rPr>
          <w:rFonts w:ascii="Times New Roman" w:hAnsi="Times New Roman"/>
          <w:sz w:val="24"/>
          <w:szCs w:val="24"/>
        </w:rPr>
        <w:t>v.r.</w:t>
      </w:r>
      <w:proofErr w:type="gramEnd"/>
    </w:p>
    <w:p w14:paraId="77C2F382" w14:textId="77777777" w:rsidR="00AA216F" w:rsidRPr="002D52C5" w:rsidRDefault="00AA216F" w:rsidP="00AA216F">
      <w:pPr>
        <w:shd w:val="clear" w:color="auto" w:fill="FFFFFF"/>
        <w:spacing w:before="100" w:beforeAutospacing="1" w:after="100" w:afterAutospacing="1" w:line="360" w:lineRule="auto"/>
        <w:jc w:val="both"/>
        <w:rPr>
          <w:rFonts w:ascii="Times New Roman" w:hAnsi="Times New Roman"/>
          <w:sz w:val="24"/>
          <w:szCs w:val="24"/>
        </w:rPr>
      </w:pPr>
      <w:r w:rsidRPr="002D52C5">
        <w:rPr>
          <w:rFonts w:ascii="Times New Roman" w:hAnsi="Times New Roman"/>
          <w:sz w:val="24"/>
          <w:szCs w:val="24"/>
        </w:rPr>
        <w:t xml:space="preserve">Pavel </w:t>
      </w:r>
      <w:proofErr w:type="spellStart"/>
      <w:r w:rsidRPr="002D52C5">
        <w:rPr>
          <w:rFonts w:ascii="Times New Roman" w:hAnsi="Times New Roman"/>
          <w:sz w:val="24"/>
          <w:szCs w:val="24"/>
        </w:rPr>
        <w:t>Bělobrádek</w:t>
      </w:r>
      <w:proofErr w:type="spellEnd"/>
      <w:r w:rsidRPr="002D52C5">
        <w:rPr>
          <w:rFonts w:ascii="Times New Roman" w:hAnsi="Times New Roman"/>
          <w:sz w:val="24"/>
          <w:szCs w:val="24"/>
        </w:rPr>
        <w:t xml:space="preserve">, </w:t>
      </w:r>
      <w:proofErr w:type="gramStart"/>
      <w:r w:rsidRPr="002D52C5">
        <w:rPr>
          <w:rFonts w:ascii="Times New Roman" w:hAnsi="Times New Roman"/>
          <w:sz w:val="24"/>
          <w:szCs w:val="24"/>
        </w:rPr>
        <w:t>v.r.</w:t>
      </w:r>
      <w:proofErr w:type="gramEnd"/>
    </w:p>
    <w:p w14:paraId="0D04B58B" w14:textId="77777777" w:rsidR="00AA216F" w:rsidRPr="002D52C5" w:rsidRDefault="00AA216F" w:rsidP="00AA216F">
      <w:pPr>
        <w:shd w:val="clear" w:color="auto" w:fill="FFFFFF"/>
        <w:spacing w:before="100" w:beforeAutospacing="1" w:after="100" w:afterAutospacing="1" w:line="360" w:lineRule="auto"/>
        <w:jc w:val="both"/>
        <w:rPr>
          <w:rFonts w:ascii="Times New Roman" w:hAnsi="Times New Roman"/>
          <w:sz w:val="24"/>
          <w:szCs w:val="24"/>
        </w:rPr>
      </w:pPr>
      <w:r w:rsidRPr="002D52C5">
        <w:rPr>
          <w:rFonts w:ascii="Times New Roman" w:hAnsi="Times New Roman"/>
          <w:sz w:val="24"/>
          <w:szCs w:val="24"/>
        </w:rPr>
        <w:t xml:space="preserve">Jan Bartošek, </w:t>
      </w:r>
      <w:proofErr w:type="gramStart"/>
      <w:r w:rsidRPr="002D52C5">
        <w:rPr>
          <w:rFonts w:ascii="Times New Roman" w:hAnsi="Times New Roman"/>
          <w:sz w:val="24"/>
          <w:szCs w:val="24"/>
        </w:rPr>
        <w:t>v.r.</w:t>
      </w:r>
      <w:proofErr w:type="gramEnd"/>
    </w:p>
    <w:p w14:paraId="08B55DF5" w14:textId="4A41A5E5" w:rsidR="00AA216F" w:rsidRPr="002D52C5" w:rsidRDefault="00AA216F" w:rsidP="00AA216F">
      <w:pPr>
        <w:shd w:val="clear" w:color="auto" w:fill="FFFFFF"/>
        <w:spacing w:before="100" w:beforeAutospacing="1" w:after="100" w:afterAutospacing="1" w:line="360" w:lineRule="auto"/>
        <w:jc w:val="both"/>
        <w:rPr>
          <w:rFonts w:ascii="Times New Roman" w:hAnsi="Times New Roman"/>
          <w:sz w:val="24"/>
          <w:szCs w:val="24"/>
        </w:rPr>
      </w:pPr>
      <w:r>
        <w:rPr>
          <w:rFonts w:ascii="Times New Roman" w:hAnsi="Times New Roman"/>
          <w:sz w:val="24"/>
          <w:szCs w:val="24"/>
        </w:rPr>
        <w:t>Vít Kaňkovský</w:t>
      </w:r>
      <w:r w:rsidRPr="002D52C5">
        <w:rPr>
          <w:rFonts w:ascii="Times New Roman" w:hAnsi="Times New Roman"/>
          <w:sz w:val="24"/>
          <w:szCs w:val="24"/>
        </w:rPr>
        <w:t xml:space="preserve">, </w:t>
      </w:r>
      <w:proofErr w:type="gramStart"/>
      <w:r w:rsidRPr="002D52C5">
        <w:rPr>
          <w:rFonts w:ascii="Times New Roman" w:hAnsi="Times New Roman"/>
          <w:sz w:val="24"/>
          <w:szCs w:val="24"/>
        </w:rPr>
        <w:t>v.r.</w:t>
      </w:r>
      <w:proofErr w:type="gramEnd"/>
    </w:p>
    <w:p w14:paraId="78BCB50B" w14:textId="7E7ACA16" w:rsidR="00AA216F" w:rsidRDefault="00AA216F" w:rsidP="00AA216F">
      <w:pPr>
        <w:shd w:val="clear" w:color="auto" w:fill="FFFFFF"/>
        <w:spacing w:before="100" w:beforeAutospacing="1" w:after="100" w:afterAutospacing="1" w:line="360" w:lineRule="auto"/>
        <w:jc w:val="both"/>
        <w:rPr>
          <w:rFonts w:ascii="Times New Roman" w:hAnsi="Times New Roman"/>
          <w:sz w:val="24"/>
          <w:szCs w:val="24"/>
        </w:rPr>
      </w:pPr>
      <w:r>
        <w:rPr>
          <w:rFonts w:ascii="Times New Roman" w:hAnsi="Times New Roman"/>
          <w:sz w:val="24"/>
          <w:szCs w:val="24"/>
        </w:rPr>
        <w:t xml:space="preserve">Pavla </w:t>
      </w:r>
      <w:proofErr w:type="spellStart"/>
      <w:r>
        <w:rPr>
          <w:rFonts w:ascii="Times New Roman" w:hAnsi="Times New Roman"/>
          <w:sz w:val="24"/>
          <w:szCs w:val="24"/>
        </w:rPr>
        <w:t>Golasowská</w:t>
      </w:r>
      <w:proofErr w:type="spellEnd"/>
      <w:r>
        <w:rPr>
          <w:rFonts w:ascii="Times New Roman" w:hAnsi="Times New Roman"/>
          <w:sz w:val="24"/>
          <w:szCs w:val="24"/>
        </w:rPr>
        <w:t xml:space="preserve">, </w:t>
      </w:r>
      <w:proofErr w:type="gramStart"/>
      <w:r>
        <w:rPr>
          <w:rFonts w:ascii="Times New Roman" w:hAnsi="Times New Roman"/>
          <w:sz w:val="24"/>
          <w:szCs w:val="24"/>
        </w:rPr>
        <w:t>v.r.</w:t>
      </w:r>
      <w:proofErr w:type="gramEnd"/>
    </w:p>
    <w:p w14:paraId="30E225EB" w14:textId="551A9B17" w:rsidR="00AA216F" w:rsidRPr="002D52C5" w:rsidRDefault="00AA216F" w:rsidP="00AA216F">
      <w:pPr>
        <w:shd w:val="clear" w:color="auto" w:fill="FFFFFF"/>
        <w:spacing w:before="100" w:beforeAutospacing="1" w:after="100" w:afterAutospacing="1" w:line="360" w:lineRule="auto"/>
        <w:jc w:val="both"/>
        <w:rPr>
          <w:rFonts w:ascii="Times New Roman" w:hAnsi="Times New Roman"/>
          <w:sz w:val="24"/>
          <w:szCs w:val="24"/>
        </w:rPr>
      </w:pPr>
      <w:r w:rsidRPr="002D52C5">
        <w:rPr>
          <w:rFonts w:ascii="Times New Roman" w:hAnsi="Times New Roman"/>
          <w:sz w:val="24"/>
          <w:szCs w:val="24"/>
        </w:rPr>
        <w:t xml:space="preserve">Stanislav Juránek, </w:t>
      </w:r>
      <w:proofErr w:type="gramStart"/>
      <w:r w:rsidRPr="002D52C5">
        <w:rPr>
          <w:rFonts w:ascii="Times New Roman" w:hAnsi="Times New Roman"/>
          <w:sz w:val="24"/>
          <w:szCs w:val="24"/>
        </w:rPr>
        <w:t>v.r.</w:t>
      </w:r>
      <w:proofErr w:type="gramEnd"/>
    </w:p>
    <w:p w14:paraId="6ED57EC3" w14:textId="77777777" w:rsidR="00AA216F" w:rsidRPr="002D52C5" w:rsidRDefault="00AA216F" w:rsidP="00AA216F">
      <w:pPr>
        <w:shd w:val="clear" w:color="auto" w:fill="FFFFFF"/>
        <w:spacing w:before="100" w:beforeAutospacing="1" w:after="100" w:afterAutospacing="1" w:line="360" w:lineRule="auto"/>
        <w:jc w:val="both"/>
        <w:rPr>
          <w:rFonts w:ascii="Times New Roman" w:hAnsi="Times New Roman"/>
          <w:sz w:val="24"/>
          <w:szCs w:val="24"/>
        </w:rPr>
      </w:pPr>
      <w:r w:rsidRPr="002D52C5">
        <w:rPr>
          <w:rFonts w:ascii="Times New Roman" w:hAnsi="Times New Roman"/>
          <w:sz w:val="24"/>
          <w:szCs w:val="24"/>
        </w:rPr>
        <w:t xml:space="preserve">Jan Čižinský, </w:t>
      </w:r>
      <w:proofErr w:type="gramStart"/>
      <w:r w:rsidRPr="002D52C5">
        <w:rPr>
          <w:rFonts w:ascii="Times New Roman" w:hAnsi="Times New Roman"/>
          <w:sz w:val="24"/>
          <w:szCs w:val="24"/>
        </w:rPr>
        <w:t>v.r.</w:t>
      </w:r>
      <w:proofErr w:type="gramEnd"/>
    </w:p>
    <w:p w14:paraId="31BCB400" w14:textId="5386241F" w:rsidR="0085796A" w:rsidRDefault="00AA216F" w:rsidP="00AA216F">
      <w:pPr>
        <w:shd w:val="clear" w:color="auto" w:fill="FFFFFF"/>
        <w:spacing w:before="100" w:beforeAutospacing="1" w:after="100" w:afterAutospacing="1" w:line="360" w:lineRule="auto"/>
        <w:jc w:val="both"/>
        <w:rPr>
          <w:rFonts w:ascii="Times New Roman" w:hAnsi="Times New Roman"/>
          <w:sz w:val="24"/>
          <w:szCs w:val="24"/>
        </w:rPr>
      </w:pPr>
      <w:r w:rsidRPr="002D52C5">
        <w:rPr>
          <w:rFonts w:ascii="Times New Roman" w:hAnsi="Times New Roman"/>
          <w:sz w:val="24"/>
          <w:szCs w:val="24"/>
        </w:rPr>
        <w:t xml:space="preserve">Jiří </w:t>
      </w:r>
      <w:proofErr w:type="spellStart"/>
      <w:r w:rsidRPr="002D52C5">
        <w:rPr>
          <w:rFonts w:ascii="Times New Roman" w:hAnsi="Times New Roman"/>
          <w:sz w:val="24"/>
          <w:szCs w:val="24"/>
        </w:rPr>
        <w:t>Mihola</w:t>
      </w:r>
      <w:proofErr w:type="spellEnd"/>
      <w:r w:rsidRPr="002D52C5">
        <w:rPr>
          <w:rFonts w:ascii="Times New Roman" w:hAnsi="Times New Roman"/>
          <w:sz w:val="24"/>
          <w:szCs w:val="24"/>
        </w:rPr>
        <w:t xml:space="preserve">, </w:t>
      </w:r>
      <w:proofErr w:type="gramStart"/>
      <w:r w:rsidRPr="002D52C5">
        <w:rPr>
          <w:rFonts w:ascii="Times New Roman" w:hAnsi="Times New Roman"/>
          <w:sz w:val="24"/>
          <w:szCs w:val="24"/>
        </w:rPr>
        <w:t>v.r.</w:t>
      </w:r>
      <w:bookmarkStart w:id="0" w:name="_GoBack"/>
      <w:bookmarkEnd w:id="0"/>
      <w:proofErr w:type="gramEnd"/>
    </w:p>
    <w:sectPr w:rsidR="008579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362"/>
    <w:rsid w:val="00172A09"/>
    <w:rsid w:val="0025596A"/>
    <w:rsid w:val="002B1171"/>
    <w:rsid w:val="0036261D"/>
    <w:rsid w:val="00371652"/>
    <w:rsid w:val="003C1BE5"/>
    <w:rsid w:val="003C6362"/>
    <w:rsid w:val="0045185E"/>
    <w:rsid w:val="004855E7"/>
    <w:rsid w:val="004E1891"/>
    <w:rsid w:val="00524E16"/>
    <w:rsid w:val="00633BA0"/>
    <w:rsid w:val="0069672A"/>
    <w:rsid w:val="006B6FB2"/>
    <w:rsid w:val="006C1330"/>
    <w:rsid w:val="006E0364"/>
    <w:rsid w:val="007A2893"/>
    <w:rsid w:val="007A6A02"/>
    <w:rsid w:val="00802568"/>
    <w:rsid w:val="0085796A"/>
    <w:rsid w:val="008C4D0A"/>
    <w:rsid w:val="009425E4"/>
    <w:rsid w:val="00A57E79"/>
    <w:rsid w:val="00AA216F"/>
    <w:rsid w:val="00BA7F3C"/>
    <w:rsid w:val="00BC6C74"/>
    <w:rsid w:val="00BD1302"/>
    <w:rsid w:val="00C1282A"/>
    <w:rsid w:val="00C61BB3"/>
    <w:rsid w:val="00CB6273"/>
    <w:rsid w:val="00D63109"/>
    <w:rsid w:val="00E43DFC"/>
    <w:rsid w:val="00E62104"/>
    <w:rsid w:val="00EE4E2C"/>
    <w:rsid w:val="00F02B59"/>
    <w:rsid w:val="00F05A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BA86A"/>
  <w15:chartTrackingRefBased/>
  <w15:docId w15:val="{EA6C63AF-BC35-4E35-A320-A4F33E033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A6A0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A6A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407076">
      <w:bodyDiv w:val="1"/>
      <w:marLeft w:val="0"/>
      <w:marRight w:val="0"/>
      <w:marTop w:val="0"/>
      <w:marBottom w:val="0"/>
      <w:divBdr>
        <w:top w:val="none" w:sz="0" w:space="0" w:color="auto"/>
        <w:left w:val="none" w:sz="0" w:space="0" w:color="auto"/>
        <w:bottom w:val="none" w:sz="0" w:space="0" w:color="auto"/>
        <w:right w:val="none" w:sz="0" w:space="0" w:color="auto"/>
      </w:divBdr>
    </w:div>
    <w:div w:id="625162880">
      <w:bodyDiv w:val="1"/>
      <w:marLeft w:val="0"/>
      <w:marRight w:val="0"/>
      <w:marTop w:val="0"/>
      <w:marBottom w:val="0"/>
      <w:divBdr>
        <w:top w:val="none" w:sz="0" w:space="0" w:color="auto"/>
        <w:left w:val="none" w:sz="0" w:space="0" w:color="auto"/>
        <w:bottom w:val="none" w:sz="0" w:space="0" w:color="auto"/>
        <w:right w:val="none" w:sz="0" w:space="0" w:color="auto"/>
      </w:divBdr>
    </w:div>
    <w:div w:id="951671805">
      <w:bodyDiv w:val="1"/>
      <w:marLeft w:val="0"/>
      <w:marRight w:val="0"/>
      <w:marTop w:val="0"/>
      <w:marBottom w:val="0"/>
      <w:divBdr>
        <w:top w:val="none" w:sz="0" w:space="0" w:color="auto"/>
        <w:left w:val="none" w:sz="0" w:space="0" w:color="auto"/>
        <w:bottom w:val="none" w:sz="0" w:space="0" w:color="auto"/>
        <w:right w:val="none" w:sz="0" w:space="0" w:color="auto"/>
      </w:divBdr>
    </w:div>
    <w:div w:id="1009021838">
      <w:bodyDiv w:val="1"/>
      <w:marLeft w:val="0"/>
      <w:marRight w:val="0"/>
      <w:marTop w:val="0"/>
      <w:marBottom w:val="0"/>
      <w:divBdr>
        <w:top w:val="none" w:sz="0" w:space="0" w:color="auto"/>
        <w:left w:val="none" w:sz="0" w:space="0" w:color="auto"/>
        <w:bottom w:val="none" w:sz="0" w:space="0" w:color="auto"/>
        <w:right w:val="none" w:sz="0" w:space="0" w:color="auto"/>
      </w:divBdr>
    </w:div>
    <w:div w:id="211146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1380</Words>
  <Characters>8147</Characters>
  <Application>Microsoft Office Word</Application>
  <DocSecurity>0</DocSecurity>
  <Lines>67</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Anzenbacher Vilem</dc:creator>
  <cp:keywords/>
  <dc:description/>
  <cp:lastModifiedBy>VybornyM</cp:lastModifiedBy>
  <cp:revision>6</cp:revision>
  <cp:lastPrinted>2018-05-30T19:14:00Z</cp:lastPrinted>
  <dcterms:created xsi:type="dcterms:W3CDTF">2018-05-30T19:34:00Z</dcterms:created>
  <dcterms:modified xsi:type="dcterms:W3CDTF">2018-06-05T08:51:00Z</dcterms:modified>
</cp:coreProperties>
</file>