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45" w:rsidRPr="00F275E7" w:rsidRDefault="00D01B45" w:rsidP="00D01B45">
      <w:pPr>
        <w:spacing w:before="120" w:after="0" w:line="240" w:lineRule="auto"/>
        <w:jc w:val="center"/>
        <w:rPr>
          <w:rFonts w:ascii="Times New Roman" w:hAnsi="Times New Roman"/>
          <w:spacing w:val="60"/>
          <w:sz w:val="24"/>
          <w:szCs w:val="24"/>
          <w:lang w:eastAsia="cs-CZ"/>
        </w:rPr>
      </w:pPr>
      <w:r>
        <w:rPr>
          <w:rFonts w:ascii="Times New Roman" w:hAnsi="Times New Roman"/>
          <w:spacing w:val="60"/>
          <w:sz w:val="24"/>
          <w:szCs w:val="24"/>
          <w:lang w:eastAsia="cs-CZ"/>
        </w:rPr>
        <w:t>N</w:t>
      </w:r>
      <w:r w:rsidRPr="00F275E7">
        <w:rPr>
          <w:rFonts w:ascii="Times New Roman" w:hAnsi="Times New Roman"/>
          <w:spacing w:val="60"/>
          <w:sz w:val="24"/>
          <w:szCs w:val="24"/>
          <w:lang w:eastAsia="cs-CZ"/>
        </w:rPr>
        <w:t>ávrh</w:t>
      </w:r>
    </w:p>
    <w:p w:rsidR="00D01B45" w:rsidRPr="00A468F2" w:rsidRDefault="00D01B45" w:rsidP="00D01B45">
      <w:pPr>
        <w:spacing w:before="120" w:after="0" w:line="240" w:lineRule="auto"/>
        <w:jc w:val="center"/>
        <w:rPr>
          <w:rFonts w:ascii="Times New Roman" w:hAnsi="Times New Roman"/>
          <w:b/>
          <w:sz w:val="24"/>
          <w:szCs w:val="20"/>
          <w:lang w:eastAsia="cs-CZ"/>
        </w:rPr>
      </w:pPr>
    </w:p>
    <w:p w:rsidR="00D01B45" w:rsidRPr="00A468F2" w:rsidRDefault="00D01B45" w:rsidP="00F70A81">
      <w:pPr>
        <w:spacing w:after="0" w:line="312" w:lineRule="auto"/>
        <w:jc w:val="center"/>
        <w:rPr>
          <w:rFonts w:ascii="Times New Roman" w:hAnsi="Times New Roman"/>
          <w:sz w:val="24"/>
          <w:szCs w:val="24"/>
          <w:lang w:eastAsia="cs-CZ"/>
        </w:rPr>
      </w:pPr>
      <w:r w:rsidRPr="00A468F2">
        <w:rPr>
          <w:rFonts w:ascii="Times New Roman" w:hAnsi="Times New Roman"/>
          <w:b/>
          <w:sz w:val="24"/>
          <w:szCs w:val="24"/>
          <w:lang w:eastAsia="cs-CZ"/>
        </w:rPr>
        <w:t>ZÁKON</w:t>
      </w:r>
    </w:p>
    <w:p w:rsidR="00D01B45" w:rsidRPr="00A468F2" w:rsidRDefault="00D01B45" w:rsidP="00F70A81">
      <w:pPr>
        <w:spacing w:after="0" w:line="312" w:lineRule="auto"/>
        <w:jc w:val="center"/>
        <w:rPr>
          <w:rFonts w:ascii="Times New Roman" w:hAnsi="Times New Roman"/>
          <w:sz w:val="24"/>
          <w:szCs w:val="20"/>
          <w:lang w:eastAsia="cs-CZ"/>
        </w:rPr>
      </w:pPr>
    </w:p>
    <w:p w:rsidR="00D01B45" w:rsidRPr="00A468F2" w:rsidRDefault="00D01B45" w:rsidP="00F10B2C">
      <w:pPr>
        <w:spacing w:after="0" w:line="312" w:lineRule="auto"/>
        <w:jc w:val="center"/>
        <w:rPr>
          <w:rFonts w:ascii="Times New Roman" w:hAnsi="Times New Roman"/>
          <w:sz w:val="24"/>
          <w:szCs w:val="20"/>
          <w:lang w:eastAsia="cs-CZ"/>
        </w:rPr>
      </w:pPr>
      <w:r w:rsidRPr="00A468F2">
        <w:rPr>
          <w:rFonts w:ascii="Times New Roman" w:hAnsi="Times New Roman"/>
          <w:sz w:val="24"/>
          <w:szCs w:val="20"/>
          <w:lang w:eastAsia="cs-CZ"/>
        </w:rPr>
        <w:t>ze dne …………… 201</w:t>
      </w:r>
      <w:r>
        <w:rPr>
          <w:rFonts w:ascii="Times New Roman" w:hAnsi="Times New Roman"/>
          <w:sz w:val="24"/>
          <w:szCs w:val="20"/>
          <w:lang w:eastAsia="cs-CZ"/>
        </w:rPr>
        <w:t>8</w:t>
      </w:r>
      <w:r w:rsidR="00F10B2C">
        <w:rPr>
          <w:rFonts w:ascii="Times New Roman" w:hAnsi="Times New Roman"/>
          <w:sz w:val="24"/>
          <w:szCs w:val="20"/>
          <w:lang w:eastAsia="cs-CZ"/>
        </w:rPr>
        <w:t>,</w:t>
      </w:r>
    </w:p>
    <w:p w:rsidR="00D01B45" w:rsidRPr="00A468F2" w:rsidRDefault="00D01B45" w:rsidP="00F70A81">
      <w:pPr>
        <w:spacing w:after="0" w:line="312" w:lineRule="auto"/>
        <w:rPr>
          <w:rFonts w:ascii="Times New Roman" w:hAnsi="Times New Roman"/>
          <w:sz w:val="24"/>
          <w:szCs w:val="20"/>
          <w:lang w:eastAsia="cs-CZ"/>
        </w:rPr>
      </w:pPr>
    </w:p>
    <w:p w:rsidR="00D01B45" w:rsidRPr="00A468F2" w:rsidRDefault="00D01B45" w:rsidP="00F70A81">
      <w:pPr>
        <w:spacing w:after="0" w:line="312" w:lineRule="auto"/>
        <w:jc w:val="center"/>
        <w:rPr>
          <w:rFonts w:ascii="Times New Roman" w:hAnsi="Times New Roman"/>
          <w:sz w:val="24"/>
          <w:szCs w:val="20"/>
          <w:lang w:eastAsia="cs-CZ"/>
        </w:rPr>
      </w:pPr>
      <w:r w:rsidRPr="00A468F2">
        <w:rPr>
          <w:rFonts w:ascii="Times New Roman" w:hAnsi="Times New Roman"/>
          <w:b/>
          <w:sz w:val="24"/>
          <w:szCs w:val="20"/>
          <w:lang w:eastAsia="cs-CZ"/>
        </w:rPr>
        <w:t>kterým se mění zákon</w:t>
      </w:r>
      <w:r w:rsidRPr="00A468F2">
        <w:rPr>
          <w:rFonts w:ascii="Times New Roman" w:hAnsi="Times New Roman"/>
          <w:b/>
          <w:bCs/>
          <w:sz w:val="24"/>
          <w:szCs w:val="20"/>
          <w:lang w:eastAsia="cs-CZ"/>
        </w:rPr>
        <w:t xml:space="preserve"> č. 266/1994 Sb., o dráhách, ve znění pozdějších předpisů, a </w:t>
      </w:r>
      <w:r w:rsidRPr="00A468F2" w:rsidDel="007B1334">
        <w:rPr>
          <w:rFonts w:ascii="Times New Roman" w:hAnsi="Times New Roman"/>
          <w:b/>
          <w:bCs/>
          <w:sz w:val="24"/>
          <w:szCs w:val="20"/>
          <w:lang w:eastAsia="cs-CZ"/>
        </w:rPr>
        <w:t xml:space="preserve"> </w:t>
      </w:r>
      <w:r w:rsidRPr="00A468F2">
        <w:rPr>
          <w:rFonts w:ascii="Times New Roman" w:hAnsi="Times New Roman"/>
          <w:b/>
          <w:bCs/>
          <w:sz w:val="24"/>
          <w:szCs w:val="20"/>
          <w:lang w:eastAsia="cs-CZ"/>
        </w:rPr>
        <w:t>další související zákony</w:t>
      </w:r>
    </w:p>
    <w:p w:rsidR="00D01B45" w:rsidRPr="00A468F2" w:rsidRDefault="00D01B45" w:rsidP="00F70A81">
      <w:pPr>
        <w:spacing w:after="0" w:line="312" w:lineRule="auto"/>
        <w:jc w:val="center"/>
        <w:rPr>
          <w:rFonts w:ascii="Times New Roman" w:hAnsi="Times New Roman"/>
          <w:sz w:val="24"/>
          <w:szCs w:val="20"/>
          <w:lang w:eastAsia="cs-CZ"/>
        </w:rPr>
      </w:pPr>
    </w:p>
    <w:p w:rsidR="00D01B45" w:rsidRPr="00A468F2" w:rsidRDefault="00D01B45" w:rsidP="00F70A81">
      <w:pPr>
        <w:keepLines/>
        <w:spacing w:after="0" w:line="312" w:lineRule="auto"/>
        <w:rPr>
          <w:rFonts w:ascii="Times New Roman" w:hAnsi="Times New Roman"/>
          <w:sz w:val="24"/>
          <w:szCs w:val="20"/>
          <w:lang w:eastAsia="cs-CZ"/>
        </w:rPr>
      </w:pPr>
      <w:r w:rsidRPr="00A468F2">
        <w:rPr>
          <w:rFonts w:ascii="Times New Roman" w:hAnsi="Times New Roman"/>
          <w:sz w:val="24"/>
          <w:szCs w:val="20"/>
          <w:lang w:eastAsia="cs-CZ"/>
        </w:rPr>
        <w:t>Parlament se usnesl na tomto zákoně České republiky:</w:t>
      </w:r>
    </w:p>
    <w:p w:rsidR="00D01B45" w:rsidRPr="00A468F2" w:rsidRDefault="00D01B45" w:rsidP="00F70A81">
      <w:pPr>
        <w:keepLines/>
        <w:spacing w:after="0" w:line="312" w:lineRule="auto"/>
        <w:rPr>
          <w:rFonts w:ascii="Times New Roman" w:hAnsi="Times New Roman"/>
          <w:sz w:val="24"/>
          <w:szCs w:val="20"/>
          <w:lang w:eastAsia="cs-CZ"/>
        </w:rPr>
      </w:pPr>
    </w:p>
    <w:p w:rsidR="00D01B45" w:rsidRPr="00A468F2" w:rsidRDefault="00D01B45" w:rsidP="00F70A81">
      <w:pPr>
        <w:keepLines/>
        <w:spacing w:after="0" w:line="312" w:lineRule="auto"/>
        <w:rPr>
          <w:rFonts w:ascii="Times New Roman" w:hAnsi="Times New Roman"/>
          <w:sz w:val="24"/>
          <w:szCs w:val="20"/>
          <w:lang w:eastAsia="cs-CZ"/>
        </w:rPr>
      </w:pPr>
    </w:p>
    <w:p w:rsidR="00D01B45" w:rsidRPr="00A468F2" w:rsidRDefault="00D01B45" w:rsidP="00F70A81">
      <w:pPr>
        <w:keepNext/>
        <w:keepLines/>
        <w:spacing w:after="0" w:line="312" w:lineRule="auto"/>
        <w:jc w:val="center"/>
        <w:outlineLvl w:val="5"/>
        <w:rPr>
          <w:rFonts w:ascii="Times New Roman" w:hAnsi="Times New Roman"/>
          <w:sz w:val="24"/>
          <w:szCs w:val="20"/>
          <w:lang w:eastAsia="cs-CZ"/>
        </w:rPr>
      </w:pPr>
      <w:r w:rsidRPr="00A468F2">
        <w:rPr>
          <w:rFonts w:ascii="Times New Roman" w:hAnsi="Times New Roman"/>
          <w:sz w:val="24"/>
          <w:szCs w:val="20"/>
          <w:lang w:eastAsia="cs-CZ"/>
        </w:rPr>
        <w:t>Čl. I</w:t>
      </w:r>
    </w:p>
    <w:p w:rsidR="00D01B45" w:rsidRPr="00A468F2" w:rsidRDefault="00D01B45" w:rsidP="00F70A81">
      <w:pPr>
        <w:tabs>
          <w:tab w:val="left" w:pos="851"/>
        </w:tabs>
        <w:spacing w:after="0" w:line="312" w:lineRule="auto"/>
        <w:jc w:val="center"/>
        <w:outlineLvl w:val="6"/>
        <w:rPr>
          <w:rFonts w:ascii="Times New Roman" w:hAnsi="Times New Roman"/>
          <w:sz w:val="24"/>
          <w:szCs w:val="20"/>
          <w:lang w:eastAsia="cs-CZ"/>
        </w:rPr>
      </w:pPr>
    </w:p>
    <w:p w:rsidR="00D01B45" w:rsidRPr="00D01B45" w:rsidRDefault="00D01B45" w:rsidP="00F70A81">
      <w:pPr>
        <w:spacing w:after="0" w:line="312" w:lineRule="auto"/>
        <w:jc w:val="both"/>
        <w:rPr>
          <w:rFonts w:ascii="Times New Roman" w:hAnsi="Times New Roman"/>
          <w:sz w:val="24"/>
          <w:szCs w:val="24"/>
        </w:rPr>
      </w:pPr>
      <w:r>
        <w:rPr>
          <w:rFonts w:ascii="Times New Roman" w:hAnsi="Times New Roman"/>
          <w:sz w:val="24"/>
          <w:szCs w:val="24"/>
        </w:rPr>
        <w:t>V § 35 odst. 1 z</w:t>
      </w:r>
      <w:r w:rsidRPr="00A468F2">
        <w:rPr>
          <w:rFonts w:ascii="Times New Roman" w:hAnsi="Times New Roman"/>
          <w:sz w:val="24"/>
          <w:szCs w:val="20"/>
          <w:lang w:eastAsia="cs-CZ"/>
        </w:rPr>
        <w:t>ákon</w:t>
      </w:r>
      <w:r>
        <w:rPr>
          <w:rFonts w:ascii="Times New Roman" w:hAnsi="Times New Roman"/>
          <w:sz w:val="24"/>
          <w:szCs w:val="20"/>
          <w:lang w:eastAsia="cs-CZ"/>
        </w:rPr>
        <w:t>a</w:t>
      </w:r>
      <w:r w:rsidRPr="00A468F2">
        <w:rPr>
          <w:rFonts w:ascii="Times New Roman" w:hAnsi="Times New Roman"/>
          <w:sz w:val="24"/>
          <w:szCs w:val="20"/>
          <w:lang w:eastAsia="cs-CZ"/>
        </w:rPr>
        <w:t xml:space="preserve"> č. 266/1994 Sb., o dráhách</w:t>
      </w:r>
      <w:r>
        <w:rPr>
          <w:rFonts w:ascii="Times New Roman" w:hAnsi="Times New Roman"/>
          <w:sz w:val="24"/>
          <w:szCs w:val="20"/>
          <w:lang w:eastAsia="cs-CZ"/>
        </w:rPr>
        <w:t xml:space="preserve">, ve znění </w:t>
      </w:r>
      <w:r w:rsidRPr="00D900B7">
        <w:rPr>
          <w:rFonts w:ascii="Times New Roman" w:hAnsi="Times New Roman"/>
          <w:sz w:val="24"/>
          <w:szCs w:val="20"/>
          <w:lang w:eastAsia="cs-CZ"/>
        </w:rPr>
        <w:t>zákona č. 23/2000 Sb.,</w:t>
      </w:r>
      <w:r w:rsidRPr="00D01B45">
        <w:rPr>
          <w:rFonts w:ascii="Times New Roman" w:hAnsi="Times New Roman"/>
          <w:sz w:val="24"/>
          <w:szCs w:val="20"/>
          <w:lang w:eastAsia="cs-CZ"/>
        </w:rPr>
        <w:t xml:space="preserve"> </w:t>
      </w:r>
      <w:r>
        <w:rPr>
          <w:rFonts w:ascii="Times New Roman" w:hAnsi="Times New Roman"/>
          <w:sz w:val="24"/>
          <w:szCs w:val="20"/>
          <w:lang w:eastAsia="cs-CZ"/>
        </w:rPr>
        <w:t xml:space="preserve">zákona č. 134/2011 Sb. a </w:t>
      </w:r>
      <w:r w:rsidRPr="00D900B7">
        <w:rPr>
          <w:rFonts w:ascii="Times New Roman" w:hAnsi="Times New Roman"/>
          <w:sz w:val="24"/>
          <w:szCs w:val="20"/>
          <w:lang w:eastAsia="cs-CZ"/>
        </w:rPr>
        <w:t>zákona č. 319/2016 Sb., </w:t>
      </w:r>
      <w:r w:rsidR="0015513F">
        <w:rPr>
          <w:rFonts w:ascii="Times New Roman" w:hAnsi="Times New Roman"/>
          <w:sz w:val="24"/>
          <w:szCs w:val="20"/>
          <w:lang w:eastAsia="cs-CZ"/>
        </w:rPr>
        <w:t>se</w:t>
      </w:r>
      <w:r>
        <w:rPr>
          <w:rFonts w:ascii="Times New Roman" w:hAnsi="Times New Roman"/>
          <w:sz w:val="24"/>
          <w:szCs w:val="20"/>
          <w:lang w:eastAsia="cs-CZ"/>
        </w:rPr>
        <w:t xml:space="preserve"> </w:t>
      </w:r>
      <w:r w:rsidR="00F70A81">
        <w:rPr>
          <w:rFonts w:ascii="Times New Roman" w:hAnsi="Times New Roman"/>
          <w:sz w:val="24"/>
          <w:szCs w:val="20"/>
          <w:lang w:eastAsia="cs-CZ"/>
        </w:rPr>
        <w:t>na konci</w:t>
      </w:r>
      <w:r w:rsidR="00F04C8B">
        <w:rPr>
          <w:rFonts w:ascii="Times New Roman" w:hAnsi="Times New Roman"/>
          <w:sz w:val="24"/>
          <w:szCs w:val="20"/>
          <w:lang w:eastAsia="cs-CZ"/>
        </w:rPr>
        <w:t xml:space="preserve"> textu </w:t>
      </w:r>
      <w:r w:rsidR="0015513F">
        <w:rPr>
          <w:rFonts w:ascii="Times New Roman" w:hAnsi="Times New Roman"/>
          <w:sz w:val="24"/>
          <w:szCs w:val="20"/>
          <w:lang w:eastAsia="cs-CZ"/>
        </w:rPr>
        <w:t>písmene</w:t>
      </w:r>
      <w:r w:rsidR="00F70A81">
        <w:rPr>
          <w:rFonts w:ascii="Times New Roman" w:hAnsi="Times New Roman"/>
          <w:sz w:val="24"/>
          <w:szCs w:val="24"/>
        </w:rPr>
        <w:t xml:space="preserve"> e) </w:t>
      </w:r>
      <w:r w:rsidR="0015513F">
        <w:rPr>
          <w:rFonts w:ascii="Times New Roman" w:hAnsi="Times New Roman"/>
          <w:sz w:val="24"/>
          <w:szCs w:val="20"/>
          <w:lang w:eastAsia="cs-CZ"/>
        </w:rPr>
        <w:t>čárka nahrazuje středníkem a</w:t>
      </w:r>
      <w:r>
        <w:rPr>
          <w:rFonts w:ascii="Times New Roman" w:hAnsi="Times New Roman"/>
          <w:sz w:val="24"/>
          <w:szCs w:val="20"/>
          <w:lang w:eastAsia="cs-CZ"/>
        </w:rPr>
        <w:t xml:space="preserve"> doplňují</w:t>
      </w:r>
      <w:r w:rsidR="0015513F">
        <w:rPr>
          <w:rFonts w:ascii="Times New Roman" w:hAnsi="Times New Roman"/>
          <w:sz w:val="24"/>
          <w:szCs w:val="20"/>
          <w:lang w:eastAsia="cs-CZ"/>
        </w:rPr>
        <w:t xml:space="preserve"> se</w:t>
      </w:r>
      <w:r>
        <w:rPr>
          <w:rFonts w:ascii="Times New Roman" w:hAnsi="Times New Roman"/>
          <w:sz w:val="24"/>
          <w:szCs w:val="20"/>
          <w:lang w:eastAsia="cs-CZ"/>
        </w:rPr>
        <w:t xml:space="preserve"> slova „</w:t>
      </w:r>
      <w:r w:rsidRPr="00D01B45">
        <w:rPr>
          <w:rFonts w:ascii="Times New Roman" w:hAnsi="Times New Roman"/>
          <w:sz w:val="24"/>
          <w:szCs w:val="20"/>
          <w:lang w:eastAsia="cs-CZ"/>
        </w:rPr>
        <w:t>tato povinnost se nevztahuje na dráhu speciální při automatickém provozu, kdy je drážní vozidlo řízeno technickým systémem bez přítomnosti osoby řídící drážní vozidlo,“.</w:t>
      </w:r>
    </w:p>
    <w:p w:rsidR="00D01B45" w:rsidRPr="00A468F2" w:rsidRDefault="00D01B45" w:rsidP="00F70A81">
      <w:pPr>
        <w:widowControl w:val="0"/>
        <w:autoSpaceDE w:val="0"/>
        <w:autoSpaceDN w:val="0"/>
        <w:adjustRightInd w:val="0"/>
        <w:spacing w:after="0" w:line="312" w:lineRule="auto"/>
        <w:jc w:val="both"/>
        <w:rPr>
          <w:rFonts w:ascii="Times New Roman" w:hAnsi="Times New Roman"/>
          <w:sz w:val="24"/>
          <w:szCs w:val="24"/>
        </w:rPr>
      </w:pPr>
    </w:p>
    <w:p w:rsidR="00D01B45" w:rsidRDefault="00D01B45" w:rsidP="00F70A81">
      <w:pPr>
        <w:spacing w:after="0" w:line="312" w:lineRule="auto"/>
        <w:jc w:val="both"/>
        <w:rPr>
          <w:rFonts w:ascii="Times New Roman" w:hAnsi="Times New Roman"/>
          <w:sz w:val="24"/>
          <w:szCs w:val="24"/>
        </w:rPr>
      </w:pPr>
    </w:p>
    <w:p w:rsidR="00D01B45" w:rsidRDefault="00D01B45" w:rsidP="00F70A81">
      <w:pPr>
        <w:keepNext/>
        <w:keepLines/>
        <w:spacing w:after="0" w:line="312" w:lineRule="auto"/>
        <w:jc w:val="center"/>
        <w:outlineLvl w:val="5"/>
        <w:rPr>
          <w:rFonts w:ascii="Times New Roman" w:hAnsi="Times New Roman"/>
          <w:sz w:val="24"/>
          <w:szCs w:val="20"/>
          <w:lang w:eastAsia="cs-CZ"/>
        </w:rPr>
      </w:pPr>
      <w:r>
        <w:rPr>
          <w:rFonts w:ascii="Times New Roman" w:hAnsi="Times New Roman"/>
          <w:sz w:val="24"/>
          <w:szCs w:val="20"/>
          <w:lang w:eastAsia="cs-CZ"/>
        </w:rPr>
        <w:t>Čl. II</w:t>
      </w:r>
    </w:p>
    <w:p w:rsidR="00D01B45" w:rsidRPr="00F10B2C" w:rsidRDefault="00D01B45" w:rsidP="00F70A81">
      <w:pPr>
        <w:keepNext/>
        <w:keepLines/>
        <w:spacing w:after="0" w:line="312" w:lineRule="auto"/>
        <w:jc w:val="center"/>
        <w:outlineLvl w:val="5"/>
        <w:rPr>
          <w:rFonts w:ascii="Times New Roman" w:hAnsi="Times New Roman"/>
          <w:b/>
          <w:sz w:val="24"/>
          <w:szCs w:val="20"/>
          <w:lang w:eastAsia="cs-CZ"/>
        </w:rPr>
      </w:pPr>
      <w:r w:rsidRPr="00F10B2C">
        <w:rPr>
          <w:rFonts w:ascii="Times New Roman" w:hAnsi="Times New Roman"/>
          <w:b/>
          <w:sz w:val="24"/>
          <w:szCs w:val="20"/>
          <w:lang w:eastAsia="cs-CZ"/>
        </w:rPr>
        <w:t>Účinnost</w:t>
      </w:r>
    </w:p>
    <w:p w:rsidR="00D01B45" w:rsidRPr="00A468F2" w:rsidRDefault="00D01B45" w:rsidP="00F70A81">
      <w:pPr>
        <w:spacing w:after="0" w:line="312" w:lineRule="auto"/>
        <w:jc w:val="both"/>
        <w:rPr>
          <w:rFonts w:ascii="Times New Roman" w:hAnsi="Times New Roman"/>
          <w:sz w:val="24"/>
          <w:szCs w:val="24"/>
        </w:rPr>
      </w:pPr>
    </w:p>
    <w:p w:rsidR="00D01B45" w:rsidRDefault="00D01B45" w:rsidP="00F70A81">
      <w:pPr>
        <w:spacing w:after="0" w:line="312" w:lineRule="auto"/>
        <w:ind w:firstLine="720"/>
        <w:jc w:val="both"/>
        <w:rPr>
          <w:rFonts w:ascii="Times New Roman" w:hAnsi="Times New Roman"/>
          <w:sz w:val="24"/>
          <w:szCs w:val="24"/>
        </w:rPr>
      </w:pPr>
      <w:r w:rsidRPr="00A468F2">
        <w:rPr>
          <w:rFonts w:ascii="Times New Roman" w:hAnsi="Times New Roman"/>
          <w:sz w:val="24"/>
          <w:szCs w:val="24"/>
        </w:rPr>
        <w:t>Tento zákon nabývá účinnosti p</w:t>
      </w:r>
      <w:r>
        <w:rPr>
          <w:rFonts w:ascii="Times New Roman" w:hAnsi="Times New Roman"/>
          <w:sz w:val="24"/>
          <w:szCs w:val="24"/>
        </w:rPr>
        <w:t>atnáctým dnem</w:t>
      </w:r>
      <w:r w:rsidRPr="00A468F2">
        <w:rPr>
          <w:rFonts w:ascii="Times New Roman" w:hAnsi="Times New Roman"/>
          <w:sz w:val="24"/>
          <w:szCs w:val="24"/>
        </w:rPr>
        <w:t xml:space="preserve"> po jeho vyhlášení.</w:t>
      </w:r>
    </w:p>
    <w:p w:rsidR="00C2137B" w:rsidRDefault="00C2137B" w:rsidP="00F70A81">
      <w:pPr>
        <w:spacing w:after="0" w:line="312" w:lineRule="auto"/>
      </w:pPr>
    </w:p>
    <w:p w:rsidR="00743F7F" w:rsidRDefault="00743F7F" w:rsidP="00F70A81">
      <w:pPr>
        <w:spacing w:after="0" w:line="312" w:lineRule="auto"/>
      </w:pPr>
    </w:p>
    <w:p w:rsidR="00743F7F" w:rsidRDefault="00743F7F" w:rsidP="00F70A81">
      <w:pPr>
        <w:spacing w:after="0" w:line="312" w:lineRule="auto"/>
      </w:pPr>
    </w:p>
    <w:p w:rsidR="00743F7F" w:rsidRDefault="00743F7F" w:rsidP="00F70A81">
      <w:pPr>
        <w:spacing w:after="0" w:line="312" w:lineRule="auto"/>
      </w:pPr>
    </w:p>
    <w:p w:rsidR="00743F7F" w:rsidRDefault="00743F7F" w:rsidP="00F70A81">
      <w:pPr>
        <w:spacing w:after="0" w:line="312" w:lineRule="auto"/>
      </w:pPr>
    </w:p>
    <w:p w:rsidR="00743F7F" w:rsidRDefault="00743F7F" w:rsidP="00F70A81">
      <w:pPr>
        <w:spacing w:after="0" w:line="312" w:lineRule="auto"/>
      </w:pPr>
    </w:p>
    <w:p w:rsidR="00743F7F" w:rsidRDefault="00743F7F" w:rsidP="00F70A81">
      <w:pPr>
        <w:spacing w:after="0" w:line="312" w:lineRule="auto"/>
      </w:pPr>
    </w:p>
    <w:p w:rsidR="00743F7F" w:rsidRDefault="00743F7F" w:rsidP="00F70A81">
      <w:pPr>
        <w:spacing w:after="0" w:line="312" w:lineRule="auto"/>
      </w:pPr>
    </w:p>
    <w:p w:rsidR="00743F7F" w:rsidRDefault="00743F7F" w:rsidP="00F70A81">
      <w:pPr>
        <w:spacing w:after="0" w:line="312" w:lineRule="auto"/>
      </w:pPr>
    </w:p>
    <w:p w:rsidR="00743F7F" w:rsidRDefault="00743F7F" w:rsidP="00F70A81">
      <w:pPr>
        <w:spacing w:after="0" w:line="312" w:lineRule="auto"/>
      </w:pPr>
    </w:p>
    <w:p w:rsidR="00743F7F" w:rsidRDefault="00743F7F" w:rsidP="00F70A81">
      <w:pPr>
        <w:spacing w:after="0" w:line="312" w:lineRule="auto"/>
      </w:pPr>
    </w:p>
    <w:p w:rsidR="00743F7F" w:rsidRDefault="00743F7F" w:rsidP="00F70A81">
      <w:pPr>
        <w:spacing w:after="0" w:line="312" w:lineRule="auto"/>
      </w:pPr>
    </w:p>
    <w:p w:rsidR="00743F7F" w:rsidRDefault="00743F7F" w:rsidP="00F70A81">
      <w:pPr>
        <w:spacing w:after="0" w:line="312" w:lineRule="auto"/>
      </w:pPr>
    </w:p>
    <w:p w:rsidR="00743F7F" w:rsidRDefault="00743F7F" w:rsidP="00F70A81">
      <w:pPr>
        <w:spacing w:after="0" w:line="312" w:lineRule="auto"/>
      </w:pPr>
    </w:p>
    <w:p w:rsidR="00743F7F" w:rsidRDefault="00743F7F" w:rsidP="00743F7F">
      <w:pPr>
        <w:spacing w:after="0" w:line="240" w:lineRule="auto"/>
        <w:jc w:val="center"/>
        <w:rPr>
          <w:rFonts w:ascii="Times New Roman" w:hAnsi="Times New Roman"/>
          <w:b/>
          <w:sz w:val="26"/>
          <w:szCs w:val="26"/>
          <w:lang w:eastAsia="cs-CZ"/>
        </w:rPr>
      </w:pPr>
      <w:r w:rsidRPr="00E72B92">
        <w:rPr>
          <w:rFonts w:ascii="Times New Roman" w:hAnsi="Times New Roman"/>
          <w:b/>
          <w:sz w:val="26"/>
          <w:szCs w:val="26"/>
          <w:lang w:eastAsia="cs-CZ"/>
        </w:rPr>
        <w:lastRenderedPageBreak/>
        <w:t>DŮVODOVÁ ZPRÁVA</w:t>
      </w:r>
    </w:p>
    <w:p w:rsidR="00743F7F" w:rsidRDefault="00743F7F" w:rsidP="00743F7F">
      <w:pPr>
        <w:spacing w:after="0" w:line="240" w:lineRule="auto"/>
        <w:jc w:val="center"/>
        <w:rPr>
          <w:rFonts w:ascii="Times New Roman" w:hAnsi="Times New Roman"/>
          <w:b/>
          <w:sz w:val="26"/>
          <w:szCs w:val="26"/>
          <w:lang w:eastAsia="cs-CZ"/>
        </w:rPr>
      </w:pPr>
    </w:p>
    <w:p w:rsidR="00743F7F" w:rsidRPr="00E72B92" w:rsidRDefault="00743F7F" w:rsidP="00743F7F">
      <w:pPr>
        <w:spacing w:after="0" w:line="240" w:lineRule="auto"/>
        <w:jc w:val="both"/>
        <w:rPr>
          <w:rFonts w:ascii="Times New Roman" w:hAnsi="Times New Roman"/>
          <w:sz w:val="26"/>
          <w:szCs w:val="26"/>
          <w:lang w:eastAsia="cs-CZ"/>
        </w:rPr>
      </w:pPr>
    </w:p>
    <w:p w:rsidR="00743F7F" w:rsidRPr="00230271" w:rsidRDefault="00743F7F" w:rsidP="00743F7F">
      <w:pPr>
        <w:pBdr>
          <w:bottom w:val="single" w:sz="12" w:space="1" w:color="auto"/>
        </w:pBdr>
        <w:spacing w:after="0" w:line="240" w:lineRule="auto"/>
        <w:jc w:val="both"/>
        <w:rPr>
          <w:rFonts w:ascii="Times New Roman" w:hAnsi="Times New Roman"/>
          <w:b/>
          <w:sz w:val="26"/>
          <w:szCs w:val="26"/>
          <w:lang w:eastAsia="cs-CZ"/>
        </w:rPr>
      </w:pPr>
      <w:r w:rsidRPr="00230271">
        <w:rPr>
          <w:rFonts w:ascii="Times New Roman" w:hAnsi="Times New Roman"/>
          <w:b/>
          <w:sz w:val="26"/>
          <w:szCs w:val="26"/>
          <w:lang w:eastAsia="cs-CZ"/>
        </w:rPr>
        <w:t>A. Zhodnocení platného právního stavu, včetně zhodnocení současného stavu ve vztahu k zákazu diskriminace a ve vztahu k rovnosti mužů a žen</w:t>
      </w:r>
    </w:p>
    <w:p w:rsidR="00743F7F" w:rsidRDefault="00743F7F" w:rsidP="00743F7F">
      <w:pPr>
        <w:spacing w:before="120"/>
        <w:ind w:firstLine="720"/>
        <w:jc w:val="both"/>
        <w:rPr>
          <w:rFonts w:ascii="Times New Roman" w:hAnsi="Times New Roman"/>
          <w:sz w:val="24"/>
          <w:szCs w:val="24"/>
        </w:rPr>
      </w:pPr>
      <w:r w:rsidRPr="00C77FFA">
        <w:rPr>
          <w:rFonts w:ascii="Times New Roman" w:hAnsi="Times New Roman"/>
          <w:sz w:val="24"/>
          <w:szCs w:val="24"/>
        </w:rPr>
        <w:t>V současné době zákon o dr</w:t>
      </w:r>
      <w:r>
        <w:rPr>
          <w:rFonts w:ascii="Times New Roman" w:hAnsi="Times New Roman"/>
          <w:sz w:val="24"/>
          <w:szCs w:val="24"/>
        </w:rPr>
        <w:t>á</w:t>
      </w:r>
      <w:r w:rsidRPr="00C77FFA">
        <w:rPr>
          <w:rFonts w:ascii="Times New Roman" w:hAnsi="Times New Roman"/>
          <w:sz w:val="24"/>
          <w:szCs w:val="24"/>
        </w:rPr>
        <w:t xml:space="preserve">hách neumožňuje provoz dráhy prostřednictvím automatického systému tzv. bezobslužný provoz. </w:t>
      </w:r>
      <w:r>
        <w:rPr>
          <w:rFonts w:ascii="Times New Roman" w:hAnsi="Times New Roman"/>
          <w:sz w:val="24"/>
          <w:szCs w:val="24"/>
        </w:rPr>
        <w:t xml:space="preserve">Novela zákona o dráhách umožní provoz speciální dráhy prostřednictvím automatického provozu. </w:t>
      </w:r>
    </w:p>
    <w:p w:rsidR="00743F7F" w:rsidRPr="00C77FFA" w:rsidRDefault="00743F7F" w:rsidP="00743F7F">
      <w:pPr>
        <w:spacing w:before="120"/>
        <w:ind w:firstLine="720"/>
        <w:jc w:val="both"/>
        <w:rPr>
          <w:rFonts w:ascii="Times New Roman" w:hAnsi="Times New Roman"/>
          <w:sz w:val="24"/>
          <w:szCs w:val="24"/>
        </w:rPr>
      </w:pPr>
      <w:r w:rsidRPr="00950A5A">
        <w:rPr>
          <w:rFonts w:ascii="Times New Roman" w:hAnsi="Times New Roman"/>
          <w:sz w:val="24"/>
          <w:szCs w:val="24"/>
        </w:rPr>
        <w:t>Současná právní úprava není diskriminační ani nemá dopady na rovnost žen a mužů.</w:t>
      </w:r>
    </w:p>
    <w:p w:rsidR="00743F7F" w:rsidRPr="00230271" w:rsidRDefault="00743F7F" w:rsidP="00743F7F">
      <w:pPr>
        <w:pBdr>
          <w:bottom w:val="single" w:sz="12" w:space="1" w:color="auto"/>
        </w:pBdr>
        <w:spacing w:after="0" w:line="240" w:lineRule="auto"/>
        <w:jc w:val="both"/>
        <w:rPr>
          <w:rFonts w:ascii="Times New Roman" w:hAnsi="Times New Roman"/>
          <w:b/>
          <w:sz w:val="26"/>
          <w:szCs w:val="26"/>
          <w:lang w:eastAsia="cs-CZ"/>
        </w:rPr>
      </w:pPr>
      <w:r w:rsidRPr="00230271">
        <w:rPr>
          <w:rFonts w:ascii="Times New Roman" w:hAnsi="Times New Roman"/>
          <w:b/>
          <w:sz w:val="26"/>
          <w:szCs w:val="26"/>
          <w:lang w:eastAsia="cs-CZ"/>
        </w:rPr>
        <w:t xml:space="preserve">B. Odůvodnění hlavních principů navrhované právní úpravy, včetně dopadů navrhovaného řešení ve vztahu k zákazu diskriminace a ve vztahu k rovnosti mužů a žen </w:t>
      </w:r>
    </w:p>
    <w:p w:rsidR="00743F7F" w:rsidRPr="00496740" w:rsidRDefault="00743F7F" w:rsidP="00743F7F">
      <w:pPr>
        <w:ind w:firstLine="708"/>
        <w:jc w:val="both"/>
        <w:rPr>
          <w:rFonts w:ascii="Times New Roman" w:hAnsi="Times New Roman"/>
          <w:sz w:val="24"/>
          <w:szCs w:val="24"/>
        </w:rPr>
      </w:pPr>
      <w:r w:rsidRPr="00496740">
        <w:rPr>
          <w:rStyle w:val="FontStyle12"/>
          <w:rFonts w:ascii="Times New Roman" w:eastAsia="Calibri" w:hAnsi="Times New Roman"/>
          <w:sz w:val="24"/>
          <w:szCs w:val="24"/>
        </w:rPr>
        <w:t xml:space="preserve">Základním cílem návrhu je nově upravit povinnosti dopravce v případě provozu </w:t>
      </w:r>
      <w:r w:rsidRPr="00496740">
        <w:rPr>
          <w:rFonts w:ascii="Times New Roman" w:hAnsi="Times New Roman"/>
          <w:sz w:val="24"/>
          <w:szCs w:val="24"/>
        </w:rPr>
        <w:t>dráhy speciální při automatickém provozu, kdy je drážní vozidlo řízeno technickým systémem bez přítomnosti osoby řídící drážní vozidlo.</w:t>
      </w:r>
    </w:p>
    <w:p w:rsidR="00743F7F" w:rsidRPr="00496740" w:rsidRDefault="00743F7F" w:rsidP="00743F7F">
      <w:pPr>
        <w:jc w:val="both"/>
        <w:rPr>
          <w:rFonts w:ascii="Times New Roman" w:hAnsi="Times New Roman"/>
          <w:sz w:val="24"/>
          <w:szCs w:val="24"/>
        </w:rPr>
      </w:pPr>
      <w:r w:rsidRPr="00496740">
        <w:rPr>
          <w:rFonts w:ascii="Times New Roman" w:hAnsi="Times New Roman"/>
          <w:sz w:val="24"/>
          <w:szCs w:val="24"/>
        </w:rPr>
        <w:t xml:space="preserve">Současný provoz metra, zajišťovaný stávajícím systémem zabezpečení, se vyznačuje </w:t>
      </w:r>
    </w:p>
    <w:p w:rsidR="00743F7F" w:rsidRPr="00496740" w:rsidRDefault="00743F7F" w:rsidP="00743F7F">
      <w:pPr>
        <w:numPr>
          <w:ilvl w:val="0"/>
          <w:numId w:val="2"/>
        </w:numPr>
        <w:spacing w:before="120" w:after="0" w:line="240" w:lineRule="auto"/>
        <w:jc w:val="both"/>
        <w:rPr>
          <w:rFonts w:ascii="Times New Roman" w:hAnsi="Times New Roman"/>
          <w:sz w:val="24"/>
          <w:szCs w:val="24"/>
        </w:rPr>
      </w:pPr>
      <w:r w:rsidRPr="00496740">
        <w:rPr>
          <w:rFonts w:ascii="Times New Roman" w:hAnsi="Times New Roman"/>
          <w:sz w:val="24"/>
          <w:szCs w:val="24"/>
        </w:rPr>
        <w:t>Z hlediska intenzity provozu a současného uspořádání dráhy není dostatečné zabezpečení proti vniknutí cizího subjektu (tj. osoby nebo předmětu) ve stanicích do kolejiště (pády a nežádoucí vstupy osob/cestujících do kolejiště metra, sebevražedné pokusy,…)</w:t>
      </w:r>
    </w:p>
    <w:p w:rsidR="00743F7F" w:rsidRPr="00496740" w:rsidRDefault="00743F7F" w:rsidP="00743F7F">
      <w:pPr>
        <w:numPr>
          <w:ilvl w:val="0"/>
          <w:numId w:val="2"/>
        </w:numPr>
        <w:spacing w:before="120" w:after="0" w:line="240" w:lineRule="auto"/>
        <w:jc w:val="both"/>
        <w:rPr>
          <w:rFonts w:ascii="Times New Roman" w:hAnsi="Times New Roman"/>
          <w:sz w:val="24"/>
          <w:szCs w:val="24"/>
        </w:rPr>
      </w:pPr>
      <w:r w:rsidRPr="00496740">
        <w:rPr>
          <w:rFonts w:ascii="Times New Roman" w:hAnsi="Times New Roman"/>
          <w:sz w:val="24"/>
          <w:szCs w:val="24"/>
        </w:rPr>
        <w:t xml:space="preserve">Stávající systém zabezpečení dráhy již neposkytuje další prostor pro zvýšení propustné výkonnosti dráhy, tj. za stávajícího stavu infrastruktury dráhy, zejména pak zabezpečení jízdy vlaků, již není možné dále reálně zkracovat interval následného mezidobí mezi vlaky  </w:t>
      </w:r>
    </w:p>
    <w:p w:rsidR="00743F7F" w:rsidRPr="00496740" w:rsidRDefault="00743F7F" w:rsidP="00743F7F">
      <w:pPr>
        <w:numPr>
          <w:ilvl w:val="0"/>
          <w:numId w:val="2"/>
        </w:numPr>
        <w:spacing w:before="120" w:after="0" w:line="240" w:lineRule="auto"/>
        <w:jc w:val="both"/>
        <w:rPr>
          <w:rFonts w:ascii="Times New Roman" w:hAnsi="Times New Roman"/>
          <w:sz w:val="24"/>
          <w:szCs w:val="24"/>
        </w:rPr>
      </w:pPr>
      <w:r w:rsidRPr="00496740">
        <w:rPr>
          <w:rFonts w:ascii="Times New Roman" w:hAnsi="Times New Roman"/>
          <w:sz w:val="24"/>
          <w:szCs w:val="24"/>
        </w:rPr>
        <w:t>nemožností operativně a pružně reagovat na momentální změny přepravní poptávky;</w:t>
      </w:r>
    </w:p>
    <w:p w:rsidR="00743F7F" w:rsidRPr="00496740" w:rsidRDefault="00743F7F" w:rsidP="00743F7F">
      <w:pPr>
        <w:numPr>
          <w:ilvl w:val="0"/>
          <w:numId w:val="2"/>
        </w:numPr>
        <w:spacing w:before="120" w:after="0" w:line="240" w:lineRule="auto"/>
        <w:jc w:val="both"/>
        <w:rPr>
          <w:rFonts w:ascii="Times New Roman" w:hAnsi="Times New Roman"/>
          <w:sz w:val="24"/>
          <w:szCs w:val="24"/>
        </w:rPr>
      </w:pPr>
      <w:r w:rsidRPr="00496740">
        <w:rPr>
          <w:rFonts w:ascii="Times New Roman" w:hAnsi="Times New Roman"/>
          <w:sz w:val="24"/>
          <w:szCs w:val="24"/>
        </w:rPr>
        <w:t>velkými problémy v personální oblasti, způsobené nedostatkem strojvedoucích.</w:t>
      </w:r>
    </w:p>
    <w:p w:rsidR="00743F7F" w:rsidRDefault="00743F7F" w:rsidP="00743F7F">
      <w:pPr>
        <w:jc w:val="both"/>
        <w:rPr>
          <w:rFonts w:ascii="Times New Roman" w:hAnsi="Times New Roman"/>
          <w:sz w:val="26"/>
          <w:szCs w:val="26"/>
        </w:rPr>
      </w:pPr>
    </w:p>
    <w:p w:rsidR="00743F7F" w:rsidRPr="00950A5A" w:rsidRDefault="00743F7F" w:rsidP="00743F7F">
      <w:pPr>
        <w:ind w:firstLine="708"/>
        <w:jc w:val="both"/>
        <w:rPr>
          <w:rFonts w:ascii="Times New Roman" w:hAnsi="Times New Roman"/>
          <w:sz w:val="24"/>
          <w:szCs w:val="24"/>
        </w:rPr>
      </w:pPr>
      <w:r w:rsidRPr="00950A5A">
        <w:rPr>
          <w:rFonts w:ascii="Times New Roman" w:hAnsi="Times New Roman"/>
          <w:sz w:val="24"/>
          <w:szCs w:val="24"/>
        </w:rPr>
        <w:t>Navrhovaná právní úprava není diskriminační ani nemá dopady na rovnost žen a mužů.</w:t>
      </w:r>
    </w:p>
    <w:p w:rsidR="00743F7F" w:rsidRDefault="00743F7F" w:rsidP="00743F7F">
      <w:pPr>
        <w:pBdr>
          <w:bottom w:val="single" w:sz="12" w:space="1" w:color="auto"/>
        </w:pBdr>
        <w:spacing w:after="0" w:line="240" w:lineRule="auto"/>
        <w:jc w:val="both"/>
        <w:rPr>
          <w:rFonts w:ascii="Times New Roman" w:hAnsi="Times New Roman"/>
          <w:b/>
          <w:sz w:val="26"/>
          <w:szCs w:val="26"/>
          <w:lang w:eastAsia="cs-CZ"/>
        </w:rPr>
      </w:pPr>
      <w:r w:rsidRPr="00230271">
        <w:rPr>
          <w:rFonts w:ascii="Times New Roman" w:hAnsi="Times New Roman"/>
          <w:b/>
          <w:sz w:val="26"/>
          <w:szCs w:val="26"/>
          <w:lang w:eastAsia="cs-CZ"/>
        </w:rPr>
        <w:t>C. Vysvětlení nezbytnosti navrhované právní úpravy v jejím celku</w:t>
      </w:r>
    </w:p>
    <w:p w:rsidR="00743F7F" w:rsidRDefault="00743F7F" w:rsidP="00743F7F">
      <w:pPr>
        <w:spacing w:before="120"/>
        <w:ind w:firstLine="720"/>
        <w:jc w:val="both"/>
        <w:rPr>
          <w:rFonts w:ascii="Times New Roman" w:hAnsi="Times New Roman"/>
          <w:sz w:val="24"/>
          <w:szCs w:val="24"/>
        </w:rPr>
      </w:pPr>
      <w:r w:rsidRPr="007E392D">
        <w:rPr>
          <w:rFonts w:ascii="Times New Roman" w:hAnsi="Times New Roman"/>
          <w:sz w:val="24"/>
          <w:szCs w:val="24"/>
        </w:rPr>
        <w:t xml:space="preserve">Předložený návrh zákona sleduje </w:t>
      </w:r>
      <w:r w:rsidRPr="007E392D">
        <w:rPr>
          <w:rFonts w:ascii="Times New Roman" w:hAnsi="Times New Roman"/>
          <w:b/>
          <w:sz w:val="24"/>
          <w:szCs w:val="24"/>
        </w:rPr>
        <w:t>čistě vnitrostátní cíle</w:t>
      </w:r>
      <w:r w:rsidRPr="007E392D">
        <w:rPr>
          <w:rFonts w:ascii="Times New Roman" w:hAnsi="Times New Roman"/>
          <w:sz w:val="24"/>
          <w:szCs w:val="24"/>
        </w:rPr>
        <w:t>. Těmi je možnost provozovateli speciální dráhy umožnit provoz této dráhy pomocí automatického systému.</w:t>
      </w:r>
    </w:p>
    <w:p w:rsidR="00743F7F" w:rsidRPr="007E392D" w:rsidRDefault="00743F7F" w:rsidP="00743F7F">
      <w:pPr>
        <w:spacing w:before="120"/>
        <w:ind w:firstLine="720"/>
        <w:jc w:val="both"/>
        <w:rPr>
          <w:rFonts w:ascii="Times New Roman" w:hAnsi="Times New Roman"/>
          <w:sz w:val="24"/>
          <w:szCs w:val="24"/>
        </w:rPr>
      </w:pPr>
      <w:r w:rsidRPr="007E392D">
        <w:rPr>
          <w:rFonts w:ascii="Times New Roman" w:hAnsi="Times New Roman"/>
          <w:sz w:val="24"/>
          <w:szCs w:val="24"/>
        </w:rPr>
        <w:t xml:space="preserve">Cílovým stavem je automatizovaný provoz dráhy speciální bez potřeby rutinně obsazovat jednotlivé vlaky lidskou posádkou. Tak by mělo dojít po prvotní zvýšené investici k výraznému poklesu provozních nákladů a naopak ke zvýšení provozního standardu dráhy. Minimalizací chyb při obsluze, způsobených v provozu lidským činitelem, nebo potlačením vlivů nekázně cestující veřejnosti (vstupy na trať) se výrazněji sníží počet mimořádných událostí, způsobujících pozdržení provozu nebo jeho výraznější přerušení. Lze tak očekávat </w:t>
      </w:r>
      <w:r w:rsidRPr="007E392D">
        <w:rPr>
          <w:rFonts w:ascii="Times New Roman" w:hAnsi="Times New Roman"/>
          <w:sz w:val="24"/>
          <w:szCs w:val="24"/>
        </w:rPr>
        <w:lastRenderedPageBreak/>
        <w:t xml:space="preserve">zvýšení bezpečnosti provozu vyplývající z instalace bezpečnostních dveří - tzv. </w:t>
      </w:r>
      <w:proofErr w:type="spellStart"/>
      <w:r w:rsidRPr="007E392D">
        <w:rPr>
          <w:rFonts w:ascii="Times New Roman" w:hAnsi="Times New Roman"/>
          <w:sz w:val="24"/>
          <w:szCs w:val="24"/>
        </w:rPr>
        <w:t>screen</w:t>
      </w:r>
      <w:proofErr w:type="spellEnd"/>
      <w:r w:rsidRPr="007E392D">
        <w:rPr>
          <w:rFonts w:ascii="Times New Roman" w:hAnsi="Times New Roman"/>
          <w:sz w:val="24"/>
          <w:szCs w:val="24"/>
        </w:rPr>
        <w:t xml:space="preserve"> </w:t>
      </w:r>
      <w:proofErr w:type="spellStart"/>
      <w:r w:rsidRPr="007E392D">
        <w:rPr>
          <w:rFonts w:ascii="Times New Roman" w:hAnsi="Times New Roman"/>
          <w:sz w:val="24"/>
          <w:szCs w:val="24"/>
        </w:rPr>
        <w:t>doors</w:t>
      </w:r>
      <w:proofErr w:type="spellEnd"/>
      <w:r w:rsidRPr="007E392D">
        <w:rPr>
          <w:rFonts w:ascii="Times New Roman" w:hAnsi="Times New Roman"/>
          <w:sz w:val="24"/>
          <w:szCs w:val="24"/>
        </w:rPr>
        <w:t xml:space="preserve"> - na nástupištích stanic (zamezení pádů a neoprávněných vstupů osob do kolejiště).</w:t>
      </w:r>
    </w:p>
    <w:p w:rsidR="00743F7F" w:rsidRPr="007E392D" w:rsidRDefault="00743F7F" w:rsidP="00743F7F">
      <w:pPr>
        <w:spacing w:before="120"/>
        <w:ind w:firstLine="720"/>
        <w:jc w:val="both"/>
        <w:rPr>
          <w:rFonts w:ascii="Times New Roman" w:hAnsi="Times New Roman"/>
          <w:sz w:val="24"/>
          <w:szCs w:val="24"/>
        </w:rPr>
      </w:pPr>
      <w:r w:rsidRPr="007E392D">
        <w:rPr>
          <w:rFonts w:ascii="Times New Roman" w:hAnsi="Times New Roman"/>
          <w:sz w:val="24"/>
          <w:szCs w:val="24"/>
        </w:rPr>
        <w:t>Aplikací vhodného moderního zabezpečovacího zařízení je možno docílit zmenšení rozestupů mezi jednotlivými vlaky, tím i zkrácení intervalu následného mezidobí a zvýšení cestovní rychlosti, tudíž i provozní výkonnosti trati. Automatizovaný dopravní systém umožní rychle reagovat na momentální nepředpokládaná zvýšení přepravní poptávky, kdy je možno prakticky okamžitě zajistit posílení provozu bez potřeby mimořádně zajišťovat další strojvedoucí. Tato výhoda může působit i dlouhodobě při momentální personální krizi, když by došlo k nedostatku vyškolených strojvedoucích – pravidelnost a spolehlivost provozu by pak nebyla nijak ohrožena.</w:t>
      </w:r>
    </w:p>
    <w:p w:rsidR="00743F7F" w:rsidRPr="007E392D" w:rsidRDefault="00743F7F" w:rsidP="00743F7F">
      <w:pPr>
        <w:spacing w:before="120"/>
        <w:ind w:firstLine="720"/>
        <w:jc w:val="both"/>
        <w:rPr>
          <w:rFonts w:ascii="Times New Roman" w:hAnsi="Times New Roman"/>
          <w:sz w:val="24"/>
          <w:szCs w:val="24"/>
        </w:rPr>
      </w:pPr>
      <w:r w:rsidRPr="007E392D">
        <w:rPr>
          <w:rFonts w:ascii="Times New Roman" w:hAnsi="Times New Roman"/>
          <w:sz w:val="24"/>
          <w:szCs w:val="24"/>
        </w:rPr>
        <w:t>Základní výhodou je moderní systém s možností operativního řízení a zkrácení intervalu včetně zvýšení bezpečnosti cestujících např. úplnému zamezení pádu osoby do kolejiště.</w:t>
      </w:r>
    </w:p>
    <w:p w:rsidR="00743F7F" w:rsidRPr="007E392D" w:rsidRDefault="00743F7F" w:rsidP="00743F7F">
      <w:pPr>
        <w:spacing w:before="120"/>
        <w:ind w:firstLine="720"/>
        <w:jc w:val="both"/>
        <w:rPr>
          <w:rFonts w:ascii="Times New Roman" w:hAnsi="Times New Roman"/>
          <w:sz w:val="24"/>
          <w:szCs w:val="24"/>
        </w:rPr>
      </w:pPr>
      <w:r w:rsidRPr="007E392D">
        <w:rPr>
          <w:rFonts w:ascii="Times New Roman" w:hAnsi="Times New Roman"/>
          <w:sz w:val="24"/>
          <w:szCs w:val="24"/>
        </w:rPr>
        <w:t>Nevýhodou této varianty je nový systém v ČR, na který se musí adaptovat bezpečnostně-organizační procesy.</w:t>
      </w:r>
    </w:p>
    <w:p w:rsidR="00743F7F" w:rsidRPr="00230271" w:rsidRDefault="00743F7F" w:rsidP="00743F7F">
      <w:pPr>
        <w:pBdr>
          <w:bottom w:val="single" w:sz="12" w:space="1" w:color="auto"/>
        </w:pBdr>
        <w:spacing w:after="0" w:line="240" w:lineRule="auto"/>
        <w:jc w:val="both"/>
        <w:rPr>
          <w:rFonts w:ascii="Times New Roman" w:hAnsi="Times New Roman"/>
          <w:b/>
          <w:sz w:val="26"/>
          <w:szCs w:val="26"/>
          <w:lang w:eastAsia="cs-CZ"/>
        </w:rPr>
      </w:pPr>
      <w:r w:rsidRPr="00230271">
        <w:rPr>
          <w:rFonts w:ascii="Times New Roman" w:hAnsi="Times New Roman"/>
          <w:b/>
          <w:sz w:val="26"/>
          <w:szCs w:val="26"/>
          <w:lang w:eastAsia="cs-CZ"/>
        </w:rPr>
        <w:t>D. Zhodnocení souladu navrhované právní úpravy s ústavním pořádkem České republiky</w:t>
      </w:r>
    </w:p>
    <w:p w:rsidR="00743F7F" w:rsidRPr="007E392D" w:rsidRDefault="00743F7F" w:rsidP="00743F7F">
      <w:pPr>
        <w:spacing w:before="120"/>
        <w:ind w:firstLine="720"/>
        <w:jc w:val="both"/>
        <w:rPr>
          <w:rFonts w:ascii="Times New Roman" w:hAnsi="Times New Roman"/>
          <w:sz w:val="24"/>
          <w:szCs w:val="24"/>
        </w:rPr>
      </w:pPr>
      <w:r w:rsidRPr="007E392D">
        <w:rPr>
          <w:rFonts w:ascii="Times New Roman" w:hAnsi="Times New Roman"/>
          <w:sz w:val="24"/>
          <w:szCs w:val="24"/>
        </w:rPr>
        <w:t xml:space="preserve">Navrhovaná právní úprava je v souladu s ústavním pořádkem České republiky. </w:t>
      </w:r>
    </w:p>
    <w:p w:rsidR="00743F7F" w:rsidRPr="00230271" w:rsidRDefault="00743F7F" w:rsidP="00743F7F">
      <w:pPr>
        <w:pBdr>
          <w:bottom w:val="single" w:sz="12" w:space="1" w:color="auto"/>
        </w:pBdr>
        <w:spacing w:after="0" w:line="240" w:lineRule="auto"/>
        <w:jc w:val="both"/>
        <w:rPr>
          <w:rFonts w:ascii="Times New Roman" w:hAnsi="Times New Roman"/>
          <w:b/>
          <w:sz w:val="26"/>
          <w:szCs w:val="26"/>
          <w:lang w:eastAsia="cs-CZ"/>
        </w:rPr>
      </w:pPr>
      <w:r w:rsidRPr="00230271">
        <w:rPr>
          <w:rFonts w:ascii="Times New Roman" w:hAnsi="Times New Roman"/>
          <w:b/>
          <w:sz w:val="26"/>
          <w:szCs w:val="26"/>
          <w:lang w:eastAsia="cs-CZ"/>
        </w:rPr>
        <w:t>E. Zhodnocení slučitelnosti navrhované právní úpravy s předpisy Evropské unie, judikaturou soudních orgánů Evropské unie nebo obecnými právními zásadami práva Evropské unie</w:t>
      </w:r>
    </w:p>
    <w:p w:rsidR="00743F7F" w:rsidRPr="007E392D" w:rsidRDefault="00743F7F" w:rsidP="00743F7F">
      <w:pPr>
        <w:spacing w:before="120"/>
        <w:ind w:firstLine="720"/>
        <w:jc w:val="both"/>
        <w:rPr>
          <w:rFonts w:ascii="Times New Roman" w:hAnsi="Times New Roman"/>
          <w:sz w:val="24"/>
          <w:szCs w:val="24"/>
        </w:rPr>
      </w:pPr>
      <w:r w:rsidRPr="007E392D">
        <w:rPr>
          <w:rFonts w:ascii="Times New Roman" w:hAnsi="Times New Roman"/>
          <w:sz w:val="24"/>
          <w:szCs w:val="24"/>
        </w:rPr>
        <w:t>Navrhovaná právní úprava je slučitelná s právem Evropské unie.</w:t>
      </w:r>
    </w:p>
    <w:p w:rsidR="00743F7F" w:rsidRPr="00230271" w:rsidRDefault="00743F7F" w:rsidP="00743F7F">
      <w:pPr>
        <w:pBdr>
          <w:bottom w:val="single" w:sz="12" w:space="1" w:color="auto"/>
        </w:pBdr>
        <w:spacing w:after="0" w:line="240" w:lineRule="auto"/>
        <w:jc w:val="both"/>
        <w:rPr>
          <w:rFonts w:ascii="Times New Roman" w:hAnsi="Times New Roman"/>
          <w:b/>
          <w:sz w:val="26"/>
          <w:szCs w:val="26"/>
          <w:lang w:eastAsia="cs-CZ"/>
        </w:rPr>
      </w:pPr>
      <w:r w:rsidRPr="00230271">
        <w:rPr>
          <w:rFonts w:ascii="Times New Roman" w:hAnsi="Times New Roman"/>
          <w:b/>
          <w:sz w:val="26"/>
          <w:szCs w:val="26"/>
          <w:lang w:eastAsia="cs-CZ"/>
        </w:rPr>
        <w:t>F. Zhodnocení souladu navrhované právní úpravy s mezinárodními smlouvami, jimiž je Česká republika vázána</w:t>
      </w:r>
    </w:p>
    <w:p w:rsidR="00743F7F" w:rsidRPr="007E392D" w:rsidRDefault="00743F7F" w:rsidP="00743F7F">
      <w:pPr>
        <w:spacing w:before="120"/>
        <w:ind w:firstLine="720"/>
        <w:jc w:val="both"/>
        <w:rPr>
          <w:rFonts w:ascii="Times New Roman" w:hAnsi="Times New Roman"/>
          <w:sz w:val="24"/>
          <w:szCs w:val="24"/>
        </w:rPr>
      </w:pPr>
      <w:r w:rsidRPr="007E392D">
        <w:rPr>
          <w:rFonts w:ascii="Times New Roman" w:hAnsi="Times New Roman"/>
          <w:sz w:val="24"/>
          <w:szCs w:val="24"/>
        </w:rPr>
        <w:t>Navrhovaná právní úprava je v souladu s mezinárodními smlouvami, jimiž je Česká republika vázána.</w:t>
      </w:r>
    </w:p>
    <w:p w:rsidR="00743F7F" w:rsidRPr="00230271" w:rsidRDefault="00743F7F" w:rsidP="00743F7F">
      <w:pPr>
        <w:pBdr>
          <w:bottom w:val="single" w:sz="12" w:space="1" w:color="auto"/>
        </w:pBdr>
        <w:spacing w:after="0" w:line="240" w:lineRule="auto"/>
        <w:jc w:val="both"/>
        <w:rPr>
          <w:rFonts w:ascii="Times New Roman" w:hAnsi="Times New Roman"/>
          <w:b/>
          <w:sz w:val="26"/>
          <w:szCs w:val="26"/>
          <w:lang w:eastAsia="cs-CZ"/>
        </w:rPr>
      </w:pPr>
      <w:r w:rsidRPr="00230271">
        <w:rPr>
          <w:rFonts w:ascii="Times New Roman" w:hAnsi="Times New Roman"/>
          <w:b/>
          <w:sz w:val="26"/>
          <w:szCs w:val="26"/>
          <w:lang w:eastAsia="cs-CZ"/>
        </w:rPr>
        <w:t>G. Předpokládaný hospodářský a finanční dopad navrhované právní úpravy na státní rozpočet, ostatní veřejné rozpočty, na podnikatelské prostředí České republiky, sociální dopady, včetně dopadů na rodiny a dopadů na specifické skupiny obyvatel, zejména osoby sociálně slabé, osoby se zdravotním postižením a národnostní menšiny, a dopady na životní prostředí</w:t>
      </w:r>
    </w:p>
    <w:p w:rsidR="00743F7F" w:rsidRPr="00500F80" w:rsidRDefault="00743F7F" w:rsidP="00743F7F">
      <w:pPr>
        <w:spacing w:before="120"/>
        <w:ind w:firstLine="720"/>
        <w:jc w:val="both"/>
        <w:rPr>
          <w:rFonts w:ascii="Times New Roman" w:hAnsi="Times New Roman"/>
          <w:sz w:val="24"/>
          <w:szCs w:val="24"/>
        </w:rPr>
      </w:pPr>
      <w:r w:rsidRPr="007E392D">
        <w:rPr>
          <w:rFonts w:ascii="Times New Roman" w:hAnsi="Times New Roman"/>
          <w:sz w:val="24"/>
          <w:szCs w:val="24"/>
        </w:rPr>
        <w:t xml:space="preserve">Dopady na státní rozpočet nebo na ostatní veřejné rozpočty se ve vztahu k navrhované právní úpravě nepředpokládají, byť lze očekávat přesuny v rámci veřejných rozpočtů </w:t>
      </w:r>
      <w:r w:rsidRPr="007E392D">
        <w:rPr>
          <w:rFonts w:ascii="Times New Roman" w:hAnsi="Times New Roman"/>
          <w:sz w:val="24"/>
          <w:szCs w:val="24"/>
        </w:rPr>
        <w:br/>
        <w:t xml:space="preserve">i přesuny mezi prostředky vyčleněnými pro jednotlivé orgány státní správy, zejm. ve vztahu ke změnám působnosti </w:t>
      </w:r>
      <w:r w:rsidRPr="00C77FFA">
        <w:rPr>
          <w:rFonts w:ascii="Times New Roman" w:hAnsi="Times New Roman"/>
          <w:sz w:val="24"/>
          <w:szCs w:val="24"/>
        </w:rPr>
        <w:t xml:space="preserve">jednotlivých orgánů, které se týkají Drážního úřadu, drážní inspekce a nově vznikajícího Úřadu pro ochranu podnikání v dopravě. Případné dopady vzniku tohoto samostatného úřadu vyplývají ze souvisejícího návrhu zákona </w:t>
      </w:r>
      <w:r w:rsidRPr="00500F80">
        <w:rPr>
          <w:rFonts w:ascii="Times New Roman" w:hAnsi="Times New Roman"/>
          <w:sz w:val="24"/>
          <w:szCs w:val="24"/>
        </w:rPr>
        <w:t xml:space="preserve">o jeho zřízení. V této souvislosti lze očekávat i jistou úsporu administrativních a popř. i finančních nákladů v souvislosti se </w:t>
      </w:r>
      <w:r w:rsidRPr="00500F80">
        <w:rPr>
          <w:rFonts w:ascii="Times New Roman" w:hAnsi="Times New Roman"/>
          <w:sz w:val="24"/>
          <w:szCs w:val="24"/>
        </w:rPr>
        <w:lastRenderedPageBreak/>
        <w:t>zjednodušením řízení o vydávání licencí a omezení jeho rozsahu a zavedení možnosti přístupu k základním registrům pro řízení vedená podle zákona o dráhách.</w:t>
      </w:r>
    </w:p>
    <w:p w:rsidR="00743F7F" w:rsidRPr="007E392D" w:rsidRDefault="00743F7F" w:rsidP="00743F7F">
      <w:pPr>
        <w:spacing w:before="120"/>
        <w:ind w:firstLine="720"/>
        <w:jc w:val="both"/>
        <w:rPr>
          <w:rFonts w:ascii="Times New Roman" w:hAnsi="Times New Roman"/>
          <w:sz w:val="24"/>
          <w:szCs w:val="24"/>
        </w:rPr>
      </w:pPr>
      <w:r w:rsidRPr="007E392D">
        <w:rPr>
          <w:rFonts w:ascii="Times New Roman" w:hAnsi="Times New Roman"/>
          <w:sz w:val="24"/>
          <w:szCs w:val="24"/>
        </w:rPr>
        <w:t xml:space="preserve">Ve vztahu k zabezpečení dopravní obslužnosti a veřejným prostředkům vynakládaným v této oblasti se předpokládá dopad neutrální až pozitivní (viz kapitoly </w:t>
      </w:r>
      <w:smartTag w:uri="urn:schemas-microsoft-com:office:smarttags" w:element="metricconverter">
        <w:smartTagPr>
          <w:attr w:name="ProductID" w:val="2 a"/>
        </w:smartTagPr>
        <w:r w:rsidRPr="007E392D">
          <w:rPr>
            <w:rFonts w:ascii="Times New Roman" w:hAnsi="Times New Roman"/>
            <w:sz w:val="24"/>
            <w:szCs w:val="24"/>
          </w:rPr>
          <w:t>2 a</w:t>
        </w:r>
      </w:smartTag>
      <w:r w:rsidRPr="007E392D">
        <w:rPr>
          <w:rFonts w:ascii="Times New Roman" w:hAnsi="Times New Roman"/>
          <w:sz w:val="24"/>
          <w:szCs w:val="24"/>
        </w:rPr>
        <w:t xml:space="preserve"> následující).</w:t>
      </w:r>
    </w:p>
    <w:p w:rsidR="00743F7F" w:rsidRPr="00500F80" w:rsidRDefault="00743F7F" w:rsidP="00743F7F">
      <w:pPr>
        <w:spacing w:before="120"/>
        <w:ind w:firstLine="720"/>
        <w:jc w:val="both"/>
        <w:rPr>
          <w:rFonts w:ascii="Times New Roman" w:hAnsi="Times New Roman"/>
          <w:sz w:val="24"/>
          <w:szCs w:val="24"/>
        </w:rPr>
      </w:pPr>
      <w:r w:rsidRPr="00500F80">
        <w:rPr>
          <w:rFonts w:ascii="Times New Roman" w:hAnsi="Times New Roman"/>
          <w:sz w:val="24"/>
          <w:szCs w:val="24"/>
        </w:rPr>
        <w:t xml:space="preserve">Dopady na podnikatelské prostředí se předpokládají u provozovatelů vleček, kde </w:t>
      </w:r>
      <w:r w:rsidRPr="00500F80">
        <w:rPr>
          <w:rFonts w:ascii="Times New Roman" w:hAnsi="Times New Roman"/>
          <w:sz w:val="24"/>
          <w:szCs w:val="24"/>
        </w:rPr>
        <w:br/>
        <w:t xml:space="preserve">u určité části z nich dojde </w:t>
      </w:r>
      <w:r w:rsidRPr="00C77FFA">
        <w:rPr>
          <w:rFonts w:ascii="Times New Roman" w:hAnsi="Times New Roman"/>
          <w:sz w:val="24"/>
          <w:szCs w:val="24"/>
        </w:rPr>
        <w:t>k</w:t>
      </w:r>
      <w:r>
        <w:rPr>
          <w:rFonts w:ascii="Times New Roman" w:hAnsi="Times New Roman"/>
          <w:sz w:val="24"/>
          <w:szCs w:val="24"/>
        </w:rPr>
        <w:t xml:space="preserve"> </w:t>
      </w:r>
      <w:r w:rsidRPr="00500F80">
        <w:rPr>
          <w:rFonts w:ascii="Times New Roman" w:hAnsi="Times New Roman"/>
          <w:sz w:val="24"/>
          <w:szCs w:val="24"/>
        </w:rPr>
        <w:t>nárůstu nákladů na zabezpečení nových povinností souvisejících s přístupem na vlečku (zejm. přidělování kapacity). Rozsah těchto činností ovšem s ohledem na rozsah provozované infrastruktury a počet zájemců o využití této infrastruktury a její vyhrazení pro nákladní dopravu bude významně nižší než u celostátních a regionálních drah a nižší tedy budou odpovídajícím způsobem i náklady. Vedle nákladů na provozovatele vleček lze ovšem očekávat v zásadě pozitivní dopady na dopravce ve vztahu k otevření přístupu k těmto vlečkám. Na území České republiky je provozováno c</w:t>
      </w:r>
      <w:r>
        <w:rPr>
          <w:rFonts w:ascii="Times New Roman" w:hAnsi="Times New Roman"/>
          <w:sz w:val="24"/>
          <w:szCs w:val="24"/>
        </w:rPr>
        <w:t>c</w:t>
      </w:r>
      <w:r w:rsidRPr="00500F80">
        <w:rPr>
          <w:rFonts w:ascii="Times New Roman" w:hAnsi="Times New Roman"/>
          <w:sz w:val="24"/>
          <w:szCs w:val="24"/>
        </w:rPr>
        <w:t>a 1600 vleček, nová pravidla by se vztáhla na ca polovinu z nich. Ve vztahu k provozovatelům místních oddělených drah (např. úzkokolejné dráhy) pak lze očekávat snížení nákladů.</w:t>
      </w:r>
    </w:p>
    <w:p w:rsidR="00743F7F" w:rsidRPr="007E392D" w:rsidRDefault="00743F7F" w:rsidP="00743F7F">
      <w:pPr>
        <w:spacing w:before="120"/>
        <w:ind w:firstLine="720"/>
        <w:jc w:val="both"/>
        <w:rPr>
          <w:rFonts w:ascii="Times New Roman" w:hAnsi="Times New Roman"/>
          <w:sz w:val="24"/>
          <w:szCs w:val="24"/>
        </w:rPr>
      </w:pPr>
      <w:r w:rsidRPr="007E392D">
        <w:rPr>
          <w:rFonts w:ascii="Times New Roman" w:hAnsi="Times New Roman"/>
          <w:sz w:val="24"/>
          <w:szCs w:val="24"/>
        </w:rPr>
        <w:t xml:space="preserve">Obecné dopady na dopravce a provozovatele drah lze očekávat s novými pravidly </w:t>
      </w:r>
      <w:r>
        <w:rPr>
          <w:rFonts w:ascii="Times New Roman" w:hAnsi="Times New Roman"/>
          <w:sz w:val="24"/>
          <w:szCs w:val="24"/>
        </w:rPr>
        <w:t>ve </w:t>
      </w:r>
      <w:r w:rsidRPr="007E392D">
        <w:rPr>
          <w:rFonts w:ascii="Times New Roman" w:hAnsi="Times New Roman"/>
          <w:sz w:val="24"/>
          <w:szCs w:val="24"/>
        </w:rPr>
        <w:t>vztahu k přidělování kapacity a novou právní úpravou v této oblasti. Tyto dopady lze předpokládat vesměs pozitivní ve vztahu ke snížení počtu sporných míst v právní úpravě a ve vztahu ke zkvalitnění správního řešení sporů v této oblasti zřízením specializovaného úřadu.</w:t>
      </w:r>
    </w:p>
    <w:p w:rsidR="00743F7F" w:rsidRPr="007E392D" w:rsidRDefault="00743F7F" w:rsidP="00743F7F">
      <w:pPr>
        <w:spacing w:before="120"/>
        <w:ind w:firstLine="720"/>
        <w:jc w:val="both"/>
        <w:rPr>
          <w:rFonts w:ascii="Times New Roman" w:hAnsi="Times New Roman"/>
          <w:sz w:val="24"/>
          <w:szCs w:val="24"/>
        </w:rPr>
      </w:pPr>
      <w:r w:rsidRPr="007E392D">
        <w:rPr>
          <w:rFonts w:ascii="Times New Roman" w:hAnsi="Times New Roman"/>
          <w:sz w:val="24"/>
          <w:szCs w:val="24"/>
        </w:rPr>
        <w:t>Dopady na dopravce lze očekávat rovněž u nově navrhované úpravy licencování, a to v zásadě pozitivní (zjednodušení úpravy, vynětí některých dopravců z povinnosti licencování).</w:t>
      </w:r>
    </w:p>
    <w:p w:rsidR="00743F7F" w:rsidRPr="007E392D" w:rsidRDefault="00743F7F" w:rsidP="00743F7F">
      <w:pPr>
        <w:spacing w:before="120"/>
        <w:ind w:firstLine="720"/>
        <w:jc w:val="both"/>
        <w:rPr>
          <w:rFonts w:ascii="Times New Roman" w:hAnsi="Times New Roman"/>
          <w:sz w:val="24"/>
          <w:szCs w:val="24"/>
        </w:rPr>
      </w:pPr>
      <w:r w:rsidRPr="007E392D">
        <w:rPr>
          <w:rFonts w:ascii="Times New Roman" w:hAnsi="Times New Roman"/>
          <w:sz w:val="24"/>
          <w:szCs w:val="24"/>
        </w:rPr>
        <w:t>Dopady lze očekávat rovněž u provozovatelů zařízení služeb, jednak v podobě možného navýšení nákladů v souvislosti se stanovením pravidel pro provozování těchto zařízení, ale rovněž i pozitivní dopady vztahující se k jasnému vymezení úplatnosti užití těchto zařízení.</w:t>
      </w:r>
    </w:p>
    <w:p w:rsidR="00743F7F" w:rsidRPr="007E392D" w:rsidRDefault="00743F7F" w:rsidP="00743F7F">
      <w:pPr>
        <w:spacing w:before="120"/>
        <w:ind w:firstLine="720"/>
        <w:jc w:val="both"/>
        <w:rPr>
          <w:rFonts w:ascii="Times New Roman" w:hAnsi="Times New Roman"/>
          <w:sz w:val="24"/>
          <w:szCs w:val="24"/>
        </w:rPr>
      </w:pPr>
      <w:r w:rsidRPr="007E392D">
        <w:rPr>
          <w:rFonts w:ascii="Times New Roman" w:hAnsi="Times New Roman"/>
          <w:sz w:val="24"/>
          <w:szCs w:val="24"/>
        </w:rPr>
        <w:t>U návrhu se nepředpokládají dopady na životní prostředí ani podstatné sociální dopady.</w:t>
      </w:r>
    </w:p>
    <w:p w:rsidR="00743F7F" w:rsidRPr="00E72B92" w:rsidRDefault="00743F7F" w:rsidP="00743F7F">
      <w:pPr>
        <w:spacing w:after="0" w:line="240" w:lineRule="auto"/>
        <w:jc w:val="both"/>
        <w:rPr>
          <w:rFonts w:ascii="Times New Roman" w:hAnsi="Times New Roman"/>
          <w:sz w:val="26"/>
          <w:szCs w:val="26"/>
          <w:lang w:eastAsia="cs-CZ"/>
        </w:rPr>
      </w:pPr>
    </w:p>
    <w:p w:rsidR="00743F7F" w:rsidRPr="00230271" w:rsidRDefault="00743F7F" w:rsidP="00743F7F">
      <w:pPr>
        <w:pBdr>
          <w:bottom w:val="single" w:sz="12" w:space="1" w:color="auto"/>
        </w:pBdr>
        <w:spacing w:after="0" w:line="240" w:lineRule="auto"/>
        <w:jc w:val="both"/>
        <w:rPr>
          <w:rFonts w:ascii="Times New Roman" w:hAnsi="Times New Roman"/>
          <w:b/>
          <w:sz w:val="26"/>
          <w:szCs w:val="26"/>
          <w:lang w:eastAsia="cs-CZ"/>
        </w:rPr>
      </w:pPr>
      <w:r w:rsidRPr="00230271">
        <w:rPr>
          <w:rFonts w:ascii="Times New Roman" w:hAnsi="Times New Roman"/>
          <w:b/>
          <w:sz w:val="26"/>
          <w:szCs w:val="26"/>
          <w:lang w:eastAsia="cs-CZ"/>
        </w:rPr>
        <w:t>H. Zhodnocení dopadů navrhovaného řešení ve vztahu k ochraně soukromí a osobních údajů</w:t>
      </w:r>
    </w:p>
    <w:p w:rsidR="00743F7F" w:rsidRPr="007E392D" w:rsidRDefault="00743F7F" w:rsidP="00743F7F">
      <w:pPr>
        <w:spacing w:before="120"/>
        <w:ind w:firstLine="720"/>
        <w:jc w:val="both"/>
        <w:rPr>
          <w:rFonts w:ascii="Times New Roman" w:hAnsi="Times New Roman"/>
          <w:sz w:val="24"/>
          <w:szCs w:val="24"/>
        </w:rPr>
      </w:pPr>
      <w:r w:rsidRPr="007E392D">
        <w:rPr>
          <w:rFonts w:ascii="Times New Roman" w:hAnsi="Times New Roman"/>
          <w:sz w:val="24"/>
          <w:szCs w:val="24"/>
        </w:rPr>
        <w:t>Navrhovaná právní úprava se nevztahuje k ochraně soukromí a osobních údajů.</w:t>
      </w:r>
    </w:p>
    <w:p w:rsidR="00743F7F" w:rsidRPr="00230271" w:rsidRDefault="00743F7F" w:rsidP="00743F7F">
      <w:pPr>
        <w:pBdr>
          <w:bottom w:val="single" w:sz="12" w:space="1" w:color="auto"/>
        </w:pBdr>
        <w:spacing w:after="0" w:line="240" w:lineRule="auto"/>
        <w:jc w:val="both"/>
        <w:rPr>
          <w:rFonts w:ascii="Times New Roman" w:hAnsi="Times New Roman"/>
          <w:b/>
          <w:sz w:val="26"/>
          <w:szCs w:val="26"/>
          <w:lang w:eastAsia="cs-CZ"/>
        </w:rPr>
      </w:pPr>
      <w:r>
        <w:rPr>
          <w:rFonts w:ascii="Times New Roman" w:hAnsi="Times New Roman"/>
          <w:b/>
          <w:sz w:val="26"/>
          <w:szCs w:val="26"/>
          <w:lang w:eastAsia="cs-CZ"/>
        </w:rPr>
        <w:t xml:space="preserve">I. </w:t>
      </w:r>
      <w:r w:rsidRPr="00230271">
        <w:rPr>
          <w:rFonts w:ascii="Times New Roman" w:hAnsi="Times New Roman"/>
          <w:b/>
          <w:sz w:val="26"/>
          <w:szCs w:val="26"/>
          <w:lang w:eastAsia="cs-CZ"/>
        </w:rPr>
        <w:t>Zhodnocení korupčních rizik</w:t>
      </w:r>
    </w:p>
    <w:p w:rsidR="00743F7F" w:rsidRPr="00230271" w:rsidRDefault="00743F7F" w:rsidP="00743F7F">
      <w:pPr>
        <w:spacing w:before="120"/>
        <w:ind w:firstLine="720"/>
        <w:jc w:val="both"/>
        <w:rPr>
          <w:rFonts w:ascii="Times New Roman" w:hAnsi="Times New Roman"/>
          <w:sz w:val="24"/>
          <w:szCs w:val="24"/>
        </w:rPr>
      </w:pPr>
      <w:r w:rsidRPr="00230271">
        <w:rPr>
          <w:rFonts w:ascii="Times New Roman" w:hAnsi="Times New Roman"/>
          <w:sz w:val="24"/>
          <w:szCs w:val="24"/>
        </w:rPr>
        <w:t xml:space="preserve">Navrhovaná právní úprava nezvyšuje korupční rizika. </w:t>
      </w:r>
    </w:p>
    <w:p w:rsidR="00743F7F" w:rsidRPr="00230271" w:rsidRDefault="00743F7F" w:rsidP="00743F7F">
      <w:pPr>
        <w:pBdr>
          <w:bottom w:val="single" w:sz="12" w:space="1" w:color="auto"/>
        </w:pBdr>
        <w:spacing w:after="0" w:line="240" w:lineRule="auto"/>
        <w:jc w:val="both"/>
        <w:rPr>
          <w:rFonts w:ascii="Times New Roman" w:hAnsi="Times New Roman"/>
          <w:b/>
          <w:sz w:val="26"/>
          <w:szCs w:val="26"/>
          <w:lang w:eastAsia="cs-CZ"/>
        </w:rPr>
      </w:pPr>
      <w:r w:rsidRPr="00230271">
        <w:rPr>
          <w:rFonts w:ascii="Times New Roman" w:hAnsi="Times New Roman"/>
          <w:b/>
          <w:sz w:val="26"/>
          <w:szCs w:val="26"/>
          <w:lang w:eastAsia="cs-CZ"/>
        </w:rPr>
        <w:t>J. Zhodnocení dopadů na bezpečnost nebo obranu státu</w:t>
      </w:r>
    </w:p>
    <w:p w:rsidR="00743F7F" w:rsidRPr="00950A5A" w:rsidRDefault="00743F7F" w:rsidP="00743F7F">
      <w:pPr>
        <w:spacing w:before="120" w:after="160" w:line="259" w:lineRule="auto"/>
        <w:ind w:firstLine="720"/>
        <w:jc w:val="both"/>
        <w:rPr>
          <w:rFonts w:ascii="Times New Roman" w:eastAsiaTheme="minorHAnsi" w:hAnsi="Times New Roman" w:cstheme="minorBidi"/>
          <w:sz w:val="24"/>
          <w:szCs w:val="24"/>
        </w:rPr>
      </w:pPr>
      <w:r w:rsidRPr="00230271">
        <w:rPr>
          <w:rFonts w:ascii="Times New Roman" w:hAnsi="Times New Roman"/>
          <w:sz w:val="24"/>
          <w:szCs w:val="24"/>
        </w:rPr>
        <w:t>Navrhovaná právní úprava ne</w:t>
      </w:r>
      <w:r>
        <w:rPr>
          <w:rFonts w:ascii="Times New Roman" w:hAnsi="Times New Roman"/>
          <w:sz w:val="24"/>
          <w:szCs w:val="24"/>
        </w:rPr>
        <w:t xml:space="preserve">má dopad </w:t>
      </w:r>
      <w:r w:rsidRPr="00230271">
        <w:rPr>
          <w:rFonts w:ascii="Times New Roman" w:hAnsi="Times New Roman"/>
          <w:sz w:val="24"/>
          <w:szCs w:val="24"/>
        </w:rPr>
        <w:t>bezpečnost</w:t>
      </w:r>
      <w:r>
        <w:rPr>
          <w:rFonts w:ascii="Times New Roman" w:hAnsi="Times New Roman"/>
          <w:sz w:val="24"/>
          <w:szCs w:val="24"/>
        </w:rPr>
        <w:t>i</w:t>
      </w:r>
      <w:r w:rsidRPr="00230271">
        <w:rPr>
          <w:rFonts w:ascii="Times New Roman" w:hAnsi="Times New Roman"/>
          <w:sz w:val="24"/>
          <w:szCs w:val="24"/>
        </w:rPr>
        <w:t xml:space="preserve"> nebo obranu státu</w:t>
      </w:r>
      <w:r>
        <w:rPr>
          <w:rFonts w:ascii="Times New Roman" w:hAnsi="Times New Roman"/>
          <w:sz w:val="24"/>
          <w:szCs w:val="24"/>
        </w:rPr>
        <w:t>.</w:t>
      </w:r>
    </w:p>
    <w:p w:rsidR="00743F7F" w:rsidRDefault="00743F7F" w:rsidP="00743F7F">
      <w:pPr>
        <w:spacing w:after="0" w:line="240" w:lineRule="auto"/>
        <w:jc w:val="both"/>
        <w:rPr>
          <w:rFonts w:ascii="Times New Roman" w:hAnsi="Times New Roman"/>
          <w:sz w:val="26"/>
          <w:szCs w:val="26"/>
          <w:lang w:eastAsia="cs-CZ"/>
        </w:rPr>
      </w:pPr>
    </w:p>
    <w:p w:rsidR="00743F7F" w:rsidRDefault="00743F7F" w:rsidP="00743F7F">
      <w:pPr>
        <w:spacing w:after="0" w:line="240" w:lineRule="auto"/>
        <w:jc w:val="both"/>
        <w:rPr>
          <w:rFonts w:ascii="Times New Roman" w:hAnsi="Times New Roman"/>
          <w:sz w:val="26"/>
          <w:szCs w:val="26"/>
          <w:lang w:eastAsia="cs-CZ"/>
        </w:rPr>
      </w:pPr>
    </w:p>
    <w:p w:rsidR="00743F7F" w:rsidRDefault="00743F7F" w:rsidP="00743F7F">
      <w:pPr>
        <w:spacing w:after="0" w:line="240" w:lineRule="auto"/>
        <w:jc w:val="both"/>
        <w:rPr>
          <w:rFonts w:ascii="Times New Roman" w:hAnsi="Times New Roman"/>
          <w:sz w:val="26"/>
          <w:szCs w:val="26"/>
          <w:lang w:eastAsia="cs-CZ"/>
        </w:rPr>
      </w:pPr>
    </w:p>
    <w:p w:rsidR="00743F7F" w:rsidRDefault="00743F7F" w:rsidP="00743F7F">
      <w:pPr>
        <w:spacing w:after="0" w:line="240" w:lineRule="auto"/>
        <w:jc w:val="both"/>
        <w:rPr>
          <w:rFonts w:ascii="Times New Roman" w:hAnsi="Times New Roman"/>
          <w:sz w:val="26"/>
          <w:szCs w:val="26"/>
          <w:lang w:eastAsia="cs-CZ"/>
        </w:rPr>
      </w:pPr>
    </w:p>
    <w:p w:rsidR="00743F7F" w:rsidRPr="00500F80" w:rsidRDefault="00743F7F" w:rsidP="00743F7F">
      <w:pPr>
        <w:jc w:val="center"/>
        <w:rPr>
          <w:rFonts w:ascii="Times New Roman" w:hAnsi="Times New Roman"/>
          <w:b/>
          <w:sz w:val="28"/>
          <w:szCs w:val="28"/>
        </w:rPr>
      </w:pPr>
      <w:r w:rsidRPr="00500F80">
        <w:rPr>
          <w:rFonts w:ascii="Times New Roman" w:hAnsi="Times New Roman"/>
          <w:b/>
          <w:sz w:val="28"/>
          <w:szCs w:val="28"/>
        </w:rPr>
        <w:lastRenderedPageBreak/>
        <w:t>II. Zvláštní část</w:t>
      </w:r>
    </w:p>
    <w:p w:rsidR="00743F7F" w:rsidRPr="008E1FB6" w:rsidRDefault="00743F7F" w:rsidP="00743F7F">
      <w:pPr>
        <w:spacing w:before="120"/>
        <w:jc w:val="both"/>
        <w:rPr>
          <w:rFonts w:ascii="Times New Roman" w:hAnsi="Times New Roman"/>
          <w:b/>
          <w:sz w:val="24"/>
          <w:szCs w:val="24"/>
          <w:u w:val="single"/>
        </w:rPr>
      </w:pPr>
      <w:r w:rsidRPr="008E1FB6">
        <w:rPr>
          <w:rFonts w:ascii="Times New Roman" w:hAnsi="Times New Roman"/>
          <w:b/>
          <w:sz w:val="24"/>
          <w:szCs w:val="24"/>
          <w:u w:val="single"/>
        </w:rPr>
        <w:t>K čl. I</w:t>
      </w:r>
    </w:p>
    <w:p w:rsidR="00743F7F" w:rsidRPr="00500F80" w:rsidRDefault="00743F7F" w:rsidP="00743F7F">
      <w:pPr>
        <w:spacing w:before="120"/>
        <w:jc w:val="both"/>
        <w:rPr>
          <w:rFonts w:ascii="Times New Roman" w:hAnsi="Times New Roman"/>
          <w:sz w:val="24"/>
          <w:szCs w:val="24"/>
        </w:rPr>
      </w:pPr>
      <w:r>
        <w:rPr>
          <w:rFonts w:ascii="Times New Roman" w:hAnsi="Times New Roman"/>
          <w:sz w:val="24"/>
          <w:szCs w:val="24"/>
        </w:rPr>
        <w:t xml:space="preserve">Navrhuje se nově upravit povinnosti dopravce při provozování speciální dráhy, kdy v případě provozu speciální dráhy se povinnosti uvedené v tomto ustanovení na dopravce nevztahují. </w:t>
      </w:r>
    </w:p>
    <w:p w:rsidR="00743F7F" w:rsidRDefault="00743F7F" w:rsidP="00743F7F">
      <w:pPr>
        <w:spacing w:before="120"/>
        <w:ind w:firstLine="720"/>
        <w:jc w:val="both"/>
        <w:rPr>
          <w:rFonts w:ascii="Times New Roman" w:hAnsi="Times New Roman"/>
          <w:sz w:val="24"/>
          <w:szCs w:val="24"/>
        </w:rPr>
      </w:pPr>
    </w:p>
    <w:p w:rsidR="00743F7F" w:rsidRPr="008E1FB6" w:rsidRDefault="00743F7F" w:rsidP="00743F7F">
      <w:pPr>
        <w:spacing w:before="120"/>
        <w:jc w:val="both"/>
        <w:rPr>
          <w:rFonts w:ascii="Times New Roman" w:hAnsi="Times New Roman"/>
          <w:b/>
          <w:sz w:val="24"/>
          <w:szCs w:val="24"/>
          <w:u w:val="single"/>
        </w:rPr>
      </w:pPr>
      <w:r w:rsidRPr="008E1FB6">
        <w:rPr>
          <w:rFonts w:ascii="Times New Roman" w:hAnsi="Times New Roman"/>
          <w:b/>
          <w:sz w:val="24"/>
          <w:szCs w:val="24"/>
          <w:u w:val="single"/>
        </w:rPr>
        <w:t>K čl. II</w:t>
      </w:r>
    </w:p>
    <w:p w:rsidR="00743F7F" w:rsidRDefault="00743F7F" w:rsidP="00743F7F">
      <w:pPr>
        <w:spacing w:after="0" w:line="240" w:lineRule="auto"/>
        <w:jc w:val="both"/>
        <w:rPr>
          <w:rFonts w:ascii="Times New Roman" w:hAnsi="Times New Roman"/>
          <w:sz w:val="24"/>
          <w:szCs w:val="24"/>
        </w:rPr>
      </w:pPr>
      <w:r w:rsidRPr="00500F80">
        <w:rPr>
          <w:rFonts w:ascii="Times New Roman" w:hAnsi="Times New Roman"/>
          <w:sz w:val="24"/>
          <w:szCs w:val="24"/>
        </w:rPr>
        <w:t>Návrh stanovuje účinnost</w:t>
      </w:r>
      <w:r>
        <w:rPr>
          <w:rFonts w:ascii="Times New Roman" w:hAnsi="Times New Roman"/>
          <w:sz w:val="24"/>
          <w:szCs w:val="24"/>
        </w:rPr>
        <w:t xml:space="preserve"> zákona, v</w:t>
      </w:r>
      <w:r>
        <w:rPr>
          <w:rFonts w:ascii="Arial" w:hAnsi="Arial" w:cs="Arial"/>
          <w:sz w:val="28"/>
          <w:szCs w:val="28"/>
          <w:lang w:eastAsia="cs-CZ"/>
        </w:rPr>
        <w:t xml:space="preserve"> </w:t>
      </w:r>
      <w:r w:rsidRPr="004E1720">
        <w:rPr>
          <w:rFonts w:ascii="Times New Roman" w:hAnsi="Times New Roman"/>
          <w:sz w:val="24"/>
          <w:szCs w:val="24"/>
          <w:lang w:eastAsia="cs-CZ"/>
        </w:rPr>
        <w:t>souladu s</w:t>
      </w:r>
      <w:r>
        <w:rPr>
          <w:rFonts w:ascii="Times New Roman" w:hAnsi="Times New Roman"/>
          <w:sz w:val="24"/>
          <w:szCs w:val="24"/>
          <w:lang w:eastAsia="cs-CZ"/>
        </w:rPr>
        <w:t xml:space="preserve"> </w:t>
      </w:r>
      <w:r w:rsidRPr="004E1720">
        <w:rPr>
          <w:rFonts w:ascii="Times New Roman" w:hAnsi="Times New Roman"/>
          <w:sz w:val="24"/>
          <w:szCs w:val="24"/>
          <w:lang w:eastAsia="cs-CZ"/>
        </w:rPr>
        <w:t>§</w:t>
      </w:r>
      <w:r>
        <w:rPr>
          <w:rFonts w:ascii="Times New Roman" w:hAnsi="Times New Roman"/>
          <w:sz w:val="24"/>
          <w:szCs w:val="24"/>
          <w:lang w:eastAsia="cs-CZ"/>
        </w:rPr>
        <w:t xml:space="preserve"> </w:t>
      </w:r>
      <w:r w:rsidRPr="004E1720">
        <w:rPr>
          <w:rFonts w:ascii="Times New Roman" w:hAnsi="Times New Roman"/>
          <w:sz w:val="24"/>
          <w:szCs w:val="24"/>
          <w:lang w:eastAsia="cs-CZ"/>
        </w:rPr>
        <w:t>3</w:t>
      </w:r>
      <w:r>
        <w:rPr>
          <w:rFonts w:ascii="Times New Roman" w:hAnsi="Times New Roman"/>
          <w:sz w:val="24"/>
          <w:szCs w:val="24"/>
          <w:lang w:eastAsia="cs-CZ"/>
        </w:rPr>
        <w:t xml:space="preserve"> </w:t>
      </w:r>
      <w:r w:rsidRPr="004E1720">
        <w:rPr>
          <w:rFonts w:ascii="Times New Roman" w:hAnsi="Times New Roman"/>
          <w:sz w:val="24"/>
          <w:szCs w:val="24"/>
          <w:lang w:eastAsia="cs-CZ"/>
        </w:rPr>
        <w:t>odst.</w:t>
      </w:r>
      <w:r>
        <w:rPr>
          <w:rFonts w:ascii="Times New Roman" w:hAnsi="Times New Roman"/>
          <w:sz w:val="24"/>
          <w:szCs w:val="24"/>
          <w:lang w:eastAsia="cs-CZ"/>
        </w:rPr>
        <w:t xml:space="preserve"> </w:t>
      </w:r>
      <w:r w:rsidRPr="004E1720">
        <w:rPr>
          <w:rFonts w:ascii="Times New Roman" w:hAnsi="Times New Roman"/>
          <w:sz w:val="24"/>
          <w:szCs w:val="24"/>
          <w:lang w:eastAsia="cs-CZ"/>
        </w:rPr>
        <w:t xml:space="preserve">3 věta první zákona č. 309/1999 Sb., </w:t>
      </w:r>
      <w:r>
        <w:rPr>
          <w:rFonts w:ascii="Times New Roman" w:hAnsi="Times New Roman"/>
          <w:sz w:val="24"/>
          <w:szCs w:val="24"/>
          <w:lang w:eastAsia="cs-CZ"/>
        </w:rPr>
        <w:t xml:space="preserve">o Sbírce zákonů a o Sbírce mezinárodních smluv, tedy </w:t>
      </w:r>
      <w:r>
        <w:rPr>
          <w:rFonts w:ascii="Times New Roman" w:hAnsi="Times New Roman"/>
          <w:sz w:val="24"/>
          <w:szCs w:val="24"/>
        </w:rPr>
        <w:t>patnáctým dnem po jeho vyhlášení ve Sbírce zákonů.</w:t>
      </w:r>
    </w:p>
    <w:p w:rsidR="002E59A2" w:rsidRDefault="002E59A2" w:rsidP="00743F7F">
      <w:pPr>
        <w:spacing w:after="0" w:line="240" w:lineRule="auto"/>
        <w:jc w:val="both"/>
        <w:rPr>
          <w:rFonts w:ascii="Times New Roman" w:hAnsi="Times New Roman"/>
          <w:sz w:val="24"/>
          <w:szCs w:val="24"/>
        </w:rPr>
      </w:pPr>
    </w:p>
    <w:p w:rsidR="002E59A2" w:rsidRDefault="002E59A2" w:rsidP="00743F7F">
      <w:pPr>
        <w:spacing w:after="0" w:line="240" w:lineRule="auto"/>
        <w:jc w:val="both"/>
        <w:rPr>
          <w:rFonts w:ascii="Times New Roman" w:hAnsi="Times New Roman"/>
          <w:sz w:val="24"/>
          <w:szCs w:val="24"/>
        </w:rPr>
      </w:pPr>
    </w:p>
    <w:p w:rsidR="002E59A2" w:rsidRDefault="002E59A2" w:rsidP="00743F7F">
      <w:pPr>
        <w:spacing w:after="0" w:line="240" w:lineRule="auto"/>
        <w:jc w:val="both"/>
        <w:rPr>
          <w:rFonts w:ascii="Times New Roman" w:hAnsi="Times New Roman"/>
          <w:sz w:val="24"/>
          <w:szCs w:val="24"/>
        </w:rPr>
      </w:pPr>
    </w:p>
    <w:p w:rsidR="002E59A2" w:rsidRDefault="002E59A2" w:rsidP="00743F7F">
      <w:pPr>
        <w:spacing w:after="0" w:line="240" w:lineRule="auto"/>
        <w:jc w:val="both"/>
        <w:rPr>
          <w:rFonts w:ascii="Times New Roman" w:hAnsi="Times New Roman"/>
          <w:sz w:val="24"/>
          <w:szCs w:val="24"/>
        </w:rPr>
      </w:pPr>
    </w:p>
    <w:p w:rsidR="002E59A2" w:rsidRDefault="002E59A2" w:rsidP="00743F7F">
      <w:pPr>
        <w:spacing w:after="0" w:line="240" w:lineRule="auto"/>
        <w:jc w:val="both"/>
        <w:rPr>
          <w:rFonts w:ascii="Times New Roman" w:hAnsi="Times New Roman"/>
          <w:sz w:val="24"/>
          <w:szCs w:val="24"/>
        </w:rPr>
      </w:pPr>
      <w:r>
        <w:rPr>
          <w:rFonts w:ascii="Times New Roman" w:hAnsi="Times New Roman"/>
          <w:sz w:val="24"/>
          <w:szCs w:val="24"/>
        </w:rPr>
        <w:t>V Praze dne 31. 5. 2018</w:t>
      </w:r>
    </w:p>
    <w:p w:rsidR="002E59A2" w:rsidRDefault="002E59A2" w:rsidP="00743F7F">
      <w:pPr>
        <w:spacing w:after="0" w:line="240" w:lineRule="auto"/>
        <w:jc w:val="both"/>
        <w:rPr>
          <w:rFonts w:ascii="Times New Roman" w:hAnsi="Times New Roman"/>
          <w:sz w:val="24"/>
          <w:szCs w:val="24"/>
        </w:rPr>
      </w:pPr>
    </w:p>
    <w:p w:rsidR="002E59A2" w:rsidRDefault="002E59A2" w:rsidP="00743F7F">
      <w:pPr>
        <w:spacing w:after="0" w:line="240" w:lineRule="auto"/>
        <w:jc w:val="both"/>
        <w:rPr>
          <w:rFonts w:ascii="Times New Roman" w:hAnsi="Times New Roman"/>
          <w:sz w:val="24"/>
          <w:szCs w:val="24"/>
        </w:rPr>
      </w:pPr>
    </w:p>
    <w:p w:rsidR="002E59A2" w:rsidRDefault="007474B8" w:rsidP="00743F7F">
      <w:pPr>
        <w:spacing w:after="0" w:line="240" w:lineRule="auto"/>
        <w:jc w:val="both"/>
        <w:rPr>
          <w:rFonts w:ascii="Times New Roman" w:hAnsi="Times New Roman"/>
          <w:sz w:val="24"/>
          <w:szCs w:val="24"/>
        </w:rPr>
      </w:pPr>
      <w:proofErr w:type="gramStart"/>
      <w:r>
        <w:rPr>
          <w:rFonts w:ascii="Times New Roman" w:hAnsi="Times New Roman"/>
          <w:sz w:val="24"/>
          <w:szCs w:val="24"/>
        </w:rPr>
        <w:t>Předkladatel :</w:t>
      </w:r>
      <w:proofErr w:type="gramEnd"/>
      <w:r>
        <w:rPr>
          <w:rFonts w:ascii="Times New Roman" w:hAnsi="Times New Roman"/>
          <w:sz w:val="24"/>
          <w:szCs w:val="24"/>
        </w:rPr>
        <w:t xml:space="preserve"> </w:t>
      </w:r>
    </w:p>
    <w:p w:rsidR="002E59A2" w:rsidRDefault="002E59A2" w:rsidP="00743F7F">
      <w:pPr>
        <w:spacing w:after="0" w:line="240" w:lineRule="auto"/>
        <w:jc w:val="both"/>
        <w:rPr>
          <w:rFonts w:ascii="Times New Roman" w:hAnsi="Times New Roman"/>
          <w:sz w:val="24"/>
          <w:szCs w:val="24"/>
        </w:rPr>
      </w:pPr>
    </w:p>
    <w:p w:rsidR="002E59A2" w:rsidRPr="004E1720" w:rsidRDefault="002E59A2" w:rsidP="00743F7F">
      <w:pPr>
        <w:spacing w:after="0" w:line="240" w:lineRule="auto"/>
        <w:jc w:val="both"/>
        <w:rPr>
          <w:rFonts w:ascii="Times New Roman" w:hAnsi="Times New Roman"/>
          <w:sz w:val="24"/>
          <w:szCs w:val="24"/>
          <w:lang w:eastAsia="cs-CZ"/>
        </w:rPr>
      </w:pPr>
      <w:r>
        <w:rPr>
          <w:rFonts w:ascii="Times New Roman" w:hAnsi="Times New Roman"/>
          <w:sz w:val="24"/>
          <w:szCs w:val="24"/>
        </w:rPr>
        <w:t>Petr Dolínek</w:t>
      </w:r>
      <w:r w:rsidR="000E2ECA">
        <w:rPr>
          <w:rFonts w:ascii="Times New Roman" w:hAnsi="Times New Roman"/>
          <w:sz w:val="24"/>
          <w:szCs w:val="24"/>
        </w:rPr>
        <w:t>, v.r.</w:t>
      </w:r>
      <w:bookmarkStart w:id="0" w:name="_GoBack"/>
      <w:bookmarkEnd w:id="0"/>
    </w:p>
    <w:p w:rsidR="00743F7F" w:rsidRDefault="00743F7F" w:rsidP="002E59A2">
      <w:pPr>
        <w:spacing w:before="120"/>
        <w:ind w:firstLine="720"/>
        <w:jc w:val="both"/>
        <w:rPr>
          <w:rFonts w:ascii="Times New Roman" w:hAnsi="Times New Roman"/>
          <w:sz w:val="24"/>
          <w:szCs w:val="24"/>
        </w:rPr>
      </w:pPr>
    </w:p>
    <w:p w:rsidR="00743F7F" w:rsidRDefault="00743F7F" w:rsidP="00743F7F">
      <w:pPr>
        <w:spacing w:before="120"/>
        <w:ind w:firstLine="720"/>
        <w:jc w:val="both"/>
        <w:rPr>
          <w:rFonts w:ascii="Times New Roman" w:hAnsi="Times New Roman"/>
          <w:sz w:val="24"/>
          <w:szCs w:val="24"/>
        </w:rPr>
      </w:pPr>
    </w:p>
    <w:p w:rsidR="00743F7F" w:rsidRDefault="00743F7F" w:rsidP="00743F7F">
      <w:pPr>
        <w:spacing w:before="120"/>
        <w:ind w:firstLine="720"/>
        <w:jc w:val="both"/>
        <w:rPr>
          <w:rFonts w:ascii="Times New Roman" w:hAnsi="Times New Roman"/>
          <w:sz w:val="24"/>
          <w:szCs w:val="24"/>
        </w:rPr>
      </w:pPr>
    </w:p>
    <w:p w:rsidR="00743F7F" w:rsidRDefault="00743F7F" w:rsidP="00743F7F">
      <w:pPr>
        <w:spacing w:before="120"/>
        <w:ind w:firstLine="720"/>
        <w:jc w:val="both"/>
        <w:rPr>
          <w:rFonts w:ascii="Times New Roman" w:hAnsi="Times New Roman"/>
          <w:sz w:val="24"/>
          <w:szCs w:val="24"/>
        </w:rPr>
      </w:pPr>
    </w:p>
    <w:p w:rsidR="00743F7F" w:rsidRDefault="00743F7F" w:rsidP="00743F7F">
      <w:pPr>
        <w:spacing w:before="120"/>
        <w:ind w:firstLine="720"/>
        <w:jc w:val="both"/>
        <w:rPr>
          <w:rFonts w:ascii="Times New Roman" w:hAnsi="Times New Roman"/>
          <w:sz w:val="24"/>
          <w:szCs w:val="24"/>
        </w:rPr>
      </w:pPr>
    </w:p>
    <w:p w:rsidR="00743F7F" w:rsidRDefault="00743F7F" w:rsidP="00743F7F">
      <w:pPr>
        <w:spacing w:before="120"/>
        <w:ind w:firstLine="720"/>
        <w:jc w:val="both"/>
        <w:rPr>
          <w:rFonts w:ascii="Times New Roman" w:hAnsi="Times New Roman"/>
          <w:sz w:val="24"/>
          <w:szCs w:val="24"/>
        </w:rPr>
      </w:pPr>
    </w:p>
    <w:p w:rsidR="00743F7F" w:rsidRDefault="00743F7F" w:rsidP="00743F7F">
      <w:pPr>
        <w:spacing w:before="120"/>
        <w:ind w:firstLine="720"/>
        <w:jc w:val="both"/>
        <w:rPr>
          <w:rFonts w:ascii="Times New Roman" w:hAnsi="Times New Roman"/>
          <w:sz w:val="24"/>
          <w:szCs w:val="24"/>
        </w:rPr>
      </w:pPr>
    </w:p>
    <w:p w:rsidR="00743F7F" w:rsidRDefault="00743F7F" w:rsidP="00743F7F">
      <w:pPr>
        <w:spacing w:before="120"/>
        <w:ind w:firstLine="720"/>
        <w:jc w:val="both"/>
        <w:rPr>
          <w:rFonts w:ascii="Times New Roman" w:hAnsi="Times New Roman"/>
          <w:sz w:val="24"/>
          <w:szCs w:val="24"/>
        </w:rPr>
      </w:pPr>
    </w:p>
    <w:p w:rsidR="00743F7F" w:rsidRDefault="00743F7F" w:rsidP="00743F7F">
      <w:pPr>
        <w:spacing w:before="120"/>
        <w:ind w:firstLine="720"/>
        <w:jc w:val="both"/>
        <w:rPr>
          <w:rFonts w:ascii="Times New Roman" w:hAnsi="Times New Roman"/>
          <w:sz w:val="24"/>
          <w:szCs w:val="24"/>
        </w:rPr>
      </w:pPr>
    </w:p>
    <w:p w:rsidR="00743F7F" w:rsidRDefault="00743F7F" w:rsidP="00743F7F">
      <w:pPr>
        <w:spacing w:before="120"/>
        <w:ind w:firstLine="720"/>
        <w:jc w:val="both"/>
        <w:rPr>
          <w:rFonts w:ascii="Times New Roman" w:hAnsi="Times New Roman"/>
          <w:sz w:val="24"/>
          <w:szCs w:val="24"/>
        </w:rPr>
      </w:pPr>
    </w:p>
    <w:p w:rsidR="00743F7F" w:rsidRDefault="00743F7F" w:rsidP="00743F7F">
      <w:pPr>
        <w:spacing w:before="120"/>
        <w:ind w:firstLine="720"/>
        <w:jc w:val="both"/>
        <w:rPr>
          <w:rFonts w:ascii="Times New Roman" w:hAnsi="Times New Roman"/>
          <w:sz w:val="24"/>
          <w:szCs w:val="24"/>
        </w:rPr>
      </w:pPr>
    </w:p>
    <w:p w:rsidR="00743F7F" w:rsidRDefault="00743F7F" w:rsidP="00743F7F">
      <w:pPr>
        <w:spacing w:before="120"/>
        <w:ind w:firstLine="720"/>
        <w:jc w:val="both"/>
        <w:rPr>
          <w:rFonts w:ascii="Times New Roman" w:hAnsi="Times New Roman"/>
          <w:sz w:val="24"/>
          <w:szCs w:val="24"/>
        </w:rPr>
      </w:pPr>
    </w:p>
    <w:p w:rsidR="00743F7F" w:rsidRDefault="00743F7F" w:rsidP="00F70A81">
      <w:pPr>
        <w:spacing w:after="0" w:line="312" w:lineRule="auto"/>
      </w:pPr>
    </w:p>
    <w:sectPr w:rsidR="00743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37B92"/>
    <w:multiLevelType w:val="hybridMultilevel"/>
    <w:tmpl w:val="85241B64"/>
    <w:lvl w:ilvl="0" w:tplc="AB7E89B0">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41CC7E7E"/>
    <w:multiLevelType w:val="hybridMultilevel"/>
    <w:tmpl w:val="E24C30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45"/>
    <w:rsid w:val="0001044A"/>
    <w:rsid w:val="000E2ECA"/>
    <w:rsid w:val="0015513F"/>
    <w:rsid w:val="002E59A2"/>
    <w:rsid w:val="005E6EA9"/>
    <w:rsid w:val="00743F7F"/>
    <w:rsid w:val="007468ED"/>
    <w:rsid w:val="007474B8"/>
    <w:rsid w:val="00957D2F"/>
    <w:rsid w:val="009B44EF"/>
    <w:rsid w:val="00C2137B"/>
    <w:rsid w:val="00D01B45"/>
    <w:rsid w:val="00F04C8B"/>
    <w:rsid w:val="00F10B2C"/>
    <w:rsid w:val="00F70A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D4CC75-B570-4302-8EF4-2164C8EA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1B45"/>
    <w:pPr>
      <w:spacing w:after="200" w:line="27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68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68ED"/>
    <w:rPr>
      <w:rFonts w:ascii="Segoe UI" w:eastAsia="Times New Roman" w:hAnsi="Segoe UI" w:cs="Segoe UI"/>
      <w:sz w:val="18"/>
      <w:szCs w:val="18"/>
    </w:rPr>
  </w:style>
  <w:style w:type="character" w:customStyle="1" w:styleId="FontStyle12">
    <w:name w:val="Font Style12"/>
    <w:rsid w:val="00743F7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1262</Words>
  <Characters>7446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Kapounova Ilona</cp:lastModifiedBy>
  <cp:revision>6</cp:revision>
  <cp:lastPrinted>2018-05-31T12:27:00Z</cp:lastPrinted>
  <dcterms:created xsi:type="dcterms:W3CDTF">2018-05-31T12:19:00Z</dcterms:created>
  <dcterms:modified xsi:type="dcterms:W3CDTF">2018-05-31T12:29:00Z</dcterms:modified>
</cp:coreProperties>
</file>