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CCA" w:rsidRPr="003D6C0D" w:rsidRDefault="003D6C0D" w:rsidP="00D37D50">
      <w:pPr>
        <w:pStyle w:val="Nvrh"/>
        <w:rPr>
          <w:rFonts w:ascii="Times New Roman" w:hAnsi="Times New Roman" w:cs="Times New Roman"/>
          <w:b/>
          <w:sz w:val="24"/>
          <w:szCs w:val="24"/>
        </w:rPr>
      </w:pPr>
      <w:r w:rsidRPr="003D6C0D">
        <w:rPr>
          <w:rFonts w:ascii="Times New Roman" w:hAnsi="Times New Roman" w:cs="Times New Roman"/>
          <w:b/>
          <w:sz w:val="24"/>
          <w:szCs w:val="24"/>
        </w:rPr>
        <w:t>Vládní n</w:t>
      </w:r>
      <w:r w:rsidR="00C75CCA" w:rsidRPr="003D6C0D">
        <w:rPr>
          <w:rFonts w:ascii="Times New Roman" w:hAnsi="Times New Roman" w:cs="Times New Roman"/>
          <w:b/>
          <w:sz w:val="24"/>
          <w:szCs w:val="24"/>
        </w:rPr>
        <w:t>ávrh</w:t>
      </w:r>
    </w:p>
    <w:p w:rsidR="00C75CCA" w:rsidRPr="0021350B" w:rsidRDefault="00C75CCA" w:rsidP="00D37D50">
      <w:pPr>
        <w:pStyle w:val="ZKON"/>
        <w:rPr>
          <w:rFonts w:ascii="Times New Roman" w:hAnsi="Times New Roman" w:cs="Times New Roman"/>
          <w:b w:val="0"/>
          <w:sz w:val="24"/>
          <w:szCs w:val="24"/>
        </w:rPr>
      </w:pPr>
      <w:r w:rsidRPr="0021350B">
        <w:rPr>
          <w:rFonts w:ascii="Times New Roman" w:hAnsi="Times New Roman" w:cs="Times New Roman"/>
          <w:b w:val="0"/>
          <w:sz w:val="24"/>
          <w:szCs w:val="24"/>
        </w:rPr>
        <w:t>ZÁKON</w:t>
      </w:r>
    </w:p>
    <w:p w:rsidR="00C75CCA" w:rsidRPr="0021350B" w:rsidRDefault="00C75CCA" w:rsidP="00D37D50">
      <w:pPr>
        <w:pStyle w:val="nadpiszkona"/>
        <w:rPr>
          <w:rFonts w:ascii="Times New Roman" w:hAnsi="Times New Roman" w:cs="Times New Roman"/>
          <w:sz w:val="24"/>
          <w:szCs w:val="24"/>
        </w:rPr>
      </w:pPr>
      <w:r w:rsidRPr="0021350B">
        <w:rPr>
          <w:rFonts w:ascii="Times New Roman" w:hAnsi="Times New Roman" w:cs="Times New Roman"/>
          <w:sz w:val="24"/>
          <w:szCs w:val="24"/>
        </w:rPr>
        <w:t xml:space="preserve">ze </w:t>
      </w:r>
      <w:proofErr w:type="gramStart"/>
      <w:r w:rsidRPr="0021350B">
        <w:rPr>
          <w:rFonts w:ascii="Times New Roman" w:hAnsi="Times New Roman" w:cs="Times New Roman"/>
          <w:sz w:val="24"/>
          <w:szCs w:val="24"/>
        </w:rPr>
        <w:t xml:space="preserve">dne ... </w:t>
      </w:r>
      <w:r w:rsidR="00692182" w:rsidRPr="0021350B">
        <w:rPr>
          <w:rFonts w:ascii="Times New Roman" w:hAnsi="Times New Roman" w:cs="Times New Roman"/>
          <w:sz w:val="24"/>
          <w:szCs w:val="24"/>
        </w:rPr>
        <w:t>2018</w:t>
      </w:r>
      <w:proofErr w:type="gramEnd"/>
      <w:r w:rsidRPr="0021350B">
        <w:rPr>
          <w:rFonts w:ascii="Times New Roman" w:hAnsi="Times New Roman" w:cs="Times New Roman"/>
          <w:sz w:val="24"/>
          <w:szCs w:val="24"/>
        </w:rPr>
        <w:t>,</w:t>
      </w:r>
    </w:p>
    <w:p w:rsidR="00C75CCA" w:rsidRPr="0021350B" w:rsidRDefault="00C75CCA" w:rsidP="00D37D50">
      <w:pPr>
        <w:pStyle w:val="nadpiszkona"/>
        <w:rPr>
          <w:rFonts w:ascii="Times New Roman" w:hAnsi="Times New Roman" w:cs="Times New Roman"/>
          <w:sz w:val="24"/>
          <w:szCs w:val="24"/>
        </w:rPr>
      </w:pPr>
      <w:r w:rsidRPr="0021350B">
        <w:rPr>
          <w:rFonts w:ascii="Times New Roman" w:hAnsi="Times New Roman" w:cs="Times New Roman"/>
          <w:sz w:val="24"/>
          <w:szCs w:val="24"/>
        </w:rPr>
        <w:t>kterým se mění některé zákony v </w:t>
      </w:r>
      <w:r w:rsidR="00CD511C" w:rsidRPr="0021350B">
        <w:rPr>
          <w:rFonts w:ascii="Times New Roman" w:hAnsi="Times New Roman" w:cs="Times New Roman"/>
          <w:sz w:val="24"/>
          <w:szCs w:val="24"/>
        </w:rPr>
        <w:t>souvislosti s přijetím zákona o distribuci pojištění a </w:t>
      </w:r>
      <w:r w:rsidR="00775F1C" w:rsidRPr="0021350B">
        <w:rPr>
          <w:rFonts w:ascii="Times New Roman" w:hAnsi="Times New Roman" w:cs="Times New Roman"/>
          <w:sz w:val="24"/>
          <w:szCs w:val="24"/>
        </w:rPr>
        <w:t>zajištění</w:t>
      </w:r>
    </w:p>
    <w:p w:rsidR="00C75CCA" w:rsidRPr="0021350B" w:rsidRDefault="00C75CCA" w:rsidP="00D37D50">
      <w:pPr>
        <w:pStyle w:val="Parlament"/>
        <w:rPr>
          <w:rFonts w:ascii="Times New Roman" w:hAnsi="Times New Roman" w:cs="Times New Roman"/>
          <w:sz w:val="24"/>
          <w:szCs w:val="24"/>
        </w:rPr>
      </w:pPr>
      <w:r w:rsidRPr="0021350B">
        <w:rPr>
          <w:rFonts w:ascii="Times New Roman" w:hAnsi="Times New Roman" w:cs="Times New Roman"/>
          <w:sz w:val="24"/>
          <w:szCs w:val="24"/>
        </w:rPr>
        <w:t>Parlament se usnesl na tomto zákoně České republiky:</w:t>
      </w:r>
    </w:p>
    <w:p w:rsidR="00C75CCA" w:rsidRPr="0014258C" w:rsidRDefault="00C75CCA" w:rsidP="00D37D50">
      <w:pPr>
        <w:pStyle w:val="ST"/>
        <w:rPr>
          <w:rFonts w:ascii="Times New Roman" w:hAnsi="Times New Roman" w:cs="Times New Roman"/>
          <w:sz w:val="24"/>
          <w:szCs w:val="24"/>
        </w:rPr>
      </w:pPr>
      <w:r w:rsidRPr="0014258C">
        <w:rPr>
          <w:rFonts w:ascii="Times New Roman" w:hAnsi="Times New Roman" w:cs="Times New Roman"/>
          <w:sz w:val="24"/>
          <w:szCs w:val="24"/>
        </w:rPr>
        <w:t xml:space="preserve">ČÁST </w:t>
      </w:r>
      <w:r w:rsidR="00560F4A" w:rsidRPr="0014258C">
        <w:rPr>
          <w:rFonts w:ascii="Times New Roman" w:hAnsi="Times New Roman" w:cs="Times New Roman"/>
          <w:sz w:val="24"/>
          <w:szCs w:val="24"/>
        </w:rPr>
        <w:t>PRVN</w:t>
      </w:r>
      <w:r w:rsidR="004F7480" w:rsidRPr="0014258C">
        <w:rPr>
          <w:rFonts w:ascii="Times New Roman" w:hAnsi="Times New Roman" w:cs="Times New Roman"/>
          <w:sz w:val="24"/>
          <w:szCs w:val="24"/>
        </w:rPr>
        <w:t>í</w:t>
      </w:r>
    </w:p>
    <w:p w:rsidR="00C75CCA" w:rsidRPr="006E3271" w:rsidRDefault="00C75CCA" w:rsidP="00D37D50">
      <w:pPr>
        <w:pStyle w:val="NADPISSTI"/>
        <w:rPr>
          <w:rFonts w:ascii="Times New Roman" w:hAnsi="Times New Roman" w:cs="Times New Roman"/>
          <w:sz w:val="24"/>
          <w:szCs w:val="24"/>
        </w:rPr>
      </w:pPr>
      <w:r w:rsidRPr="006E3271">
        <w:rPr>
          <w:rFonts w:ascii="Times New Roman" w:hAnsi="Times New Roman" w:cs="Times New Roman"/>
          <w:sz w:val="24"/>
          <w:szCs w:val="24"/>
        </w:rPr>
        <w:t>Změna živnostenského zákona</w:t>
      </w:r>
    </w:p>
    <w:p w:rsidR="00C75CCA" w:rsidRPr="00E936D6" w:rsidRDefault="00C75CCA" w:rsidP="00D37D50">
      <w:pPr>
        <w:pStyle w:val="lnek"/>
        <w:rPr>
          <w:rFonts w:ascii="Times New Roman" w:hAnsi="Times New Roman" w:cs="Times New Roman"/>
          <w:sz w:val="24"/>
          <w:szCs w:val="24"/>
        </w:rPr>
      </w:pPr>
      <w:r w:rsidRPr="00E936D6">
        <w:rPr>
          <w:rFonts w:ascii="Times New Roman" w:hAnsi="Times New Roman" w:cs="Times New Roman"/>
          <w:sz w:val="24"/>
          <w:szCs w:val="24"/>
        </w:rPr>
        <w:t>Čl. I</w:t>
      </w:r>
    </w:p>
    <w:p w:rsidR="007E47F8" w:rsidRPr="0014258C" w:rsidRDefault="007E47F8" w:rsidP="0014258C">
      <w:pPr>
        <w:jc w:val="both"/>
        <w:rPr>
          <w:rFonts w:ascii="Times New Roman" w:hAnsi="Times New Roman" w:cs="Times New Roman"/>
          <w:sz w:val="24"/>
          <w:szCs w:val="24"/>
        </w:rPr>
      </w:pPr>
      <w:r w:rsidRPr="0014258C">
        <w:rPr>
          <w:rFonts w:ascii="Times New Roman" w:hAnsi="Times New Roman" w:cs="Times New Roman"/>
          <w:sz w:val="24"/>
          <w:szCs w:val="24"/>
        </w:rPr>
        <w:t>Zákon č. 455/1991 Sb., o živnostenském podnikání (živnostenský zákon), ve </w:t>
      </w:r>
      <w:r w:rsidRPr="007E47F8">
        <w:rPr>
          <w:rFonts w:ascii="Times New Roman" w:hAnsi="Times New Roman" w:cs="Times New Roman"/>
          <w:sz w:val="24"/>
          <w:szCs w:val="24"/>
        </w:rPr>
        <w:t>znění zákona č.</w:t>
      </w:r>
      <w:r>
        <w:rPr>
          <w:rFonts w:ascii="Times New Roman" w:hAnsi="Times New Roman" w:cs="Times New Roman"/>
          <w:sz w:val="24"/>
          <w:szCs w:val="24"/>
        </w:rPr>
        <w:t> </w:t>
      </w:r>
      <w:r w:rsidRPr="0014258C">
        <w:rPr>
          <w:rFonts w:ascii="Times New Roman" w:hAnsi="Times New Roman" w:cs="Times New Roman"/>
          <w:sz w:val="24"/>
          <w:szCs w:val="24"/>
        </w:rPr>
        <w:t>231/1992 Sb., zákona č. 591/1992 Sb., zákona č. 600/1992 Sb., zákona č. 273/1993 Sb., zákona č. 303/1993 Sb., zákona č. 38/1994 Sb., zákona č. </w:t>
      </w:r>
      <w:r w:rsidRPr="007E47F8">
        <w:rPr>
          <w:rFonts w:ascii="Times New Roman" w:hAnsi="Times New Roman" w:cs="Times New Roman"/>
          <w:sz w:val="24"/>
          <w:szCs w:val="24"/>
        </w:rPr>
        <w:t>42/1994 Sb., zákona č. 136/1994</w:t>
      </w:r>
      <w:r>
        <w:rPr>
          <w:rFonts w:ascii="Times New Roman" w:hAnsi="Times New Roman" w:cs="Times New Roman"/>
          <w:sz w:val="24"/>
          <w:szCs w:val="24"/>
        </w:rPr>
        <w:t> </w:t>
      </w:r>
      <w:r w:rsidRPr="0014258C">
        <w:rPr>
          <w:rFonts w:ascii="Times New Roman" w:hAnsi="Times New Roman" w:cs="Times New Roman"/>
          <w:sz w:val="24"/>
          <w:szCs w:val="24"/>
        </w:rPr>
        <w:t>Sb., zákona č. 200/1994 Sb., zákona č. 237/1995 Sb., zákona č. 286/1995 Sb., zákona č. 94/1996 Sb., zákona č. 95/1996 Sb., zákona č. 147/1996 Sb., zákona č. 19/1997 Sb., zákona č. 49/1997 Sb., zákona č. 61/1997 Sb., zákona č. 79/1997 Sb., zákona č. 217/1997 Sb., zákona č. 280/1997 Sb., zákona č. 15/1998 Sb., zákona č. 83/1998 Sb., zákona č. 157/1998 Sb., zákona č. 159/1999 Sb., zákona č. 167/1998 Sb., zákona č. 356/1999 Sb., zákona č. 358/1999 Sb., zákona č. 360/1999 Sb., zákona č. </w:t>
      </w:r>
      <w:r w:rsidR="00981CD9">
        <w:rPr>
          <w:rFonts w:ascii="Times New Roman" w:hAnsi="Times New Roman" w:cs="Times New Roman"/>
          <w:sz w:val="24"/>
          <w:szCs w:val="24"/>
        </w:rPr>
        <w:t>363/1999 Sb., zákona č. </w:t>
      </w:r>
      <w:r w:rsidRPr="007E47F8">
        <w:rPr>
          <w:rFonts w:ascii="Times New Roman" w:hAnsi="Times New Roman" w:cs="Times New Roman"/>
          <w:sz w:val="24"/>
          <w:szCs w:val="24"/>
        </w:rPr>
        <w:t>27/2000</w:t>
      </w:r>
      <w:r>
        <w:rPr>
          <w:rFonts w:ascii="Times New Roman" w:hAnsi="Times New Roman" w:cs="Times New Roman"/>
          <w:sz w:val="24"/>
          <w:szCs w:val="24"/>
        </w:rPr>
        <w:t> </w:t>
      </w:r>
      <w:r w:rsidRPr="0014258C">
        <w:rPr>
          <w:rFonts w:ascii="Times New Roman" w:hAnsi="Times New Roman" w:cs="Times New Roman"/>
          <w:sz w:val="24"/>
          <w:szCs w:val="24"/>
        </w:rPr>
        <w:t xml:space="preserve">Sb., zákona č. 29/2000 Sb., zákona č. 121/2000 Sb., zákona č. 122/2000 Sb., zákona č. 123/2000 Sb., zákona č. 124/2000 Sb., zákona č. 149/2000 Sb., zákona č. 151/2000 Sb., zákona č. 158/2000 Sb., zákona č. 247/2000 Sb., zákona č. 249/2000 Sb., zákona č. 258/2000 Sb., zákona č. 309/2000 Sb., zákona č. 362/2000 Sb., zákona č. 409/2000 Sb., zákona č. 458/2000 Sb., zákona č. 61/2001 Sb., zákona č. 100/2001 Sb., zákona č. 120/2001 Sb., zákona č. 164/2001 Sb., zákona č. 256/2001 Sb., zákona č. 274/2001 Sb., zákona č. 477/2001 Sb., zákona č. 478/2001 Sb., zákona č. 501/2001 Sb., zákona č. 86/2002 Sb., zákona č. 119/2002 Sb., zákona č. 174/2002 Sb., zákona č. 281/2002 Sb., zákona č. 308/2002 Sb., zákona č. 320/2002 Sb., nálezu Ústavního soudu, vyhlášeného pod č. 476/2002 Sb., zákona č. 88/2003 Sb., zákona č. 130/2003 Sb., zákona č. 162/2003 Sb., zákona č. 224/2003 Sb., zákona č. 228/2003 Sb., zákona č. 274/2003 Sb., zákona č. 354/2003 Sb., zákona č. 438/2003 Sb., zákona č. 38/2004 Sb., zákona č. 119/2004 Sb., zákona č. 167/2004 Sb., zákona č. 257/2004 Sb., zákona č. 326/2004 Sb., zákona č. 499/2004 Sb., zákona č. 635/2004 Sb., zákona č. 695/2004 Sb., zákona č. 58/2005 Sb., zákona č. 95/2005 Sb., zákona č. 127/2005 Sb., zákona č. 215/2005 Sb., zákona č. 253/2005 Sb., zákona č. 358/2005 Sb., zákona č. 428/2005 Sb., zákona č. 444/2005 Sb., zákona č. 62/2006 Sb., zákona č. 76/2006 Sb., zákona č. 109/2006 Sb., zákona č. 115/2006 Sb., zákona č. 131/2006 Sb., zákona č. 161/2006 Sb., zákona č. 165/2006 Sb., zákona č. 179/2006 Sb., zákona č. 186/2006 Sb., zákona č. 191/2006 Sb., zákona č. 212/2006 Sb., zákona č. 214/2006 Sb., zákona č. 225/2006 Sb., zákona č. 310/2006 Sb., </w:t>
      </w:r>
      <w:r w:rsidRPr="0014258C">
        <w:rPr>
          <w:rFonts w:ascii="Times New Roman" w:hAnsi="Times New Roman" w:cs="Times New Roman"/>
          <w:sz w:val="24"/>
          <w:szCs w:val="24"/>
        </w:rPr>
        <w:lastRenderedPageBreak/>
        <w:t>zákona č. 315/2006 Sb., zákona č. 160/2007 Sb., zákona č. 269/2007 Sb., zákona č. 270/2007 Sb., zákona č. 296/2007 Sb., zákona č. 130/2008 Sb., zákona č. 189/2008 Sb., zákona č. 230/2008 Sb., zákona č. 254/2008 Sb., zákona č. 274/2008 Sb., zákona č. 227/2009 Sb., zákona č. 285/2009 Sb., zákona č. 292/2009 Sb., zákona č. 145/2010 Sb., zákona č. 155/2010 Sb., zákona č. 160/2010 Sb., zákona č. 424/2010 Sb., zákona č. 427/2010 Sb., zákona č. 428/2011 Sb., zákona č. 73/2011 Sb., zákona č. 152/2011 Sb., zákona č. 350/2011 Sb., zákona č. 351/2011 Sb., zákona č. 355/2001 Sb., zákona č. 375/2011 Sb., zákona č. 420/2011 Sb., zákona č. 458/2011 Sb., zákona č. 53/2012 Sb., zákona č. 119/2012 Sb., zákona č. 167/2012 Sb., zákona č. 169/2012 Sb., zákona č. 199/2012 Sb., zákona č. 201/2012 Sb., zákona č. 202/2012 Sb., zákona č. 221/2012 Sb., zákona č. 407/2012 Sb., zákona č. 234/2013 Sb., zákona č. 241/2013 Sb., zákona č. 279/2013 Sb., zákona č. 303/2013 Sb., zákona č. 308/2013 Sb., zákona č. 309/2013 Sb., zákona č. 127/2014 Sb., zákona č. 140/2014 Sb., zákona č. 267/2014 Sb., zákona č. 206/2015 Sb., zákona č. 267/2015 Sb., zákona č. 88/2016 Sb., zákona č. 91/2016 Sb., zákona č. 126/2016 Sb., zákona č. 188/2016 Sb., zákona č. 229/2016 Sb., zákona č. 258/2016 Sb., zákona č. 304/2016 Sb., zákona č. 64/2017 Sb., zákona č. 65/2017 Sb., zákona č. 183/2017 Sb., zákona č. 193/2017 Sb., zákona č. 204/2017 Sb., zákona č. 261/2017 Sb. a zákona č. 289/2017 Sb., se mění takto:</w:t>
      </w:r>
    </w:p>
    <w:p w:rsidR="00CD0F35" w:rsidRPr="00CD0F35" w:rsidRDefault="00CD0F35" w:rsidP="0014258C">
      <w:pPr>
        <w:jc w:val="both"/>
        <w:rPr>
          <w:rFonts w:ascii="Times New Roman" w:hAnsi="Times New Roman" w:cs="Times New Roman"/>
          <w:sz w:val="24"/>
          <w:szCs w:val="24"/>
        </w:rPr>
      </w:pPr>
    </w:p>
    <w:p w:rsidR="00CD0F35" w:rsidRPr="00CD0F35" w:rsidRDefault="00CD0F35" w:rsidP="00CD0F35">
      <w:pPr>
        <w:numPr>
          <w:ilvl w:val="0"/>
          <w:numId w:val="42"/>
        </w:numPr>
        <w:jc w:val="both"/>
        <w:rPr>
          <w:rFonts w:ascii="Times New Roman" w:hAnsi="Times New Roman" w:cs="Times New Roman"/>
          <w:sz w:val="24"/>
          <w:szCs w:val="24"/>
        </w:rPr>
      </w:pPr>
      <w:r w:rsidRPr="00CD0F35">
        <w:rPr>
          <w:rFonts w:ascii="Times New Roman" w:hAnsi="Times New Roman" w:cs="Times New Roman"/>
          <w:sz w:val="24"/>
          <w:szCs w:val="24"/>
        </w:rPr>
        <w:t>V § 3 odst. 3 písmeno a) zní:</w:t>
      </w:r>
    </w:p>
    <w:p w:rsidR="00CD0F35" w:rsidRPr="00CD0F35" w:rsidRDefault="00CD0F35" w:rsidP="00CD0F35">
      <w:pPr>
        <w:jc w:val="both"/>
        <w:rPr>
          <w:rFonts w:ascii="Times New Roman" w:hAnsi="Times New Roman" w:cs="Times New Roman"/>
          <w:sz w:val="24"/>
          <w:szCs w:val="24"/>
        </w:rPr>
      </w:pPr>
      <w:r w:rsidRPr="00CD0F35">
        <w:rPr>
          <w:rFonts w:ascii="Times New Roman" w:hAnsi="Times New Roman" w:cs="Times New Roman"/>
          <w:sz w:val="24"/>
          <w:szCs w:val="24"/>
        </w:rPr>
        <w:t>„a) činnost bank</w:t>
      </w:r>
      <w:r w:rsidRPr="00CD0F35">
        <w:rPr>
          <w:rFonts w:ascii="Times New Roman" w:hAnsi="Times New Roman" w:cs="Times New Roman"/>
          <w:sz w:val="24"/>
          <w:szCs w:val="24"/>
          <w:vertAlign w:val="superscript"/>
        </w:rPr>
        <w:t>11)</w:t>
      </w:r>
      <w:r w:rsidRPr="00CD0F35">
        <w:rPr>
          <w:rFonts w:ascii="Times New Roman" w:hAnsi="Times New Roman" w:cs="Times New Roman"/>
          <w:sz w:val="24"/>
          <w:szCs w:val="24"/>
        </w:rPr>
        <w:t>, poskytování platebních služeb</w:t>
      </w:r>
      <w:r w:rsidRPr="00CD0F35">
        <w:rPr>
          <w:rFonts w:ascii="Times New Roman" w:hAnsi="Times New Roman" w:cs="Times New Roman"/>
          <w:sz w:val="24"/>
          <w:szCs w:val="24"/>
          <w:vertAlign w:val="superscript"/>
        </w:rPr>
        <w:t>11a)</w:t>
      </w:r>
      <w:r w:rsidRPr="00CD0F35">
        <w:rPr>
          <w:rFonts w:ascii="Times New Roman" w:hAnsi="Times New Roman" w:cs="Times New Roman"/>
          <w:sz w:val="24"/>
          <w:szCs w:val="24"/>
        </w:rPr>
        <w:t>, vydávání elektronických peněz</w:t>
      </w:r>
      <w:r w:rsidRPr="00CD0F35">
        <w:rPr>
          <w:rFonts w:ascii="Times New Roman" w:hAnsi="Times New Roman" w:cs="Times New Roman"/>
          <w:sz w:val="24"/>
          <w:szCs w:val="24"/>
          <w:vertAlign w:val="superscript"/>
        </w:rPr>
        <w:t>11a)</w:t>
      </w:r>
      <w:r w:rsidRPr="00CD0F35">
        <w:rPr>
          <w:rFonts w:ascii="Times New Roman" w:hAnsi="Times New Roman" w:cs="Times New Roman"/>
          <w:sz w:val="24"/>
          <w:szCs w:val="24"/>
        </w:rPr>
        <w:t>, provozování platebních systémů s neodvolatelností zúčtování</w:t>
      </w:r>
      <w:r w:rsidRPr="00CD0F35">
        <w:rPr>
          <w:rFonts w:ascii="Times New Roman" w:hAnsi="Times New Roman" w:cs="Times New Roman"/>
          <w:sz w:val="24"/>
          <w:szCs w:val="24"/>
          <w:vertAlign w:val="superscript"/>
        </w:rPr>
        <w:t>11a)</w:t>
      </w:r>
      <w:r w:rsidRPr="00CD0F35">
        <w:rPr>
          <w:rFonts w:ascii="Times New Roman" w:hAnsi="Times New Roman" w:cs="Times New Roman"/>
          <w:sz w:val="24"/>
          <w:szCs w:val="24"/>
        </w:rPr>
        <w:t>, směnárenská činnost</w:t>
      </w:r>
      <w:r w:rsidRPr="00CD0F35">
        <w:rPr>
          <w:rFonts w:ascii="Times New Roman" w:hAnsi="Times New Roman" w:cs="Times New Roman"/>
          <w:sz w:val="24"/>
          <w:szCs w:val="24"/>
          <w:vertAlign w:val="superscript"/>
        </w:rPr>
        <w:t>11d)</w:t>
      </w:r>
      <w:r w:rsidRPr="00CD0F35">
        <w:rPr>
          <w:rFonts w:ascii="Times New Roman" w:hAnsi="Times New Roman" w:cs="Times New Roman"/>
          <w:sz w:val="24"/>
          <w:szCs w:val="24"/>
        </w:rPr>
        <w:t>, činnost pojišťoven</w:t>
      </w:r>
      <w:r w:rsidRPr="00CD0F35">
        <w:rPr>
          <w:rFonts w:ascii="Times New Roman" w:hAnsi="Times New Roman" w:cs="Times New Roman"/>
          <w:sz w:val="24"/>
          <w:szCs w:val="24"/>
          <w:vertAlign w:val="superscript"/>
        </w:rPr>
        <w:t>12)</w:t>
      </w:r>
      <w:r w:rsidRPr="00CD0F35">
        <w:rPr>
          <w:rFonts w:ascii="Times New Roman" w:hAnsi="Times New Roman" w:cs="Times New Roman"/>
          <w:sz w:val="24"/>
          <w:szCs w:val="24"/>
        </w:rPr>
        <w:t xml:space="preserve">, zajišťoven, pojišťovacích zprostředkovatelů nebo </w:t>
      </w:r>
      <w:r w:rsidRPr="00CD0F35">
        <w:rPr>
          <w:rFonts w:ascii="Times New Roman" w:hAnsi="Times New Roman" w:cs="Times New Roman"/>
          <w:bCs/>
          <w:sz w:val="24"/>
          <w:szCs w:val="24"/>
        </w:rPr>
        <w:t>akreditovaných osob podle zákona upravujícího distribuci pojištění a zajištění</w:t>
      </w:r>
      <w:r w:rsidRPr="00CD0F35">
        <w:rPr>
          <w:rFonts w:ascii="Times New Roman" w:hAnsi="Times New Roman" w:cs="Times New Roman"/>
          <w:sz w:val="24"/>
          <w:szCs w:val="24"/>
        </w:rPr>
        <w:t>, penzijních fondů</w:t>
      </w:r>
      <w:r w:rsidRPr="00CD0F35">
        <w:rPr>
          <w:rFonts w:ascii="Times New Roman" w:hAnsi="Times New Roman" w:cs="Times New Roman"/>
          <w:sz w:val="24"/>
          <w:szCs w:val="24"/>
          <w:vertAlign w:val="superscript"/>
        </w:rPr>
        <w:t>12a)</w:t>
      </w:r>
      <w:r w:rsidRPr="00CD0F35">
        <w:rPr>
          <w:rFonts w:ascii="Times New Roman" w:hAnsi="Times New Roman" w:cs="Times New Roman"/>
          <w:sz w:val="24"/>
          <w:szCs w:val="24"/>
        </w:rPr>
        <w:t>, penzijních společností</w:t>
      </w:r>
      <w:r w:rsidRPr="00CD0F35">
        <w:rPr>
          <w:rFonts w:ascii="Times New Roman" w:hAnsi="Times New Roman" w:cs="Times New Roman"/>
          <w:sz w:val="24"/>
          <w:szCs w:val="24"/>
          <w:vertAlign w:val="superscript"/>
        </w:rPr>
        <w:t>55)</w:t>
      </w:r>
      <w:r w:rsidRPr="00CD0F35">
        <w:rPr>
          <w:rFonts w:ascii="Times New Roman" w:hAnsi="Times New Roman" w:cs="Times New Roman"/>
          <w:sz w:val="24"/>
          <w:szCs w:val="24"/>
        </w:rPr>
        <w:t>, spořitelních a úvěrních družstev</w:t>
      </w:r>
      <w:r w:rsidRPr="00CD0F35">
        <w:rPr>
          <w:rFonts w:ascii="Times New Roman" w:hAnsi="Times New Roman" w:cs="Times New Roman"/>
          <w:sz w:val="24"/>
          <w:szCs w:val="24"/>
          <w:vertAlign w:val="superscript"/>
        </w:rPr>
        <w:t>12b)</w:t>
      </w:r>
      <w:r w:rsidRPr="00CD0F35">
        <w:rPr>
          <w:rFonts w:ascii="Times New Roman" w:hAnsi="Times New Roman" w:cs="Times New Roman"/>
          <w:sz w:val="24"/>
          <w:szCs w:val="24"/>
        </w:rPr>
        <w:t>, komoditních burz</w:t>
      </w:r>
      <w:r w:rsidRPr="00CD0F35">
        <w:rPr>
          <w:rFonts w:ascii="Times New Roman" w:hAnsi="Times New Roman" w:cs="Times New Roman"/>
          <w:sz w:val="24"/>
          <w:szCs w:val="24"/>
          <w:vertAlign w:val="superscript"/>
        </w:rPr>
        <w:t>8b)</w:t>
      </w:r>
      <w:r w:rsidRPr="00CD0F35">
        <w:rPr>
          <w:rFonts w:ascii="Times New Roman" w:hAnsi="Times New Roman" w:cs="Times New Roman"/>
          <w:sz w:val="24"/>
          <w:szCs w:val="24"/>
        </w:rPr>
        <w:t>, organizátorů regulovaných trhů</w:t>
      </w:r>
      <w:r w:rsidRPr="00CD0F35">
        <w:rPr>
          <w:rFonts w:ascii="Times New Roman" w:hAnsi="Times New Roman" w:cs="Times New Roman"/>
          <w:sz w:val="24"/>
          <w:szCs w:val="24"/>
          <w:vertAlign w:val="superscript"/>
        </w:rPr>
        <w:t>13b)</w:t>
      </w:r>
      <w:r w:rsidRPr="00CD0F35">
        <w:rPr>
          <w:rFonts w:ascii="Times New Roman" w:hAnsi="Times New Roman" w:cs="Times New Roman"/>
          <w:sz w:val="24"/>
          <w:szCs w:val="24"/>
        </w:rPr>
        <w:t>, obchodníků s cennými papíry</w:t>
      </w:r>
      <w:r w:rsidRPr="00CD0F35">
        <w:rPr>
          <w:rFonts w:ascii="Times New Roman" w:hAnsi="Times New Roman" w:cs="Times New Roman"/>
          <w:sz w:val="24"/>
          <w:szCs w:val="24"/>
          <w:vertAlign w:val="superscript"/>
        </w:rPr>
        <w:t>13b)</w:t>
      </w:r>
      <w:r w:rsidRPr="00CD0F35">
        <w:rPr>
          <w:rFonts w:ascii="Times New Roman" w:hAnsi="Times New Roman" w:cs="Times New Roman"/>
          <w:sz w:val="24"/>
          <w:szCs w:val="24"/>
        </w:rPr>
        <w:t xml:space="preserve"> a jejich vázaných zástupců</w:t>
      </w:r>
      <w:r w:rsidRPr="00CD0F35">
        <w:rPr>
          <w:rFonts w:ascii="Times New Roman" w:hAnsi="Times New Roman" w:cs="Times New Roman"/>
          <w:sz w:val="24"/>
          <w:szCs w:val="24"/>
          <w:vertAlign w:val="superscript"/>
        </w:rPr>
        <w:t>13b)</w:t>
      </w:r>
      <w:r w:rsidRPr="00CD0F35">
        <w:rPr>
          <w:rFonts w:ascii="Times New Roman" w:hAnsi="Times New Roman" w:cs="Times New Roman"/>
          <w:sz w:val="24"/>
          <w:szCs w:val="24"/>
        </w:rPr>
        <w:t xml:space="preserve"> a činnost osob zabývajících se obhospodařováním nebo administrací investičního fondu anebo zahraničního investičního fondu a činnosti osob provádějících vypořádání obchodů s cennými papíry</w:t>
      </w:r>
      <w:r w:rsidRPr="00CD0F35">
        <w:rPr>
          <w:rFonts w:ascii="Times New Roman" w:hAnsi="Times New Roman" w:cs="Times New Roman"/>
          <w:sz w:val="24"/>
          <w:szCs w:val="24"/>
          <w:vertAlign w:val="superscript"/>
        </w:rPr>
        <w:t>13a)</w:t>
      </w:r>
      <w:r w:rsidRPr="00CD0F35">
        <w:rPr>
          <w:rFonts w:ascii="Times New Roman" w:hAnsi="Times New Roman" w:cs="Times New Roman"/>
          <w:sz w:val="24"/>
          <w:szCs w:val="24"/>
        </w:rPr>
        <w:t>, činnosti osob provádějících přijímání a předávání pokynů nebo investičního poradenství týkající se investičních nástrojů za podmínek stanovených zvláštním zákonem</w:t>
      </w:r>
      <w:r w:rsidRPr="00CD0F35">
        <w:rPr>
          <w:rFonts w:ascii="Times New Roman" w:hAnsi="Times New Roman" w:cs="Times New Roman"/>
          <w:sz w:val="24"/>
          <w:szCs w:val="24"/>
          <w:vertAlign w:val="superscript"/>
        </w:rPr>
        <w:t>13b)</w:t>
      </w:r>
      <w:r w:rsidRPr="00CD0F35">
        <w:rPr>
          <w:rFonts w:ascii="Times New Roman" w:hAnsi="Times New Roman" w:cs="Times New Roman"/>
          <w:sz w:val="24"/>
          <w:szCs w:val="24"/>
        </w:rPr>
        <w:t xml:space="preserve"> a jejich vázaných zástupců</w:t>
      </w:r>
      <w:r w:rsidRPr="00CD0F35">
        <w:rPr>
          <w:rFonts w:ascii="Times New Roman" w:hAnsi="Times New Roman" w:cs="Times New Roman"/>
          <w:sz w:val="24"/>
          <w:szCs w:val="24"/>
          <w:vertAlign w:val="superscript"/>
        </w:rPr>
        <w:t>13b)</w:t>
      </w:r>
      <w:r w:rsidRPr="00CD0F35">
        <w:rPr>
          <w:rFonts w:ascii="Times New Roman" w:hAnsi="Times New Roman" w:cs="Times New Roman"/>
          <w:sz w:val="24"/>
          <w:szCs w:val="24"/>
        </w:rPr>
        <w:t>, činnost ratingových agentur</w:t>
      </w:r>
      <w:r w:rsidRPr="00CD0F35">
        <w:rPr>
          <w:rFonts w:ascii="Times New Roman" w:hAnsi="Times New Roman" w:cs="Times New Roman"/>
          <w:sz w:val="24"/>
          <w:szCs w:val="24"/>
          <w:vertAlign w:val="superscript"/>
        </w:rPr>
        <w:t>13c)</w:t>
      </w:r>
      <w:r w:rsidRPr="00CD0F35">
        <w:rPr>
          <w:rFonts w:ascii="Times New Roman" w:hAnsi="Times New Roman" w:cs="Times New Roman"/>
          <w:sz w:val="24"/>
          <w:szCs w:val="24"/>
        </w:rPr>
        <w:t>, činnost poskytovatelů služeb hlášení údajů, činnost akreditovaných osob podle zákona upravujícího podnikání na kapitálovém trhu, poskytování a zprostředkování spotřebitelského úvěru a činnost akreditovaných osob podle zákona upravujícího spotřebitelský úvěr,“.</w:t>
      </w:r>
    </w:p>
    <w:p w:rsidR="00CD0F35" w:rsidRPr="0014258C" w:rsidRDefault="00CD0F35" w:rsidP="0014258C">
      <w:pPr>
        <w:numPr>
          <w:ilvl w:val="0"/>
          <w:numId w:val="42"/>
        </w:numPr>
        <w:jc w:val="both"/>
        <w:rPr>
          <w:rFonts w:ascii="Times New Roman" w:hAnsi="Times New Roman" w:cs="Times New Roman"/>
          <w:sz w:val="24"/>
          <w:szCs w:val="24"/>
        </w:rPr>
      </w:pPr>
      <w:r w:rsidRPr="00CD0F35">
        <w:rPr>
          <w:rFonts w:ascii="Times New Roman" w:hAnsi="Times New Roman" w:cs="Times New Roman"/>
          <w:sz w:val="24"/>
          <w:szCs w:val="24"/>
        </w:rPr>
        <w:t>V příloze č. 2 „ŽIVNOSTI VÁZANÉ“ se ve sloupci 1 „Předmět podnikání“ za předmět podnikání „Činnost účetních poradců, vedení účetnictví, vedení daňové evidence“ vkládá nový předmět podnikání „Čin</w:t>
      </w:r>
      <w:r w:rsidRPr="0014258C">
        <w:rPr>
          <w:rFonts w:ascii="Times New Roman" w:hAnsi="Times New Roman" w:cs="Times New Roman"/>
          <w:sz w:val="24"/>
          <w:szCs w:val="24"/>
        </w:rPr>
        <w:t>nost samostatných likvidátorů pojistných událostí“ a ve sloupci 2 „Požadovaná odborná způsobilost“ text zní:</w:t>
      </w:r>
      <w:r>
        <w:rPr>
          <w:rFonts w:ascii="Times New Roman" w:hAnsi="Times New Roman" w:cs="Times New Roman"/>
          <w:sz w:val="24"/>
          <w:szCs w:val="24"/>
        </w:rPr>
        <w:t xml:space="preserve"> </w:t>
      </w:r>
      <w:r w:rsidRPr="00CD0F35">
        <w:rPr>
          <w:rFonts w:ascii="Times New Roman" w:hAnsi="Times New Roman" w:cs="Times New Roman"/>
          <w:sz w:val="24"/>
          <w:szCs w:val="24"/>
        </w:rPr>
        <w:t>„střední vzdělání s maturitní zkouškou“.</w:t>
      </w:r>
    </w:p>
    <w:p w:rsidR="00FD0223" w:rsidRPr="0021350B" w:rsidRDefault="00CD0F35" w:rsidP="00FD0223">
      <w:pPr>
        <w:pStyle w:val="lnek"/>
        <w:rPr>
          <w:rFonts w:ascii="Times New Roman" w:hAnsi="Times New Roman" w:cs="Times New Roman"/>
          <w:sz w:val="24"/>
          <w:szCs w:val="24"/>
        </w:rPr>
      </w:pPr>
      <w:r w:rsidRPr="00CD0F35" w:rsidDel="00CD0F35">
        <w:rPr>
          <w:rFonts w:ascii="Times New Roman" w:hAnsi="Times New Roman" w:cs="Times New Roman"/>
          <w:sz w:val="24"/>
          <w:szCs w:val="24"/>
        </w:rPr>
        <w:lastRenderedPageBreak/>
        <w:t xml:space="preserve"> </w:t>
      </w:r>
      <w:r w:rsidR="00FD0223" w:rsidRPr="0021350B">
        <w:rPr>
          <w:rFonts w:ascii="Times New Roman" w:hAnsi="Times New Roman" w:cs="Times New Roman"/>
          <w:sz w:val="24"/>
          <w:szCs w:val="24"/>
        </w:rPr>
        <w:t>Čl. II</w:t>
      </w:r>
    </w:p>
    <w:p w:rsidR="00FD0223" w:rsidRPr="006E3271" w:rsidRDefault="00FD0223" w:rsidP="00804BBB">
      <w:pPr>
        <w:pStyle w:val="Textodstavce"/>
        <w:numPr>
          <w:ilvl w:val="0"/>
          <w:numId w:val="0"/>
        </w:numPr>
        <w:jc w:val="center"/>
        <w:rPr>
          <w:rFonts w:ascii="Times New Roman" w:hAnsi="Times New Roman" w:cs="Times New Roman"/>
          <w:b/>
          <w:sz w:val="24"/>
          <w:szCs w:val="24"/>
        </w:rPr>
      </w:pPr>
      <w:r w:rsidRPr="006E3271">
        <w:rPr>
          <w:rFonts w:ascii="Times New Roman" w:hAnsi="Times New Roman" w:cs="Times New Roman"/>
          <w:b/>
          <w:sz w:val="24"/>
          <w:szCs w:val="24"/>
        </w:rPr>
        <w:t>Přechodná ustanovení</w:t>
      </w:r>
    </w:p>
    <w:p w:rsidR="0024594E" w:rsidRPr="0021350B" w:rsidRDefault="00FD0223" w:rsidP="0024594E">
      <w:pPr>
        <w:pStyle w:val="Textlnku"/>
        <w:jc w:val="both"/>
        <w:rPr>
          <w:rFonts w:ascii="Times New Roman" w:hAnsi="Times New Roman" w:cs="Times New Roman"/>
          <w:sz w:val="24"/>
          <w:szCs w:val="24"/>
        </w:rPr>
      </w:pPr>
      <w:r w:rsidRPr="0021350B">
        <w:rPr>
          <w:rFonts w:ascii="Times New Roman" w:hAnsi="Times New Roman" w:cs="Times New Roman"/>
          <w:sz w:val="24"/>
          <w:szCs w:val="24"/>
        </w:rPr>
        <w:t>1.</w:t>
      </w:r>
      <w:r w:rsidR="0024594E" w:rsidRPr="0021350B">
        <w:rPr>
          <w:rFonts w:ascii="Times New Roman" w:hAnsi="Times New Roman" w:cs="Times New Roman"/>
          <w:sz w:val="24"/>
          <w:szCs w:val="24"/>
        </w:rPr>
        <w:t xml:space="preserve"> Ten, kdo byl přede dnem nabytí účinnosti tohoto zákona oprávněn provozovat činnost samostatného likvidátora pojistných událostí, může provozovat </w:t>
      </w:r>
      <w:r w:rsidR="00E36B26" w:rsidRPr="0021350B">
        <w:rPr>
          <w:rFonts w:ascii="Times New Roman" w:hAnsi="Times New Roman" w:cs="Times New Roman"/>
          <w:sz w:val="24"/>
          <w:szCs w:val="24"/>
        </w:rPr>
        <w:t xml:space="preserve">tuto </w:t>
      </w:r>
      <w:r w:rsidR="0024594E" w:rsidRPr="0021350B">
        <w:rPr>
          <w:rFonts w:ascii="Times New Roman" w:hAnsi="Times New Roman" w:cs="Times New Roman"/>
          <w:sz w:val="24"/>
          <w:szCs w:val="24"/>
        </w:rPr>
        <w:t>činnost v souladu se zákonem č. 38/2004 Sb., o pojišťovacích zprostředkovatelích a likvidátorech pojistných událostí, ve znění účinném přede dnem nabytí účinnosti tohoto zákona, do doby, než ohlásí živnost v</w:t>
      </w:r>
      <w:r w:rsidR="00CD0F35">
        <w:rPr>
          <w:rFonts w:ascii="Times New Roman" w:hAnsi="Times New Roman" w:cs="Times New Roman"/>
          <w:sz w:val="24"/>
          <w:szCs w:val="24"/>
        </w:rPr>
        <w:t>ázanou</w:t>
      </w:r>
      <w:r w:rsidR="0024594E" w:rsidRPr="0021350B">
        <w:rPr>
          <w:rFonts w:ascii="Times New Roman" w:hAnsi="Times New Roman" w:cs="Times New Roman"/>
          <w:sz w:val="24"/>
          <w:szCs w:val="24"/>
        </w:rPr>
        <w:t>, nejdéle však po dobu 3 měsíců ode dne nabytí účinnosti tohoto zákona.</w:t>
      </w:r>
    </w:p>
    <w:p w:rsidR="0024594E" w:rsidRPr="0021350B" w:rsidRDefault="00FD0223" w:rsidP="0024594E">
      <w:pPr>
        <w:pStyle w:val="Textlnku"/>
        <w:jc w:val="both"/>
        <w:rPr>
          <w:rFonts w:ascii="Times New Roman" w:hAnsi="Times New Roman" w:cs="Times New Roman"/>
          <w:sz w:val="24"/>
          <w:szCs w:val="24"/>
        </w:rPr>
      </w:pPr>
      <w:r w:rsidRPr="0021350B">
        <w:rPr>
          <w:rFonts w:ascii="Times New Roman" w:hAnsi="Times New Roman" w:cs="Times New Roman"/>
          <w:sz w:val="24"/>
          <w:szCs w:val="24"/>
        </w:rPr>
        <w:t>2.</w:t>
      </w:r>
      <w:r w:rsidR="0024594E" w:rsidRPr="0021350B">
        <w:rPr>
          <w:rFonts w:ascii="Times New Roman" w:hAnsi="Times New Roman" w:cs="Times New Roman"/>
          <w:sz w:val="24"/>
          <w:szCs w:val="24"/>
        </w:rPr>
        <w:t xml:space="preserve"> Ohlášení živnosti v</w:t>
      </w:r>
      <w:r w:rsidR="00CD0F35">
        <w:rPr>
          <w:rFonts w:ascii="Times New Roman" w:hAnsi="Times New Roman" w:cs="Times New Roman"/>
          <w:sz w:val="24"/>
          <w:szCs w:val="24"/>
        </w:rPr>
        <w:t>ázané</w:t>
      </w:r>
      <w:r w:rsidR="0024594E" w:rsidRPr="0021350B">
        <w:rPr>
          <w:rFonts w:ascii="Times New Roman" w:hAnsi="Times New Roman" w:cs="Times New Roman"/>
          <w:sz w:val="24"/>
          <w:szCs w:val="24"/>
        </w:rPr>
        <w:t xml:space="preserve"> podle </w:t>
      </w:r>
      <w:r w:rsidR="00A11753" w:rsidRPr="0021350B">
        <w:rPr>
          <w:rFonts w:ascii="Times New Roman" w:hAnsi="Times New Roman" w:cs="Times New Roman"/>
          <w:sz w:val="24"/>
          <w:szCs w:val="24"/>
        </w:rPr>
        <w:t>bodu</w:t>
      </w:r>
      <w:r w:rsidR="0024594E" w:rsidRPr="0021350B">
        <w:rPr>
          <w:rFonts w:ascii="Times New Roman" w:hAnsi="Times New Roman" w:cs="Times New Roman"/>
          <w:sz w:val="24"/>
          <w:szCs w:val="24"/>
        </w:rPr>
        <w:t xml:space="preserve"> 1 nepodléhá správnímu poplatku. </w:t>
      </w:r>
    </w:p>
    <w:p w:rsidR="002447C1" w:rsidRPr="0014258C" w:rsidRDefault="002447C1" w:rsidP="00D37D50">
      <w:pPr>
        <w:pStyle w:val="ST"/>
        <w:rPr>
          <w:rFonts w:ascii="Times New Roman" w:hAnsi="Times New Roman" w:cs="Times New Roman"/>
          <w:sz w:val="24"/>
          <w:szCs w:val="24"/>
        </w:rPr>
      </w:pPr>
      <w:r w:rsidRPr="0014258C">
        <w:rPr>
          <w:rFonts w:ascii="Times New Roman" w:hAnsi="Times New Roman" w:cs="Times New Roman"/>
          <w:sz w:val="24"/>
          <w:szCs w:val="24"/>
        </w:rPr>
        <w:t>ČÁST DRUHÁ</w:t>
      </w:r>
    </w:p>
    <w:p w:rsidR="002447C1" w:rsidRPr="006E3271" w:rsidRDefault="002447C1" w:rsidP="00D37D50">
      <w:pPr>
        <w:pStyle w:val="NADPISSTI"/>
        <w:rPr>
          <w:rFonts w:ascii="Times New Roman" w:hAnsi="Times New Roman" w:cs="Times New Roman"/>
          <w:sz w:val="24"/>
          <w:szCs w:val="24"/>
        </w:rPr>
      </w:pPr>
      <w:r w:rsidRPr="006E3271">
        <w:rPr>
          <w:rFonts w:ascii="Times New Roman" w:hAnsi="Times New Roman" w:cs="Times New Roman"/>
          <w:sz w:val="24"/>
          <w:szCs w:val="24"/>
        </w:rPr>
        <w:t>Změna zákona o finančním arbitrovi</w:t>
      </w:r>
    </w:p>
    <w:p w:rsidR="002447C1" w:rsidRPr="0021350B" w:rsidRDefault="002447C1">
      <w:pPr>
        <w:pStyle w:val="lnek"/>
        <w:rPr>
          <w:rFonts w:ascii="Times New Roman" w:hAnsi="Times New Roman" w:cs="Times New Roman"/>
          <w:sz w:val="24"/>
          <w:szCs w:val="24"/>
        </w:rPr>
      </w:pPr>
      <w:r w:rsidRPr="0021350B">
        <w:rPr>
          <w:rFonts w:ascii="Times New Roman" w:hAnsi="Times New Roman" w:cs="Times New Roman"/>
          <w:sz w:val="24"/>
          <w:szCs w:val="24"/>
        </w:rPr>
        <w:t>Čl. II</w:t>
      </w:r>
      <w:r w:rsidR="00FD0223" w:rsidRPr="0021350B">
        <w:rPr>
          <w:rFonts w:ascii="Times New Roman" w:hAnsi="Times New Roman" w:cs="Times New Roman"/>
          <w:sz w:val="24"/>
          <w:szCs w:val="24"/>
        </w:rPr>
        <w:t>I</w:t>
      </w:r>
    </w:p>
    <w:p w:rsidR="00697AD9" w:rsidRPr="0021350B" w:rsidRDefault="00347073"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Z</w:t>
      </w:r>
      <w:r w:rsidR="002447C1" w:rsidRPr="0021350B">
        <w:rPr>
          <w:rFonts w:ascii="Times New Roman" w:hAnsi="Times New Roman" w:cs="Times New Roman"/>
          <w:sz w:val="24"/>
          <w:szCs w:val="24"/>
        </w:rPr>
        <w:t xml:space="preserve">ákon č. 229/2002 Sb., o finančním arbitrovi, ve znění zákona </w:t>
      </w:r>
      <w:r w:rsidR="00053A9C" w:rsidRPr="0021350B">
        <w:rPr>
          <w:rFonts w:ascii="Times New Roman" w:hAnsi="Times New Roman" w:cs="Times New Roman"/>
          <w:sz w:val="24"/>
          <w:szCs w:val="24"/>
        </w:rPr>
        <w:t>č. 558/2004 Sb., zákona č. </w:t>
      </w:r>
      <w:r w:rsidR="002447C1" w:rsidRPr="0021350B">
        <w:rPr>
          <w:rFonts w:ascii="Times New Roman" w:hAnsi="Times New Roman" w:cs="Times New Roman"/>
          <w:sz w:val="24"/>
          <w:szCs w:val="24"/>
        </w:rPr>
        <w:t xml:space="preserve">57/2006 Sb., zákona č. 264/2006 Sb., zákona č. 281/2009 Sb., zákona č. 285/2009 Sb., zákona č. 180/2011 Sb., zákona č. 241/2013 Sb., zákona č. 278/2013 Sb., zákona č. </w:t>
      </w:r>
      <w:r w:rsidR="0065024E" w:rsidRPr="0021350B">
        <w:rPr>
          <w:rFonts w:ascii="Times New Roman" w:hAnsi="Times New Roman" w:cs="Times New Roman"/>
          <w:sz w:val="24"/>
          <w:szCs w:val="24"/>
        </w:rPr>
        <w:t> </w:t>
      </w:r>
      <w:r w:rsidR="002447C1" w:rsidRPr="0021350B">
        <w:rPr>
          <w:rFonts w:ascii="Times New Roman" w:hAnsi="Times New Roman" w:cs="Times New Roman"/>
          <w:sz w:val="24"/>
          <w:szCs w:val="24"/>
        </w:rPr>
        <w:t>336/2014</w:t>
      </w:r>
      <w:r w:rsidR="0065024E" w:rsidRPr="0021350B">
        <w:rPr>
          <w:rFonts w:ascii="Times New Roman" w:hAnsi="Times New Roman" w:cs="Times New Roman"/>
          <w:sz w:val="24"/>
          <w:szCs w:val="24"/>
        </w:rPr>
        <w:t> </w:t>
      </w:r>
      <w:r w:rsidR="002447C1" w:rsidRPr="0021350B">
        <w:rPr>
          <w:rFonts w:ascii="Times New Roman" w:hAnsi="Times New Roman" w:cs="Times New Roman"/>
          <w:sz w:val="24"/>
          <w:szCs w:val="24"/>
        </w:rPr>
        <w:t>Sb.</w:t>
      </w:r>
      <w:r w:rsidR="00081285" w:rsidRPr="0021350B">
        <w:rPr>
          <w:rFonts w:ascii="Times New Roman" w:hAnsi="Times New Roman" w:cs="Times New Roman"/>
          <w:sz w:val="24"/>
          <w:szCs w:val="24"/>
        </w:rPr>
        <w:t>,</w:t>
      </w:r>
      <w:r w:rsidR="002447C1" w:rsidRPr="0021350B">
        <w:rPr>
          <w:rFonts w:ascii="Times New Roman" w:hAnsi="Times New Roman" w:cs="Times New Roman"/>
          <w:sz w:val="24"/>
          <w:szCs w:val="24"/>
        </w:rPr>
        <w:t xml:space="preserve"> zákona č. 378/2015 Sb.</w:t>
      </w:r>
      <w:r w:rsidR="00081285" w:rsidRPr="0021350B">
        <w:rPr>
          <w:rFonts w:ascii="Times New Roman" w:hAnsi="Times New Roman" w:cs="Times New Roman"/>
          <w:sz w:val="24"/>
          <w:szCs w:val="24"/>
        </w:rPr>
        <w:t xml:space="preserve"> a </w:t>
      </w:r>
      <w:r w:rsidR="00C34B04" w:rsidRPr="0021350B">
        <w:rPr>
          <w:rFonts w:ascii="Times New Roman" w:hAnsi="Times New Roman" w:cs="Times New Roman"/>
          <w:sz w:val="24"/>
          <w:szCs w:val="24"/>
        </w:rPr>
        <w:t xml:space="preserve">zákona č. </w:t>
      </w:r>
      <w:r w:rsidR="00081285" w:rsidRPr="0021350B">
        <w:rPr>
          <w:rFonts w:ascii="Times New Roman" w:hAnsi="Times New Roman" w:cs="Times New Roman"/>
          <w:sz w:val="24"/>
          <w:szCs w:val="24"/>
        </w:rPr>
        <w:t>452/2016 Sb.</w:t>
      </w:r>
      <w:r w:rsidR="004B38E1" w:rsidRPr="0021350B">
        <w:rPr>
          <w:rFonts w:ascii="Times New Roman" w:hAnsi="Times New Roman" w:cs="Times New Roman"/>
          <w:sz w:val="24"/>
          <w:szCs w:val="24"/>
        </w:rPr>
        <w:t>,</w:t>
      </w:r>
      <w:r w:rsidR="002447C1" w:rsidRPr="0021350B">
        <w:rPr>
          <w:rFonts w:ascii="Times New Roman" w:hAnsi="Times New Roman" w:cs="Times New Roman"/>
          <w:sz w:val="24"/>
          <w:szCs w:val="24"/>
        </w:rPr>
        <w:t xml:space="preserve"> se </w:t>
      </w:r>
      <w:r w:rsidR="00697AD9" w:rsidRPr="0021350B">
        <w:rPr>
          <w:rFonts w:ascii="Times New Roman" w:hAnsi="Times New Roman" w:cs="Times New Roman"/>
          <w:sz w:val="24"/>
          <w:szCs w:val="24"/>
        </w:rPr>
        <w:t xml:space="preserve">mění takto: </w:t>
      </w:r>
    </w:p>
    <w:p w:rsidR="00A63E04" w:rsidRPr="0021350B" w:rsidRDefault="00697AD9"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1. V § 1 odst. 1 písm. e) se slova „nabízení, poskytování nebo zprostředkování životního</w:t>
      </w:r>
      <w:r w:rsidR="00B2499C" w:rsidRPr="0021350B">
        <w:rPr>
          <w:rFonts w:ascii="Times New Roman" w:hAnsi="Times New Roman" w:cs="Times New Roman"/>
          <w:sz w:val="24"/>
          <w:szCs w:val="24"/>
        </w:rPr>
        <w:t xml:space="preserve"> pojištění</w:t>
      </w:r>
      <w:r w:rsidRPr="0021350B">
        <w:rPr>
          <w:rFonts w:ascii="Times New Roman" w:hAnsi="Times New Roman" w:cs="Times New Roman"/>
          <w:sz w:val="24"/>
          <w:szCs w:val="24"/>
        </w:rPr>
        <w:t>“ nahrazují slov</w:t>
      </w:r>
      <w:r w:rsidR="002034F4" w:rsidRPr="0021350B">
        <w:rPr>
          <w:rFonts w:ascii="Times New Roman" w:hAnsi="Times New Roman" w:cs="Times New Roman"/>
          <w:sz w:val="24"/>
          <w:szCs w:val="24"/>
        </w:rPr>
        <w:t>y</w:t>
      </w:r>
      <w:r w:rsidRPr="0021350B">
        <w:rPr>
          <w:rFonts w:ascii="Times New Roman" w:hAnsi="Times New Roman" w:cs="Times New Roman"/>
          <w:sz w:val="24"/>
          <w:szCs w:val="24"/>
        </w:rPr>
        <w:t xml:space="preserve"> „distribuci</w:t>
      </w:r>
      <w:r w:rsidR="00B2499C" w:rsidRPr="0021350B">
        <w:rPr>
          <w:rFonts w:ascii="Times New Roman" w:hAnsi="Times New Roman" w:cs="Times New Roman"/>
          <w:sz w:val="24"/>
          <w:szCs w:val="24"/>
        </w:rPr>
        <w:t xml:space="preserve"> pojištění </w:t>
      </w:r>
      <w:r w:rsidR="00C9307B" w:rsidRPr="0021350B">
        <w:rPr>
          <w:rFonts w:ascii="Times New Roman" w:hAnsi="Times New Roman" w:cs="Times New Roman"/>
          <w:sz w:val="24"/>
          <w:szCs w:val="24"/>
        </w:rPr>
        <w:t>nebo</w:t>
      </w:r>
      <w:r w:rsidR="00892FDB" w:rsidRPr="0021350B">
        <w:rPr>
          <w:rFonts w:ascii="Times New Roman" w:hAnsi="Times New Roman" w:cs="Times New Roman"/>
          <w:sz w:val="24"/>
          <w:szCs w:val="24"/>
        </w:rPr>
        <w:t xml:space="preserve"> při </w:t>
      </w:r>
      <w:r w:rsidR="00041422" w:rsidRPr="0021350B">
        <w:rPr>
          <w:rFonts w:ascii="Times New Roman" w:hAnsi="Times New Roman" w:cs="Times New Roman"/>
          <w:sz w:val="24"/>
          <w:szCs w:val="24"/>
        </w:rPr>
        <w:t xml:space="preserve">výkonu </w:t>
      </w:r>
      <w:r w:rsidR="00D17F7A" w:rsidRPr="0021350B">
        <w:rPr>
          <w:rFonts w:ascii="Times New Roman" w:hAnsi="Times New Roman" w:cs="Times New Roman"/>
          <w:sz w:val="24"/>
          <w:szCs w:val="24"/>
        </w:rPr>
        <w:t xml:space="preserve">práv </w:t>
      </w:r>
      <w:r w:rsidR="00041422" w:rsidRPr="0021350B">
        <w:rPr>
          <w:rFonts w:ascii="Times New Roman" w:hAnsi="Times New Roman" w:cs="Times New Roman"/>
          <w:sz w:val="24"/>
          <w:szCs w:val="24"/>
        </w:rPr>
        <w:t xml:space="preserve">a plnění povinností </w:t>
      </w:r>
      <w:r w:rsidR="006645F2" w:rsidRPr="0021350B">
        <w:rPr>
          <w:rFonts w:ascii="Times New Roman" w:hAnsi="Times New Roman" w:cs="Times New Roman"/>
          <w:sz w:val="24"/>
          <w:szCs w:val="24"/>
        </w:rPr>
        <w:t>z </w:t>
      </w:r>
      <w:r w:rsidR="00D17F7A" w:rsidRPr="0021350B">
        <w:rPr>
          <w:rFonts w:ascii="Times New Roman" w:hAnsi="Times New Roman" w:cs="Times New Roman"/>
          <w:sz w:val="24"/>
          <w:szCs w:val="24"/>
        </w:rPr>
        <w:t>pojištění</w:t>
      </w:r>
      <w:r w:rsidRPr="0021350B">
        <w:rPr>
          <w:rFonts w:ascii="Times New Roman" w:hAnsi="Times New Roman" w:cs="Times New Roman"/>
          <w:sz w:val="24"/>
          <w:szCs w:val="24"/>
        </w:rPr>
        <w:t>“.</w:t>
      </w:r>
    </w:p>
    <w:p w:rsidR="00D23C24" w:rsidRPr="0021350B" w:rsidRDefault="00EF475F"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 xml:space="preserve">2. </w:t>
      </w:r>
      <w:r w:rsidR="00F65C92" w:rsidRPr="0021350B">
        <w:rPr>
          <w:rFonts w:ascii="Times New Roman" w:hAnsi="Times New Roman" w:cs="Times New Roman"/>
          <w:sz w:val="24"/>
          <w:szCs w:val="24"/>
        </w:rPr>
        <w:t>V § 1 odst. 1 písm</w:t>
      </w:r>
      <w:r w:rsidR="003A5BB2" w:rsidRPr="0021350B">
        <w:rPr>
          <w:rFonts w:ascii="Times New Roman" w:hAnsi="Times New Roman" w:cs="Times New Roman"/>
          <w:sz w:val="24"/>
          <w:szCs w:val="24"/>
        </w:rPr>
        <w:t>eno</w:t>
      </w:r>
      <w:r w:rsidR="00F65C92" w:rsidRPr="0021350B">
        <w:rPr>
          <w:rFonts w:ascii="Times New Roman" w:hAnsi="Times New Roman" w:cs="Times New Roman"/>
          <w:sz w:val="24"/>
          <w:szCs w:val="24"/>
        </w:rPr>
        <w:t xml:space="preserve"> </w:t>
      </w:r>
      <w:r w:rsidR="001B7B30" w:rsidRPr="0021350B">
        <w:rPr>
          <w:rFonts w:ascii="Times New Roman" w:hAnsi="Times New Roman" w:cs="Times New Roman"/>
          <w:sz w:val="24"/>
          <w:szCs w:val="24"/>
        </w:rPr>
        <w:t>h</w:t>
      </w:r>
      <w:r w:rsidR="00F65C92" w:rsidRPr="0021350B">
        <w:rPr>
          <w:rFonts w:ascii="Times New Roman" w:hAnsi="Times New Roman" w:cs="Times New Roman"/>
          <w:sz w:val="24"/>
          <w:szCs w:val="24"/>
        </w:rPr>
        <w:t xml:space="preserve">) </w:t>
      </w:r>
      <w:r w:rsidR="00844E76" w:rsidRPr="0021350B">
        <w:rPr>
          <w:rFonts w:ascii="Times New Roman" w:hAnsi="Times New Roman" w:cs="Times New Roman"/>
          <w:sz w:val="24"/>
          <w:szCs w:val="24"/>
        </w:rPr>
        <w:t>zní</w:t>
      </w:r>
      <w:r w:rsidR="00D23C24" w:rsidRPr="0021350B">
        <w:rPr>
          <w:rFonts w:ascii="Times New Roman" w:hAnsi="Times New Roman" w:cs="Times New Roman"/>
          <w:sz w:val="24"/>
          <w:szCs w:val="24"/>
        </w:rPr>
        <w:t>:</w:t>
      </w:r>
    </w:p>
    <w:p w:rsidR="00EF475F" w:rsidRPr="0021350B" w:rsidRDefault="00C731F5"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w:t>
      </w:r>
      <w:r w:rsidR="00D23C24" w:rsidRPr="0021350B">
        <w:rPr>
          <w:rFonts w:ascii="Times New Roman" w:hAnsi="Times New Roman" w:cs="Times New Roman"/>
          <w:sz w:val="24"/>
          <w:szCs w:val="24"/>
        </w:rPr>
        <w:t xml:space="preserve">h) </w:t>
      </w:r>
      <w:r w:rsidR="00FB5157" w:rsidRPr="0021350B">
        <w:rPr>
          <w:rFonts w:ascii="Times New Roman" w:hAnsi="Times New Roman" w:cs="Times New Roman"/>
          <w:sz w:val="24"/>
          <w:szCs w:val="24"/>
        </w:rPr>
        <w:t>o</w:t>
      </w:r>
      <w:r w:rsidR="00DF6AC3" w:rsidRPr="0021350B">
        <w:rPr>
          <w:rFonts w:ascii="Times New Roman" w:hAnsi="Times New Roman" w:cs="Times New Roman"/>
          <w:sz w:val="24"/>
          <w:szCs w:val="24"/>
        </w:rPr>
        <w:t>sob</w:t>
      </w:r>
      <w:r w:rsidR="00784F90" w:rsidRPr="0021350B">
        <w:rPr>
          <w:rFonts w:ascii="Times New Roman" w:hAnsi="Times New Roman" w:cs="Times New Roman"/>
          <w:sz w:val="24"/>
          <w:szCs w:val="24"/>
        </w:rPr>
        <w:t>ou</w:t>
      </w:r>
      <w:r w:rsidR="00DF6AC3" w:rsidRPr="0021350B">
        <w:rPr>
          <w:rFonts w:ascii="Times New Roman" w:hAnsi="Times New Roman" w:cs="Times New Roman"/>
          <w:sz w:val="24"/>
          <w:szCs w:val="24"/>
        </w:rPr>
        <w:t xml:space="preserve"> poskytující investiční služby při </w:t>
      </w:r>
      <w:r w:rsidR="00B473F9" w:rsidRPr="0021350B">
        <w:rPr>
          <w:rFonts w:ascii="Times New Roman" w:hAnsi="Times New Roman" w:cs="Times New Roman"/>
          <w:sz w:val="24"/>
          <w:szCs w:val="24"/>
        </w:rPr>
        <w:t xml:space="preserve">poskytování </w:t>
      </w:r>
      <w:r w:rsidR="00DF6AC3" w:rsidRPr="0021350B">
        <w:rPr>
          <w:rFonts w:ascii="Times New Roman" w:hAnsi="Times New Roman" w:cs="Times New Roman"/>
          <w:sz w:val="24"/>
          <w:szCs w:val="24"/>
        </w:rPr>
        <w:t>investičních služeb</w:t>
      </w:r>
      <w:r w:rsidR="001D46BD" w:rsidRPr="0021350B">
        <w:rPr>
          <w:rFonts w:ascii="Times New Roman" w:hAnsi="Times New Roman" w:cs="Times New Roman"/>
          <w:sz w:val="24"/>
          <w:szCs w:val="24"/>
        </w:rPr>
        <w:t>,</w:t>
      </w:r>
      <w:r w:rsidR="00DF6AC3" w:rsidRPr="0021350B">
        <w:rPr>
          <w:rFonts w:ascii="Times New Roman" w:hAnsi="Times New Roman" w:cs="Times New Roman"/>
          <w:sz w:val="24"/>
          <w:szCs w:val="24"/>
        </w:rPr>
        <w:t>“.</w:t>
      </w:r>
    </w:p>
    <w:p w:rsidR="002447C1" w:rsidRPr="0021350B" w:rsidRDefault="00601ED4"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3</w:t>
      </w:r>
      <w:r w:rsidR="00A63E04" w:rsidRPr="0021350B">
        <w:rPr>
          <w:rFonts w:ascii="Times New Roman" w:hAnsi="Times New Roman" w:cs="Times New Roman"/>
          <w:sz w:val="24"/>
          <w:szCs w:val="24"/>
        </w:rPr>
        <w:t xml:space="preserve">. </w:t>
      </w:r>
      <w:r w:rsidR="00347073" w:rsidRPr="0021350B">
        <w:rPr>
          <w:rFonts w:ascii="Times New Roman" w:hAnsi="Times New Roman" w:cs="Times New Roman"/>
          <w:sz w:val="24"/>
          <w:szCs w:val="24"/>
        </w:rPr>
        <w:t>V § 3 odst. 1</w:t>
      </w:r>
      <w:r w:rsidR="004A6913" w:rsidRPr="0021350B">
        <w:rPr>
          <w:rFonts w:ascii="Times New Roman" w:hAnsi="Times New Roman" w:cs="Times New Roman"/>
          <w:sz w:val="24"/>
          <w:szCs w:val="24"/>
        </w:rPr>
        <w:t xml:space="preserve"> písm. e)</w:t>
      </w:r>
      <w:r w:rsidR="00347073" w:rsidRPr="0021350B">
        <w:rPr>
          <w:rFonts w:ascii="Times New Roman" w:hAnsi="Times New Roman" w:cs="Times New Roman"/>
          <w:sz w:val="24"/>
          <w:szCs w:val="24"/>
        </w:rPr>
        <w:t xml:space="preserve"> se </w:t>
      </w:r>
      <w:r w:rsidR="002447C1" w:rsidRPr="0021350B">
        <w:rPr>
          <w:rFonts w:ascii="Times New Roman" w:hAnsi="Times New Roman" w:cs="Times New Roman"/>
          <w:sz w:val="24"/>
          <w:szCs w:val="24"/>
        </w:rPr>
        <w:t>slova „nabízení, poskytování nebo zprostředkování životního</w:t>
      </w:r>
      <w:r w:rsidR="00765ECE" w:rsidRPr="0021350B">
        <w:rPr>
          <w:rFonts w:ascii="Times New Roman" w:hAnsi="Times New Roman" w:cs="Times New Roman"/>
          <w:sz w:val="24"/>
          <w:szCs w:val="24"/>
        </w:rPr>
        <w:t xml:space="preserve"> pojištění</w:t>
      </w:r>
      <w:r w:rsidR="002447C1" w:rsidRPr="0021350B">
        <w:rPr>
          <w:rFonts w:ascii="Times New Roman" w:hAnsi="Times New Roman" w:cs="Times New Roman"/>
          <w:sz w:val="24"/>
          <w:szCs w:val="24"/>
        </w:rPr>
        <w:t>“ nahrazují slov</w:t>
      </w:r>
      <w:r w:rsidR="00AB753A" w:rsidRPr="0021350B">
        <w:rPr>
          <w:rFonts w:ascii="Times New Roman" w:hAnsi="Times New Roman" w:cs="Times New Roman"/>
          <w:sz w:val="24"/>
          <w:szCs w:val="24"/>
        </w:rPr>
        <w:t>y</w:t>
      </w:r>
      <w:r w:rsidR="002447C1" w:rsidRPr="0021350B">
        <w:rPr>
          <w:rFonts w:ascii="Times New Roman" w:hAnsi="Times New Roman" w:cs="Times New Roman"/>
          <w:sz w:val="24"/>
          <w:szCs w:val="24"/>
        </w:rPr>
        <w:t xml:space="preserve"> „distribuci</w:t>
      </w:r>
      <w:r w:rsidR="00B2499C" w:rsidRPr="0021350B">
        <w:rPr>
          <w:rFonts w:ascii="Times New Roman" w:hAnsi="Times New Roman" w:cs="Times New Roman"/>
          <w:sz w:val="24"/>
          <w:szCs w:val="24"/>
        </w:rPr>
        <w:t xml:space="preserve"> pojištění </w:t>
      </w:r>
      <w:r w:rsidR="00C9307B" w:rsidRPr="0021350B">
        <w:rPr>
          <w:rFonts w:ascii="Times New Roman" w:hAnsi="Times New Roman" w:cs="Times New Roman"/>
          <w:sz w:val="24"/>
          <w:szCs w:val="24"/>
        </w:rPr>
        <w:t>nebo</w:t>
      </w:r>
      <w:r w:rsidR="00892FDB" w:rsidRPr="0021350B">
        <w:rPr>
          <w:rFonts w:ascii="Times New Roman" w:hAnsi="Times New Roman" w:cs="Times New Roman"/>
          <w:sz w:val="24"/>
          <w:szCs w:val="24"/>
        </w:rPr>
        <w:t xml:space="preserve"> při </w:t>
      </w:r>
      <w:r w:rsidR="00C031AA" w:rsidRPr="0021350B">
        <w:rPr>
          <w:rFonts w:ascii="Times New Roman" w:hAnsi="Times New Roman" w:cs="Times New Roman"/>
          <w:sz w:val="24"/>
          <w:szCs w:val="24"/>
        </w:rPr>
        <w:t>výkonu</w:t>
      </w:r>
      <w:r w:rsidR="00D00C0C" w:rsidRPr="0021350B">
        <w:rPr>
          <w:rFonts w:ascii="Times New Roman" w:hAnsi="Times New Roman" w:cs="Times New Roman"/>
          <w:sz w:val="24"/>
          <w:szCs w:val="24"/>
        </w:rPr>
        <w:t xml:space="preserve"> práv </w:t>
      </w:r>
      <w:r w:rsidR="00C031AA" w:rsidRPr="0021350B">
        <w:rPr>
          <w:rFonts w:ascii="Times New Roman" w:hAnsi="Times New Roman" w:cs="Times New Roman"/>
          <w:sz w:val="24"/>
          <w:szCs w:val="24"/>
        </w:rPr>
        <w:t xml:space="preserve">a plnění povinností </w:t>
      </w:r>
      <w:r w:rsidR="006645F2" w:rsidRPr="0021350B">
        <w:rPr>
          <w:rFonts w:ascii="Times New Roman" w:hAnsi="Times New Roman" w:cs="Times New Roman"/>
          <w:sz w:val="24"/>
          <w:szCs w:val="24"/>
        </w:rPr>
        <w:t>z </w:t>
      </w:r>
      <w:r w:rsidR="00D00C0C" w:rsidRPr="0021350B">
        <w:rPr>
          <w:rFonts w:ascii="Times New Roman" w:hAnsi="Times New Roman" w:cs="Times New Roman"/>
          <w:sz w:val="24"/>
          <w:szCs w:val="24"/>
        </w:rPr>
        <w:t>pojištění</w:t>
      </w:r>
      <w:r w:rsidR="002447C1" w:rsidRPr="0021350B">
        <w:rPr>
          <w:rFonts w:ascii="Times New Roman" w:hAnsi="Times New Roman" w:cs="Times New Roman"/>
          <w:sz w:val="24"/>
          <w:szCs w:val="24"/>
        </w:rPr>
        <w:t>“.</w:t>
      </w:r>
    </w:p>
    <w:p w:rsidR="003A5BB2" w:rsidRPr="0021350B" w:rsidRDefault="00601ED4"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4</w:t>
      </w:r>
      <w:r w:rsidR="00CA6360" w:rsidRPr="0021350B">
        <w:rPr>
          <w:rFonts w:ascii="Times New Roman" w:hAnsi="Times New Roman" w:cs="Times New Roman"/>
          <w:sz w:val="24"/>
          <w:szCs w:val="24"/>
        </w:rPr>
        <w:t>. V § 3 odst. 1 písm</w:t>
      </w:r>
      <w:r w:rsidR="003A5BB2" w:rsidRPr="0021350B">
        <w:rPr>
          <w:rFonts w:ascii="Times New Roman" w:hAnsi="Times New Roman" w:cs="Times New Roman"/>
          <w:sz w:val="24"/>
          <w:szCs w:val="24"/>
        </w:rPr>
        <w:t>eno</w:t>
      </w:r>
      <w:r w:rsidR="00CA6360" w:rsidRPr="0021350B">
        <w:rPr>
          <w:rFonts w:ascii="Times New Roman" w:hAnsi="Times New Roman" w:cs="Times New Roman"/>
          <w:sz w:val="24"/>
          <w:szCs w:val="24"/>
        </w:rPr>
        <w:t xml:space="preserve"> </w:t>
      </w:r>
      <w:r w:rsidR="001B7B30" w:rsidRPr="0021350B">
        <w:rPr>
          <w:rFonts w:ascii="Times New Roman" w:hAnsi="Times New Roman" w:cs="Times New Roman"/>
          <w:sz w:val="24"/>
          <w:szCs w:val="24"/>
        </w:rPr>
        <w:t>h</w:t>
      </w:r>
      <w:r w:rsidR="00CA6360" w:rsidRPr="0021350B">
        <w:rPr>
          <w:rFonts w:ascii="Times New Roman" w:hAnsi="Times New Roman" w:cs="Times New Roman"/>
          <w:sz w:val="24"/>
          <w:szCs w:val="24"/>
        </w:rPr>
        <w:t xml:space="preserve">) </w:t>
      </w:r>
      <w:r w:rsidR="00844E76" w:rsidRPr="0021350B">
        <w:rPr>
          <w:rFonts w:ascii="Times New Roman" w:hAnsi="Times New Roman" w:cs="Times New Roman"/>
          <w:sz w:val="24"/>
          <w:szCs w:val="24"/>
        </w:rPr>
        <w:t>zní</w:t>
      </w:r>
      <w:r w:rsidR="003A5BB2" w:rsidRPr="0021350B">
        <w:rPr>
          <w:rFonts w:ascii="Times New Roman" w:hAnsi="Times New Roman" w:cs="Times New Roman"/>
          <w:sz w:val="24"/>
          <w:szCs w:val="24"/>
        </w:rPr>
        <w:t>:</w:t>
      </w:r>
    </w:p>
    <w:p w:rsidR="00CA6360" w:rsidRPr="0021350B" w:rsidRDefault="00CA6360"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w:t>
      </w:r>
      <w:r w:rsidR="003A5BB2" w:rsidRPr="0021350B">
        <w:rPr>
          <w:rFonts w:ascii="Times New Roman" w:hAnsi="Times New Roman" w:cs="Times New Roman"/>
          <w:sz w:val="24"/>
          <w:szCs w:val="24"/>
        </w:rPr>
        <w:t xml:space="preserve">h) </w:t>
      </w:r>
      <w:r w:rsidR="00FB5157" w:rsidRPr="0021350B">
        <w:rPr>
          <w:rFonts w:ascii="Times New Roman" w:hAnsi="Times New Roman" w:cs="Times New Roman"/>
          <w:sz w:val="24"/>
          <w:szCs w:val="24"/>
        </w:rPr>
        <w:t>o</w:t>
      </w:r>
      <w:r w:rsidRPr="0021350B">
        <w:rPr>
          <w:rFonts w:ascii="Times New Roman" w:hAnsi="Times New Roman" w:cs="Times New Roman"/>
          <w:sz w:val="24"/>
          <w:szCs w:val="24"/>
        </w:rPr>
        <w:t>sob</w:t>
      </w:r>
      <w:r w:rsidR="00F86945" w:rsidRPr="0021350B">
        <w:rPr>
          <w:rFonts w:ascii="Times New Roman" w:hAnsi="Times New Roman" w:cs="Times New Roman"/>
          <w:sz w:val="24"/>
          <w:szCs w:val="24"/>
        </w:rPr>
        <w:t>a</w:t>
      </w:r>
      <w:r w:rsidRPr="0021350B">
        <w:rPr>
          <w:rFonts w:ascii="Times New Roman" w:hAnsi="Times New Roman" w:cs="Times New Roman"/>
          <w:sz w:val="24"/>
          <w:szCs w:val="24"/>
        </w:rPr>
        <w:t xml:space="preserve"> poskytující investiční služby při poskytování investičních služeb</w:t>
      </w:r>
      <w:r w:rsidR="001D46BD" w:rsidRPr="0021350B">
        <w:rPr>
          <w:rFonts w:ascii="Times New Roman" w:hAnsi="Times New Roman" w:cs="Times New Roman"/>
          <w:sz w:val="24"/>
          <w:szCs w:val="24"/>
        </w:rPr>
        <w:t>,</w:t>
      </w:r>
      <w:r w:rsidRPr="0021350B">
        <w:rPr>
          <w:rFonts w:ascii="Times New Roman" w:hAnsi="Times New Roman" w:cs="Times New Roman"/>
          <w:sz w:val="24"/>
          <w:szCs w:val="24"/>
        </w:rPr>
        <w:t>“.</w:t>
      </w:r>
    </w:p>
    <w:p w:rsidR="000B3734" w:rsidRPr="0021350B" w:rsidRDefault="000B3734"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5. § 12a</w:t>
      </w:r>
      <w:r w:rsidR="009336F5" w:rsidRPr="0021350B">
        <w:rPr>
          <w:rFonts w:ascii="Times New Roman" w:hAnsi="Times New Roman" w:cs="Times New Roman"/>
          <w:sz w:val="24"/>
          <w:szCs w:val="24"/>
        </w:rPr>
        <w:t xml:space="preserve"> zní:</w:t>
      </w:r>
    </w:p>
    <w:p w:rsidR="00C9307B" w:rsidRPr="0021350B" w:rsidRDefault="001E5CD8" w:rsidP="003A5BB2">
      <w:pPr>
        <w:pStyle w:val="Textlnku"/>
        <w:ind w:firstLine="0"/>
        <w:jc w:val="center"/>
        <w:rPr>
          <w:rFonts w:ascii="Times New Roman" w:hAnsi="Times New Roman" w:cs="Times New Roman"/>
          <w:sz w:val="24"/>
          <w:szCs w:val="24"/>
        </w:rPr>
      </w:pPr>
      <w:r w:rsidRPr="0021350B">
        <w:rPr>
          <w:rFonts w:ascii="Times New Roman" w:hAnsi="Times New Roman" w:cs="Times New Roman"/>
          <w:sz w:val="24"/>
          <w:szCs w:val="24"/>
        </w:rPr>
        <w:t>„</w:t>
      </w:r>
      <w:r w:rsidR="00C9307B" w:rsidRPr="0021350B">
        <w:rPr>
          <w:rFonts w:ascii="Times New Roman" w:hAnsi="Times New Roman" w:cs="Times New Roman"/>
          <w:sz w:val="24"/>
          <w:szCs w:val="24"/>
        </w:rPr>
        <w:t>§ 12a</w:t>
      </w:r>
    </w:p>
    <w:p w:rsidR="001E5CD8" w:rsidRPr="0021350B" w:rsidRDefault="001E5CD8"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 xml:space="preserve">(1) Arbitr využívá k plnění </w:t>
      </w:r>
      <w:r w:rsidR="006645F2" w:rsidRPr="0021350B">
        <w:rPr>
          <w:rFonts w:ascii="Times New Roman" w:hAnsi="Times New Roman" w:cs="Times New Roman"/>
          <w:sz w:val="24"/>
          <w:szCs w:val="24"/>
        </w:rPr>
        <w:t>úkolů podle tohoto zákona údaje</w:t>
      </w:r>
    </w:p>
    <w:p w:rsidR="001E5CD8" w:rsidRPr="0021350B" w:rsidRDefault="001E5CD8"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a) ze základního registru obyvatel,</w:t>
      </w:r>
    </w:p>
    <w:p w:rsidR="001E5CD8" w:rsidRPr="0021350B" w:rsidRDefault="001E5CD8"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b) z informačního systému evidence obyvatel,</w:t>
      </w:r>
    </w:p>
    <w:p w:rsidR="001E5CD8" w:rsidRPr="0021350B" w:rsidRDefault="001E5CD8"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lastRenderedPageBreak/>
        <w:t>c) z informačního systému cizinců,</w:t>
      </w:r>
    </w:p>
    <w:p w:rsidR="001E5CD8" w:rsidRPr="0021350B" w:rsidRDefault="001E5CD8"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d) ze základního registru právnických osob, podnikajících fyzických osob a orgánů veřejné moci,</w:t>
      </w:r>
    </w:p>
    <w:p w:rsidR="001E5CD8" w:rsidRPr="0021350B" w:rsidRDefault="006645F2"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e) z katastru nemovitostí.</w:t>
      </w:r>
    </w:p>
    <w:p w:rsidR="001E5CD8" w:rsidRPr="0021350B" w:rsidRDefault="001E5CD8"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(2) Využívanými údaji</w:t>
      </w:r>
      <w:r w:rsidR="006645F2" w:rsidRPr="0021350B">
        <w:rPr>
          <w:rFonts w:ascii="Times New Roman" w:hAnsi="Times New Roman" w:cs="Times New Roman"/>
          <w:sz w:val="24"/>
          <w:szCs w:val="24"/>
        </w:rPr>
        <w:t xml:space="preserve"> podle odstavce 1 písm. a) jsou</w:t>
      </w:r>
    </w:p>
    <w:p w:rsidR="001E5CD8" w:rsidRPr="0021350B" w:rsidRDefault="001E5CD8"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a) jm</w:t>
      </w:r>
      <w:r w:rsidR="006645F2" w:rsidRPr="0021350B">
        <w:rPr>
          <w:rFonts w:ascii="Times New Roman" w:hAnsi="Times New Roman" w:cs="Times New Roman"/>
          <w:sz w:val="24"/>
          <w:szCs w:val="24"/>
        </w:rPr>
        <w:t>éno, popřípadě jména, příjmení,</w:t>
      </w:r>
    </w:p>
    <w:p w:rsidR="001E5CD8" w:rsidRPr="0021350B" w:rsidRDefault="001E5CD8"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b) datum, místo a okres narození, u subjektu údajů, který se narodil v cizině, datum, místo a stát</w:t>
      </w:r>
      <w:r w:rsidR="004438EC" w:rsidRPr="0021350B">
        <w:rPr>
          <w:rFonts w:ascii="Times New Roman" w:hAnsi="Times New Roman" w:cs="Times New Roman"/>
          <w:sz w:val="24"/>
          <w:szCs w:val="24"/>
        </w:rPr>
        <w:t>, kde se</w:t>
      </w:r>
      <w:r w:rsidRPr="0021350B">
        <w:rPr>
          <w:rFonts w:ascii="Times New Roman" w:hAnsi="Times New Roman" w:cs="Times New Roman"/>
          <w:sz w:val="24"/>
          <w:szCs w:val="24"/>
        </w:rPr>
        <w:t xml:space="preserve"> naro</w:t>
      </w:r>
      <w:r w:rsidR="004438EC" w:rsidRPr="0021350B">
        <w:rPr>
          <w:rFonts w:ascii="Times New Roman" w:hAnsi="Times New Roman" w:cs="Times New Roman"/>
          <w:sz w:val="24"/>
          <w:szCs w:val="24"/>
        </w:rPr>
        <w:t>dil</w:t>
      </w:r>
      <w:r w:rsidRPr="0021350B">
        <w:rPr>
          <w:rFonts w:ascii="Times New Roman" w:hAnsi="Times New Roman" w:cs="Times New Roman"/>
          <w:sz w:val="24"/>
          <w:szCs w:val="24"/>
        </w:rPr>
        <w:t>,</w:t>
      </w:r>
    </w:p>
    <w:p w:rsidR="001E5CD8" w:rsidRPr="0021350B" w:rsidRDefault="001E5CD8"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c) datum, místo a okres úmrtí, jde-li o úmrtí subjektu údajů mimo území České republiky, datum úmrtí, místo a stát, na jehož území k úmrtí došlo; je-li vydáno</w:t>
      </w:r>
      <w:r w:rsidR="006645F2" w:rsidRPr="0021350B">
        <w:rPr>
          <w:rFonts w:ascii="Times New Roman" w:hAnsi="Times New Roman" w:cs="Times New Roman"/>
          <w:sz w:val="24"/>
          <w:szCs w:val="24"/>
        </w:rPr>
        <w:t xml:space="preserve"> rozhodnutí soudu o </w:t>
      </w:r>
      <w:r w:rsidRPr="0021350B">
        <w:rPr>
          <w:rFonts w:ascii="Times New Roman" w:hAnsi="Times New Roman" w:cs="Times New Roman"/>
          <w:sz w:val="24"/>
          <w:szCs w:val="24"/>
        </w:rPr>
        <w:t>prohlášení za mrtvého, den, který je v rozhodnutí uveden jako den smrti, popřípadě jako den, který nepřežil, a datum nabytí právní moci tohoto rozhodnutí</w:t>
      </w:r>
      <w:r w:rsidR="00560BA5" w:rsidRPr="0021350B">
        <w:rPr>
          <w:rFonts w:ascii="Times New Roman" w:hAnsi="Times New Roman" w:cs="Times New Roman"/>
          <w:sz w:val="24"/>
          <w:szCs w:val="24"/>
        </w:rPr>
        <w:t>,</w:t>
      </w:r>
    </w:p>
    <w:p w:rsidR="001E5CD8" w:rsidRPr="0021350B" w:rsidRDefault="001E5CD8"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d) adresa místa pobytu, popřípadě též adresa, na kterou ma</w:t>
      </w:r>
      <w:r w:rsidR="00636CA7" w:rsidRPr="0021350B">
        <w:rPr>
          <w:rFonts w:ascii="Times New Roman" w:hAnsi="Times New Roman" w:cs="Times New Roman"/>
          <w:sz w:val="24"/>
          <w:szCs w:val="24"/>
        </w:rPr>
        <w:t>jí být doručovány písemnosti</w:t>
      </w:r>
      <w:r w:rsidR="00D23C24" w:rsidRPr="0021350B">
        <w:rPr>
          <w:rFonts w:ascii="Times New Roman" w:hAnsi="Times New Roman" w:cs="Times New Roman"/>
          <w:sz w:val="24"/>
          <w:szCs w:val="24"/>
        </w:rPr>
        <w:t>,</w:t>
      </w:r>
      <w:r w:rsidR="00636CA7" w:rsidRPr="0021350B">
        <w:rPr>
          <w:rFonts w:ascii="Times New Roman" w:hAnsi="Times New Roman" w:cs="Times New Roman"/>
          <w:sz w:val="24"/>
          <w:szCs w:val="24"/>
        </w:rPr>
        <w:t xml:space="preserve"> a</w:t>
      </w:r>
    </w:p>
    <w:p w:rsidR="009336F5" w:rsidRPr="0021350B" w:rsidRDefault="001E5CD8"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e) státní občanství, popřípadě více státních občanství.</w:t>
      </w:r>
    </w:p>
    <w:p w:rsidR="00172BBB" w:rsidRPr="0021350B" w:rsidRDefault="00172BBB"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ab/>
        <w:t>(3) Využívanými údaji</w:t>
      </w:r>
      <w:r w:rsidR="006645F2" w:rsidRPr="0021350B">
        <w:rPr>
          <w:rFonts w:ascii="Times New Roman" w:hAnsi="Times New Roman" w:cs="Times New Roman"/>
          <w:sz w:val="24"/>
          <w:szCs w:val="24"/>
        </w:rPr>
        <w:t xml:space="preserve"> podle odstavce 1 písm. b) jsou</w:t>
      </w:r>
    </w:p>
    <w:p w:rsidR="00172BBB" w:rsidRPr="0021350B" w:rsidRDefault="00172BBB"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a) jm</w:t>
      </w:r>
      <w:r w:rsidR="006645F2" w:rsidRPr="0021350B">
        <w:rPr>
          <w:rFonts w:ascii="Times New Roman" w:hAnsi="Times New Roman" w:cs="Times New Roman"/>
          <w:sz w:val="24"/>
          <w:szCs w:val="24"/>
        </w:rPr>
        <w:t>éno, popřípadě jména, příjmení,</w:t>
      </w:r>
    </w:p>
    <w:p w:rsidR="00172BBB" w:rsidRPr="0021350B" w:rsidRDefault="00172BBB"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b) rodné číslo,</w:t>
      </w:r>
    </w:p>
    <w:p w:rsidR="00172BBB" w:rsidRPr="0021350B" w:rsidRDefault="00172BBB"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c) datum narození,</w:t>
      </w:r>
    </w:p>
    <w:p w:rsidR="00172BBB" w:rsidRPr="0021350B" w:rsidRDefault="00172BBB"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d) místo a okres narození</w:t>
      </w:r>
      <w:r w:rsidR="00DB3B3A" w:rsidRPr="0021350B">
        <w:rPr>
          <w:rFonts w:ascii="Times New Roman" w:hAnsi="Times New Roman" w:cs="Times New Roman"/>
          <w:sz w:val="24"/>
          <w:szCs w:val="24"/>
        </w:rPr>
        <w:t xml:space="preserve"> a u státního občana České republiky, který se narodil v cizině, </w:t>
      </w:r>
      <w:r w:rsidRPr="0021350B">
        <w:rPr>
          <w:rFonts w:ascii="Times New Roman" w:hAnsi="Times New Roman" w:cs="Times New Roman"/>
          <w:sz w:val="24"/>
          <w:szCs w:val="24"/>
        </w:rPr>
        <w:t xml:space="preserve">místo a stát, </w:t>
      </w:r>
      <w:r w:rsidR="00DB3B3A" w:rsidRPr="0021350B">
        <w:rPr>
          <w:rFonts w:ascii="Times New Roman" w:hAnsi="Times New Roman" w:cs="Times New Roman"/>
          <w:sz w:val="24"/>
          <w:szCs w:val="24"/>
        </w:rPr>
        <w:t>kde se narodil,</w:t>
      </w:r>
    </w:p>
    <w:p w:rsidR="00172BBB" w:rsidRPr="0021350B" w:rsidRDefault="00172BBB"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e) státní občanství, pop</w:t>
      </w:r>
      <w:r w:rsidR="006645F2" w:rsidRPr="0021350B">
        <w:rPr>
          <w:rFonts w:ascii="Times New Roman" w:hAnsi="Times New Roman" w:cs="Times New Roman"/>
          <w:sz w:val="24"/>
          <w:szCs w:val="24"/>
        </w:rPr>
        <w:t>řípadě více státních občanství,</w:t>
      </w:r>
    </w:p>
    <w:p w:rsidR="00172BBB" w:rsidRPr="0021350B" w:rsidRDefault="00172BBB"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 xml:space="preserve">f) omezení svéprávnosti, jméno, popřípadě jména, příjmení a rodné číslo opatrovníka; nebylo-li </w:t>
      </w:r>
      <w:r w:rsidR="000E68EB" w:rsidRPr="0021350B">
        <w:rPr>
          <w:rFonts w:ascii="Times New Roman" w:hAnsi="Times New Roman" w:cs="Times New Roman"/>
          <w:sz w:val="24"/>
          <w:szCs w:val="24"/>
        </w:rPr>
        <w:t>opatrovníkovi</w:t>
      </w:r>
      <w:r w:rsidRPr="0021350B">
        <w:rPr>
          <w:rFonts w:ascii="Times New Roman" w:hAnsi="Times New Roman" w:cs="Times New Roman"/>
          <w:sz w:val="24"/>
          <w:szCs w:val="24"/>
        </w:rPr>
        <w:t xml:space="preserve"> rodné číslo přiděleno, datum, mís</w:t>
      </w:r>
      <w:r w:rsidR="00C473EC" w:rsidRPr="0021350B">
        <w:rPr>
          <w:rFonts w:ascii="Times New Roman" w:hAnsi="Times New Roman" w:cs="Times New Roman"/>
          <w:sz w:val="24"/>
          <w:szCs w:val="24"/>
        </w:rPr>
        <w:t>to a okres jeho narození a u </w:t>
      </w:r>
      <w:r w:rsidRPr="0021350B">
        <w:rPr>
          <w:rFonts w:ascii="Times New Roman" w:hAnsi="Times New Roman" w:cs="Times New Roman"/>
          <w:sz w:val="24"/>
          <w:szCs w:val="24"/>
        </w:rPr>
        <w:t>opatrovníka, který se narodil v cizině, místo a stát</w:t>
      </w:r>
      <w:r w:rsidR="000E68EB" w:rsidRPr="0021350B">
        <w:rPr>
          <w:rFonts w:ascii="Times New Roman" w:hAnsi="Times New Roman" w:cs="Times New Roman"/>
          <w:sz w:val="24"/>
          <w:szCs w:val="24"/>
        </w:rPr>
        <w:t>, kde se narodil</w:t>
      </w:r>
      <w:r w:rsidR="006645F2" w:rsidRPr="0021350B">
        <w:rPr>
          <w:rFonts w:ascii="Times New Roman" w:hAnsi="Times New Roman" w:cs="Times New Roman"/>
          <w:sz w:val="24"/>
          <w:szCs w:val="24"/>
        </w:rPr>
        <w:t>,</w:t>
      </w:r>
    </w:p>
    <w:p w:rsidR="00172BBB" w:rsidRPr="0021350B" w:rsidRDefault="00172BBB"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g) jméno, popřípadě jména, příjmení a rodné číslo otce, matky, popřípadě jiného zákonn</w:t>
      </w:r>
      <w:r w:rsidR="006645F2" w:rsidRPr="0021350B">
        <w:rPr>
          <w:rFonts w:ascii="Times New Roman" w:hAnsi="Times New Roman" w:cs="Times New Roman"/>
          <w:sz w:val="24"/>
          <w:szCs w:val="24"/>
        </w:rPr>
        <w:t>ého zástupce nebo opatrovníka,</w:t>
      </w:r>
    </w:p>
    <w:p w:rsidR="00172BBB" w:rsidRPr="0021350B" w:rsidRDefault="00172BBB"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h) datum, místo a okres úmrtí</w:t>
      </w:r>
      <w:r w:rsidR="00087DAB" w:rsidRPr="0021350B">
        <w:rPr>
          <w:rFonts w:ascii="Times New Roman" w:hAnsi="Times New Roman" w:cs="Times New Roman"/>
          <w:sz w:val="24"/>
          <w:szCs w:val="24"/>
        </w:rPr>
        <w:t>;</w:t>
      </w:r>
      <w:r w:rsidRPr="0021350B">
        <w:rPr>
          <w:rFonts w:ascii="Times New Roman" w:hAnsi="Times New Roman" w:cs="Times New Roman"/>
          <w:sz w:val="24"/>
          <w:szCs w:val="24"/>
        </w:rPr>
        <w:t xml:space="preserve"> jde-li o úmrtí státního občana České republiky mimo území České republiky, datum úmrtí, místo a stát</w:t>
      </w:r>
      <w:r w:rsidR="006645F2" w:rsidRPr="0021350B">
        <w:rPr>
          <w:rFonts w:ascii="Times New Roman" w:hAnsi="Times New Roman" w:cs="Times New Roman"/>
          <w:sz w:val="24"/>
          <w:szCs w:val="24"/>
        </w:rPr>
        <w:t>, na jehož území k úmrtí došlo,</w:t>
      </w:r>
    </w:p>
    <w:p w:rsidR="00172BBB" w:rsidRPr="0021350B" w:rsidRDefault="00172BBB"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lastRenderedPageBreak/>
        <w:t>i) den, který byl v rozhodnutí soudu o prohlášení za mrtvého uveden jako den smrti, pop</w:t>
      </w:r>
      <w:r w:rsidR="00F56386" w:rsidRPr="0021350B">
        <w:rPr>
          <w:rFonts w:ascii="Times New Roman" w:hAnsi="Times New Roman" w:cs="Times New Roman"/>
          <w:sz w:val="24"/>
          <w:szCs w:val="24"/>
        </w:rPr>
        <w:t>řípadě jako den, který nepřežil,</w:t>
      </w:r>
    </w:p>
    <w:p w:rsidR="00172BBB" w:rsidRPr="0021350B" w:rsidRDefault="00172BBB"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 xml:space="preserve">j) adresa místa trvalého pobytu, včetně předchozích adres místa trvalého pobytu, popřípadě též adresa, na kterou mají být doručovány písemnosti, </w:t>
      </w:r>
      <w:r w:rsidR="00D23C24" w:rsidRPr="0021350B">
        <w:rPr>
          <w:rFonts w:ascii="Times New Roman" w:hAnsi="Times New Roman" w:cs="Times New Roman"/>
          <w:sz w:val="24"/>
          <w:szCs w:val="24"/>
        </w:rPr>
        <w:t>a</w:t>
      </w:r>
    </w:p>
    <w:p w:rsidR="00172BBB" w:rsidRPr="0021350B" w:rsidRDefault="00172BBB"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k) počátek trvalého pobytu, popřípadě datum zrušení údaje o místu trvalého pobytu nebo datum ukončení trvalého pobytu na území České republiky.</w:t>
      </w:r>
    </w:p>
    <w:p w:rsidR="005843C9" w:rsidRPr="0021350B" w:rsidRDefault="005843C9"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(4) Využívanými údaji</w:t>
      </w:r>
      <w:r w:rsidR="00C473EC" w:rsidRPr="0021350B">
        <w:rPr>
          <w:rFonts w:ascii="Times New Roman" w:hAnsi="Times New Roman" w:cs="Times New Roman"/>
          <w:sz w:val="24"/>
          <w:szCs w:val="24"/>
        </w:rPr>
        <w:t xml:space="preserve"> podle odstavce 1 písm. c) jsou</w:t>
      </w:r>
    </w:p>
    <w:p w:rsidR="005843C9" w:rsidRPr="0021350B" w:rsidRDefault="005843C9"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a) jméno, popřípadě jména, příjmení, rodné příjmení,</w:t>
      </w:r>
    </w:p>
    <w:p w:rsidR="005843C9" w:rsidRPr="0021350B" w:rsidRDefault="006645F2"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b) rodné číslo,</w:t>
      </w:r>
    </w:p>
    <w:p w:rsidR="005843C9" w:rsidRPr="0021350B" w:rsidRDefault="005843C9"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c) datum narození,</w:t>
      </w:r>
    </w:p>
    <w:p w:rsidR="005843C9" w:rsidRPr="0021350B" w:rsidRDefault="005843C9"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d) místo a stát narození; v případě, že se cizinec narodil na území České republiky, místo a okres narození,</w:t>
      </w:r>
    </w:p>
    <w:p w:rsidR="005843C9" w:rsidRPr="0021350B" w:rsidRDefault="005843C9"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e) státní občanství, popřípadě státní příslušnost,</w:t>
      </w:r>
    </w:p>
    <w:p w:rsidR="005843C9" w:rsidRPr="0021350B" w:rsidRDefault="005843C9"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f) druh a adresa místa pobytu na území České republiky, je-li tímto místem sídlo správního orgánu, rovněž údaj o tom, že se jedná o adresu úřadu, popřípadě adresa, na kterou mají být doručovány písemnosti podle jiného právního předpisu,</w:t>
      </w:r>
    </w:p>
    <w:p w:rsidR="005843C9" w:rsidRPr="0021350B" w:rsidRDefault="005843C9"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g) číslo a platnost oprávnění k pobytu,</w:t>
      </w:r>
    </w:p>
    <w:p w:rsidR="005843C9" w:rsidRPr="0021350B" w:rsidRDefault="005843C9"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h) počátek pobytu, popřípadě datum ukončení p</w:t>
      </w:r>
      <w:r w:rsidR="006645F2" w:rsidRPr="0021350B">
        <w:rPr>
          <w:rFonts w:ascii="Times New Roman" w:hAnsi="Times New Roman" w:cs="Times New Roman"/>
          <w:sz w:val="24"/>
          <w:szCs w:val="24"/>
        </w:rPr>
        <w:t>obytu na území České republiky,</w:t>
      </w:r>
    </w:p>
    <w:p w:rsidR="005843C9" w:rsidRPr="0021350B" w:rsidRDefault="005843C9"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i) omezení svéprávnosti,</w:t>
      </w:r>
    </w:p>
    <w:p w:rsidR="005843C9" w:rsidRPr="0021350B" w:rsidRDefault="005843C9"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 xml:space="preserve">j) jméno, popřípadě jména, příjmení, rodné příjmení, státní občanství, popřípadě státní příslušnost dítěte, pokud je cizincem, a jeho rodné číslo; v případě, že dítěti nebylo rodné číslo přiděleno, jméno, popřípadě jména, příjmení, rodné příjmení a datum narození, </w:t>
      </w:r>
    </w:p>
    <w:p w:rsidR="005843C9" w:rsidRPr="0021350B" w:rsidRDefault="005843C9"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 xml:space="preserve">k) jméno, popřípadě jména, příjmení, rodné příjmení, státní občanství, popřípadě státní příslušnost otce, matky, popřípadě jiného zákonného zástupce, pokud jsou cizinci, a jejich rodné číslo; v případě, že jeden z rodičů nebo jiný zákonný zástupce nemá přiděleno rodné číslo, jméno, popřípadě jména, příjmení, rodné příjmení a datum narození, </w:t>
      </w:r>
    </w:p>
    <w:p w:rsidR="005843C9" w:rsidRPr="0021350B" w:rsidRDefault="005843C9"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l) den, který byl v rozhodnutí soudu o prohlášení za nezvěstného uveden jako den, kdy nastaly účinky prohlášení nezvěstnosti, a datum nabytí</w:t>
      </w:r>
      <w:r w:rsidR="006645F2" w:rsidRPr="0021350B">
        <w:rPr>
          <w:rFonts w:ascii="Times New Roman" w:hAnsi="Times New Roman" w:cs="Times New Roman"/>
          <w:sz w:val="24"/>
          <w:szCs w:val="24"/>
        </w:rPr>
        <w:t xml:space="preserve"> právní moci rozhodnutí soudu o </w:t>
      </w:r>
      <w:r w:rsidRPr="0021350B">
        <w:rPr>
          <w:rFonts w:ascii="Times New Roman" w:hAnsi="Times New Roman" w:cs="Times New Roman"/>
          <w:sz w:val="24"/>
          <w:szCs w:val="24"/>
        </w:rPr>
        <w:t>prohlášení za nezvěstného, datum nabytí právní moci rozhodnutí soudu o zru</w:t>
      </w:r>
      <w:r w:rsidR="006645F2" w:rsidRPr="0021350B">
        <w:rPr>
          <w:rFonts w:ascii="Times New Roman" w:hAnsi="Times New Roman" w:cs="Times New Roman"/>
          <w:sz w:val="24"/>
          <w:szCs w:val="24"/>
        </w:rPr>
        <w:t>šení prohlášení za nezvěstného,</w:t>
      </w:r>
    </w:p>
    <w:p w:rsidR="005843C9" w:rsidRPr="0021350B" w:rsidRDefault="005843C9"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m) datum, místo a okres úmrtí; jde-li o úmrtí mimo území</w:t>
      </w:r>
      <w:r w:rsidR="00931A1B" w:rsidRPr="0021350B">
        <w:rPr>
          <w:rFonts w:ascii="Times New Roman" w:hAnsi="Times New Roman" w:cs="Times New Roman"/>
          <w:sz w:val="24"/>
          <w:szCs w:val="24"/>
        </w:rPr>
        <w:t xml:space="preserve"> České republiky</w:t>
      </w:r>
      <w:r w:rsidRPr="0021350B">
        <w:rPr>
          <w:rFonts w:ascii="Times New Roman" w:hAnsi="Times New Roman" w:cs="Times New Roman"/>
          <w:sz w:val="24"/>
          <w:szCs w:val="24"/>
        </w:rPr>
        <w:t xml:space="preserve">, stát, ve kterém k úmrtí došlo, popřípadě datum úmrtí </w:t>
      </w:r>
      <w:r w:rsidR="00D23C24" w:rsidRPr="0021350B">
        <w:rPr>
          <w:rFonts w:ascii="Times New Roman" w:hAnsi="Times New Roman" w:cs="Times New Roman"/>
          <w:sz w:val="24"/>
          <w:szCs w:val="24"/>
        </w:rPr>
        <w:t>a</w:t>
      </w:r>
    </w:p>
    <w:p w:rsidR="005843C9" w:rsidRPr="0021350B" w:rsidRDefault="005843C9"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lastRenderedPageBreak/>
        <w:t>n) den, který byl v rozhodnutí soudu o prohlášení za mrtvého uveden jako den smrti, popřípadě jako den, který cizinec prohlášený za mrtvého nepřežil, datum nabytí právní moci rozhodnutí soudu o prohlášení za mrtvého, datum nabytí</w:t>
      </w:r>
      <w:r w:rsidR="006645F2" w:rsidRPr="0021350B">
        <w:rPr>
          <w:rFonts w:ascii="Times New Roman" w:hAnsi="Times New Roman" w:cs="Times New Roman"/>
          <w:sz w:val="24"/>
          <w:szCs w:val="24"/>
        </w:rPr>
        <w:t xml:space="preserve"> právní moci rozhodnutí soudu o </w:t>
      </w:r>
      <w:r w:rsidRPr="0021350B">
        <w:rPr>
          <w:rFonts w:ascii="Times New Roman" w:hAnsi="Times New Roman" w:cs="Times New Roman"/>
          <w:sz w:val="24"/>
          <w:szCs w:val="24"/>
        </w:rPr>
        <w:t>zrušení prohlášení za mrtvého.</w:t>
      </w:r>
    </w:p>
    <w:p w:rsidR="00ED002A" w:rsidRPr="0021350B" w:rsidRDefault="00ED002A"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 xml:space="preserve">(5) </w:t>
      </w:r>
      <w:r w:rsidR="00600FDE" w:rsidRPr="0021350B">
        <w:rPr>
          <w:rFonts w:ascii="Times New Roman" w:hAnsi="Times New Roman" w:cs="Times New Roman"/>
          <w:sz w:val="24"/>
          <w:szCs w:val="24"/>
        </w:rPr>
        <w:t>Využívanými</w:t>
      </w:r>
      <w:r w:rsidRPr="0021350B">
        <w:rPr>
          <w:rFonts w:ascii="Times New Roman" w:hAnsi="Times New Roman" w:cs="Times New Roman"/>
          <w:sz w:val="24"/>
          <w:szCs w:val="24"/>
        </w:rPr>
        <w:t xml:space="preserve"> údaji podle odstavce 1 písm. d) jsou </w:t>
      </w:r>
      <w:r w:rsidR="0024013E" w:rsidRPr="0021350B">
        <w:rPr>
          <w:rFonts w:ascii="Times New Roman" w:hAnsi="Times New Roman" w:cs="Times New Roman"/>
          <w:sz w:val="24"/>
          <w:szCs w:val="24"/>
        </w:rPr>
        <w:t xml:space="preserve">kromě veřejně přístupných údajů </w:t>
      </w:r>
    </w:p>
    <w:p w:rsidR="00ED002A" w:rsidRPr="0021350B" w:rsidRDefault="00ED002A"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 xml:space="preserve">a) </w:t>
      </w:r>
      <w:r w:rsidR="00204A27" w:rsidRPr="0021350B">
        <w:rPr>
          <w:rFonts w:ascii="Times New Roman" w:hAnsi="Times New Roman" w:cs="Times New Roman"/>
          <w:sz w:val="24"/>
          <w:szCs w:val="24"/>
        </w:rPr>
        <w:t>jméno, popřípadě jména, a příjmení podnikající fyzické osoby nebo zahraniční osoby a</w:t>
      </w:r>
    </w:p>
    <w:p w:rsidR="00ED002A" w:rsidRPr="0021350B" w:rsidRDefault="00ED002A"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 xml:space="preserve">b) </w:t>
      </w:r>
      <w:r w:rsidR="00204A27" w:rsidRPr="0021350B">
        <w:rPr>
          <w:rFonts w:ascii="Times New Roman" w:hAnsi="Times New Roman" w:cs="Times New Roman"/>
          <w:sz w:val="24"/>
          <w:szCs w:val="24"/>
        </w:rPr>
        <w:t>adresa místa pobytu v České republice, popřípadě bydliště v zahraničí podnikající fyzické osoby nebo zahraniční osoby.</w:t>
      </w:r>
    </w:p>
    <w:p w:rsidR="00ED002A" w:rsidRPr="0021350B" w:rsidRDefault="00ED002A"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 xml:space="preserve"> </w:t>
      </w:r>
      <w:r w:rsidRPr="0021350B">
        <w:rPr>
          <w:rFonts w:ascii="Times New Roman" w:hAnsi="Times New Roman" w:cs="Times New Roman"/>
          <w:sz w:val="24"/>
          <w:szCs w:val="24"/>
        </w:rPr>
        <w:tab/>
        <w:t>(6) Údaje podle odst</w:t>
      </w:r>
      <w:r w:rsidR="00D23C24" w:rsidRPr="0021350B">
        <w:rPr>
          <w:rFonts w:ascii="Times New Roman" w:hAnsi="Times New Roman" w:cs="Times New Roman"/>
          <w:sz w:val="24"/>
          <w:szCs w:val="24"/>
        </w:rPr>
        <w:t>avce</w:t>
      </w:r>
      <w:r w:rsidRPr="0021350B">
        <w:rPr>
          <w:rFonts w:ascii="Times New Roman" w:hAnsi="Times New Roman" w:cs="Times New Roman"/>
          <w:sz w:val="24"/>
          <w:szCs w:val="24"/>
        </w:rPr>
        <w:t xml:space="preserve"> 1 písm. e) je oprávněn fina</w:t>
      </w:r>
      <w:r w:rsidR="006645F2" w:rsidRPr="0021350B">
        <w:rPr>
          <w:rFonts w:ascii="Times New Roman" w:hAnsi="Times New Roman" w:cs="Times New Roman"/>
          <w:sz w:val="24"/>
          <w:szCs w:val="24"/>
        </w:rPr>
        <w:t>nční arbitr využívat bezplatně.</w:t>
      </w:r>
    </w:p>
    <w:p w:rsidR="00ED002A" w:rsidRPr="0021350B" w:rsidRDefault="00ED002A"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ab/>
        <w:t xml:space="preserve">(7) </w:t>
      </w:r>
      <w:r w:rsidR="00830FF8" w:rsidRPr="0021350B">
        <w:rPr>
          <w:rFonts w:ascii="Times New Roman" w:hAnsi="Times New Roman" w:cs="Times New Roman"/>
          <w:sz w:val="24"/>
          <w:szCs w:val="24"/>
        </w:rPr>
        <w:t>Z údajů podle odstavců 2 až 5</w:t>
      </w:r>
      <w:r w:rsidRPr="0021350B">
        <w:rPr>
          <w:rFonts w:ascii="Times New Roman" w:hAnsi="Times New Roman" w:cs="Times New Roman"/>
          <w:sz w:val="24"/>
          <w:szCs w:val="24"/>
        </w:rPr>
        <w:t xml:space="preserve"> lze v konkrétním případě využít vždy jen takové údaje, které jsou ne</w:t>
      </w:r>
      <w:r w:rsidR="006645F2" w:rsidRPr="0021350B">
        <w:rPr>
          <w:rFonts w:ascii="Times New Roman" w:hAnsi="Times New Roman" w:cs="Times New Roman"/>
          <w:sz w:val="24"/>
          <w:szCs w:val="24"/>
        </w:rPr>
        <w:t>zbytné ke splnění daného úkolu.</w:t>
      </w:r>
    </w:p>
    <w:p w:rsidR="00ED002A" w:rsidRPr="0021350B" w:rsidRDefault="00ED002A"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 xml:space="preserve"> </w:t>
      </w:r>
      <w:r w:rsidRPr="0021350B">
        <w:rPr>
          <w:rFonts w:ascii="Times New Roman" w:hAnsi="Times New Roman" w:cs="Times New Roman"/>
          <w:sz w:val="24"/>
          <w:szCs w:val="24"/>
        </w:rPr>
        <w:tab/>
        <w:t>(8) Údaje, které jsou vedeny jako referenční údaje v základním registru obyvatel, se využijí z informačního systému evidence obyvatel nebo informačního systému cizinců, pouze pokud jsou ve tvaru předcházejícímu současný stav.</w:t>
      </w:r>
      <w:r w:rsidR="002537CB" w:rsidRPr="0021350B">
        <w:rPr>
          <w:rFonts w:ascii="Times New Roman" w:hAnsi="Times New Roman" w:cs="Times New Roman"/>
          <w:sz w:val="24"/>
          <w:szCs w:val="24"/>
        </w:rPr>
        <w:t>“</w:t>
      </w:r>
      <w:r w:rsidR="007431B1" w:rsidRPr="0021350B">
        <w:rPr>
          <w:rFonts w:ascii="Times New Roman" w:hAnsi="Times New Roman" w:cs="Times New Roman"/>
          <w:sz w:val="24"/>
          <w:szCs w:val="24"/>
        </w:rPr>
        <w:t>.</w:t>
      </w:r>
    </w:p>
    <w:p w:rsidR="007431B1" w:rsidRPr="0021350B" w:rsidRDefault="007431B1"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6. V § 14 odst. 1 písm. a) se slovo „arbitr“ zrušuje.</w:t>
      </w:r>
    </w:p>
    <w:p w:rsidR="007431B1" w:rsidRPr="0021350B" w:rsidRDefault="007431B1"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7. V § 14 odst. 1 písm. b) se za slovo</w:t>
      </w:r>
      <w:r w:rsidR="00B221EA" w:rsidRPr="0021350B">
        <w:rPr>
          <w:rFonts w:ascii="Times New Roman" w:hAnsi="Times New Roman" w:cs="Times New Roman"/>
          <w:sz w:val="24"/>
          <w:szCs w:val="24"/>
        </w:rPr>
        <w:t xml:space="preserve"> „navrhovatel“ vkládají slova „neodstranil přes výzvu arbitra nedostatky návrhu nebo“.</w:t>
      </w:r>
    </w:p>
    <w:p w:rsidR="008E4AC2" w:rsidRPr="0021350B" w:rsidRDefault="00154116"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8</w:t>
      </w:r>
      <w:r w:rsidR="00ED55DE" w:rsidRPr="0021350B">
        <w:rPr>
          <w:rFonts w:ascii="Times New Roman" w:hAnsi="Times New Roman" w:cs="Times New Roman"/>
          <w:sz w:val="24"/>
          <w:szCs w:val="24"/>
        </w:rPr>
        <w:t xml:space="preserve">. </w:t>
      </w:r>
      <w:r w:rsidR="009975F6" w:rsidRPr="0021350B">
        <w:rPr>
          <w:rFonts w:ascii="Times New Roman" w:hAnsi="Times New Roman" w:cs="Times New Roman"/>
          <w:sz w:val="24"/>
          <w:szCs w:val="24"/>
        </w:rPr>
        <w:t>V § 14 odstavec 2 zní:</w:t>
      </w:r>
    </w:p>
    <w:p w:rsidR="009975F6" w:rsidRPr="0021350B" w:rsidRDefault="009975F6"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ab/>
        <w:t xml:space="preserve">„(2) Jestliže by řešení sporu svoji právní nebo skutkovou složitostí vážně ohrozilo účel řízení před arbitrem, může arbitr řízení zastavit do 60 dnů ode dne jeho zahájení, a to i v případě, že navrhovatele v této lhůtě vyzve, aby </w:t>
      </w:r>
      <w:r w:rsidR="00030257" w:rsidRPr="0021350B">
        <w:rPr>
          <w:rFonts w:ascii="Times New Roman" w:hAnsi="Times New Roman" w:cs="Times New Roman"/>
          <w:sz w:val="24"/>
          <w:szCs w:val="24"/>
        </w:rPr>
        <w:t>nedostatky</w:t>
      </w:r>
      <w:r w:rsidRPr="0021350B">
        <w:rPr>
          <w:rFonts w:ascii="Times New Roman" w:hAnsi="Times New Roman" w:cs="Times New Roman"/>
          <w:sz w:val="24"/>
          <w:szCs w:val="24"/>
        </w:rPr>
        <w:t xml:space="preserve"> návrhu odstranil; o tom musí být navrhovatel arbitrem poučen. Lhůta 60 dnů neběží ode dne doručení výzvy arbitra do dne odstranění nedostatků. Lhůta 60 dnů neběží ani v době ode dne doručení výzvy instituci podle § 11 nebo podle § 12 odst. 6 do dne, kdy instituce splní povinnost uloženou v uvedené výzvě.“.</w:t>
      </w:r>
    </w:p>
    <w:p w:rsidR="00284B95" w:rsidRPr="0014258C" w:rsidRDefault="00284B95">
      <w:pPr>
        <w:pStyle w:val="ST"/>
        <w:rPr>
          <w:rFonts w:ascii="Times New Roman" w:hAnsi="Times New Roman" w:cs="Times New Roman"/>
          <w:sz w:val="24"/>
          <w:szCs w:val="24"/>
        </w:rPr>
      </w:pPr>
      <w:r w:rsidRPr="0014258C">
        <w:rPr>
          <w:rFonts w:ascii="Times New Roman" w:hAnsi="Times New Roman" w:cs="Times New Roman"/>
          <w:sz w:val="24"/>
          <w:szCs w:val="24"/>
        </w:rPr>
        <w:t xml:space="preserve">ČÁST </w:t>
      </w:r>
      <w:r w:rsidR="002447C1" w:rsidRPr="0014258C">
        <w:rPr>
          <w:rFonts w:ascii="Times New Roman" w:hAnsi="Times New Roman" w:cs="Times New Roman"/>
          <w:sz w:val="24"/>
          <w:szCs w:val="24"/>
        </w:rPr>
        <w:t>třetí</w:t>
      </w:r>
    </w:p>
    <w:p w:rsidR="00284B95" w:rsidRPr="006E3271" w:rsidRDefault="00284B95">
      <w:pPr>
        <w:pStyle w:val="NADPISSTI"/>
        <w:rPr>
          <w:rFonts w:ascii="Times New Roman" w:hAnsi="Times New Roman" w:cs="Times New Roman"/>
          <w:sz w:val="24"/>
          <w:szCs w:val="24"/>
        </w:rPr>
      </w:pPr>
      <w:r w:rsidRPr="006E3271">
        <w:rPr>
          <w:rFonts w:ascii="Times New Roman" w:hAnsi="Times New Roman" w:cs="Times New Roman"/>
          <w:sz w:val="24"/>
          <w:szCs w:val="24"/>
        </w:rPr>
        <w:t xml:space="preserve">Změna zákona o </w:t>
      </w:r>
      <w:r w:rsidR="00F803D2" w:rsidRPr="006E3271">
        <w:rPr>
          <w:rFonts w:ascii="Times New Roman" w:hAnsi="Times New Roman" w:cs="Times New Roman"/>
          <w:sz w:val="24"/>
          <w:szCs w:val="24"/>
        </w:rPr>
        <w:t>správních poplatcích</w:t>
      </w:r>
    </w:p>
    <w:p w:rsidR="00284B95" w:rsidRPr="0021350B" w:rsidRDefault="00284B95">
      <w:pPr>
        <w:pStyle w:val="lnek"/>
        <w:rPr>
          <w:rFonts w:ascii="Times New Roman" w:hAnsi="Times New Roman" w:cs="Times New Roman"/>
          <w:sz w:val="24"/>
          <w:szCs w:val="24"/>
        </w:rPr>
      </w:pPr>
      <w:r w:rsidRPr="0021350B">
        <w:rPr>
          <w:rFonts w:ascii="Times New Roman" w:hAnsi="Times New Roman" w:cs="Times New Roman"/>
          <w:sz w:val="24"/>
          <w:szCs w:val="24"/>
        </w:rPr>
        <w:t xml:space="preserve">Čl. </w:t>
      </w:r>
      <w:r w:rsidR="005424B2" w:rsidRPr="0021350B">
        <w:rPr>
          <w:rFonts w:ascii="Times New Roman" w:hAnsi="Times New Roman" w:cs="Times New Roman"/>
          <w:sz w:val="24"/>
          <w:szCs w:val="24"/>
        </w:rPr>
        <w:t>I</w:t>
      </w:r>
      <w:r w:rsidR="00E13AD2" w:rsidRPr="0021350B">
        <w:rPr>
          <w:rFonts w:ascii="Times New Roman" w:hAnsi="Times New Roman" w:cs="Times New Roman"/>
          <w:sz w:val="24"/>
          <w:szCs w:val="24"/>
        </w:rPr>
        <w:t>V</w:t>
      </w:r>
    </w:p>
    <w:p w:rsidR="00D655A1" w:rsidRPr="0021350B" w:rsidRDefault="00A212D4" w:rsidP="00D61812">
      <w:pPr>
        <w:jc w:val="both"/>
        <w:rPr>
          <w:rFonts w:ascii="Times New Roman" w:hAnsi="Times New Roman" w:cs="Times New Roman"/>
          <w:sz w:val="24"/>
          <w:szCs w:val="24"/>
        </w:rPr>
      </w:pPr>
      <w:r w:rsidRPr="0021350B">
        <w:rPr>
          <w:rFonts w:ascii="Times New Roman" w:hAnsi="Times New Roman" w:cs="Times New Roman"/>
          <w:sz w:val="24"/>
          <w:szCs w:val="24"/>
        </w:rPr>
        <w:t>Položka 65 přílohy k zákonu č. 634/2004 Sb., o správních poplatcích</w:t>
      </w:r>
      <w:r w:rsidR="00234EF0">
        <w:rPr>
          <w:rFonts w:ascii="Times New Roman" w:hAnsi="Times New Roman" w:cs="Times New Roman"/>
          <w:sz w:val="24"/>
          <w:szCs w:val="24"/>
        </w:rPr>
        <w:t>, ve znění zákona č. </w:t>
      </w:r>
      <w:r w:rsidR="00F037AF" w:rsidRPr="0021350B">
        <w:rPr>
          <w:rFonts w:ascii="Times New Roman" w:hAnsi="Times New Roman" w:cs="Times New Roman"/>
          <w:sz w:val="24"/>
          <w:szCs w:val="24"/>
        </w:rPr>
        <w:t>56/2006 Sb., zákona č. 230/2008 Sb., zákona č. 420/2009 Sb., zákona č. 188/2011 Sb., zákona č. 428/2011 Sb., zákona č. 37/2012 Sb., zákona č. 399/2012 Sb., zákona 241/2013 Sb., zákona č.</w:t>
      </w:r>
      <w:r w:rsidR="00EB3E19">
        <w:rPr>
          <w:rFonts w:ascii="Times New Roman" w:hAnsi="Times New Roman" w:cs="Times New Roman"/>
          <w:sz w:val="24"/>
          <w:szCs w:val="24"/>
        </w:rPr>
        <w:t xml:space="preserve"> </w:t>
      </w:r>
      <w:r w:rsidR="00F037AF" w:rsidRPr="0021350B">
        <w:rPr>
          <w:rFonts w:ascii="Times New Roman" w:hAnsi="Times New Roman" w:cs="Times New Roman"/>
          <w:sz w:val="24"/>
          <w:szCs w:val="24"/>
        </w:rPr>
        <w:t>148/2016 Sb., zákona č. 204/2016 Sb. a zákona</w:t>
      </w:r>
      <w:r w:rsidR="00016E46" w:rsidRPr="0021350B">
        <w:rPr>
          <w:rFonts w:ascii="Times New Roman" w:hAnsi="Times New Roman" w:cs="Times New Roman"/>
          <w:sz w:val="24"/>
          <w:szCs w:val="24"/>
        </w:rPr>
        <w:t xml:space="preserve"> č. 258/2016 Sb., se mění takto:</w:t>
      </w:r>
    </w:p>
    <w:p w:rsidR="00D271AA" w:rsidRDefault="00BC730E" w:rsidP="00D61812">
      <w:pPr>
        <w:rPr>
          <w:rFonts w:ascii="Times New Roman" w:hAnsi="Times New Roman" w:cs="Times New Roman"/>
          <w:sz w:val="24"/>
          <w:szCs w:val="24"/>
        </w:rPr>
      </w:pPr>
      <w:r w:rsidRPr="0021350B">
        <w:rPr>
          <w:rFonts w:ascii="Times New Roman" w:hAnsi="Times New Roman" w:cs="Times New Roman"/>
          <w:sz w:val="24"/>
          <w:szCs w:val="24"/>
        </w:rPr>
        <w:t>1.</w:t>
      </w:r>
      <w:r w:rsidRPr="0021350B">
        <w:rPr>
          <w:rFonts w:ascii="Times New Roman" w:hAnsi="Times New Roman" w:cs="Times New Roman"/>
          <w:sz w:val="24"/>
          <w:szCs w:val="24"/>
        </w:rPr>
        <w:tab/>
      </w:r>
      <w:r w:rsidR="000D414C">
        <w:rPr>
          <w:rFonts w:ascii="Times New Roman" w:hAnsi="Times New Roman" w:cs="Times New Roman"/>
          <w:sz w:val="24"/>
          <w:szCs w:val="24"/>
        </w:rPr>
        <w:t>V bodě 3 se písmena a) a b) zrušují.</w:t>
      </w:r>
    </w:p>
    <w:p w:rsidR="000D414C" w:rsidRDefault="000D414C" w:rsidP="00D61812">
      <w:pPr>
        <w:rPr>
          <w:rFonts w:ascii="Times New Roman" w:hAnsi="Times New Roman" w:cs="Times New Roman"/>
          <w:sz w:val="24"/>
          <w:szCs w:val="24"/>
        </w:rPr>
      </w:pPr>
      <w:r>
        <w:rPr>
          <w:rFonts w:ascii="Times New Roman" w:hAnsi="Times New Roman" w:cs="Times New Roman"/>
          <w:sz w:val="24"/>
          <w:szCs w:val="24"/>
        </w:rPr>
        <w:lastRenderedPageBreak/>
        <w:t>Dosavadní písmena c) a d) se označují jako písmena a) a b).</w:t>
      </w:r>
    </w:p>
    <w:p w:rsidR="00BC730E" w:rsidRPr="0021350B" w:rsidRDefault="000D414C" w:rsidP="00D61812">
      <w:pPr>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00BC730E" w:rsidRPr="0021350B">
        <w:rPr>
          <w:rFonts w:ascii="Times New Roman" w:hAnsi="Times New Roman" w:cs="Times New Roman"/>
          <w:sz w:val="24"/>
          <w:szCs w:val="24"/>
        </w:rPr>
        <w:t xml:space="preserve">V bodě 9 se </w:t>
      </w:r>
      <w:r w:rsidR="00D271AA">
        <w:rPr>
          <w:rFonts w:ascii="Times New Roman" w:hAnsi="Times New Roman" w:cs="Times New Roman"/>
          <w:sz w:val="24"/>
          <w:szCs w:val="24"/>
        </w:rPr>
        <w:t xml:space="preserve">doplňují </w:t>
      </w:r>
      <w:r w:rsidR="00BC730E" w:rsidRPr="0021350B">
        <w:rPr>
          <w:rFonts w:ascii="Times New Roman" w:hAnsi="Times New Roman" w:cs="Times New Roman"/>
          <w:sz w:val="24"/>
          <w:szCs w:val="24"/>
        </w:rPr>
        <w:t>písmena t) až v), která znějí:</w:t>
      </w:r>
    </w:p>
    <w:p w:rsidR="00BC730E" w:rsidRPr="0021350B" w:rsidRDefault="00BC730E" w:rsidP="0014258C">
      <w:pPr>
        <w:spacing w:after="0" w:line="240" w:lineRule="auto"/>
        <w:rPr>
          <w:rFonts w:ascii="Times New Roman" w:hAnsi="Times New Roman" w:cs="Times New Roman"/>
          <w:sz w:val="24"/>
          <w:szCs w:val="24"/>
        </w:rPr>
      </w:pPr>
      <w:r w:rsidRPr="0021350B">
        <w:rPr>
          <w:rFonts w:ascii="Times New Roman" w:hAnsi="Times New Roman" w:cs="Times New Roman"/>
          <w:sz w:val="24"/>
          <w:szCs w:val="24"/>
        </w:rPr>
        <w:t>„t) udělení oprávnění k činnosti samostatného zprostředkovatele</w:t>
      </w:r>
      <w:r w:rsidRPr="0021350B">
        <w:rPr>
          <w:rFonts w:ascii="Times New Roman" w:hAnsi="Times New Roman" w:cs="Times New Roman"/>
          <w:sz w:val="24"/>
          <w:szCs w:val="24"/>
        </w:rPr>
        <w:tab/>
      </w:r>
      <w:r w:rsidRPr="0021350B">
        <w:rPr>
          <w:rFonts w:ascii="Times New Roman" w:hAnsi="Times New Roman" w:cs="Times New Roman"/>
          <w:sz w:val="24"/>
          <w:szCs w:val="24"/>
        </w:rPr>
        <w:tab/>
      </w:r>
      <w:r w:rsidR="00B97C34" w:rsidRPr="0021350B">
        <w:rPr>
          <w:rFonts w:ascii="Times New Roman" w:hAnsi="Times New Roman" w:cs="Times New Roman"/>
          <w:sz w:val="24"/>
          <w:szCs w:val="24"/>
        </w:rPr>
        <w:tab/>
      </w:r>
    </w:p>
    <w:p w:rsidR="00BC730E" w:rsidRPr="0021350B" w:rsidRDefault="0014258C" w:rsidP="0014258C">
      <w:pPr>
        <w:spacing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w:t>
      </w:r>
      <w:r w:rsidR="00BC730E" w:rsidRPr="0021350B">
        <w:rPr>
          <w:rFonts w:ascii="Times New Roman" w:hAnsi="Times New Roman" w:cs="Times New Roman"/>
          <w:sz w:val="24"/>
          <w:szCs w:val="24"/>
        </w:rPr>
        <w:t>podle zákona upravujícího distribuci pojištění a zajištění</w:t>
      </w:r>
      <w:r w:rsidR="0009299C">
        <w:rPr>
          <w:rFonts w:ascii="Times New Roman" w:hAnsi="Times New Roman" w:cs="Times New Roman"/>
          <w:sz w:val="24"/>
          <w:szCs w:val="24"/>
        </w:rPr>
        <w:t xml:space="preserve">                         </w:t>
      </w:r>
      <w:r w:rsidR="0009299C">
        <w:rPr>
          <w:rFonts w:ascii="Times New Roman" w:hAnsi="Times New Roman" w:cs="Times New Roman"/>
          <w:sz w:val="24"/>
          <w:szCs w:val="24"/>
        </w:rPr>
        <w:tab/>
      </w:r>
      <w:r w:rsidR="0009299C" w:rsidRPr="0021350B">
        <w:rPr>
          <w:rFonts w:ascii="Times New Roman" w:hAnsi="Times New Roman" w:cs="Times New Roman"/>
          <w:sz w:val="24"/>
          <w:szCs w:val="24"/>
        </w:rPr>
        <w:t>Kč 10 000</w:t>
      </w:r>
    </w:p>
    <w:p w:rsidR="00BC730E" w:rsidRPr="0021350B" w:rsidRDefault="00BC730E" w:rsidP="0014258C">
      <w:pPr>
        <w:spacing w:after="0" w:line="240" w:lineRule="auto"/>
        <w:rPr>
          <w:rFonts w:ascii="Times New Roman" w:hAnsi="Times New Roman" w:cs="Times New Roman"/>
          <w:sz w:val="24"/>
          <w:szCs w:val="24"/>
        </w:rPr>
      </w:pPr>
      <w:r w:rsidRPr="0021350B">
        <w:rPr>
          <w:rFonts w:ascii="Times New Roman" w:hAnsi="Times New Roman" w:cs="Times New Roman"/>
          <w:sz w:val="24"/>
          <w:szCs w:val="24"/>
        </w:rPr>
        <w:t xml:space="preserve"> u) akreditaci podle zákona upravujícího distribuci pojištění </w:t>
      </w:r>
      <w:r w:rsidRPr="0021350B">
        <w:rPr>
          <w:rFonts w:ascii="Times New Roman" w:hAnsi="Times New Roman" w:cs="Times New Roman"/>
          <w:sz w:val="24"/>
          <w:szCs w:val="24"/>
        </w:rPr>
        <w:tab/>
      </w:r>
      <w:r w:rsidRPr="0021350B">
        <w:rPr>
          <w:rFonts w:ascii="Times New Roman" w:hAnsi="Times New Roman" w:cs="Times New Roman"/>
          <w:sz w:val="24"/>
          <w:szCs w:val="24"/>
        </w:rPr>
        <w:tab/>
      </w:r>
      <w:r w:rsidRPr="0021350B">
        <w:rPr>
          <w:rFonts w:ascii="Times New Roman" w:hAnsi="Times New Roman" w:cs="Times New Roman"/>
          <w:sz w:val="24"/>
          <w:szCs w:val="24"/>
        </w:rPr>
        <w:tab/>
      </w:r>
    </w:p>
    <w:p w:rsidR="00BC730E" w:rsidRPr="0021350B" w:rsidRDefault="0014258C" w:rsidP="0014258C">
      <w:pPr>
        <w:spacing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w:t>
      </w:r>
      <w:r w:rsidR="00BC730E" w:rsidRPr="0021350B">
        <w:rPr>
          <w:rFonts w:ascii="Times New Roman" w:hAnsi="Times New Roman" w:cs="Times New Roman"/>
          <w:sz w:val="24"/>
          <w:szCs w:val="24"/>
        </w:rPr>
        <w:t>a zajištění</w:t>
      </w:r>
      <w:r w:rsidR="0009299C">
        <w:rPr>
          <w:rFonts w:ascii="Times New Roman" w:hAnsi="Times New Roman" w:cs="Times New Roman"/>
          <w:sz w:val="24"/>
          <w:szCs w:val="24"/>
        </w:rPr>
        <w:tab/>
      </w:r>
      <w:r w:rsidR="0009299C">
        <w:rPr>
          <w:rFonts w:ascii="Times New Roman" w:hAnsi="Times New Roman" w:cs="Times New Roman"/>
          <w:sz w:val="24"/>
          <w:szCs w:val="24"/>
        </w:rPr>
        <w:tab/>
      </w:r>
      <w:r w:rsidR="0009299C">
        <w:rPr>
          <w:rFonts w:ascii="Times New Roman" w:hAnsi="Times New Roman" w:cs="Times New Roman"/>
          <w:sz w:val="24"/>
          <w:szCs w:val="24"/>
        </w:rPr>
        <w:tab/>
      </w:r>
      <w:r w:rsidR="0009299C">
        <w:rPr>
          <w:rFonts w:ascii="Times New Roman" w:hAnsi="Times New Roman" w:cs="Times New Roman"/>
          <w:sz w:val="24"/>
          <w:szCs w:val="24"/>
        </w:rPr>
        <w:tab/>
      </w:r>
      <w:r w:rsidR="0009299C">
        <w:rPr>
          <w:rFonts w:ascii="Times New Roman" w:hAnsi="Times New Roman" w:cs="Times New Roman"/>
          <w:sz w:val="24"/>
          <w:szCs w:val="24"/>
        </w:rPr>
        <w:tab/>
      </w:r>
      <w:r w:rsidR="0009299C">
        <w:rPr>
          <w:rFonts w:ascii="Times New Roman" w:hAnsi="Times New Roman" w:cs="Times New Roman"/>
          <w:sz w:val="24"/>
          <w:szCs w:val="24"/>
        </w:rPr>
        <w:tab/>
      </w:r>
      <w:r w:rsidR="0009299C">
        <w:rPr>
          <w:rFonts w:ascii="Times New Roman" w:hAnsi="Times New Roman" w:cs="Times New Roman"/>
          <w:sz w:val="24"/>
          <w:szCs w:val="24"/>
        </w:rPr>
        <w:tab/>
      </w:r>
      <w:r w:rsidR="0009299C">
        <w:rPr>
          <w:rFonts w:ascii="Times New Roman" w:hAnsi="Times New Roman" w:cs="Times New Roman"/>
          <w:sz w:val="24"/>
          <w:szCs w:val="24"/>
        </w:rPr>
        <w:tab/>
      </w:r>
      <w:r w:rsidR="0009299C">
        <w:rPr>
          <w:rFonts w:ascii="Times New Roman" w:hAnsi="Times New Roman" w:cs="Times New Roman"/>
          <w:sz w:val="24"/>
          <w:szCs w:val="24"/>
        </w:rPr>
        <w:tab/>
      </w:r>
      <w:r w:rsidR="0009299C">
        <w:rPr>
          <w:rFonts w:ascii="Times New Roman" w:hAnsi="Times New Roman" w:cs="Times New Roman"/>
          <w:sz w:val="24"/>
          <w:szCs w:val="24"/>
        </w:rPr>
        <w:tab/>
      </w:r>
      <w:r w:rsidR="0009299C" w:rsidRPr="0021350B">
        <w:rPr>
          <w:rFonts w:ascii="Times New Roman" w:hAnsi="Times New Roman" w:cs="Times New Roman"/>
          <w:sz w:val="24"/>
          <w:szCs w:val="24"/>
        </w:rPr>
        <w:t>Kč 50 000</w:t>
      </w:r>
    </w:p>
    <w:p w:rsidR="00BC730E" w:rsidRPr="0021350B" w:rsidRDefault="00BC730E" w:rsidP="0014258C">
      <w:pPr>
        <w:spacing w:after="0" w:line="240" w:lineRule="auto"/>
        <w:rPr>
          <w:rFonts w:ascii="Times New Roman" w:hAnsi="Times New Roman" w:cs="Times New Roman"/>
          <w:sz w:val="24"/>
          <w:szCs w:val="24"/>
        </w:rPr>
      </w:pPr>
      <w:r w:rsidRPr="0021350B">
        <w:rPr>
          <w:rFonts w:ascii="Times New Roman" w:hAnsi="Times New Roman" w:cs="Times New Roman"/>
          <w:sz w:val="24"/>
          <w:szCs w:val="24"/>
        </w:rPr>
        <w:t>v) prodloužení akreditace podle zákona upravujícího distribuci</w:t>
      </w:r>
      <w:r w:rsidRPr="0021350B">
        <w:rPr>
          <w:rFonts w:ascii="Times New Roman" w:hAnsi="Times New Roman" w:cs="Times New Roman"/>
          <w:sz w:val="24"/>
          <w:szCs w:val="24"/>
        </w:rPr>
        <w:tab/>
      </w:r>
      <w:r w:rsidR="00B97C34" w:rsidRPr="0021350B">
        <w:rPr>
          <w:rFonts w:ascii="Times New Roman" w:hAnsi="Times New Roman" w:cs="Times New Roman"/>
          <w:sz w:val="24"/>
          <w:szCs w:val="24"/>
        </w:rPr>
        <w:tab/>
      </w:r>
      <w:r w:rsidRPr="0021350B">
        <w:rPr>
          <w:rFonts w:ascii="Times New Roman" w:hAnsi="Times New Roman" w:cs="Times New Roman"/>
          <w:sz w:val="24"/>
          <w:szCs w:val="24"/>
        </w:rPr>
        <w:tab/>
      </w:r>
    </w:p>
    <w:p w:rsidR="00BC730E" w:rsidRPr="0021350B" w:rsidRDefault="00BC730E" w:rsidP="0014258C">
      <w:pPr>
        <w:spacing w:line="240" w:lineRule="auto"/>
        <w:ind w:firstLine="284"/>
        <w:rPr>
          <w:rFonts w:ascii="Times New Roman" w:hAnsi="Times New Roman" w:cs="Times New Roman"/>
          <w:sz w:val="24"/>
          <w:szCs w:val="24"/>
        </w:rPr>
      </w:pPr>
      <w:r w:rsidRPr="0021350B">
        <w:rPr>
          <w:rFonts w:ascii="Times New Roman" w:hAnsi="Times New Roman" w:cs="Times New Roman"/>
          <w:sz w:val="24"/>
          <w:szCs w:val="24"/>
        </w:rPr>
        <w:t>pojištění a zajištění</w:t>
      </w:r>
      <w:r w:rsidR="0009299C">
        <w:rPr>
          <w:rFonts w:ascii="Times New Roman" w:hAnsi="Times New Roman" w:cs="Times New Roman"/>
          <w:sz w:val="24"/>
          <w:szCs w:val="24"/>
        </w:rPr>
        <w:tab/>
      </w:r>
      <w:r w:rsidR="0009299C">
        <w:rPr>
          <w:rFonts w:ascii="Times New Roman" w:hAnsi="Times New Roman" w:cs="Times New Roman"/>
          <w:sz w:val="24"/>
          <w:szCs w:val="24"/>
        </w:rPr>
        <w:tab/>
      </w:r>
      <w:r w:rsidR="0009299C">
        <w:rPr>
          <w:rFonts w:ascii="Times New Roman" w:hAnsi="Times New Roman" w:cs="Times New Roman"/>
          <w:sz w:val="24"/>
          <w:szCs w:val="24"/>
        </w:rPr>
        <w:tab/>
      </w:r>
      <w:r w:rsidR="0009299C">
        <w:rPr>
          <w:rFonts w:ascii="Times New Roman" w:hAnsi="Times New Roman" w:cs="Times New Roman"/>
          <w:sz w:val="24"/>
          <w:szCs w:val="24"/>
        </w:rPr>
        <w:tab/>
      </w:r>
      <w:r w:rsidR="0009299C">
        <w:rPr>
          <w:rFonts w:ascii="Times New Roman" w:hAnsi="Times New Roman" w:cs="Times New Roman"/>
          <w:sz w:val="24"/>
          <w:szCs w:val="24"/>
        </w:rPr>
        <w:tab/>
      </w:r>
      <w:r w:rsidR="0009299C">
        <w:rPr>
          <w:rFonts w:ascii="Times New Roman" w:hAnsi="Times New Roman" w:cs="Times New Roman"/>
          <w:sz w:val="24"/>
          <w:szCs w:val="24"/>
        </w:rPr>
        <w:tab/>
      </w:r>
      <w:r w:rsidR="0009299C">
        <w:rPr>
          <w:rFonts w:ascii="Times New Roman" w:hAnsi="Times New Roman" w:cs="Times New Roman"/>
          <w:sz w:val="24"/>
          <w:szCs w:val="24"/>
        </w:rPr>
        <w:tab/>
      </w:r>
      <w:r w:rsidR="0009299C">
        <w:rPr>
          <w:rFonts w:ascii="Times New Roman" w:hAnsi="Times New Roman" w:cs="Times New Roman"/>
          <w:sz w:val="24"/>
          <w:szCs w:val="24"/>
        </w:rPr>
        <w:tab/>
      </w:r>
      <w:r w:rsidR="0009299C" w:rsidRPr="0021350B">
        <w:rPr>
          <w:rFonts w:ascii="Times New Roman" w:hAnsi="Times New Roman" w:cs="Times New Roman"/>
          <w:sz w:val="24"/>
          <w:szCs w:val="24"/>
        </w:rPr>
        <w:t>Kč 25</w:t>
      </w:r>
      <w:r w:rsidR="009E59CE">
        <w:rPr>
          <w:rFonts w:ascii="Times New Roman" w:hAnsi="Times New Roman" w:cs="Times New Roman"/>
          <w:sz w:val="24"/>
          <w:szCs w:val="24"/>
        </w:rPr>
        <w:t> </w:t>
      </w:r>
      <w:r w:rsidR="0009299C" w:rsidRPr="0021350B">
        <w:rPr>
          <w:rFonts w:ascii="Times New Roman" w:hAnsi="Times New Roman" w:cs="Times New Roman"/>
          <w:sz w:val="24"/>
          <w:szCs w:val="24"/>
        </w:rPr>
        <w:t>000</w:t>
      </w:r>
      <w:r w:rsidR="009E59CE">
        <w:rPr>
          <w:rFonts w:ascii="Times New Roman" w:hAnsi="Times New Roman" w:cs="Times New Roman"/>
          <w:sz w:val="24"/>
          <w:szCs w:val="24"/>
        </w:rPr>
        <w:t>“.</w:t>
      </w:r>
    </w:p>
    <w:p w:rsidR="00BC730E" w:rsidRPr="0021350B" w:rsidRDefault="00A878BF" w:rsidP="00D61812">
      <w:pPr>
        <w:rPr>
          <w:rFonts w:ascii="Times New Roman" w:hAnsi="Times New Roman" w:cs="Times New Roman"/>
          <w:sz w:val="24"/>
          <w:szCs w:val="24"/>
        </w:rPr>
      </w:pPr>
      <w:r>
        <w:rPr>
          <w:rFonts w:ascii="Times New Roman" w:hAnsi="Times New Roman" w:cs="Times New Roman"/>
          <w:sz w:val="24"/>
          <w:szCs w:val="24"/>
        </w:rPr>
        <w:t>3</w:t>
      </w:r>
      <w:r w:rsidR="00BC730E" w:rsidRPr="0021350B">
        <w:rPr>
          <w:rFonts w:ascii="Times New Roman" w:hAnsi="Times New Roman" w:cs="Times New Roman"/>
          <w:sz w:val="24"/>
          <w:szCs w:val="24"/>
        </w:rPr>
        <w:t>.</w:t>
      </w:r>
      <w:r w:rsidR="00BC730E" w:rsidRPr="0021350B">
        <w:rPr>
          <w:rFonts w:ascii="Times New Roman" w:hAnsi="Times New Roman" w:cs="Times New Roman"/>
          <w:sz w:val="24"/>
          <w:szCs w:val="24"/>
        </w:rPr>
        <w:tab/>
        <w:t>V bodě 11 se doplňují písmena c) a d), která znějí:</w:t>
      </w:r>
    </w:p>
    <w:p w:rsidR="00BC730E" w:rsidRPr="0021350B" w:rsidRDefault="00A72642" w:rsidP="0014258C">
      <w:pPr>
        <w:spacing w:after="0"/>
        <w:rPr>
          <w:rFonts w:ascii="Times New Roman" w:hAnsi="Times New Roman" w:cs="Times New Roman"/>
          <w:sz w:val="24"/>
          <w:szCs w:val="24"/>
        </w:rPr>
      </w:pPr>
      <w:r w:rsidRPr="0021350B">
        <w:rPr>
          <w:rFonts w:ascii="Times New Roman" w:hAnsi="Times New Roman" w:cs="Times New Roman"/>
          <w:sz w:val="24"/>
          <w:szCs w:val="24"/>
        </w:rPr>
        <w:t xml:space="preserve"> </w:t>
      </w:r>
      <w:r w:rsidR="00BC730E" w:rsidRPr="0021350B">
        <w:rPr>
          <w:rFonts w:ascii="Times New Roman" w:hAnsi="Times New Roman" w:cs="Times New Roman"/>
          <w:sz w:val="24"/>
          <w:szCs w:val="24"/>
        </w:rPr>
        <w:t xml:space="preserve">„c) oprávnění k činnosti vázaného zástupce podle </w:t>
      </w:r>
      <w:r w:rsidR="00BC730E" w:rsidRPr="0021350B">
        <w:rPr>
          <w:rFonts w:ascii="Times New Roman" w:hAnsi="Times New Roman" w:cs="Times New Roman"/>
          <w:sz w:val="24"/>
          <w:szCs w:val="24"/>
        </w:rPr>
        <w:tab/>
      </w:r>
      <w:r w:rsidRPr="0021350B">
        <w:rPr>
          <w:rFonts w:ascii="Times New Roman" w:hAnsi="Times New Roman" w:cs="Times New Roman"/>
          <w:sz w:val="24"/>
          <w:szCs w:val="24"/>
        </w:rPr>
        <w:tab/>
      </w:r>
      <w:r w:rsidR="00BC730E" w:rsidRPr="0021350B">
        <w:rPr>
          <w:rFonts w:ascii="Times New Roman" w:hAnsi="Times New Roman" w:cs="Times New Roman"/>
          <w:sz w:val="24"/>
          <w:szCs w:val="24"/>
        </w:rPr>
        <w:tab/>
      </w:r>
    </w:p>
    <w:p w:rsidR="00BC730E" w:rsidRPr="0021350B" w:rsidRDefault="00BC730E" w:rsidP="0014258C">
      <w:pPr>
        <w:ind w:left="426"/>
        <w:rPr>
          <w:rFonts w:ascii="Times New Roman" w:hAnsi="Times New Roman" w:cs="Times New Roman"/>
          <w:sz w:val="24"/>
          <w:szCs w:val="24"/>
        </w:rPr>
      </w:pPr>
      <w:r w:rsidRPr="0021350B">
        <w:rPr>
          <w:rFonts w:ascii="Times New Roman" w:hAnsi="Times New Roman" w:cs="Times New Roman"/>
          <w:sz w:val="24"/>
          <w:szCs w:val="24"/>
        </w:rPr>
        <w:t>zákona upravujícího d</w:t>
      </w:r>
      <w:r w:rsidR="00A72642" w:rsidRPr="0021350B">
        <w:rPr>
          <w:rFonts w:ascii="Times New Roman" w:hAnsi="Times New Roman" w:cs="Times New Roman"/>
          <w:sz w:val="24"/>
          <w:szCs w:val="24"/>
        </w:rPr>
        <w:t>istribuci pojištění a zajištění</w:t>
      </w:r>
      <w:r w:rsidRPr="0021350B">
        <w:rPr>
          <w:rFonts w:ascii="Times New Roman" w:hAnsi="Times New Roman" w:cs="Times New Roman"/>
          <w:sz w:val="24"/>
          <w:szCs w:val="24"/>
        </w:rPr>
        <w:t xml:space="preserve"> </w:t>
      </w:r>
      <w:r w:rsidR="009E59CE">
        <w:rPr>
          <w:rFonts w:ascii="Times New Roman" w:hAnsi="Times New Roman" w:cs="Times New Roman"/>
          <w:sz w:val="24"/>
          <w:szCs w:val="24"/>
        </w:rPr>
        <w:tab/>
      </w:r>
      <w:r w:rsidR="009E59CE">
        <w:rPr>
          <w:rFonts w:ascii="Times New Roman" w:hAnsi="Times New Roman" w:cs="Times New Roman"/>
          <w:sz w:val="24"/>
          <w:szCs w:val="24"/>
        </w:rPr>
        <w:tab/>
      </w:r>
      <w:r w:rsidR="009E59CE">
        <w:rPr>
          <w:rFonts w:ascii="Times New Roman" w:hAnsi="Times New Roman" w:cs="Times New Roman"/>
          <w:sz w:val="24"/>
          <w:szCs w:val="24"/>
        </w:rPr>
        <w:tab/>
      </w:r>
      <w:r w:rsidR="009E59CE">
        <w:rPr>
          <w:rFonts w:ascii="Times New Roman" w:hAnsi="Times New Roman" w:cs="Times New Roman"/>
          <w:sz w:val="24"/>
          <w:szCs w:val="24"/>
        </w:rPr>
        <w:tab/>
        <w:t>Kč 2 000</w:t>
      </w:r>
    </w:p>
    <w:p w:rsidR="00BC730E" w:rsidRPr="0021350B" w:rsidRDefault="00BC730E" w:rsidP="0014258C">
      <w:pPr>
        <w:spacing w:after="0"/>
        <w:rPr>
          <w:rFonts w:ascii="Times New Roman" w:hAnsi="Times New Roman" w:cs="Times New Roman"/>
          <w:sz w:val="24"/>
          <w:szCs w:val="24"/>
        </w:rPr>
      </w:pPr>
      <w:r w:rsidRPr="0021350B">
        <w:rPr>
          <w:rFonts w:ascii="Times New Roman" w:hAnsi="Times New Roman" w:cs="Times New Roman"/>
          <w:sz w:val="24"/>
          <w:szCs w:val="24"/>
        </w:rPr>
        <w:t xml:space="preserve"> d) oprávnění k činnosti doplňkového pojišťovacího </w:t>
      </w:r>
      <w:r w:rsidRPr="0021350B">
        <w:rPr>
          <w:rFonts w:ascii="Times New Roman" w:hAnsi="Times New Roman" w:cs="Times New Roman"/>
          <w:sz w:val="24"/>
          <w:szCs w:val="24"/>
        </w:rPr>
        <w:tab/>
      </w:r>
      <w:r w:rsidRPr="0021350B">
        <w:rPr>
          <w:rFonts w:ascii="Times New Roman" w:hAnsi="Times New Roman" w:cs="Times New Roman"/>
          <w:sz w:val="24"/>
          <w:szCs w:val="24"/>
        </w:rPr>
        <w:tab/>
      </w:r>
      <w:r w:rsidRPr="0021350B">
        <w:rPr>
          <w:rFonts w:ascii="Times New Roman" w:hAnsi="Times New Roman" w:cs="Times New Roman"/>
          <w:sz w:val="24"/>
          <w:szCs w:val="24"/>
        </w:rPr>
        <w:tab/>
      </w:r>
      <w:r w:rsidRPr="0021350B">
        <w:rPr>
          <w:rFonts w:ascii="Times New Roman" w:hAnsi="Times New Roman" w:cs="Times New Roman"/>
          <w:sz w:val="24"/>
          <w:szCs w:val="24"/>
        </w:rPr>
        <w:tab/>
      </w:r>
      <w:r w:rsidR="00D271AA">
        <w:rPr>
          <w:rFonts w:ascii="Times New Roman" w:hAnsi="Times New Roman" w:cs="Times New Roman"/>
          <w:sz w:val="24"/>
          <w:szCs w:val="24"/>
        </w:rPr>
        <w:t>.</w:t>
      </w:r>
    </w:p>
    <w:p w:rsidR="00BC730E" w:rsidRPr="0021350B" w:rsidRDefault="0014258C" w:rsidP="0014258C">
      <w:pPr>
        <w:ind w:left="284"/>
        <w:rPr>
          <w:rFonts w:ascii="Times New Roman" w:hAnsi="Times New Roman" w:cs="Times New Roman"/>
          <w:sz w:val="24"/>
          <w:szCs w:val="24"/>
        </w:rPr>
      </w:pPr>
      <w:r>
        <w:rPr>
          <w:rFonts w:ascii="Times New Roman" w:hAnsi="Times New Roman" w:cs="Times New Roman"/>
          <w:sz w:val="24"/>
          <w:szCs w:val="24"/>
        </w:rPr>
        <w:t xml:space="preserve"> </w:t>
      </w:r>
      <w:r w:rsidR="00BC730E" w:rsidRPr="0021350B">
        <w:rPr>
          <w:rFonts w:ascii="Times New Roman" w:hAnsi="Times New Roman" w:cs="Times New Roman"/>
          <w:sz w:val="24"/>
          <w:szCs w:val="24"/>
        </w:rPr>
        <w:t>zprostředkovatele podle zákona upravujícího</w:t>
      </w:r>
      <w:r w:rsidR="00A72642" w:rsidRPr="0021350B">
        <w:rPr>
          <w:rFonts w:ascii="Times New Roman" w:hAnsi="Times New Roman" w:cs="Times New Roman"/>
          <w:sz w:val="24"/>
          <w:szCs w:val="24"/>
        </w:rPr>
        <w:t xml:space="preserve"> d</w:t>
      </w:r>
      <w:r w:rsidR="00BC730E" w:rsidRPr="0021350B">
        <w:rPr>
          <w:rFonts w:ascii="Times New Roman" w:hAnsi="Times New Roman" w:cs="Times New Roman"/>
          <w:sz w:val="24"/>
          <w:szCs w:val="24"/>
        </w:rPr>
        <w:t>istribuci pojištění a zajištění</w:t>
      </w:r>
      <w:r w:rsidR="009E59CE">
        <w:rPr>
          <w:rFonts w:ascii="Times New Roman" w:hAnsi="Times New Roman" w:cs="Times New Roman"/>
          <w:sz w:val="24"/>
          <w:szCs w:val="24"/>
        </w:rPr>
        <w:tab/>
        <w:t>Kč 2 000“.</w:t>
      </w:r>
    </w:p>
    <w:p w:rsidR="00BC730E" w:rsidRPr="0021350B" w:rsidRDefault="00A878BF" w:rsidP="00D61812">
      <w:pPr>
        <w:rPr>
          <w:rFonts w:ascii="Times New Roman" w:hAnsi="Times New Roman" w:cs="Times New Roman"/>
          <w:sz w:val="24"/>
          <w:szCs w:val="24"/>
        </w:rPr>
      </w:pPr>
      <w:r>
        <w:rPr>
          <w:rFonts w:ascii="Times New Roman" w:hAnsi="Times New Roman" w:cs="Times New Roman"/>
          <w:sz w:val="24"/>
          <w:szCs w:val="24"/>
        </w:rPr>
        <w:t>4</w:t>
      </w:r>
      <w:r w:rsidR="00BC730E" w:rsidRPr="0021350B">
        <w:rPr>
          <w:rFonts w:ascii="Times New Roman" w:hAnsi="Times New Roman" w:cs="Times New Roman"/>
          <w:sz w:val="24"/>
          <w:szCs w:val="24"/>
        </w:rPr>
        <w:t>.</w:t>
      </w:r>
      <w:r w:rsidR="00BC730E" w:rsidRPr="0021350B">
        <w:rPr>
          <w:rFonts w:ascii="Times New Roman" w:hAnsi="Times New Roman" w:cs="Times New Roman"/>
          <w:sz w:val="24"/>
          <w:szCs w:val="24"/>
        </w:rPr>
        <w:tab/>
        <w:t>V bodě 12 se doplňují písmena h) až j), která znějí:</w:t>
      </w:r>
    </w:p>
    <w:p w:rsidR="00BC730E" w:rsidRPr="0021350B" w:rsidRDefault="00BC730E" w:rsidP="0014258C">
      <w:pPr>
        <w:spacing w:after="0"/>
        <w:rPr>
          <w:rFonts w:ascii="Times New Roman" w:hAnsi="Times New Roman" w:cs="Times New Roman"/>
          <w:sz w:val="24"/>
          <w:szCs w:val="24"/>
        </w:rPr>
      </w:pPr>
      <w:r w:rsidRPr="0021350B">
        <w:rPr>
          <w:rFonts w:ascii="Times New Roman" w:hAnsi="Times New Roman" w:cs="Times New Roman"/>
          <w:sz w:val="24"/>
          <w:szCs w:val="24"/>
        </w:rPr>
        <w:t>„h) oprávnění k činnosti samostatného zprostředkovatele</w:t>
      </w:r>
      <w:r w:rsidRPr="0021350B">
        <w:rPr>
          <w:rFonts w:ascii="Times New Roman" w:hAnsi="Times New Roman" w:cs="Times New Roman"/>
          <w:sz w:val="24"/>
          <w:szCs w:val="24"/>
        </w:rPr>
        <w:tab/>
      </w:r>
      <w:r w:rsidR="007D05A4" w:rsidRPr="0021350B">
        <w:rPr>
          <w:rFonts w:ascii="Times New Roman" w:hAnsi="Times New Roman" w:cs="Times New Roman"/>
          <w:sz w:val="24"/>
          <w:szCs w:val="24"/>
        </w:rPr>
        <w:tab/>
      </w:r>
      <w:r w:rsidRPr="0021350B">
        <w:rPr>
          <w:rFonts w:ascii="Times New Roman" w:hAnsi="Times New Roman" w:cs="Times New Roman"/>
          <w:sz w:val="24"/>
          <w:szCs w:val="24"/>
        </w:rPr>
        <w:tab/>
      </w:r>
      <w:r w:rsidRPr="0021350B">
        <w:rPr>
          <w:rFonts w:ascii="Times New Roman" w:hAnsi="Times New Roman" w:cs="Times New Roman"/>
          <w:sz w:val="24"/>
          <w:szCs w:val="24"/>
        </w:rPr>
        <w:tab/>
      </w:r>
    </w:p>
    <w:p w:rsidR="00BC730E" w:rsidRPr="0021350B" w:rsidRDefault="00BC730E" w:rsidP="0014258C">
      <w:pPr>
        <w:ind w:left="426"/>
        <w:rPr>
          <w:rFonts w:ascii="Times New Roman" w:hAnsi="Times New Roman" w:cs="Times New Roman"/>
          <w:sz w:val="24"/>
          <w:szCs w:val="24"/>
        </w:rPr>
      </w:pPr>
      <w:r w:rsidRPr="0021350B">
        <w:rPr>
          <w:rFonts w:ascii="Times New Roman" w:hAnsi="Times New Roman" w:cs="Times New Roman"/>
          <w:sz w:val="24"/>
          <w:szCs w:val="24"/>
        </w:rPr>
        <w:t>podle zákona upravujícího distribuci pojištění a zajištění</w:t>
      </w:r>
      <w:r w:rsidR="00D14809">
        <w:rPr>
          <w:rFonts w:ascii="Times New Roman" w:hAnsi="Times New Roman" w:cs="Times New Roman"/>
          <w:sz w:val="24"/>
          <w:szCs w:val="24"/>
        </w:rPr>
        <w:tab/>
      </w:r>
      <w:r w:rsidR="00D14809">
        <w:rPr>
          <w:rFonts w:ascii="Times New Roman" w:hAnsi="Times New Roman" w:cs="Times New Roman"/>
          <w:sz w:val="24"/>
          <w:szCs w:val="24"/>
        </w:rPr>
        <w:tab/>
      </w:r>
      <w:r w:rsidR="00D14809">
        <w:rPr>
          <w:rFonts w:ascii="Times New Roman" w:hAnsi="Times New Roman" w:cs="Times New Roman"/>
          <w:sz w:val="24"/>
          <w:szCs w:val="24"/>
        </w:rPr>
        <w:tab/>
        <w:t>Kč 5 000</w:t>
      </w:r>
    </w:p>
    <w:p w:rsidR="00BC730E" w:rsidRPr="0021350B" w:rsidRDefault="00BC730E" w:rsidP="0014258C">
      <w:pPr>
        <w:spacing w:after="0"/>
        <w:rPr>
          <w:rFonts w:ascii="Times New Roman" w:hAnsi="Times New Roman" w:cs="Times New Roman"/>
          <w:sz w:val="24"/>
          <w:szCs w:val="24"/>
        </w:rPr>
      </w:pPr>
      <w:r w:rsidRPr="0021350B">
        <w:rPr>
          <w:rFonts w:ascii="Times New Roman" w:hAnsi="Times New Roman" w:cs="Times New Roman"/>
          <w:sz w:val="24"/>
          <w:szCs w:val="24"/>
        </w:rPr>
        <w:t>i) oprávnění k činnosti vázaného zástupce podle zákona</w:t>
      </w:r>
      <w:r w:rsidRPr="0021350B">
        <w:rPr>
          <w:rFonts w:ascii="Times New Roman" w:hAnsi="Times New Roman" w:cs="Times New Roman"/>
          <w:sz w:val="24"/>
          <w:szCs w:val="24"/>
        </w:rPr>
        <w:tab/>
      </w:r>
      <w:r w:rsidR="007D05A4" w:rsidRPr="0021350B">
        <w:rPr>
          <w:rFonts w:ascii="Times New Roman" w:hAnsi="Times New Roman" w:cs="Times New Roman"/>
          <w:sz w:val="24"/>
          <w:szCs w:val="24"/>
        </w:rPr>
        <w:tab/>
      </w:r>
      <w:r w:rsidRPr="0021350B">
        <w:rPr>
          <w:rFonts w:ascii="Times New Roman" w:hAnsi="Times New Roman" w:cs="Times New Roman"/>
          <w:sz w:val="24"/>
          <w:szCs w:val="24"/>
        </w:rPr>
        <w:tab/>
      </w:r>
      <w:r w:rsidRPr="0021350B">
        <w:rPr>
          <w:rFonts w:ascii="Times New Roman" w:hAnsi="Times New Roman" w:cs="Times New Roman"/>
          <w:sz w:val="24"/>
          <w:szCs w:val="24"/>
        </w:rPr>
        <w:tab/>
      </w:r>
    </w:p>
    <w:p w:rsidR="00BC730E" w:rsidRPr="0021350B" w:rsidRDefault="0014258C" w:rsidP="0014258C">
      <w:pPr>
        <w:rPr>
          <w:rFonts w:ascii="Times New Roman" w:hAnsi="Times New Roman" w:cs="Times New Roman"/>
          <w:sz w:val="24"/>
          <w:szCs w:val="24"/>
        </w:rPr>
      </w:pPr>
      <w:r>
        <w:rPr>
          <w:rFonts w:ascii="Times New Roman" w:hAnsi="Times New Roman" w:cs="Times New Roman"/>
          <w:sz w:val="24"/>
          <w:szCs w:val="24"/>
        </w:rPr>
        <w:t xml:space="preserve">    </w:t>
      </w:r>
      <w:r w:rsidR="00BC730E" w:rsidRPr="0021350B">
        <w:rPr>
          <w:rFonts w:ascii="Times New Roman" w:hAnsi="Times New Roman" w:cs="Times New Roman"/>
          <w:sz w:val="24"/>
          <w:szCs w:val="24"/>
        </w:rPr>
        <w:t>upravujícího distribuci pojištění a zajištění</w:t>
      </w:r>
      <w:r w:rsidR="00D14809">
        <w:rPr>
          <w:rFonts w:ascii="Times New Roman" w:hAnsi="Times New Roman" w:cs="Times New Roman"/>
          <w:sz w:val="24"/>
          <w:szCs w:val="24"/>
        </w:rPr>
        <w:tab/>
      </w:r>
      <w:r w:rsidR="00D14809">
        <w:rPr>
          <w:rFonts w:ascii="Times New Roman" w:hAnsi="Times New Roman" w:cs="Times New Roman"/>
          <w:sz w:val="24"/>
          <w:szCs w:val="24"/>
        </w:rPr>
        <w:tab/>
      </w:r>
      <w:r w:rsidR="00D14809">
        <w:rPr>
          <w:rFonts w:ascii="Times New Roman" w:hAnsi="Times New Roman" w:cs="Times New Roman"/>
          <w:sz w:val="24"/>
          <w:szCs w:val="24"/>
        </w:rPr>
        <w:tab/>
      </w:r>
      <w:r w:rsidR="00D14809">
        <w:rPr>
          <w:rFonts w:ascii="Times New Roman" w:hAnsi="Times New Roman" w:cs="Times New Roman"/>
          <w:sz w:val="24"/>
          <w:szCs w:val="24"/>
        </w:rPr>
        <w:tab/>
      </w:r>
      <w:r w:rsidR="00D14809">
        <w:rPr>
          <w:rFonts w:ascii="Times New Roman" w:hAnsi="Times New Roman" w:cs="Times New Roman"/>
          <w:sz w:val="24"/>
          <w:szCs w:val="24"/>
        </w:rPr>
        <w:tab/>
        <w:t>Kč 1 000</w:t>
      </w:r>
    </w:p>
    <w:p w:rsidR="00BC730E" w:rsidRPr="0021350B" w:rsidRDefault="00BC730E" w:rsidP="0014258C">
      <w:pPr>
        <w:spacing w:after="0"/>
        <w:rPr>
          <w:rFonts w:ascii="Times New Roman" w:hAnsi="Times New Roman" w:cs="Times New Roman"/>
          <w:sz w:val="24"/>
          <w:szCs w:val="24"/>
        </w:rPr>
      </w:pPr>
      <w:r w:rsidRPr="0021350B">
        <w:rPr>
          <w:rFonts w:ascii="Times New Roman" w:hAnsi="Times New Roman" w:cs="Times New Roman"/>
          <w:sz w:val="24"/>
          <w:szCs w:val="24"/>
        </w:rPr>
        <w:t>j) oprávnění k činnosti doplňkového pojišťovacího</w:t>
      </w:r>
      <w:r w:rsidRPr="0021350B">
        <w:rPr>
          <w:rFonts w:ascii="Times New Roman" w:hAnsi="Times New Roman" w:cs="Times New Roman"/>
          <w:sz w:val="24"/>
          <w:szCs w:val="24"/>
        </w:rPr>
        <w:tab/>
      </w:r>
      <w:r w:rsidRPr="0021350B">
        <w:rPr>
          <w:rFonts w:ascii="Times New Roman" w:hAnsi="Times New Roman" w:cs="Times New Roman"/>
          <w:sz w:val="24"/>
          <w:szCs w:val="24"/>
        </w:rPr>
        <w:tab/>
      </w:r>
      <w:r w:rsidR="007D05A4" w:rsidRPr="0021350B">
        <w:rPr>
          <w:rFonts w:ascii="Times New Roman" w:hAnsi="Times New Roman" w:cs="Times New Roman"/>
          <w:sz w:val="24"/>
          <w:szCs w:val="24"/>
        </w:rPr>
        <w:tab/>
      </w:r>
      <w:r w:rsidRPr="0021350B">
        <w:rPr>
          <w:rFonts w:ascii="Times New Roman" w:hAnsi="Times New Roman" w:cs="Times New Roman"/>
          <w:sz w:val="24"/>
          <w:szCs w:val="24"/>
        </w:rPr>
        <w:tab/>
      </w:r>
      <w:r w:rsidRPr="0021350B">
        <w:rPr>
          <w:rFonts w:ascii="Times New Roman" w:hAnsi="Times New Roman" w:cs="Times New Roman"/>
          <w:sz w:val="24"/>
          <w:szCs w:val="24"/>
        </w:rPr>
        <w:tab/>
      </w:r>
    </w:p>
    <w:p w:rsidR="00BC730E" w:rsidRPr="0021350B" w:rsidRDefault="0014258C" w:rsidP="0014258C">
      <w:pPr>
        <w:rPr>
          <w:rFonts w:ascii="Times New Roman" w:hAnsi="Times New Roman" w:cs="Times New Roman"/>
          <w:sz w:val="24"/>
          <w:szCs w:val="24"/>
        </w:rPr>
      </w:pPr>
      <w:r>
        <w:rPr>
          <w:rFonts w:ascii="Times New Roman" w:hAnsi="Times New Roman" w:cs="Times New Roman"/>
          <w:sz w:val="24"/>
          <w:szCs w:val="24"/>
        </w:rPr>
        <w:t xml:space="preserve">   </w:t>
      </w:r>
      <w:r w:rsidR="00BC730E" w:rsidRPr="0021350B">
        <w:rPr>
          <w:rFonts w:ascii="Times New Roman" w:hAnsi="Times New Roman" w:cs="Times New Roman"/>
          <w:sz w:val="24"/>
          <w:szCs w:val="24"/>
        </w:rPr>
        <w:t>zprostředkovatele podle</w:t>
      </w:r>
      <w:r w:rsidR="007D05A4" w:rsidRPr="0021350B">
        <w:rPr>
          <w:rFonts w:ascii="Times New Roman" w:hAnsi="Times New Roman" w:cs="Times New Roman"/>
          <w:sz w:val="24"/>
          <w:szCs w:val="24"/>
        </w:rPr>
        <w:t xml:space="preserve"> zákona upravujícího distribuci </w:t>
      </w:r>
      <w:r w:rsidR="00BC730E" w:rsidRPr="0021350B">
        <w:rPr>
          <w:rFonts w:ascii="Times New Roman" w:hAnsi="Times New Roman" w:cs="Times New Roman"/>
          <w:sz w:val="24"/>
          <w:szCs w:val="24"/>
        </w:rPr>
        <w:t>pojištění a zajištění</w:t>
      </w:r>
      <w:r w:rsidR="00D14809">
        <w:rPr>
          <w:rFonts w:ascii="Times New Roman" w:hAnsi="Times New Roman" w:cs="Times New Roman"/>
          <w:sz w:val="24"/>
          <w:szCs w:val="24"/>
        </w:rPr>
        <w:tab/>
        <w:t>Kč 1 000“.</w:t>
      </w:r>
    </w:p>
    <w:p w:rsidR="00BC730E" w:rsidRPr="0021350B" w:rsidRDefault="00A878BF" w:rsidP="00941F02">
      <w:pPr>
        <w:jc w:val="both"/>
        <w:rPr>
          <w:rFonts w:ascii="Times New Roman" w:hAnsi="Times New Roman" w:cs="Times New Roman"/>
          <w:sz w:val="24"/>
          <w:szCs w:val="24"/>
        </w:rPr>
      </w:pPr>
      <w:r>
        <w:rPr>
          <w:rFonts w:ascii="Times New Roman" w:hAnsi="Times New Roman" w:cs="Times New Roman"/>
          <w:sz w:val="24"/>
          <w:szCs w:val="24"/>
        </w:rPr>
        <w:t>5</w:t>
      </w:r>
      <w:r w:rsidR="00BC730E" w:rsidRPr="0021350B">
        <w:rPr>
          <w:rFonts w:ascii="Times New Roman" w:hAnsi="Times New Roman" w:cs="Times New Roman"/>
          <w:sz w:val="24"/>
          <w:szCs w:val="24"/>
        </w:rPr>
        <w:t>.</w:t>
      </w:r>
      <w:r w:rsidR="00BC730E" w:rsidRPr="0021350B">
        <w:rPr>
          <w:rFonts w:ascii="Times New Roman" w:hAnsi="Times New Roman" w:cs="Times New Roman"/>
          <w:sz w:val="24"/>
          <w:szCs w:val="24"/>
        </w:rPr>
        <w:tab/>
        <w:t xml:space="preserve">V poznámce větě druhé se slova „nebo </w:t>
      </w:r>
      <w:r w:rsidR="001E775D">
        <w:rPr>
          <w:rFonts w:ascii="Times New Roman" w:hAnsi="Times New Roman" w:cs="Times New Roman"/>
          <w:sz w:val="24"/>
          <w:szCs w:val="24"/>
        </w:rPr>
        <w:t>g</w:t>
      </w:r>
      <w:r w:rsidR="00BC730E" w:rsidRPr="0021350B">
        <w:rPr>
          <w:rFonts w:ascii="Times New Roman" w:hAnsi="Times New Roman" w:cs="Times New Roman"/>
          <w:sz w:val="24"/>
          <w:szCs w:val="24"/>
        </w:rPr>
        <w:t xml:space="preserve">)“ nahrazují slovy „, </w:t>
      </w:r>
      <w:r w:rsidR="001E775D">
        <w:rPr>
          <w:rFonts w:ascii="Times New Roman" w:hAnsi="Times New Roman" w:cs="Times New Roman"/>
          <w:sz w:val="24"/>
          <w:szCs w:val="24"/>
        </w:rPr>
        <w:t>g</w:t>
      </w:r>
      <w:r w:rsidR="00BC730E" w:rsidRPr="0021350B">
        <w:rPr>
          <w:rFonts w:ascii="Times New Roman" w:hAnsi="Times New Roman" w:cs="Times New Roman"/>
          <w:sz w:val="24"/>
          <w:szCs w:val="24"/>
        </w:rPr>
        <w:t>)</w:t>
      </w:r>
      <w:r w:rsidR="001E775D">
        <w:rPr>
          <w:rFonts w:ascii="Times New Roman" w:hAnsi="Times New Roman" w:cs="Times New Roman"/>
          <w:sz w:val="24"/>
          <w:szCs w:val="24"/>
        </w:rPr>
        <w:t>, i)</w:t>
      </w:r>
      <w:r w:rsidR="00BC730E" w:rsidRPr="0021350B">
        <w:rPr>
          <w:rFonts w:ascii="Times New Roman" w:hAnsi="Times New Roman" w:cs="Times New Roman"/>
          <w:sz w:val="24"/>
          <w:szCs w:val="24"/>
        </w:rPr>
        <w:t xml:space="preserve"> nebo j)“.</w:t>
      </w:r>
    </w:p>
    <w:p w:rsidR="00F10330" w:rsidRPr="000B23DF" w:rsidRDefault="00F10330" w:rsidP="00F10330">
      <w:pPr>
        <w:pStyle w:val="lnek"/>
        <w:rPr>
          <w:rFonts w:ascii="Times New Roman" w:hAnsi="Times New Roman" w:cs="Times New Roman"/>
          <w:sz w:val="24"/>
          <w:szCs w:val="24"/>
        </w:rPr>
      </w:pPr>
      <w:r w:rsidRPr="000B23DF">
        <w:rPr>
          <w:rFonts w:ascii="Times New Roman" w:hAnsi="Times New Roman" w:cs="Times New Roman"/>
          <w:sz w:val="24"/>
          <w:szCs w:val="24"/>
        </w:rPr>
        <w:t>Čl. V</w:t>
      </w:r>
    </w:p>
    <w:p w:rsidR="00F10330" w:rsidRPr="006E3271" w:rsidRDefault="00F10330" w:rsidP="00596B17">
      <w:pPr>
        <w:pStyle w:val="Textodstavce"/>
        <w:numPr>
          <w:ilvl w:val="0"/>
          <w:numId w:val="0"/>
        </w:numPr>
        <w:ind w:left="425"/>
        <w:jc w:val="center"/>
        <w:rPr>
          <w:rFonts w:ascii="Times New Roman" w:hAnsi="Times New Roman" w:cs="Times New Roman"/>
          <w:b/>
          <w:sz w:val="24"/>
          <w:szCs w:val="24"/>
        </w:rPr>
      </w:pPr>
      <w:r w:rsidRPr="006E3271">
        <w:rPr>
          <w:rFonts w:ascii="Times New Roman" w:hAnsi="Times New Roman" w:cs="Times New Roman"/>
          <w:b/>
          <w:sz w:val="24"/>
          <w:szCs w:val="24"/>
        </w:rPr>
        <w:t>Přechodné ustanovení</w:t>
      </w:r>
    </w:p>
    <w:p w:rsidR="00F10330" w:rsidRPr="000B23DF" w:rsidRDefault="00F10330" w:rsidP="000B23DF">
      <w:pPr>
        <w:pStyle w:val="Textlnku"/>
        <w:jc w:val="both"/>
        <w:rPr>
          <w:rFonts w:ascii="Times New Roman" w:hAnsi="Times New Roman" w:cs="Times New Roman"/>
          <w:sz w:val="24"/>
          <w:szCs w:val="24"/>
        </w:rPr>
      </w:pPr>
      <w:r w:rsidRPr="000B23DF">
        <w:rPr>
          <w:rFonts w:ascii="Times New Roman" w:hAnsi="Times New Roman" w:cs="Times New Roman"/>
          <w:b/>
          <w:sz w:val="24"/>
          <w:szCs w:val="24"/>
        </w:rPr>
        <w:tab/>
      </w:r>
      <w:r w:rsidRPr="000B23DF">
        <w:rPr>
          <w:rFonts w:ascii="Times New Roman" w:hAnsi="Times New Roman" w:cs="Times New Roman"/>
          <w:sz w:val="24"/>
          <w:szCs w:val="24"/>
        </w:rPr>
        <w:t xml:space="preserve">Pro poplatkové povinnosti u správního poplatku podle položky 65 </w:t>
      </w:r>
      <w:r w:rsidR="00F01489" w:rsidRPr="000B23DF">
        <w:rPr>
          <w:rFonts w:ascii="Times New Roman" w:hAnsi="Times New Roman" w:cs="Times New Roman"/>
          <w:sz w:val="24"/>
          <w:szCs w:val="24"/>
        </w:rPr>
        <w:t>přílohy</w:t>
      </w:r>
      <w:r w:rsidR="00234EF0">
        <w:rPr>
          <w:rFonts w:ascii="Times New Roman" w:hAnsi="Times New Roman" w:cs="Times New Roman"/>
          <w:sz w:val="24"/>
          <w:szCs w:val="24"/>
        </w:rPr>
        <w:t xml:space="preserve"> k zákonu č. </w:t>
      </w:r>
      <w:r w:rsidRPr="000B23DF">
        <w:rPr>
          <w:rFonts w:ascii="Times New Roman" w:hAnsi="Times New Roman" w:cs="Times New Roman"/>
          <w:sz w:val="24"/>
          <w:szCs w:val="24"/>
        </w:rPr>
        <w:t>634/2004 Sb., ve znění účinném přede dnem nabytí účinnosti tohoto zákona, jakož i pro práva a povinnosti s nimi související, se použije zákon č. 634/2004 Sb., ve znění účinném přede dnem nabytí účinnosti tohoto zákona.</w:t>
      </w:r>
    </w:p>
    <w:p w:rsidR="00F10330" w:rsidRPr="0021350B" w:rsidRDefault="00F10330" w:rsidP="00941F02">
      <w:pPr>
        <w:jc w:val="center"/>
        <w:rPr>
          <w:rFonts w:ascii="Times New Roman" w:hAnsi="Times New Roman" w:cs="Times New Roman"/>
          <w:sz w:val="24"/>
          <w:szCs w:val="24"/>
        </w:rPr>
      </w:pPr>
    </w:p>
    <w:p w:rsidR="008E1859" w:rsidRPr="0014258C" w:rsidRDefault="008E1859" w:rsidP="00D37D50">
      <w:pPr>
        <w:pStyle w:val="ST"/>
        <w:rPr>
          <w:rFonts w:ascii="Times New Roman" w:hAnsi="Times New Roman" w:cs="Times New Roman"/>
          <w:sz w:val="24"/>
          <w:szCs w:val="24"/>
        </w:rPr>
      </w:pPr>
      <w:r w:rsidRPr="0014258C">
        <w:rPr>
          <w:rFonts w:ascii="Times New Roman" w:hAnsi="Times New Roman" w:cs="Times New Roman"/>
          <w:sz w:val="24"/>
          <w:szCs w:val="24"/>
        </w:rPr>
        <w:lastRenderedPageBreak/>
        <w:t xml:space="preserve">ČÁST </w:t>
      </w:r>
      <w:r w:rsidR="007571E9" w:rsidRPr="0014258C">
        <w:rPr>
          <w:rFonts w:ascii="Times New Roman" w:hAnsi="Times New Roman" w:cs="Times New Roman"/>
          <w:sz w:val="24"/>
          <w:szCs w:val="24"/>
        </w:rPr>
        <w:t>ČTVRTÁ</w:t>
      </w:r>
    </w:p>
    <w:p w:rsidR="002527DB" w:rsidRPr="006E3271" w:rsidRDefault="002527DB" w:rsidP="00D37D50">
      <w:pPr>
        <w:pStyle w:val="NADPISSTI"/>
        <w:rPr>
          <w:rFonts w:ascii="Times New Roman" w:hAnsi="Times New Roman" w:cs="Times New Roman"/>
          <w:sz w:val="24"/>
          <w:szCs w:val="24"/>
        </w:rPr>
      </w:pPr>
      <w:r w:rsidRPr="006E3271">
        <w:rPr>
          <w:rFonts w:ascii="Times New Roman" w:hAnsi="Times New Roman" w:cs="Times New Roman"/>
          <w:sz w:val="24"/>
          <w:szCs w:val="24"/>
        </w:rPr>
        <w:t>Změna zákona o pojišťovnictví</w:t>
      </w:r>
    </w:p>
    <w:p w:rsidR="0030529B" w:rsidRPr="0021350B" w:rsidRDefault="0030529B">
      <w:pPr>
        <w:pStyle w:val="lnek"/>
        <w:rPr>
          <w:rFonts w:ascii="Times New Roman" w:hAnsi="Times New Roman" w:cs="Times New Roman"/>
          <w:sz w:val="24"/>
          <w:szCs w:val="24"/>
        </w:rPr>
      </w:pPr>
      <w:r w:rsidRPr="0021350B">
        <w:rPr>
          <w:rFonts w:ascii="Times New Roman" w:hAnsi="Times New Roman" w:cs="Times New Roman"/>
          <w:sz w:val="24"/>
          <w:szCs w:val="24"/>
        </w:rPr>
        <w:t>Čl. V</w:t>
      </w:r>
      <w:r w:rsidR="00B77F85" w:rsidRPr="0021350B">
        <w:rPr>
          <w:rFonts w:ascii="Times New Roman" w:hAnsi="Times New Roman" w:cs="Times New Roman"/>
          <w:sz w:val="24"/>
          <w:szCs w:val="24"/>
        </w:rPr>
        <w:t>I</w:t>
      </w:r>
    </w:p>
    <w:p w:rsidR="006872F3" w:rsidRPr="0021350B" w:rsidRDefault="006872F3"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Zákon</w:t>
      </w:r>
      <w:r w:rsidR="00C2416F" w:rsidRPr="0021350B">
        <w:rPr>
          <w:rFonts w:ascii="Times New Roman" w:hAnsi="Times New Roman" w:cs="Times New Roman"/>
          <w:sz w:val="24"/>
          <w:szCs w:val="24"/>
        </w:rPr>
        <w:t xml:space="preserve"> č. 277/2009 Sb., o pojišťovnictví, </w:t>
      </w:r>
      <w:r w:rsidR="00C4228B" w:rsidRPr="0021350B">
        <w:rPr>
          <w:rFonts w:ascii="Times New Roman" w:hAnsi="Times New Roman" w:cs="Times New Roman"/>
          <w:sz w:val="24"/>
          <w:szCs w:val="24"/>
        </w:rPr>
        <w:t>ve znění zákona č. 409/2010 Sb., zákona č.</w:t>
      </w:r>
      <w:r w:rsidR="00053A9C" w:rsidRPr="0021350B">
        <w:rPr>
          <w:rFonts w:ascii="Times New Roman" w:hAnsi="Times New Roman" w:cs="Times New Roman"/>
          <w:sz w:val="24"/>
          <w:szCs w:val="24"/>
        </w:rPr>
        <w:t> </w:t>
      </w:r>
      <w:r w:rsidR="00C4228B" w:rsidRPr="0021350B">
        <w:rPr>
          <w:rFonts w:ascii="Times New Roman" w:hAnsi="Times New Roman" w:cs="Times New Roman"/>
          <w:sz w:val="24"/>
          <w:szCs w:val="24"/>
        </w:rPr>
        <w:t>188/2011 Sb., zákona č. 420/2011 Sb., zákona č. 428/2011 Sb., zákona č. 18/2012 Sb., zákona č. 399/2012 Sb.</w:t>
      </w:r>
      <w:r w:rsidR="00C34B04" w:rsidRPr="0021350B">
        <w:rPr>
          <w:rFonts w:ascii="Times New Roman" w:hAnsi="Times New Roman" w:cs="Times New Roman"/>
          <w:sz w:val="24"/>
          <w:szCs w:val="24"/>
        </w:rPr>
        <w:t>,</w:t>
      </w:r>
      <w:r w:rsidR="00C4228B" w:rsidRPr="0021350B">
        <w:rPr>
          <w:rFonts w:ascii="Times New Roman" w:hAnsi="Times New Roman" w:cs="Times New Roman"/>
          <w:sz w:val="24"/>
          <w:szCs w:val="24"/>
        </w:rPr>
        <w:t xml:space="preserve"> zákona č. 99/2013 Sb., zá</w:t>
      </w:r>
      <w:r w:rsidR="00234EF0">
        <w:rPr>
          <w:rFonts w:ascii="Times New Roman" w:hAnsi="Times New Roman" w:cs="Times New Roman"/>
          <w:sz w:val="24"/>
          <w:szCs w:val="24"/>
        </w:rPr>
        <w:t>kona č. 228/2013 Sb., zákona č. 241/2013 </w:t>
      </w:r>
      <w:r w:rsidR="00C4228B" w:rsidRPr="0021350B">
        <w:rPr>
          <w:rFonts w:ascii="Times New Roman" w:hAnsi="Times New Roman" w:cs="Times New Roman"/>
          <w:sz w:val="24"/>
          <w:szCs w:val="24"/>
        </w:rPr>
        <w:t>Sb., zákona č. 303/2013 Sb., zákona č. 375/2015 Sb., zákona č. 304/2016 Sb.</w:t>
      </w:r>
      <w:r w:rsidR="00B5358B" w:rsidRPr="0021350B">
        <w:rPr>
          <w:rFonts w:ascii="Times New Roman" w:hAnsi="Times New Roman" w:cs="Times New Roman"/>
          <w:sz w:val="24"/>
          <w:szCs w:val="24"/>
        </w:rPr>
        <w:t>,</w:t>
      </w:r>
      <w:r w:rsidR="00C4228B" w:rsidRPr="0021350B">
        <w:rPr>
          <w:rFonts w:ascii="Times New Roman" w:hAnsi="Times New Roman" w:cs="Times New Roman"/>
          <w:sz w:val="24"/>
          <w:szCs w:val="24"/>
        </w:rPr>
        <w:t xml:space="preserve"> zákona č.</w:t>
      </w:r>
      <w:r w:rsidR="00053A9C" w:rsidRPr="0021350B">
        <w:rPr>
          <w:rFonts w:ascii="Times New Roman" w:hAnsi="Times New Roman" w:cs="Times New Roman"/>
          <w:sz w:val="24"/>
          <w:szCs w:val="24"/>
        </w:rPr>
        <w:t> </w:t>
      </w:r>
      <w:r w:rsidR="00C4228B" w:rsidRPr="0021350B">
        <w:rPr>
          <w:rFonts w:ascii="Times New Roman" w:hAnsi="Times New Roman" w:cs="Times New Roman"/>
          <w:sz w:val="24"/>
          <w:szCs w:val="24"/>
        </w:rPr>
        <w:t>368/2016 Sb.</w:t>
      </w:r>
      <w:r w:rsidR="009D209A" w:rsidRPr="0021350B">
        <w:rPr>
          <w:rFonts w:ascii="Times New Roman" w:hAnsi="Times New Roman" w:cs="Times New Roman"/>
          <w:sz w:val="24"/>
          <w:szCs w:val="24"/>
        </w:rPr>
        <w:t>,</w:t>
      </w:r>
      <w:r w:rsidR="00B5358B" w:rsidRPr="0021350B">
        <w:rPr>
          <w:rFonts w:ascii="Times New Roman" w:hAnsi="Times New Roman" w:cs="Times New Roman"/>
          <w:sz w:val="24"/>
          <w:szCs w:val="24"/>
        </w:rPr>
        <w:t xml:space="preserve"> zákona č. 56/2017 Sb.</w:t>
      </w:r>
      <w:r w:rsidR="009D209A" w:rsidRPr="0021350B">
        <w:rPr>
          <w:rFonts w:ascii="Times New Roman" w:hAnsi="Times New Roman" w:cs="Times New Roman"/>
          <w:sz w:val="24"/>
          <w:szCs w:val="24"/>
        </w:rPr>
        <w:t xml:space="preserve"> a zákona č. </w:t>
      </w:r>
      <w:r w:rsidR="00A11753" w:rsidRPr="0021350B">
        <w:rPr>
          <w:rFonts w:ascii="Times New Roman" w:hAnsi="Times New Roman" w:cs="Times New Roman"/>
          <w:sz w:val="24"/>
          <w:szCs w:val="24"/>
        </w:rPr>
        <w:t>183</w:t>
      </w:r>
      <w:r w:rsidR="009D209A" w:rsidRPr="0021350B">
        <w:rPr>
          <w:rFonts w:ascii="Times New Roman" w:hAnsi="Times New Roman" w:cs="Times New Roman"/>
          <w:sz w:val="24"/>
          <w:szCs w:val="24"/>
        </w:rPr>
        <w:t>/2017 Sb</w:t>
      </w:r>
      <w:r w:rsidR="00A11753" w:rsidRPr="0021350B">
        <w:rPr>
          <w:rFonts w:ascii="Times New Roman" w:hAnsi="Times New Roman" w:cs="Times New Roman"/>
          <w:sz w:val="24"/>
          <w:szCs w:val="24"/>
        </w:rPr>
        <w:t>.</w:t>
      </w:r>
      <w:r w:rsidR="00B5358B" w:rsidRPr="0021350B">
        <w:rPr>
          <w:rFonts w:ascii="Times New Roman" w:hAnsi="Times New Roman" w:cs="Times New Roman"/>
          <w:sz w:val="24"/>
          <w:szCs w:val="24"/>
        </w:rPr>
        <w:t>,</w:t>
      </w:r>
      <w:r w:rsidR="0030529B" w:rsidRPr="0021350B">
        <w:rPr>
          <w:rFonts w:ascii="Times New Roman" w:hAnsi="Times New Roman" w:cs="Times New Roman"/>
          <w:sz w:val="24"/>
          <w:szCs w:val="24"/>
        </w:rPr>
        <w:t xml:space="preserve"> se </w:t>
      </w:r>
      <w:r w:rsidRPr="0021350B">
        <w:rPr>
          <w:rFonts w:ascii="Times New Roman" w:hAnsi="Times New Roman" w:cs="Times New Roman"/>
          <w:sz w:val="24"/>
          <w:szCs w:val="24"/>
        </w:rPr>
        <w:t xml:space="preserve">mění takto: </w:t>
      </w:r>
    </w:p>
    <w:p w:rsidR="006872F3" w:rsidRPr="0021350B" w:rsidRDefault="006872F3"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 xml:space="preserve">1. V § 6 se </w:t>
      </w:r>
      <w:r w:rsidR="0030529B" w:rsidRPr="0021350B">
        <w:rPr>
          <w:rFonts w:ascii="Times New Roman" w:hAnsi="Times New Roman" w:cs="Times New Roman"/>
          <w:sz w:val="24"/>
          <w:szCs w:val="24"/>
        </w:rPr>
        <w:t>odstavec 3 zrušuje.</w:t>
      </w:r>
    </w:p>
    <w:p w:rsidR="0030529B" w:rsidRPr="0021350B" w:rsidRDefault="0030529B" w:rsidP="00C147B2">
      <w:pPr>
        <w:pStyle w:val="Textlnku"/>
        <w:ind w:firstLine="0"/>
        <w:jc w:val="both"/>
        <w:rPr>
          <w:rFonts w:ascii="Times New Roman" w:hAnsi="Times New Roman" w:cs="Times New Roman"/>
          <w:sz w:val="24"/>
          <w:szCs w:val="24"/>
        </w:rPr>
      </w:pPr>
      <w:r w:rsidRPr="0021350B">
        <w:rPr>
          <w:rFonts w:ascii="Times New Roman" w:hAnsi="Times New Roman" w:cs="Times New Roman"/>
          <w:sz w:val="24"/>
          <w:szCs w:val="24"/>
        </w:rPr>
        <w:t>Dosavadní odstavce 4 až 6 se označují jako odstavce 3 až 5.</w:t>
      </w:r>
    </w:p>
    <w:p w:rsidR="00AA4FE3" w:rsidRPr="0021350B" w:rsidRDefault="006872F3"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 xml:space="preserve">2. </w:t>
      </w:r>
      <w:r w:rsidR="005A350F" w:rsidRPr="0021350B">
        <w:rPr>
          <w:rFonts w:ascii="Times New Roman" w:hAnsi="Times New Roman" w:cs="Times New Roman"/>
          <w:sz w:val="24"/>
          <w:szCs w:val="24"/>
        </w:rPr>
        <w:t xml:space="preserve">V § 7 odst. 1 </w:t>
      </w:r>
      <w:r w:rsidR="00AA4FE3" w:rsidRPr="0021350B">
        <w:rPr>
          <w:rFonts w:ascii="Times New Roman" w:hAnsi="Times New Roman" w:cs="Times New Roman"/>
          <w:sz w:val="24"/>
          <w:szCs w:val="24"/>
        </w:rPr>
        <w:t>se na konci písmene</w:t>
      </w:r>
      <w:r w:rsidR="005A350F" w:rsidRPr="0021350B">
        <w:rPr>
          <w:rFonts w:ascii="Times New Roman" w:hAnsi="Times New Roman" w:cs="Times New Roman"/>
          <w:sz w:val="24"/>
          <w:szCs w:val="24"/>
        </w:rPr>
        <w:t xml:space="preserve"> b)</w:t>
      </w:r>
      <w:r w:rsidR="00AA4FE3" w:rsidRPr="0021350B">
        <w:rPr>
          <w:rFonts w:ascii="Times New Roman" w:hAnsi="Times New Roman" w:cs="Times New Roman"/>
          <w:sz w:val="24"/>
          <w:szCs w:val="24"/>
        </w:rPr>
        <w:t xml:space="preserve"> slovo „a“ nahrazuje čárkou.</w:t>
      </w:r>
    </w:p>
    <w:p w:rsidR="00AA4FE3" w:rsidRPr="0021350B" w:rsidRDefault="00AA4FE3"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 xml:space="preserve">3. V § 7 se na konci </w:t>
      </w:r>
      <w:r w:rsidR="00C34B04" w:rsidRPr="0021350B">
        <w:rPr>
          <w:rFonts w:ascii="Times New Roman" w:hAnsi="Times New Roman" w:cs="Times New Roman"/>
          <w:sz w:val="24"/>
          <w:szCs w:val="24"/>
        </w:rPr>
        <w:t xml:space="preserve">odstavce 1 </w:t>
      </w:r>
      <w:r w:rsidR="00B534A0" w:rsidRPr="0021350B">
        <w:rPr>
          <w:rFonts w:ascii="Times New Roman" w:hAnsi="Times New Roman" w:cs="Times New Roman"/>
          <w:sz w:val="24"/>
          <w:szCs w:val="24"/>
        </w:rPr>
        <w:t>tečka nahrazuje slovem</w:t>
      </w:r>
      <w:r w:rsidR="001F58D7" w:rsidRPr="0021350B">
        <w:rPr>
          <w:rFonts w:ascii="Times New Roman" w:hAnsi="Times New Roman" w:cs="Times New Roman"/>
          <w:sz w:val="24"/>
          <w:szCs w:val="24"/>
        </w:rPr>
        <w:t xml:space="preserve"> „a“ a </w:t>
      </w:r>
      <w:r w:rsidRPr="0021350B">
        <w:rPr>
          <w:rFonts w:ascii="Times New Roman" w:hAnsi="Times New Roman" w:cs="Times New Roman"/>
          <w:sz w:val="24"/>
          <w:szCs w:val="24"/>
        </w:rPr>
        <w:t>doplňuje</w:t>
      </w:r>
      <w:r w:rsidR="001F58D7" w:rsidRPr="0021350B">
        <w:rPr>
          <w:rFonts w:ascii="Times New Roman" w:hAnsi="Times New Roman" w:cs="Times New Roman"/>
          <w:sz w:val="24"/>
          <w:szCs w:val="24"/>
        </w:rPr>
        <w:t xml:space="preserve"> se</w:t>
      </w:r>
      <w:r w:rsidRPr="0021350B">
        <w:rPr>
          <w:rFonts w:ascii="Times New Roman" w:hAnsi="Times New Roman" w:cs="Times New Roman"/>
          <w:sz w:val="24"/>
          <w:szCs w:val="24"/>
        </w:rPr>
        <w:t xml:space="preserve"> písmeno d), které zní:</w:t>
      </w:r>
    </w:p>
    <w:p w:rsidR="00AA4FE3" w:rsidRPr="0021350B" w:rsidRDefault="00AA4FE3" w:rsidP="00C147B2">
      <w:pPr>
        <w:pStyle w:val="Textlnku"/>
        <w:ind w:firstLine="0"/>
        <w:jc w:val="both"/>
        <w:rPr>
          <w:rFonts w:ascii="Times New Roman" w:hAnsi="Times New Roman" w:cs="Times New Roman"/>
          <w:sz w:val="24"/>
          <w:szCs w:val="24"/>
        </w:rPr>
      </w:pPr>
      <w:r w:rsidRPr="0021350B">
        <w:rPr>
          <w:rFonts w:ascii="Times New Roman" w:hAnsi="Times New Roman" w:cs="Times New Roman"/>
          <w:sz w:val="24"/>
          <w:szCs w:val="24"/>
        </w:rPr>
        <w:t xml:space="preserve">„d) postupy pro schvalování každého pojistného produktu a jeho významných změn před jeho distribucí zákazníkům podle zákona upravujícího distribuci </w:t>
      </w:r>
      <w:r w:rsidR="00775F1C" w:rsidRPr="0021350B">
        <w:rPr>
          <w:rFonts w:ascii="Times New Roman" w:hAnsi="Times New Roman" w:cs="Times New Roman"/>
          <w:sz w:val="24"/>
          <w:szCs w:val="24"/>
        </w:rPr>
        <w:t>pojištění a zajištění</w:t>
      </w:r>
      <w:r w:rsidRPr="0021350B">
        <w:rPr>
          <w:rFonts w:ascii="Times New Roman" w:hAnsi="Times New Roman" w:cs="Times New Roman"/>
          <w:sz w:val="24"/>
          <w:szCs w:val="24"/>
        </w:rPr>
        <w:t>.“</w:t>
      </w:r>
      <w:r w:rsidR="00C34B04" w:rsidRPr="0021350B">
        <w:rPr>
          <w:rFonts w:ascii="Times New Roman" w:hAnsi="Times New Roman" w:cs="Times New Roman"/>
          <w:sz w:val="24"/>
          <w:szCs w:val="24"/>
        </w:rPr>
        <w:t>.</w:t>
      </w:r>
    </w:p>
    <w:p w:rsidR="0025219D" w:rsidRPr="0021350B" w:rsidRDefault="0025219D"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4. V § 120</w:t>
      </w:r>
      <w:r w:rsidR="00ED69E4" w:rsidRPr="0021350B">
        <w:rPr>
          <w:rFonts w:ascii="Times New Roman" w:hAnsi="Times New Roman" w:cs="Times New Roman"/>
          <w:sz w:val="24"/>
          <w:szCs w:val="24"/>
        </w:rPr>
        <w:t xml:space="preserve"> odst. 2 se písmeno h) zrušuje.</w:t>
      </w:r>
    </w:p>
    <w:p w:rsidR="00ED69E4" w:rsidRPr="0021350B" w:rsidRDefault="00ED69E4" w:rsidP="00C147B2">
      <w:pPr>
        <w:pStyle w:val="Textlnku"/>
        <w:ind w:firstLine="0"/>
        <w:jc w:val="both"/>
        <w:rPr>
          <w:rFonts w:ascii="Times New Roman" w:hAnsi="Times New Roman" w:cs="Times New Roman"/>
          <w:sz w:val="24"/>
          <w:szCs w:val="24"/>
        </w:rPr>
      </w:pPr>
      <w:r w:rsidRPr="0021350B">
        <w:rPr>
          <w:rFonts w:ascii="Times New Roman" w:hAnsi="Times New Roman" w:cs="Times New Roman"/>
          <w:sz w:val="24"/>
          <w:szCs w:val="24"/>
        </w:rPr>
        <w:t>Dosavadní písmena i) až k) se označují jako písmena h) až j).</w:t>
      </w:r>
    </w:p>
    <w:p w:rsidR="00C2416F" w:rsidRPr="0014258C" w:rsidRDefault="0030529B">
      <w:pPr>
        <w:pStyle w:val="ST"/>
        <w:rPr>
          <w:rFonts w:ascii="Times New Roman" w:hAnsi="Times New Roman" w:cs="Times New Roman"/>
          <w:sz w:val="24"/>
          <w:szCs w:val="24"/>
        </w:rPr>
      </w:pPr>
      <w:r w:rsidRPr="0014258C">
        <w:rPr>
          <w:rFonts w:ascii="Times New Roman" w:hAnsi="Times New Roman" w:cs="Times New Roman"/>
          <w:sz w:val="24"/>
          <w:szCs w:val="24"/>
        </w:rPr>
        <w:t xml:space="preserve">ČÁST </w:t>
      </w:r>
      <w:r w:rsidR="00BB3962" w:rsidRPr="0014258C">
        <w:rPr>
          <w:rFonts w:ascii="Times New Roman" w:hAnsi="Times New Roman" w:cs="Times New Roman"/>
          <w:sz w:val="24"/>
          <w:szCs w:val="24"/>
        </w:rPr>
        <w:t>PÁ</w:t>
      </w:r>
      <w:r w:rsidRPr="0014258C">
        <w:rPr>
          <w:rFonts w:ascii="Times New Roman" w:hAnsi="Times New Roman" w:cs="Times New Roman"/>
          <w:sz w:val="24"/>
          <w:szCs w:val="24"/>
        </w:rPr>
        <w:t>TÁ</w:t>
      </w:r>
    </w:p>
    <w:p w:rsidR="00C23D2C" w:rsidRPr="006E3271" w:rsidRDefault="00384EB7">
      <w:pPr>
        <w:pStyle w:val="NADPISSTI"/>
        <w:rPr>
          <w:rFonts w:ascii="Times New Roman" w:hAnsi="Times New Roman" w:cs="Times New Roman"/>
          <w:sz w:val="24"/>
          <w:szCs w:val="24"/>
        </w:rPr>
      </w:pPr>
      <w:r w:rsidRPr="006E3271">
        <w:rPr>
          <w:rFonts w:ascii="Times New Roman" w:hAnsi="Times New Roman" w:cs="Times New Roman"/>
          <w:sz w:val="24"/>
          <w:szCs w:val="24"/>
        </w:rPr>
        <w:t>Změna občanského zákoníku</w:t>
      </w:r>
    </w:p>
    <w:p w:rsidR="00384EB7" w:rsidRPr="0021350B" w:rsidRDefault="00384EB7">
      <w:pPr>
        <w:pStyle w:val="lnek"/>
        <w:rPr>
          <w:rFonts w:ascii="Times New Roman" w:hAnsi="Times New Roman" w:cs="Times New Roman"/>
          <w:sz w:val="24"/>
          <w:szCs w:val="24"/>
        </w:rPr>
      </w:pPr>
      <w:r w:rsidRPr="0021350B">
        <w:rPr>
          <w:rFonts w:ascii="Times New Roman" w:hAnsi="Times New Roman" w:cs="Times New Roman"/>
          <w:sz w:val="24"/>
          <w:szCs w:val="24"/>
        </w:rPr>
        <w:t>Čl. V</w:t>
      </w:r>
      <w:r w:rsidR="00B77F85" w:rsidRPr="0021350B">
        <w:rPr>
          <w:rFonts w:ascii="Times New Roman" w:hAnsi="Times New Roman" w:cs="Times New Roman"/>
          <w:sz w:val="24"/>
          <w:szCs w:val="24"/>
        </w:rPr>
        <w:t>II</w:t>
      </w:r>
    </w:p>
    <w:p w:rsidR="000A672C" w:rsidRPr="0021350B" w:rsidRDefault="000A672C" w:rsidP="00C147B2">
      <w:pPr>
        <w:spacing w:before="60" w:after="60"/>
        <w:jc w:val="both"/>
        <w:rPr>
          <w:rFonts w:ascii="Times New Roman" w:hAnsi="Times New Roman" w:cs="Times New Roman"/>
          <w:sz w:val="24"/>
          <w:szCs w:val="24"/>
        </w:rPr>
      </w:pPr>
      <w:r w:rsidRPr="0021350B">
        <w:rPr>
          <w:rFonts w:ascii="Times New Roman" w:hAnsi="Times New Roman" w:cs="Times New Roman"/>
          <w:sz w:val="24"/>
          <w:szCs w:val="24"/>
        </w:rPr>
        <w:t>Zákon č. 89/2012 Sb., občanský zákoník, ve znění zákona č. 460/2016 Sb., se mění takto:</w:t>
      </w:r>
    </w:p>
    <w:p w:rsidR="000A672C" w:rsidRPr="0021350B" w:rsidRDefault="00D37D50"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 xml:space="preserve">1. </w:t>
      </w:r>
      <w:r w:rsidR="000A672C" w:rsidRPr="0021350B">
        <w:rPr>
          <w:rFonts w:ascii="Times New Roman" w:hAnsi="Times New Roman" w:cs="Times New Roman"/>
          <w:sz w:val="24"/>
          <w:szCs w:val="24"/>
        </w:rPr>
        <w:t xml:space="preserve">V § 1811 odst. 3 se na konci písmene a) slovo „a“ </w:t>
      </w:r>
      <w:r w:rsidR="00B655B2" w:rsidRPr="0021350B">
        <w:rPr>
          <w:rFonts w:ascii="Times New Roman" w:hAnsi="Times New Roman" w:cs="Times New Roman"/>
          <w:sz w:val="24"/>
          <w:szCs w:val="24"/>
        </w:rPr>
        <w:t>zrušuje</w:t>
      </w:r>
      <w:r w:rsidR="000A672C" w:rsidRPr="0021350B">
        <w:rPr>
          <w:rFonts w:ascii="Times New Roman" w:hAnsi="Times New Roman" w:cs="Times New Roman"/>
          <w:sz w:val="24"/>
          <w:szCs w:val="24"/>
        </w:rPr>
        <w:t>.</w:t>
      </w:r>
    </w:p>
    <w:p w:rsidR="00D37D50" w:rsidRPr="0021350B" w:rsidRDefault="00D37D50"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 xml:space="preserve">2. </w:t>
      </w:r>
      <w:r w:rsidR="000A672C" w:rsidRPr="0021350B">
        <w:rPr>
          <w:rFonts w:ascii="Times New Roman" w:hAnsi="Times New Roman" w:cs="Times New Roman"/>
          <w:sz w:val="24"/>
          <w:szCs w:val="24"/>
        </w:rPr>
        <w:t>V § 1811 se na konci odstavce 3 tečka nahrazuje slove</w:t>
      </w:r>
      <w:r w:rsidR="00F839E2" w:rsidRPr="0021350B">
        <w:rPr>
          <w:rFonts w:ascii="Times New Roman" w:hAnsi="Times New Roman" w:cs="Times New Roman"/>
          <w:sz w:val="24"/>
          <w:szCs w:val="24"/>
        </w:rPr>
        <w:t>m „</w:t>
      </w:r>
      <w:r w:rsidRPr="0021350B">
        <w:rPr>
          <w:rFonts w:ascii="Times New Roman" w:hAnsi="Times New Roman" w:cs="Times New Roman"/>
          <w:sz w:val="24"/>
          <w:szCs w:val="24"/>
        </w:rPr>
        <w:t xml:space="preserve">, </w:t>
      </w:r>
      <w:r w:rsidR="00F839E2" w:rsidRPr="0021350B">
        <w:rPr>
          <w:rFonts w:ascii="Times New Roman" w:hAnsi="Times New Roman" w:cs="Times New Roman"/>
          <w:sz w:val="24"/>
          <w:szCs w:val="24"/>
        </w:rPr>
        <w:t xml:space="preserve">a“ a doplňuje se písmeno c), </w:t>
      </w:r>
      <w:r w:rsidR="000A672C" w:rsidRPr="0021350B">
        <w:rPr>
          <w:rFonts w:ascii="Times New Roman" w:hAnsi="Times New Roman" w:cs="Times New Roman"/>
          <w:sz w:val="24"/>
          <w:szCs w:val="24"/>
        </w:rPr>
        <w:t>které zní:</w:t>
      </w:r>
    </w:p>
    <w:p w:rsidR="000A672C" w:rsidRPr="0021350B" w:rsidRDefault="000A672C" w:rsidP="00C147B2">
      <w:pPr>
        <w:pStyle w:val="Textlnku"/>
        <w:ind w:firstLine="0"/>
        <w:jc w:val="both"/>
        <w:rPr>
          <w:rFonts w:ascii="Times New Roman" w:hAnsi="Times New Roman" w:cs="Times New Roman"/>
          <w:sz w:val="24"/>
          <w:szCs w:val="24"/>
        </w:rPr>
      </w:pPr>
      <w:r w:rsidRPr="0021350B">
        <w:rPr>
          <w:rFonts w:ascii="Times New Roman" w:hAnsi="Times New Roman" w:cs="Times New Roman"/>
          <w:sz w:val="24"/>
          <w:szCs w:val="24"/>
        </w:rPr>
        <w:t>„c) o finanční službě.“.</w:t>
      </w:r>
    </w:p>
    <w:p w:rsidR="000A672C" w:rsidRPr="0021350B" w:rsidRDefault="00D37D50" w:rsidP="00C147B2">
      <w:pPr>
        <w:pStyle w:val="Odstavecseseznamem"/>
        <w:spacing w:before="60" w:after="60" w:line="240" w:lineRule="auto"/>
        <w:ind w:left="426"/>
        <w:jc w:val="both"/>
        <w:rPr>
          <w:rFonts w:ascii="Times New Roman" w:eastAsia="Times New Roman" w:hAnsi="Times New Roman" w:cs="Times New Roman"/>
          <w:noProof w:val="0"/>
          <w:sz w:val="24"/>
          <w:szCs w:val="24"/>
          <w:lang w:val="cs-CZ" w:eastAsia="cs-CZ"/>
        </w:rPr>
      </w:pPr>
      <w:r w:rsidRPr="0021350B">
        <w:rPr>
          <w:rFonts w:ascii="Times New Roman" w:hAnsi="Times New Roman" w:cs="Times New Roman"/>
          <w:sz w:val="24"/>
          <w:szCs w:val="24"/>
        </w:rPr>
        <w:t xml:space="preserve">3. </w:t>
      </w:r>
      <w:r w:rsidR="000A672C" w:rsidRPr="0021350B">
        <w:rPr>
          <w:rFonts w:ascii="Times New Roman" w:eastAsia="Times New Roman" w:hAnsi="Times New Roman" w:cs="Times New Roman"/>
          <w:noProof w:val="0"/>
          <w:sz w:val="24"/>
          <w:szCs w:val="24"/>
          <w:lang w:val="cs-CZ" w:eastAsia="cs-CZ"/>
        </w:rPr>
        <w:t>V § 1840 se za písmeno e) vkládá nové písmeno f), které zní: „f) o finanční službě</w:t>
      </w:r>
      <w:proofErr w:type="gramStart"/>
      <w:r w:rsidR="000A672C" w:rsidRPr="0021350B">
        <w:rPr>
          <w:rFonts w:ascii="Times New Roman" w:eastAsia="Times New Roman" w:hAnsi="Times New Roman" w:cs="Times New Roman"/>
          <w:noProof w:val="0"/>
          <w:sz w:val="24"/>
          <w:szCs w:val="24"/>
          <w:lang w:val="cs-CZ" w:eastAsia="cs-CZ"/>
        </w:rPr>
        <w:t>,“</w:t>
      </w:r>
      <w:proofErr w:type="gramEnd"/>
      <w:r w:rsidR="000A672C" w:rsidRPr="0021350B">
        <w:rPr>
          <w:rFonts w:ascii="Times New Roman" w:eastAsia="Times New Roman" w:hAnsi="Times New Roman" w:cs="Times New Roman"/>
          <w:noProof w:val="0"/>
          <w:sz w:val="24"/>
          <w:szCs w:val="24"/>
          <w:lang w:val="cs-CZ" w:eastAsia="cs-CZ"/>
        </w:rPr>
        <w:t>.</w:t>
      </w:r>
    </w:p>
    <w:p w:rsidR="000A672C" w:rsidRPr="0021350B" w:rsidRDefault="000A672C" w:rsidP="00C147B2">
      <w:pPr>
        <w:pStyle w:val="Textlnku"/>
        <w:ind w:firstLine="0"/>
        <w:jc w:val="both"/>
        <w:rPr>
          <w:rFonts w:ascii="Times New Roman" w:hAnsi="Times New Roman" w:cs="Times New Roman"/>
          <w:sz w:val="24"/>
          <w:szCs w:val="24"/>
        </w:rPr>
      </w:pPr>
      <w:r w:rsidRPr="0021350B">
        <w:rPr>
          <w:rFonts w:ascii="Times New Roman" w:hAnsi="Times New Roman" w:cs="Times New Roman"/>
          <w:sz w:val="24"/>
          <w:szCs w:val="24"/>
        </w:rPr>
        <w:t>Dosavadní písmena f) až j) se označují jako písmena g) až k).</w:t>
      </w:r>
    </w:p>
    <w:p w:rsidR="000A672C" w:rsidRPr="0021350B" w:rsidRDefault="00D37D50" w:rsidP="00C147B2">
      <w:pPr>
        <w:pStyle w:val="Textlnku"/>
        <w:jc w:val="both"/>
        <w:rPr>
          <w:rFonts w:ascii="Times New Roman" w:hAnsi="Times New Roman" w:cs="Times New Roman"/>
          <w:sz w:val="24"/>
          <w:szCs w:val="24"/>
        </w:rPr>
      </w:pPr>
      <w:r w:rsidRPr="0021350B">
        <w:rPr>
          <w:rFonts w:ascii="Times New Roman" w:hAnsi="Times New Roman" w:cs="Times New Roman"/>
          <w:sz w:val="24"/>
          <w:szCs w:val="24"/>
        </w:rPr>
        <w:t xml:space="preserve">4. </w:t>
      </w:r>
      <w:r w:rsidR="000A672C" w:rsidRPr="0021350B">
        <w:rPr>
          <w:rFonts w:ascii="Times New Roman" w:hAnsi="Times New Roman" w:cs="Times New Roman"/>
          <w:sz w:val="24"/>
          <w:szCs w:val="24"/>
        </w:rPr>
        <w:t>Za § 1844 se vkládá nový § 1844a, který zní:</w:t>
      </w:r>
    </w:p>
    <w:p w:rsidR="000A672C" w:rsidRPr="0021350B" w:rsidRDefault="00D37D50" w:rsidP="00512F85">
      <w:pPr>
        <w:pStyle w:val="Odstavecseseznamem"/>
        <w:keepNext/>
        <w:spacing w:before="120" w:after="120" w:line="240" w:lineRule="auto"/>
        <w:ind w:left="0"/>
        <w:contextualSpacing w:val="0"/>
        <w:jc w:val="center"/>
        <w:rPr>
          <w:rFonts w:ascii="Times New Roman" w:hAnsi="Times New Roman" w:cs="Times New Roman"/>
          <w:sz w:val="24"/>
          <w:szCs w:val="24"/>
        </w:rPr>
      </w:pPr>
      <w:r w:rsidRPr="0021350B">
        <w:rPr>
          <w:rFonts w:ascii="Times New Roman" w:hAnsi="Times New Roman" w:cs="Times New Roman"/>
          <w:sz w:val="24"/>
          <w:szCs w:val="24"/>
          <w:lang w:val="cs-CZ"/>
        </w:rPr>
        <w:lastRenderedPageBreak/>
        <w:t>„</w:t>
      </w:r>
      <w:r w:rsidR="000A672C" w:rsidRPr="0021350B">
        <w:rPr>
          <w:rFonts w:ascii="Times New Roman" w:hAnsi="Times New Roman" w:cs="Times New Roman"/>
          <w:sz w:val="24"/>
          <w:szCs w:val="24"/>
        </w:rPr>
        <w:t>§ 1844a</w:t>
      </w:r>
    </w:p>
    <w:p w:rsidR="000A672C" w:rsidRPr="0021350B" w:rsidRDefault="000A672C" w:rsidP="00512F85">
      <w:pPr>
        <w:pStyle w:val="Odstavecseseznamem"/>
        <w:keepNext/>
        <w:spacing w:before="120" w:after="120" w:line="240" w:lineRule="auto"/>
        <w:ind w:left="0" w:firstLine="720"/>
        <w:contextualSpacing w:val="0"/>
        <w:jc w:val="both"/>
        <w:rPr>
          <w:rFonts w:ascii="Times New Roman" w:hAnsi="Times New Roman" w:cs="Times New Roman"/>
          <w:sz w:val="24"/>
          <w:szCs w:val="24"/>
        </w:rPr>
      </w:pPr>
      <w:r w:rsidRPr="0021350B">
        <w:rPr>
          <w:rFonts w:ascii="Times New Roman" w:hAnsi="Times New Roman" w:cs="Times New Roman"/>
          <w:sz w:val="24"/>
          <w:szCs w:val="24"/>
        </w:rPr>
        <w:t>(1) Kontaktuje-li podnikatel spotřebitele prostřednictvím telefonu, na začátku každého hovoru musí být spotřebiteli sdělen obchodní účel hovoru a údaje sloužící k určení totožnosti podnikatele.</w:t>
      </w:r>
    </w:p>
    <w:p w:rsidR="000A672C" w:rsidRPr="0021350B" w:rsidRDefault="000A672C" w:rsidP="00512F85">
      <w:pPr>
        <w:pStyle w:val="Odstavecseseznamem"/>
        <w:keepNext/>
        <w:spacing w:before="120" w:after="120" w:line="240" w:lineRule="auto"/>
        <w:ind w:left="0" w:firstLine="720"/>
        <w:contextualSpacing w:val="0"/>
        <w:jc w:val="both"/>
        <w:rPr>
          <w:rFonts w:ascii="Times New Roman" w:hAnsi="Times New Roman" w:cs="Times New Roman"/>
          <w:sz w:val="24"/>
          <w:szCs w:val="24"/>
        </w:rPr>
      </w:pPr>
      <w:r w:rsidRPr="0021350B">
        <w:rPr>
          <w:rFonts w:ascii="Times New Roman" w:hAnsi="Times New Roman" w:cs="Times New Roman"/>
          <w:sz w:val="24"/>
          <w:szCs w:val="24"/>
        </w:rPr>
        <w:t xml:space="preserve">(2) Jestliže </w:t>
      </w:r>
      <w:r w:rsidR="000D5E1F" w:rsidRPr="0021350B">
        <w:rPr>
          <w:rFonts w:ascii="Times New Roman" w:hAnsi="Times New Roman" w:cs="Times New Roman"/>
          <w:sz w:val="24"/>
          <w:szCs w:val="24"/>
        </w:rPr>
        <w:t xml:space="preserve">s tím </w:t>
      </w:r>
      <w:r w:rsidR="00B20E65" w:rsidRPr="0021350B">
        <w:rPr>
          <w:rFonts w:ascii="Times New Roman" w:hAnsi="Times New Roman" w:cs="Times New Roman"/>
          <w:sz w:val="24"/>
          <w:szCs w:val="24"/>
        </w:rPr>
        <w:t xml:space="preserve">v případě podle odstavce 1 </w:t>
      </w:r>
      <w:r w:rsidRPr="0021350B">
        <w:rPr>
          <w:rFonts w:ascii="Times New Roman" w:hAnsi="Times New Roman" w:cs="Times New Roman"/>
          <w:sz w:val="24"/>
          <w:szCs w:val="24"/>
        </w:rPr>
        <w:t xml:space="preserve"> spotřebitel vysloví souhlas, je mož</w:t>
      </w:r>
      <w:r w:rsidR="00CD511C" w:rsidRPr="0021350B">
        <w:rPr>
          <w:rFonts w:ascii="Times New Roman" w:hAnsi="Times New Roman" w:cs="Times New Roman"/>
          <w:sz w:val="24"/>
          <w:szCs w:val="24"/>
        </w:rPr>
        <w:t>né mu místo údajů uvedených v § </w:t>
      </w:r>
      <w:r w:rsidRPr="0021350B">
        <w:rPr>
          <w:rFonts w:ascii="Times New Roman" w:hAnsi="Times New Roman" w:cs="Times New Roman"/>
          <w:sz w:val="24"/>
          <w:szCs w:val="24"/>
        </w:rPr>
        <w:t>1843 odst. 1 sdělit pouze totožnost osoby, která je v kontaktu se spotřebitelem, a její vztah k podnikateli, hlavní vlastnosti fi</w:t>
      </w:r>
      <w:r w:rsidR="00234EF0">
        <w:rPr>
          <w:rFonts w:ascii="Times New Roman" w:hAnsi="Times New Roman" w:cs="Times New Roman"/>
          <w:sz w:val="24"/>
          <w:szCs w:val="24"/>
        </w:rPr>
        <w:t>nanční služby a údaje uvedené v § </w:t>
      </w:r>
      <w:r w:rsidRPr="0021350B">
        <w:rPr>
          <w:rFonts w:ascii="Times New Roman" w:hAnsi="Times New Roman" w:cs="Times New Roman"/>
          <w:sz w:val="24"/>
          <w:szCs w:val="24"/>
        </w:rPr>
        <w:t>1843 odst. 1 písm. d), e) a g).</w:t>
      </w:r>
    </w:p>
    <w:p w:rsidR="000A672C" w:rsidRPr="0021350B" w:rsidRDefault="000A672C" w:rsidP="00512F85">
      <w:pPr>
        <w:pStyle w:val="Odstavecseseznamem"/>
        <w:keepNext/>
        <w:spacing w:before="120" w:after="120" w:line="240" w:lineRule="auto"/>
        <w:ind w:left="0" w:firstLine="720"/>
        <w:contextualSpacing w:val="0"/>
        <w:jc w:val="both"/>
        <w:rPr>
          <w:rFonts w:ascii="Times New Roman" w:hAnsi="Times New Roman" w:cs="Times New Roman"/>
          <w:sz w:val="24"/>
          <w:szCs w:val="24"/>
        </w:rPr>
      </w:pPr>
      <w:r w:rsidRPr="0021350B">
        <w:rPr>
          <w:rFonts w:ascii="Times New Roman" w:hAnsi="Times New Roman" w:cs="Times New Roman"/>
          <w:sz w:val="24"/>
          <w:szCs w:val="24"/>
        </w:rPr>
        <w:t xml:space="preserve">(3) Podnikatel dále </w:t>
      </w:r>
      <w:r w:rsidR="000D5E1F" w:rsidRPr="0021350B">
        <w:rPr>
          <w:rFonts w:ascii="Times New Roman" w:hAnsi="Times New Roman" w:cs="Times New Roman"/>
          <w:sz w:val="24"/>
          <w:szCs w:val="24"/>
        </w:rPr>
        <w:t xml:space="preserve">v případě podle odstavce 1 </w:t>
      </w:r>
      <w:r w:rsidRPr="0021350B">
        <w:rPr>
          <w:rFonts w:ascii="Times New Roman" w:hAnsi="Times New Roman" w:cs="Times New Roman"/>
          <w:sz w:val="24"/>
          <w:szCs w:val="24"/>
        </w:rPr>
        <w:t>informuje spotřebitele o tom, že další údaje jsou k dispozici na vyžádání, a o povaze těchto údajů. Povinnost podnikatele poskytnout údaje následně za podmínek a v rozsahu stanoveném v § 1845 není tímto ustanovením dotčena.</w:t>
      </w:r>
      <w:r w:rsidR="00D403C6" w:rsidRPr="0021350B">
        <w:rPr>
          <w:rFonts w:ascii="Times New Roman" w:hAnsi="Times New Roman" w:cs="Times New Roman"/>
          <w:sz w:val="24"/>
          <w:szCs w:val="24"/>
        </w:rPr>
        <w:t>”</w:t>
      </w:r>
      <w:r w:rsidR="00D37D50" w:rsidRPr="0021350B">
        <w:rPr>
          <w:rFonts w:ascii="Times New Roman" w:hAnsi="Times New Roman" w:cs="Times New Roman"/>
          <w:sz w:val="24"/>
          <w:szCs w:val="24"/>
        </w:rPr>
        <w:t>.</w:t>
      </w:r>
    </w:p>
    <w:p w:rsidR="00384EB7" w:rsidRPr="0014258C" w:rsidRDefault="00384EB7" w:rsidP="00D37D50">
      <w:pPr>
        <w:pStyle w:val="ST"/>
        <w:rPr>
          <w:rFonts w:ascii="Times New Roman" w:hAnsi="Times New Roman" w:cs="Times New Roman"/>
          <w:sz w:val="24"/>
          <w:szCs w:val="24"/>
        </w:rPr>
      </w:pPr>
      <w:r w:rsidRPr="0014258C">
        <w:rPr>
          <w:rFonts w:ascii="Times New Roman" w:hAnsi="Times New Roman" w:cs="Times New Roman"/>
          <w:sz w:val="24"/>
          <w:szCs w:val="24"/>
        </w:rPr>
        <w:t>ČÁST ŠESTÁ</w:t>
      </w:r>
    </w:p>
    <w:p w:rsidR="00384EB7" w:rsidRPr="006E3271" w:rsidRDefault="00384EB7" w:rsidP="00D37D50">
      <w:pPr>
        <w:pStyle w:val="NADPISSTI"/>
        <w:rPr>
          <w:rFonts w:ascii="Times New Roman" w:hAnsi="Times New Roman" w:cs="Times New Roman"/>
          <w:sz w:val="24"/>
          <w:szCs w:val="24"/>
        </w:rPr>
      </w:pPr>
      <w:r w:rsidRPr="006E3271">
        <w:rPr>
          <w:rFonts w:ascii="Times New Roman" w:hAnsi="Times New Roman" w:cs="Times New Roman"/>
          <w:sz w:val="24"/>
          <w:szCs w:val="24"/>
        </w:rPr>
        <w:t>ÚČINNOST</w:t>
      </w:r>
    </w:p>
    <w:p w:rsidR="002527DB" w:rsidRPr="0021350B" w:rsidRDefault="002527DB">
      <w:pPr>
        <w:pStyle w:val="lnek"/>
        <w:rPr>
          <w:rFonts w:ascii="Times New Roman" w:hAnsi="Times New Roman" w:cs="Times New Roman"/>
          <w:sz w:val="24"/>
          <w:szCs w:val="24"/>
        </w:rPr>
      </w:pPr>
      <w:r w:rsidRPr="0021350B">
        <w:rPr>
          <w:rFonts w:ascii="Times New Roman" w:hAnsi="Times New Roman" w:cs="Times New Roman"/>
          <w:sz w:val="24"/>
          <w:szCs w:val="24"/>
        </w:rPr>
        <w:t>Čl. V</w:t>
      </w:r>
      <w:r w:rsidR="00384EB7" w:rsidRPr="0021350B">
        <w:rPr>
          <w:rFonts w:ascii="Times New Roman" w:hAnsi="Times New Roman" w:cs="Times New Roman"/>
          <w:sz w:val="24"/>
          <w:szCs w:val="24"/>
        </w:rPr>
        <w:t>I</w:t>
      </w:r>
      <w:r w:rsidR="00C0143F" w:rsidRPr="0021350B">
        <w:rPr>
          <w:rFonts w:ascii="Times New Roman" w:hAnsi="Times New Roman" w:cs="Times New Roman"/>
          <w:sz w:val="24"/>
          <w:szCs w:val="24"/>
        </w:rPr>
        <w:t>II</w:t>
      </w:r>
    </w:p>
    <w:p w:rsidR="005637A9" w:rsidRDefault="008E1859">
      <w:pPr>
        <w:pStyle w:val="Textlnku"/>
        <w:rPr>
          <w:rFonts w:ascii="Times New Roman" w:hAnsi="Times New Roman" w:cs="Times New Roman"/>
          <w:sz w:val="24"/>
          <w:szCs w:val="24"/>
        </w:rPr>
      </w:pPr>
      <w:r w:rsidRPr="0021350B">
        <w:rPr>
          <w:rFonts w:ascii="Times New Roman" w:hAnsi="Times New Roman" w:cs="Times New Roman"/>
          <w:sz w:val="24"/>
          <w:szCs w:val="24"/>
        </w:rPr>
        <w:t>Tento zákon nabývá účinnosti</w:t>
      </w:r>
      <w:r w:rsidR="002A4853" w:rsidRPr="0021350B">
        <w:rPr>
          <w:rFonts w:ascii="Times New Roman" w:hAnsi="Times New Roman" w:cs="Times New Roman"/>
          <w:sz w:val="24"/>
          <w:szCs w:val="24"/>
        </w:rPr>
        <w:t xml:space="preserve"> dnem</w:t>
      </w:r>
      <w:r w:rsidR="00857DCF" w:rsidRPr="0021350B">
        <w:rPr>
          <w:rFonts w:ascii="Times New Roman" w:hAnsi="Times New Roman" w:cs="Times New Roman"/>
          <w:sz w:val="24"/>
          <w:szCs w:val="24"/>
        </w:rPr>
        <w:t xml:space="preserve"> </w:t>
      </w:r>
      <w:r w:rsidR="0065024E" w:rsidRPr="0021350B">
        <w:rPr>
          <w:rFonts w:ascii="Times New Roman" w:hAnsi="Times New Roman" w:cs="Times New Roman"/>
          <w:sz w:val="24"/>
          <w:szCs w:val="24"/>
        </w:rPr>
        <w:t>23. února 2018.</w:t>
      </w:r>
    </w:p>
    <w:p w:rsidR="005637A9" w:rsidRDefault="005637A9" w:rsidP="005637A9">
      <w:pPr>
        <w:pStyle w:val="ZKON"/>
      </w:pPr>
      <w:r>
        <w:br w:type="page"/>
      </w:r>
    </w:p>
    <w:p w:rsidR="00551913" w:rsidRPr="00551913" w:rsidRDefault="00551913" w:rsidP="00551913">
      <w:pPr>
        <w:keepNext/>
        <w:spacing w:before="240" w:after="120" w:line="240" w:lineRule="auto"/>
        <w:jc w:val="center"/>
        <w:outlineLvl w:val="0"/>
        <w:rPr>
          <w:rFonts w:ascii="Times New Roman" w:eastAsia="Times New Roman" w:hAnsi="Times New Roman" w:cs="Times New Roman"/>
          <w:b/>
          <w:kern w:val="28"/>
          <w:sz w:val="32"/>
          <w:szCs w:val="32"/>
          <w:lang w:eastAsia="cs-CZ"/>
        </w:rPr>
      </w:pPr>
      <w:r w:rsidRPr="00551913">
        <w:rPr>
          <w:rFonts w:ascii="Times New Roman" w:eastAsia="Times New Roman" w:hAnsi="Times New Roman" w:cs="Times New Roman"/>
          <w:b/>
          <w:kern w:val="28"/>
          <w:sz w:val="32"/>
          <w:szCs w:val="32"/>
          <w:lang w:eastAsia="cs-CZ"/>
        </w:rPr>
        <w:lastRenderedPageBreak/>
        <w:t>Důvodová zpráva</w:t>
      </w:r>
    </w:p>
    <w:p w:rsidR="00551913" w:rsidRPr="00551913" w:rsidRDefault="00551913" w:rsidP="00551913">
      <w:pPr>
        <w:keepNext/>
        <w:spacing w:after="0" w:line="240" w:lineRule="auto"/>
        <w:jc w:val="center"/>
        <w:outlineLvl w:val="0"/>
        <w:rPr>
          <w:rFonts w:ascii="Times New Roman" w:eastAsia="Times New Roman" w:hAnsi="Times New Roman" w:cs="Times New Roman"/>
          <w:b/>
          <w:kern w:val="28"/>
          <w:sz w:val="28"/>
          <w:szCs w:val="20"/>
          <w:lang w:eastAsia="cs-CZ"/>
        </w:rPr>
      </w:pPr>
      <w:r w:rsidRPr="00551913">
        <w:rPr>
          <w:rFonts w:ascii="Times New Roman" w:eastAsia="Times New Roman" w:hAnsi="Times New Roman" w:cs="Times New Roman"/>
          <w:b/>
          <w:kern w:val="28"/>
          <w:sz w:val="28"/>
          <w:szCs w:val="20"/>
          <w:lang w:eastAsia="cs-CZ"/>
        </w:rPr>
        <w:t>k návrhu zákona, kterým se mění některé zákony v souvislosti s přijetím zákona o distribuci pojištění a zajištění</w:t>
      </w:r>
    </w:p>
    <w:p w:rsidR="00551913" w:rsidRPr="00551913" w:rsidRDefault="00551913" w:rsidP="00551913">
      <w:pPr>
        <w:spacing w:before="240" w:after="120" w:line="240" w:lineRule="auto"/>
        <w:jc w:val="center"/>
        <w:rPr>
          <w:rFonts w:ascii="Times New Roman" w:eastAsia="Times New Roman" w:hAnsi="Times New Roman" w:cs="Times New Roman"/>
          <w:b/>
          <w:bCs/>
          <w:sz w:val="28"/>
          <w:szCs w:val="20"/>
          <w:lang w:eastAsia="cs-CZ"/>
        </w:rPr>
      </w:pPr>
      <w:r w:rsidRPr="00551913">
        <w:rPr>
          <w:rFonts w:ascii="Times New Roman" w:eastAsia="Times New Roman" w:hAnsi="Times New Roman" w:cs="Times New Roman"/>
          <w:b/>
          <w:bCs/>
          <w:sz w:val="28"/>
          <w:szCs w:val="20"/>
          <w:lang w:eastAsia="cs-CZ"/>
        </w:rPr>
        <w:t>A. OBECNÁ ČÁST</w:t>
      </w:r>
    </w:p>
    <w:p w:rsidR="00551913" w:rsidRPr="00551913" w:rsidRDefault="00551913" w:rsidP="00551913">
      <w:pPr>
        <w:keepNext/>
        <w:spacing w:after="0" w:line="240" w:lineRule="auto"/>
        <w:jc w:val="both"/>
        <w:rPr>
          <w:rFonts w:ascii="Times New Roman" w:eastAsia="Times New Roman" w:hAnsi="Times New Roman" w:cs="Times New Roman"/>
          <w:b/>
          <w:sz w:val="24"/>
          <w:szCs w:val="24"/>
          <w:lang w:eastAsia="cs-CZ"/>
        </w:rPr>
      </w:pPr>
      <w:r w:rsidRPr="00551913">
        <w:rPr>
          <w:rFonts w:ascii="Times New Roman" w:eastAsia="Times New Roman" w:hAnsi="Times New Roman" w:cs="Times New Roman"/>
          <w:b/>
          <w:sz w:val="24"/>
          <w:szCs w:val="24"/>
          <w:lang w:eastAsia="cs-CZ"/>
        </w:rPr>
        <w:t>Závěrečná zpráva z hodnocení dopadů regulace podle obecných zásad</w:t>
      </w:r>
    </w:p>
    <w:p w:rsidR="00551913" w:rsidRPr="00551913" w:rsidRDefault="00551913" w:rsidP="00551913">
      <w:pPr>
        <w:spacing w:before="120" w:after="0" w:line="240" w:lineRule="auto"/>
        <w:ind w:firstLine="357"/>
        <w:jc w:val="both"/>
        <w:rPr>
          <w:rFonts w:ascii="Times New Roman" w:eastAsia="Times New Roman" w:hAnsi="Times New Roman" w:cs="Times New Roman"/>
          <w:noProof/>
          <w:sz w:val="24"/>
          <w:szCs w:val="24"/>
          <w:lang w:eastAsia="cs-CZ"/>
        </w:rPr>
      </w:pPr>
      <w:r w:rsidRPr="00551913">
        <w:rPr>
          <w:rFonts w:ascii="Times New Roman" w:eastAsia="Times New Roman" w:hAnsi="Times New Roman" w:cs="Times New Roman"/>
          <w:noProof/>
          <w:sz w:val="24"/>
          <w:szCs w:val="24"/>
          <w:lang w:eastAsia="cs-CZ"/>
        </w:rPr>
        <w:t xml:space="preserve">Viz shrnutí závěrů ze závěrečné zprávy z hodnocení dopadů regulace (RIA) k návrhu zákona o distribuci pojištění a zajištění. Navrhovaným změnovým zákonem byly legislativně vyjádřeny závěry z hodnocení nákladů a přínosů v oblasti úpravy samostatných likvidátorů pojistných událostí a mimosoudního řešení sporů. </w:t>
      </w:r>
    </w:p>
    <w:p w:rsidR="00551913" w:rsidRPr="00551913" w:rsidRDefault="00551913" w:rsidP="00551913">
      <w:pPr>
        <w:keepNext/>
        <w:spacing w:before="120" w:after="0" w:line="240" w:lineRule="auto"/>
        <w:jc w:val="both"/>
        <w:rPr>
          <w:rFonts w:ascii="Times New Roman" w:eastAsia="Times New Roman" w:hAnsi="Times New Roman" w:cs="Times New Roman"/>
          <w:b/>
          <w:sz w:val="24"/>
          <w:szCs w:val="24"/>
          <w:lang w:eastAsia="cs-CZ"/>
        </w:rPr>
      </w:pPr>
      <w:r w:rsidRPr="00551913">
        <w:rPr>
          <w:rFonts w:ascii="Times New Roman" w:eastAsia="Times New Roman" w:hAnsi="Times New Roman" w:cs="Times New Roman"/>
          <w:b/>
          <w:sz w:val="24"/>
          <w:szCs w:val="24"/>
          <w:lang w:eastAsia="cs-CZ"/>
        </w:rPr>
        <w:t>Zhodnocení souladu návrhu zákona s ústavním pořádkem České republiky</w:t>
      </w:r>
    </w:p>
    <w:p w:rsidR="00551913" w:rsidRPr="00551913" w:rsidRDefault="00551913" w:rsidP="00551913">
      <w:pPr>
        <w:spacing w:before="120" w:after="0" w:line="240" w:lineRule="auto"/>
        <w:ind w:firstLine="357"/>
        <w:jc w:val="both"/>
        <w:rPr>
          <w:rFonts w:ascii="Times New Roman" w:eastAsia="Times New Roman" w:hAnsi="Times New Roman" w:cs="Times New Roman"/>
          <w:noProof/>
          <w:sz w:val="24"/>
          <w:szCs w:val="24"/>
          <w:lang w:eastAsia="cs-CZ"/>
        </w:rPr>
      </w:pPr>
      <w:r w:rsidRPr="00551913">
        <w:rPr>
          <w:rFonts w:ascii="Times New Roman" w:eastAsia="Times New Roman" w:hAnsi="Times New Roman" w:cs="Times New Roman"/>
          <w:noProof/>
          <w:sz w:val="24"/>
          <w:szCs w:val="24"/>
          <w:lang w:eastAsia="cs-CZ"/>
        </w:rPr>
        <w:t>Navrhované řešení je v souladu s ústavním pořádkem České republiky. Návrh zákona provádí pouze technické změny, jejichž nutnost je vyvolána přijetím zákona o distribuci pojištění a zajištění. V podrobnostech viz důvodovou zprávu k návrhu zákona o distribuci pojištění a zajištění.</w:t>
      </w:r>
    </w:p>
    <w:p w:rsidR="00551913" w:rsidRPr="00551913" w:rsidRDefault="00551913" w:rsidP="00551913">
      <w:pPr>
        <w:keepNext/>
        <w:spacing w:before="120" w:after="0" w:line="240" w:lineRule="auto"/>
        <w:jc w:val="both"/>
        <w:rPr>
          <w:rFonts w:ascii="Times New Roman" w:eastAsia="Times New Roman" w:hAnsi="Times New Roman" w:cs="Times New Roman"/>
          <w:b/>
          <w:sz w:val="24"/>
          <w:szCs w:val="24"/>
          <w:lang w:eastAsia="cs-CZ"/>
        </w:rPr>
      </w:pPr>
      <w:r w:rsidRPr="00551913">
        <w:rPr>
          <w:rFonts w:ascii="Times New Roman" w:eastAsia="Times New Roman" w:hAnsi="Times New Roman" w:cs="Times New Roman"/>
          <w:b/>
          <w:sz w:val="24"/>
          <w:szCs w:val="24"/>
          <w:lang w:eastAsia="cs-CZ"/>
        </w:rPr>
        <w:t>Zhodnocení souladu s mezinárodními smlouvami a právem Evropské unie</w:t>
      </w:r>
    </w:p>
    <w:p w:rsidR="00551913" w:rsidRPr="00551913" w:rsidRDefault="00551913" w:rsidP="00551913">
      <w:pPr>
        <w:spacing w:before="120" w:after="0" w:line="240" w:lineRule="auto"/>
        <w:ind w:firstLine="357"/>
        <w:jc w:val="both"/>
        <w:rPr>
          <w:rFonts w:ascii="Times New Roman" w:eastAsia="Times New Roman" w:hAnsi="Times New Roman" w:cs="Times New Roman"/>
          <w:noProof/>
          <w:sz w:val="24"/>
          <w:szCs w:val="24"/>
          <w:lang w:eastAsia="cs-CZ"/>
        </w:rPr>
      </w:pPr>
      <w:r w:rsidRPr="00551913">
        <w:rPr>
          <w:rFonts w:ascii="Times New Roman" w:eastAsia="Times New Roman" w:hAnsi="Times New Roman" w:cs="Times New Roman"/>
          <w:noProof/>
          <w:sz w:val="24"/>
          <w:szCs w:val="24"/>
          <w:lang w:eastAsia="cs-CZ"/>
        </w:rPr>
        <w:t>Návrh zákona je v souladu s mezinárodními smlouvami, jimiž je Česká republika vázána. Návrh zákona je v souladu s právem Evropské unie. Návrh zákona provádí pouze technické změny, jejichž nutnost je vyvolána přijetím zákona o distribuci pojištění a zajištění. V podrobnostech viz důvodovou zprávu k návrhu zákona o distribuci pojištění a zajištění.</w:t>
      </w:r>
    </w:p>
    <w:p w:rsidR="00551913" w:rsidRPr="00551913" w:rsidRDefault="00551913" w:rsidP="00551913">
      <w:pPr>
        <w:keepNext/>
        <w:spacing w:before="120" w:after="0" w:line="240" w:lineRule="auto"/>
        <w:jc w:val="both"/>
        <w:rPr>
          <w:rFonts w:ascii="Times New Roman" w:eastAsia="Times New Roman" w:hAnsi="Times New Roman" w:cs="Times New Roman"/>
          <w:b/>
          <w:sz w:val="24"/>
          <w:szCs w:val="24"/>
          <w:lang w:eastAsia="cs-CZ"/>
        </w:rPr>
      </w:pPr>
      <w:r w:rsidRPr="00551913">
        <w:rPr>
          <w:rFonts w:ascii="Times New Roman" w:eastAsia="Times New Roman" w:hAnsi="Times New Roman" w:cs="Times New Roman"/>
          <w:b/>
          <w:sz w:val="24"/>
          <w:szCs w:val="24"/>
          <w:lang w:eastAsia="cs-CZ"/>
        </w:rPr>
        <w:t>Předpokládaný hospodářský a finanční dosah</w:t>
      </w:r>
    </w:p>
    <w:p w:rsidR="00551913" w:rsidRPr="00551913" w:rsidRDefault="00551913" w:rsidP="00551913">
      <w:pPr>
        <w:spacing w:before="120" w:after="0" w:line="240" w:lineRule="auto"/>
        <w:ind w:firstLine="357"/>
        <w:jc w:val="both"/>
        <w:rPr>
          <w:rFonts w:ascii="Times New Roman" w:eastAsia="Times New Roman" w:hAnsi="Times New Roman" w:cs="Times New Roman"/>
          <w:noProof/>
          <w:sz w:val="24"/>
          <w:szCs w:val="24"/>
          <w:lang w:eastAsia="cs-CZ"/>
        </w:rPr>
      </w:pPr>
      <w:r w:rsidRPr="00551913">
        <w:rPr>
          <w:rFonts w:ascii="Times New Roman" w:eastAsia="Times New Roman" w:hAnsi="Times New Roman" w:cs="Times New Roman"/>
          <w:noProof/>
          <w:sz w:val="24"/>
          <w:szCs w:val="24"/>
          <w:lang w:eastAsia="cs-CZ"/>
        </w:rPr>
        <w:t>Navrhovaný zákon je koncipován obecně jako rozpočtově neutrální. Nebude mít zásadní vliv na státní rozpočet, ani na ostatní veřejné rozpočty. Navýšení výdajů státního rozpočtu vyplývá pouze z navrhovaného a z hlediska transpozičních závazků nezbytného rozšíření pravomocí finančního arbitra k řešení sporů z neživotního pojištění, a to v odhadované výši 30 mil. Kč.</w:t>
      </w:r>
    </w:p>
    <w:p w:rsidR="00551913" w:rsidRPr="00551913" w:rsidRDefault="00551913" w:rsidP="00551913">
      <w:pPr>
        <w:spacing w:after="0" w:line="240" w:lineRule="auto"/>
        <w:jc w:val="both"/>
        <w:rPr>
          <w:rFonts w:ascii="Times New Roman" w:eastAsia="Times New Roman" w:hAnsi="Times New Roman" w:cs="Times New Roman"/>
          <w:sz w:val="24"/>
          <w:szCs w:val="20"/>
          <w:lang w:eastAsia="cs-CZ"/>
        </w:rPr>
      </w:pPr>
      <w:r w:rsidRPr="00551913">
        <w:rPr>
          <w:rFonts w:ascii="Times New Roman" w:eastAsia="Times New Roman" w:hAnsi="Times New Roman" w:cs="Times New Roman"/>
          <w:sz w:val="24"/>
          <w:szCs w:val="20"/>
          <w:lang w:eastAsia="cs-CZ"/>
        </w:rPr>
        <w:br w:type="page"/>
      </w:r>
    </w:p>
    <w:p w:rsidR="00551913" w:rsidRPr="00551913" w:rsidRDefault="00551913" w:rsidP="00551913">
      <w:pPr>
        <w:spacing w:after="0" w:line="240" w:lineRule="auto"/>
        <w:jc w:val="center"/>
        <w:rPr>
          <w:rFonts w:ascii="Times New Roman" w:eastAsia="Times New Roman" w:hAnsi="Times New Roman" w:cs="Times New Roman"/>
          <w:b/>
          <w:bCs/>
          <w:sz w:val="28"/>
          <w:szCs w:val="20"/>
          <w:lang w:eastAsia="cs-CZ"/>
        </w:rPr>
      </w:pPr>
      <w:r w:rsidRPr="00551913">
        <w:rPr>
          <w:rFonts w:ascii="Times New Roman" w:eastAsia="Times New Roman" w:hAnsi="Times New Roman" w:cs="Times New Roman"/>
          <w:b/>
          <w:bCs/>
          <w:sz w:val="28"/>
          <w:szCs w:val="20"/>
          <w:lang w:eastAsia="cs-CZ"/>
        </w:rPr>
        <w:lastRenderedPageBreak/>
        <w:t>B. ZVLÁŠTNÍ ČÁST</w:t>
      </w:r>
    </w:p>
    <w:p w:rsidR="00551913" w:rsidRPr="00551913" w:rsidRDefault="00551913" w:rsidP="00551913">
      <w:pPr>
        <w:keepNext/>
        <w:spacing w:before="240" w:after="120" w:line="240" w:lineRule="auto"/>
        <w:rPr>
          <w:rFonts w:ascii="Times New Roman" w:eastAsia="Times New Roman" w:hAnsi="Times New Roman" w:cs="Times New Roman"/>
          <w:sz w:val="28"/>
          <w:szCs w:val="24"/>
          <w:u w:val="single"/>
          <w:lang w:eastAsia="cs-CZ"/>
        </w:rPr>
      </w:pPr>
      <w:r w:rsidRPr="00551913">
        <w:rPr>
          <w:rFonts w:ascii="Times New Roman" w:eastAsia="Times New Roman" w:hAnsi="Times New Roman" w:cs="Times New Roman"/>
          <w:sz w:val="24"/>
          <w:szCs w:val="24"/>
          <w:u w:val="single"/>
          <w:lang w:eastAsia="cs-CZ"/>
        </w:rPr>
        <w:t>Část první: Změna živnostenského zákona</w:t>
      </w:r>
    </w:p>
    <w:p w:rsidR="00551913" w:rsidRPr="00551913" w:rsidRDefault="00551913" w:rsidP="00551913">
      <w:pPr>
        <w:keepNext/>
        <w:spacing w:before="120" w:after="0" w:line="240" w:lineRule="auto"/>
        <w:jc w:val="both"/>
        <w:rPr>
          <w:rFonts w:ascii="Times New Roman" w:eastAsia="Times New Roman" w:hAnsi="Times New Roman" w:cs="Times New Roman"/>
          <w:b/>
          <w:sz w:val="24"/>
          <w:szCs w:val="20"/>
          <w:lang w:eastAsia="cs-CZ"/>
        </w:rPr>
      </w:pPr>
      <w:r w:rsidRPr="00551913">
        <w:rPr>
          <w:rFonts w:ascii="Times New Roman" w:eastAsia="Times New Roman" w:hAnsi="Times New Roman" w:cs="Times New Roman"/>
          <w:b/>
          <w:sz w:val="24"/>
          <w:szCs w:val="20"/>
          <w:lang w:eastAsia="cs-CZ"/>
        </w:rPr>
        <w:t>Čl. I</w:t>
      </w:r>
    </w:p>
    <w:p w:rsidR="00551913" w:rsidRPr="00551913" w:rsidRDefault="00551913" w:rsidP="00551913">
      <w:pPr>
        <w:keepNext/>
        <w:spacing w:before="120" w:after="0" w:line="240" w:lineRule="auto"/>
        <w:jc w:val="both"/>
        <w:rPr>
          <w:rFonts w:ascii="Times New Roman" w:eastAsia="Times New Roman" w:hAnsi="Times New Roman" w:cs="Times New Roman"/>
          <w:sz w:val="24"/>
          <w:szCs w:val="20"/>
          <w:lang w:eastAsia="cs-CZ"/>
        </w:rPr>
      </w:pPr>
      <w:r w:rsidRPr="00551913">
        <w:rPr>
          <w:rFonts w:ascii="Times New Roman" w:eastAsia="Times New Roman" w:hAnsi="Times New Roman" w:cs="Times New Roman"/>
          <w:sz w:val="24"/>
          <w:szCs w:val="20"/>
          <w:lang w:eastAsia="cs-CZ"/>
        </w:rPr>
        <w:t xml:space="preserve">Živnostenský zákon v současnosti stanovuje, že živností není činnost </w:t>
      </w:r>
      <w:r w:rsidRPr="00551913">
        <w:rPr>
          <w:rFonts w:ascii="Times New Roman" w:eastAsia="Times New Roman" w:hAnsi="Times New Roman" w:cs="Times New Roman"/>
          <w:sz w:val="24"/>
          <w:szCs w:val="24"/>
          <w:lang w:eastAsia="cs-CZ"/>
        </w:rPr>
        <w:t xml:space="preserve">pojišťovacích zprostředkovatelů a samostatných likvidátorů pojistných událostí. To je v souladu se zákonem č. 38/2004 Sb., o pojišťovacích zprostředkovatelích a samostatných likvidátorech pojistných událostí, v pozdějším znění, který </w:t>
      </w:r>
      <w:r w:rsidRPr="00551913">
        <w:rPr>
          <w:rFonts w:ascii="Times New Roman" w:eastAsia="Times New Roman" w:hAnsi="Times New Roman" w:cs="Times New Roman"/>
          <w:sz w:val="24"/>
          <w:szCs w:val="20"/>
          <w:lang w:eastAsia="cs-CZ"/>
        </w:rPr>
        <w:t xml:space="preserve">upravuje tyto činnosti jako zvláštní regulované činnosti na finančním trhu a udělování oprávnění k těmto činnostem a dohled nad nimi svěřuje České národní bance. Návrh zákona o distribuci pojištění a zajištění, který nahrazuje zákon č. 38/2004 Sb., tento režim v případě pojišťovacích zprostředkovatelů z velké části přejímá, avšak zavádí také novou regulovanou činnost, a to činnost akreditované osoby, kterou je třeba rovněž vyloučit z režimu živnostenského zákona. Naopak úprava činnosti samostatných likvidátorů pojistných událostí v návrhu zákona o distribuci pojištění a zajištění obsažena již není a stává se tak živností vázanou. </w:t>
      </w:r>
    </w:p>
    <w:p w:rsidR="00551913" w:rsidRPr="00551913" w:rsidRDefault="00551913" w:rsidP="00551913">
      <w:pPr>
        <w:keepNext/>
        <w:spacing w:before="120" w:after="0" w:line="240" w:lineRule="auto"/>
        <w:jc w:val="both"/>
        <w:rPr>
          <w:rFonts w:ascii="Times New Roman" w:eastAsia="Times New Roman" w:hAnsi="Times New Roman" w:cs="Times New Roman"/>
          <w:b/>
          <w:sz w:val="24"/>
          <w:szCs w:val="20"/>
          <w:lang w:eastAsia="cs-CZ"/>
        </w:rPr>
      </w:pPr>
      <w:r w:rsidRPr="00551913">
        <w:rPr>
          <w:rFonts w:ascii="Times New Roman" w:eastAsia="Times New Roman" w:hAnsi="Times New Roman" w:cs="Times New Roman"/>
          <w:b/>
          <w:sz w:val="24"/>
          <w:szCs w:val="20"/>
          <w:lang w:eastAsia="cs-CZ"/>
        </w:rPr>
        <w:t>Čl. II (přechodná ustanovení)</w:t>
      </w:r>
    </w:p>
    <w:p w:rsidR="00551913" w:rsidRPr="00551913" w:rsidRDefault="00551913" w:rsidP="00551913">
      <w:pPr>
        <w:spacing w:before="120" w:after="0" w:line="240" w:lineRule="auto"/>
        <w:jc w:val="both"/>
        <w:rPr>
          <w:rFonts w:ascii="Times New Roman" w:eastAsia="Times New Roman" w:hAnsi="Times New Roman" w:cs="Times New Roman"/>
          <w:sz w:val="24"/>
          <w:szCs w:val="20"/>
          <w:lang w:eastAsia="cs-CZ"/>
        </w:rPr>
      </w:pPr>
      <w:r w:rsidRPr="00551913">
        <w:rPr>
          <w:rFonts w:ascii="Times New Roman" w:eastAsia="Times New Roman" w:hAnsi="Times New Roman" w:cs="Times New Roman"/>
          <w:sz w:val="24"/>
          <w:szCs w:val="20"/>
          <w:lang w:eastAsia="cs-CZ"/>
        </w:rPr>
        <w:t>Přechod samostatných likvidátorů pojistných událostí do režimu živnostenského zákona je odůvodněn tím, že činnosti likvidace pojistných událostí nepředstavuje distribuci pojištění, což aprobuje i směrnice IDD. Není žádoucí ji tedy začleňovat do zákona o distribuci pojištění a zajištění. Ačkoli je snižování nároků na profese v rámci finančního sektoru neobvyklé a v daném případě je spojeno i s nutností nabytí nového podnikatelského oprávnění, zdá se být toto řešení nejvhodnějším. Předmětem platné regulace samostatných likvidátorů pojistných událostí jsou totiž v zásadě nyní pouze minimální profesní požadavky a registrační povinnost u ČNB (analogicky k úpravě pojišťovacích zprostředkovatelů). Z hlediska rizik pro spotřebitele lze navrhované řešení považovat za přinejmenším neutrální rovněž proto, že soukromoprávní odpovědnost za činnost likvidace pojistných událostí vykonávanou podnikatelským způsobem (a škody touto činností způsobené) by nesla vždy pojišťovna.</w:t>
      </w:r>
    </w:p>
    <w:p w:rsidR="00551913" w:rsidRPr="00551913" w:rsidRDefault="00551913" w:rsidP="00551913">
      <w:pPr>
        <w:spacing w:before="120" w:after="0" w:line="240" w:lineRule="auto"/>
        <w:jc w:val="both"/>
        <w:rPr>
          <w:rFonts w:ascii="Times New Roman" w:eastAsia="Times New Roman" w:hAnsi="Times New Roman" w:cs="Times New Roman"/>
          <w:sz w:val="24"/>
          <w:szCs w:val="20"/>
          <w:lang w:eastAsia="cs-CZ"/>
        </w:rPr>
      </w:pPr>
      <w:r w:rsidRPr="00551913">
        <w:rPr>
          <w:rFonts w:ascii="Times New Roman" w:eastAsia="Times New Roman" w:hAnsi="Times New Roman" w:cs="Times New Roman"/>
          <w:sz w:val="24"/>
          <w:szCs w:val="20"/>
          <w:lang w:eastAsia="cs-CZ"/>
        </w:rPr>
        <w:t>Navrhuje se, aby samostatní likvidátoři pojistných událostí byli oprávněni vykonávat svou činnost na základě svého dosavadního oprávnění po dobu 3 měsíců ode dne nabytí účinnosti tohoto zákona, během nichž by měli ohlásit živnost vázanou. Ohlášení živnosti vázané v tomto případě nepodléhá správnímu poplatku, protože je vyvoláno změnou právní úpravy, nikoli důvody na straně samostatných likvidátorů pojistných událostí.</w:t>
      </w:r>
    </w:p>
    <w:p w:rsidR="00551913" w:rsidRPr="00551913" w:rsidRDefault="00551913" w:rsidP="00551913">
      <w:pPr>
        <w:keepNext/>
        <w:spacing w:before="240" w:after="120" w:line="240" w:lineRule="auto"/>
        <w:rPr>
          <w:rFonts w:ascii="Times New Roman" w:eastAsia="Times New Roman" w:hAnsi="Times New Roman" w:cs="Times New Roman"/>
          <w:sz w:val="24"/>
          <w:szCs w:val="24"/>
          <w:u w:val="single"/>
          <w:lang w:eastAsia="cs-CZ"/>
        </w:rPr>
      </w:pPr>
      <w:r w:rsidRPr="00551913">
        <w:rPr>
          <w:rFonts w:ascii="Times New Roman" w:eastAsia="Times New Roman" w:hAnsi="Times New Roman" w:cs="Times New Roman"/>
          <w:sz w:val="24"/>
          <w:szCs w:val="24"/>
          <w:u w:val="single"/>
          <w:lang w:eastAsia="cs-CZ"/>
        </w:rPr>
        <w:t>Část druhá: Změna zákona o finančním arbitrovi</w:t>
      </w:r>
    </w:p>
    <w:p w:rsidR="00551913" w:rsidRPr="00551913" w:rsidRDefault="00551913" w:rsidP="00551913">
      <w:pPr>
        <w:keepNext/>
        <w:spacing w:before="120" w:after="0" w:line="240" w:lineRule="auto"/>
        <w:jc w:val="both"/>
        <w:rPr>
          <w:rFonts w:ascii="Times New Roman" w:eastAsia="Times New Roman" w:hAnsi="Times New Roman" w:cs="Times New Roman"/>
          <w:b/>
          <w:sz w:val="24"/>
          <w:szCs w:val="20"/>
          <w:lang w:eastAsia="cs-CZ"/>
        </w:rPr>
      </w:pPr>
      <w:r w:rsidRPr="00551913">
        <w:rPr>
          <w:rFonts w:ascii="Times New Roman" w:eastAsia="Times New Roman" w:hAnsi="Times New Roman" w:cs="Times New Roman"/>
          <w:b/>
          <w:sz w:val="24"/>
          <w:szCs w:val="20"/>
          <w:lang w:eastAsia="cs-CZ"/>
        </w:rPr>
        <w:t>Čl. III</w:t>
      </w:r>
    </w:p>
    <w:p w:rsidR="00551913" w:rsidRPr="00551913" w:rsidRDefault="00551913" w:rsidP="00551913">
      <w:pPr>
        <w:spacing w:before="120" w:after="0" w:line="240" w:lineRule="auto"/>
        <w:jc w:val="both"/>
        <w:rPr>
          <w:rFonts w:ascii="Times New Roman" w:eastAsia="Times New Roman" w:hAnsi="Times New Roman" w:cs="Times New Roman"/>
          <w:sz w:val="24"/>
          <w:szCs w:val="20"/>
          <w:u w:val="single"/>
          <w:lang w:eastAsia="cs-CZ"/>
        </w:rPr>
      </w:pPr>
      <w:r w:rsidRPr="00551913">
        <w:rPr>
          <w:rFonts w:ascii="Times New Roman" w:eastAsia="Times New Roman" w:hAnsi="Times New Roman" w:cs="Times New Roman"/>
          <w:sz w:val="24"/>
          <w:szCs w:val="20"/>
          <w:u w:val="single"/>
          <w:lang w:eastAsia="cs-CZ"/>
        </w:rPr>
        <w:t>K bodům 1 a 3 [§ 1 odst. 1 písm. e) a § 3 odst. 1 písm. e)]:</w:t>
      </w:r>
    </w:p>
    <w:p w:rsidR="00551913" w:rsidRPr="00551913" w:rsidRDefault="00551913" w:rsidP="00551913">
      <w:pPr>
        <w:spacing w:before="120" w:after="0" w:line="240" w:lineRule="auto"/>
        <w:jc w:val="both"/>
        <w:rPr>
          <w:rFonts w:ascii="Times New Roman" w:eastAsia="Times New Roman" w:hAnsi="Times New Roman" w:cs="Times New Roman"/>
          <w:sz w:val="24"/>
          <w:szCs w:val="20"/>
          <w:lang w:eastAsia="cs-CZ"/>
        </w:rPr>
      </w:pPr>
      <w:r w:rsidRPr="00551913">
        <w:rPr>
          <w:rFonts w:ascii="Times New Roman" w:eastAsia="Times New Roman" w:hAnsi="Times New Roman" w:cs="Times New Roman"/>
          <w:sz w:val="24"/>
          <w:szCs w:val="20"/>
          <w:lang w:eastAsia="cs-CZ"/>
        </w:rPr>
        <w:t>Směrnice vyžaduje, aby byly zavedeny postupy pro mimosoudní řešení sporů mezi distributory všech typů pojištění a všemi zákazníky. Platné znění zákona o finančním arbitrovi se vztahuje jen na spory mezi spotřebitelem a distributorem životního pojištění. Tuto oblast je tedy třeba rozšířit o neživotní pojištění. Z hlediska účelu a systematiky zákona o finančním arbitrovi však není žádoucí, aby se působnost zákona rozšířila i na zákazníky, kteří nejsou spotřebiteli. Mimosoudní řešení sporů mezi zákazníky, kteří nejsou spotřebiteli, a distributory pojištění se pak řídí zákonem o mediaci a zákonem o rozhodčím řízení.</w:t>
      </w:r>
    </w:p>
    <w:p w:rsidR="00551913" w:rsidRPr="00551913" w:rsidRDefault="00551913" w:rsidP="00551913">
      <w:pPr>
        <w:spacing w:before="120" w:after="0" w:line="240" w:lineRule="auto"/>
        <w:jc w:val="both"/>
        <w:rPr>
          <w:rFonts w:ascii="Times New Roman" w:eastAsia="Times New Roman" w:hAnsi="Times New Roman" w:cs="Times New Roman"/>
          <w:sz w:val="24"/>
          <w:szCs w:val="20"/>
          <w:u w:val="single"/>
          <w:lang w:eastAsia="cs-CZ"/>
        </w:rPr>
      </w:pPr>
      <w:r w:rsidRPr="00551913">
        <w:rPr>
          <w:rFonts w:ascii="Times New Roman" w:eastAsia="Times New Roman" w:hAnsi="Times New Roman" w:cs="Times New Roman"/>
          <w:sz w:val="24"/>
          <w:szCs w:val="20"/>
          <w:u w:val="single"/>
          <w:lang w:eastAsia="cs-CZ"/>
        </w:rPr>
        <w:t>K bodům 2 a 4 [§ 1 odst. 1 písm. h) a § 3 odst. 1 písm. h)]:</w:t>
      </w:r>
    </w:p>
    <w:p w:rsidR="00551913" w:rsidRPr="00551913" w:rsidRDefault="00551913" w:rsidP="00551913">
      <w:pPr>
        <w:spacing w:before="120" w:after="0" w:line="240" w:lineRule="auto"/>
        <w:jc w:val="both"/>
        <w:rPr>
          <w:rFonts w:ascii="Times New Roman" w:eastAsia="Times New Roman" w:hAnsi="Times New Roman" w:cs="Times New Roman"/>
          <w:sz w:val="24"/>
          <w:szCs w:val="20"/>
          <w:lang w:eastAsia="cs-CZ"/>
        </w:rPr>
      </w:pPr>
      <w:r w:rsidRPr="00551913">
        <w:rPr>
          <w:rFonts w:ascii="Times New Roman" w:eastAsia="Times New Roman" w:hAnsi="Times New Roman" w:cs="Times New Roman"/>
          <w:sz w:val="24"/>
          <w:szCs w:val="20"/>
          <w:lang w:eastAsia="cs-CZ"/>
        </w:rPr>
        <w:lastRenderedPageBreak/>
        <w:t>Upravuje se kompetence finančního arbitra ohledně osob poskytujících investiční služby tak, aby zahrnovala i zahraniční obchodníky s cennými papíry, které stávající právní úprava nezahrnuje.</w:t>
      </w:r>
    </w:p>
    <w:p w:rsidR="00551913" w:rsidRPr="00551913" w:rsidRDefault="00551913" w:rsidP="00551913">
      <w:pPr>
        <w:spacing w:before="120" w:after="0" w:line="240" w:lineRule="auto"/>
        <w:jc w:val="both"/>
        <w:rPr>
          <w:rFonts w:ascii="Times New Roman" w:eastAsia="Times New Roman" w:hAnsi="Times New Roman" w:cs="Times New Roman"/>
          <w:sz w:val="24"/>
          <w:szCs w:val="20"/>
          <w:u w:val="single"/>
          <w:lang w:eastAsia="cs-CZ"/>
        </w:rPr>
      </w:pPr>
      <w:r w:rsidRPr="00551913">
        <w:rPr>
          <w:rFonts w:ascii="Times New Roman" w:eastAsia="Times New Roman" w:hAnsi="Times New Roman" w:cs="Times New Roman"/>
          <w:sz w:val="24"/>
          <w:szCs w:val="20"/>
          <w:u w:val="single"/>
          <w:lang w:eastAsia="cs-CZ"/>
        </w:rPr>
        <w:t xml:space="preserve">K bodu 5 </w:t>
      </w:r>
      <w:r w:rsidRPr="00551913">
        <w:rPr>
          <w:rFonts w:ascii="Times New Roman" w:eastAsia="Times New Roman" w:hAnsi="Times New Roman" w:cs="Times New Roman"/>
          <w:sz w:val="24"/>
          <w:szCs w:val="20"/>
          <w:u w:val="single"/>
          <w:lang w:val="en-US" w:eastAsia="cs-CZ"/>
        </w:rPr>
        <w:t>[</w:t>
      </w:r>
      <w:r w:rsidRPr="00551913">
        <w:rPr>
          <w:rFonts w:ascii="Times New Roman" w:eastAsia="Times New Roman" w:hAnsi="Times New Roman" w:cs="Times New Roman"/>
          <w:sz w:val="24"/>
          <w:szCs w:val="20"/>
          <w:u w:val="single"/>
          <w:lang w:eastAsia="cs-CZ"/>
        </w:rPr>
        <w:t>§ 12a]:</w:t>
      </w:r>
    </w:p>
    <w:p w:rsidR="00551913" w:rsidRPr="00551913" w:rsidRDefault="00551913" w:rsidP="00551913">
      <w:pPr>
        <w:spacing w:before="120" w:after="0" w:line="240" w:lineRule="auto"/>
        <w:jc w:val="both"/>
        <w:rPr>
          <w:rFonts w:ascii="Times New Roman" w:eastAsia="Times New Roman" w:hAnsi="Times New Roman" w:cs="Times New Roman"/>
          <w:sz w:val="24"/>
          <w:szCs w:val="20"/>
          <w:lang w:eastAsia="cs-CZ"/>
        </w:rPr>
      </w:pPr>
      <w:r w:rsidRPr="00551913">
        <w:rPr>
          <w:rFonts w:ascii="Times New Roman" w:eastAsia="Times New Roman" w:hAnsi="Times New Roman" w:cs="Times New Roman"/>
          <w:sz w:val="24"/>
          <w:szCs w:val="20"/>
          <w:lang w:eastAsia="cs-CZ"/>
        </w:rPr>
        <w:t>Upravuje se ustanovení § 12a, které dává finančnímu arbitrovi právo využívat údaje z některých veřejných registrů.</w:t>
      </w:r>
    </w:p>
    <w:p w:rsidR="00551913" w:rsidRPr="00551913" w:rsidRDefault="00551913" w:rsidP="00551913">
      <w:pPr>
        <w:spacing w:before="120" w:after="0" w:line="240" w:lineRule="auto"/>
        <w:jc w:val="both"/>
        <w:rPr>
          <w:rFonts w:ascii="Times New Roman" w:eastAsia="Times New Roman" w:hAnsi="Times New Roman" w:cs="Times New Roman"/>
          <w:sz w:val="24"/>
          <w:szCs w:val="20"/>
          <w:lang w:eastAsia="cs-CZ"/>
        </w:rPr>
      </w:pPr>
      <w:r w:rsidRPr="00551913">
        <w:rPr>
          <w:rFonts w:ascii="Times New Roman" w:eastAsia="Times New Roman" w:hAnsi="Times New Roman" w:cs="Times New Roman"/>
          <w:sz w:val="24"/>
          <w:szCs w:val="20"/>
          <w:lang w:eastAsia="cs-CZ"/>
        </w:rPr>
        <w:t>Účastníkem řízení před finančním arbitrem je vedle navrhovatele – spotřebitele (fyzické osoby) vždy instituce – podnikatel, zpravidla právnická osoba. Z tohoto důvodu je žádoucí, aby vedle registru obyvatel měl finanční arbitr přístup i k údajům z registru osob.</w:t>
      </w:r>
    </w:p>
    <w:p w:rsidR="00551913" w:rsidRPr="00551913" w:rsidRDefault="00551913" w:rsidP="00551913">
      <w:pPr>
        <w:spacing w:before="120" w:after="0" w:line="240" w:lineRule="auto"/>
        <w:jc w:val="both"/>
        <w:rPr>
          <w:rFonts w:ascii="Times New Roman" w:eastAsia="Times New Roman" w:hAnsi="Times New Roman" w:cs="Times New Roman"/>
          <w:sz w:val="24"/>
          <w:szCs w:val="20"/>
          <w:lang w:eastAsia="cs-CZ"/>
        </w:rPr>
      </w:pPr>
      <w:r w:rsidRPr="00551913">
        <w:rPr>
          <w:rFonts w:ascii="Times New Roman" w:eastAsia="Times New Roman" w:hAnsi="Times New Roman" w:cs="Times New Roman"/>
          <w:sz w:val="24"/>
          <w:szCs w:val="20"/>
          <w:lang w:eastAsia="cs-CZ"/>
        </w:rPr>
        <w:t>S ohledem na rozsah skutečností nezbytných pro posouzení jednotlivých sporů je žádoucí, aby měl finanční arbitr přístup k rozsahu údajů v navrhovaném znění. Účastníkem řízení před finančním arbitrem může být i dítě, z uvedeného důvodu je třeba, aby měl finanční arbitr přístup také k jeho základním identifikačním údajům. Obdobně je pak třeba ověření údajů cizince jako účastníka řízení.</w:t>
      </w:r>
    </w:p>
    <w:p w:rsidR="00551913" w:rsidRPr="00551913" w:rsidRDefault="00551913" w:rsidP="00551913">
      <w:pPr>
        <w:spacing w:before="120" w:after="0" w:line="240" w:lineRule="auto"/>
        <w:jc w:val="both"/>
        <w:rPr>
          <w:rFonts w:ascii="Times New Roman" w:eastAsia="Times New Roman" w:hAnsi="Times New Roman" w:cs="Times New Roman"/>
          <w:sz w:val="24"/>
          <w:szCs w:val="20"/>
          <w:lang w:eastAsia="cs-CZ"/>
        </w:rPr>
      </w:pPr>
      <w:r w:rsidRPr="00551913">
        <w:rPr>
          <w:rFonts w:ascii="Times New Roman" w:eastAsia="Times New Roman" w:hAnsi="Times New Roman" w:cs="Times New Roman"/>
          <w:sz w:val="24"/>
          <w:szCs w:val="20"/>
          <w:lang w:eastAsia="cs-CZ"/>
        </w:rPr>
        <w:t xml:space="preserve">Nově se navrhuje v zákoně výslovně zakotvit přístup do katastru nemovitostí. Údaje z katastru nemovitostí jsou nezbytné pro posouzení příslušnosti finančního arbitra řešit spor ze spotřebitelského úvěru v případech, kdy je sporné, zda osoba, která poskytla spotřebiteli úvěr zajištěný zástavním právem k nemovitosti (nebo v minulosti i jiným způsobem, např. zajišťovacím převodem vlastnického práva), tuto činnost vykonává soustavně. Finanční arbitr je sice organizační složkou státu, které je možné údaje poskytnout zdarma dálkovým přístupem, nicméně do současné doby výslovně vyjádřený právní titul v zákoně chybí. </w:t>
      </w:r>
    </w:p>
    <w:p w:rsidR="00551913" w:rsidRPr="00551913" w:rsidRDefault="00551913" w:rsidP="00551913">
      <w:pPr>
        <w:spacing w:before="120" w:after="0" w:line="240" w:lineRule="auto"/>
        <w:jc w:val="both"/>
        <w:rPr>
          <w:rFonts w:ascii="Times New Roman" w:eastAsia="Times New Roman" w:hAnsi="Times New Roman" w:cs="Times New Roman"/>
          <w:sz w:val="24"/>
          <w:szCs w:val="20"/>
          <w:lang w:eastAsia="cs-CZ"/>
        </w:rPr>
      </w:pPr>
      <w:r w:rsidRPr="00551913">
        <w:rPr>
          <w:rFonts w:ascii="Times New Roman" w:eastAsia="Times New Roman" w:hAnsi="Times New Roman" w:cs="Times New Roman"/>
          <w:sz w:val="24"/>
          <w:szCs w:val="20"/>
          <w:lang w:eastAsia="cs-CZ"/>
        </w:rPr>
        <w:t>Rozsah údajů je navrhován v souladu s aktuálními potřebami finančního arbitra tak, aby pokryl potřeby jednotlivých případů. Při jejich využívání se finanční arbitr bude řídit veškerými zásadami platnými pro zpracování osobních údajů.</w:t>
      </w:r>
    </w:p>
    <w:p w:rsidR="00551913" w:rsidRPr="00551913" w:rsidRDefault="00551913" w:rsidP="00551913">
      <w:pPr>
        <w:spacing w:before="120" w:after="0" w:line="240" w:lineRule="auto"/>
        <w:jc w:val="both"/>
        <w:rPr>
          <w:rFonts w:ascii="Times New Roman" w:eastAsia="Times New Roman" w:hAnsi="Times New Roman" w:cs="Times New Roman"/>
          <w:sz w:val="24"/>
          <w:szCs w:val="20"/>
          <w:u w:val="single"/>
          <w:lang w:eastAsia="cs-CZ"/>
        </w:rPr>
      </w:pPr>
      <w:r w:rsidRPr="00551913">
        <w:rPr>
          <w:rFonts w:ascii="Times New Roman" w:eastAsia="Times New Roman" w:hAnsi="Times New Roman" w:cs="Times New Roman"/>
          <w:sz w:val="24"/>
          <w:szCs w:val="20"/>
          <w:u w:val="single"/>
          <w:lang w:eastAsia="cs-CZ"/>
        </w:rPr>
        <w:t>K bodu 6 [§ 14 odst. 2]:</w:t>
      </w:r>
    </w:p>
    <w:p w:rsidR="00551913" w:rsidRPr="00551913" w:rsidRDefault="00551913" w:rsidP="00551913">
      <w:pPr>
        <w:spacing w:before="120" w:after="0" w:line="240" w:lineRule="auto"/>
        <w:jc w:val="both"/>
        <w:rPr>
          <w:rFonts w:ascii="Times New Roman" w:eastAsia="Times New Roman" w:hAnsi="Times New Roman" w:cs="Times New Roman"/>
          <w:sz w:val="24"/>
          <w:szCs w:val="20"/>
          <w:lang w:eastAsia="cs-CZ"/>
        </w:rPr>
      </w:pPr>
      <w:r w:rsidRPr="00551913">
        <w:rPr>
          <w:rFonts w:ascii="Times New Roman" w:eastAsia="Times New Roman" w:hAnsi="Times New Roman" w:cs="Times New Roman"/>
          <w:sz w:val="24"/>
          <w:szCs w:val="20"/>
          <w:lang w:eastAsia="cs-CZ"/>
        </w:rPr>
        <w:t>Navrhuje se, aby stávající 60denní lhůta, ve které může finanční arbitr zastavit řízení pro skutkovou nebo právní složitost, neběžela po dobu odstraňování vad návrhu. Odstraňování vad návrhu bývá v řízení před finančním arbitrem poměrně složité a může trvat i několik týdnů, což 60denní lhůtu pro vyhodnocení skutkové nebo právní složitosti sporu reálně významně zkracuje. Stávající úprava nutí finančního arbitra, aby spolu s výzvou k odstranění vad návrhu vydával usnesení o přerušení řízení (které podle § 65 správního řádu působí stavění lhůty), ovšem tento postup není v řízení před finančním arbitrem vzhledem k jeho specifické povaze praktický ani efektivní.</w:t>
      </w:r>
    </w:p>
    <w:p w:rsidR="00551913" w:rsidRPr="00551913" w:rsidRDefault="00551913" w:rsidP="00551913">
      <w:pPr>
        <w:keepNext/>
        <w:spacing w:before="240" w:after="120" w:line="240" w:lineRule="auto"/>
        <w:rPr>
          <w:rFonts w:ascii="Times New Roman" w:eastAsia="Times New Roman" w:hAnsi="Times New Roman" w:cs="Times New Roman"/>
          <w:sz w:val="24"/>
          <w:szCs w:val="24"/>
          <w:u w:val="single"/>
          <w:lang w:eastAsia="cs-CZ"/>
        </w:rPr>
      </w:pPr>
      <w:r w:rsidRPr="00551913">
        <w:rPr>
          <w:rFonts w:ascii="Times New Roman" w:eastAsia="Times New Roman" w:hAnsi="Times New Roman" w:cs="Times New Roman"/>
          <w:sz w:val="24"/>
          <w:szCs w:val="24"/>
          <w:u w:val="single"/>
          <w:lang w:eastAsia="cs-CZ"/>
        </w:rPr>
        <w:t>Část třetí: Změna zákona o správních poplatcích</w:t>
      </w:r>
    </w:p>
    <w:p w:rsidR="00551913" w:rsidRPr="00551913" w:rsidRDefault="00551913" w:rsidP="00551913">
      <w:pPr>
        <w:keepNext/>
        <w:spacing w:before="120" w:after="0" w:line="240" w:lineRule="auto"/>
        <w:jc w:val="both"/>
        <w:rPr>
          <w:rFonts w:ascii="Times New Roman" w:eastAsia="Times New Roman" w:hAnsi="Times New Roman" w:cs="Times New Roman"/>
          <w:b/>
          <w:sz w:val="24"/>
          <w:szCs w:val="20"/>
          <w:lang w:eastAsia="cs-CZ"/>
        </w:rPr>
      </w:pPr>
      <w:r w:rsidRPr="00551913">
        <w:rPr>
          <w:rFonts w:ascii="Times New Roman" w:eastAsia="Times New Roman" w:hAnsi="Times New Roman" w:cs="Times New Roman"/>
          <w:b/>
          <w:sz w:val="24"/>
          <w:szCs w:val="20"/>
          <w:lang w:eastAsia="cs-CZ"/>
        </w:rPr>
        <w:t>Čl. IV</w:t>
      </w:r>
    </w:p>
    <w:p w:rsidR="00551913" w:rsidRPr="00551913" w:rsidRDefault="00551913" w:rsidP="00551913">
      <w:pPr>
        <w:spacing w:before="120" w:after="0" w:line="240" w:lineRule="auto"/>
        <w:jc w:val="both"/>
        <w:rPr>
          <w:rFonts w:ascii="Times New Roman" w:eastAsia="Times New Roman" w:hAnsi="Times New Roman" w:cs="Times New Roman"/>
          <w:sz w:val="24"/>
          <w:szCs w:val="20"/>
          <w:lang w:eastAsia="cs-CZ"/>
        </w:rPr>
      </w:pPr>
      <w:r w:rsidRPr="00551913">
        <w:rPr>
          <w:rFonts w:ascii="Times New Roman" w:eastAsia="Times New Roman" w:hAnsi="Times New Roman" w:cs="Times New Roman"/>
          <w:sz w:val="24"/>
          <w:szCs w:val="20"/>
          <w:lang w:eastAsia="cs-CZ"/>
        </w:rPr>
        <w:t xml:space="preserve">V sazebníku správních poplatků se navrhuje změnit položku 65, která se týká činností na finančním trhu, a to v souvislosti s novými správními činnostmi, které České národní bance svěřuje návrh zákona o distribuci pojištění a zajištění. </w:t>
      </w:r>
    </w:p>
    <w:p w:rsidR="00551913" w:rsidRPr="00551913" w:rsidRDefault="00551913" w:rsidP="00551913">
      <w:pPr>
        <w:spacing w:before="120" w:after="0" w:line="240" w:lineRule="auto"/>
        <w:jc w:val="both"/>
        <w:rPr>
          <w:rFonts w:ascii="Times New Roman" w:eastAsia="Times New Roman" w:hAnsi="Times New Roman" w:cs="Times New Roman"/>
          <w:sz w:val="24"/>
          <w:szCs w:val="20"/>
          <w:lang w:eastAsia="cs-CZ"/>
        </w:rPr>
      </w:pPr>
      <w:r w:rsidRPr="00551913">
        <w:rPr>
          <w:rFonts w:ascii="Times New Roman" w:eastAsia="Times New Roman" w:hAnsi="Times New Roman" w:cs="Times New Roman"/>
          <w:b/>
          <w:sz w:val="24"/>
          <w:szCs w:val="20"/>
          <w:lang w:eastAsia="cs-CZ"/>
        </w:rPr>
        <w:t>Čl. V</w:t>
      </w:r>
      <w:r w:rsidRPr="00551913">
        <w:rPr>
          <w:rFonts w:ascii="Times New Roman" w:eastAsia="Times New Roman" w:hAnsi="Times New Roman" w:cs="Times New Roman"/>
          <w:sz w:val="24"/>
          <w:szCs w:val="20"/>
          <w:lang w:eastAsia="cs-CZ"/>
        </w:rPr>
        <w:t xml:space="preserve"> </w:t>
      </w:r>
      <w:r w:rsidRPr="00551913">
        <w:rPr>
          <w:rFonts w:ascii="Times New Roman" w:eastAsia="Times New Roman" w:hAnsi="Times New Roman" w:cs="Times New Roman"/>
          <w:b/>
          <w:sz w:val="24"/>
          <w:szCs w:val="20"/>
          <w:lang w:eastAsia="cs-CZ"/>
        </w:rPr>
        <w:t>(přechodná ustanovení)</w:t>
      </w:r>
    </w:p>
    <w:p w:rsidR="00551913" w:rsidRPr="00551913" w:rsidRDefault="00551913" w:rsidP="00551913">
      <w:pPr>
        <w:keepNext/>
        <w:spacing w:before="240" w:after="120" w:line="240" w:lineRule="auto"/>
        <w:rPr>
          <w:rFonts w:ascii="Times New Roman" w:eastAsia="Times New Roman" w:hAnsi="Times New Roman" w:cs="Times New Roman"/>
          <w:sz w:val="24"/>
          <w:szCs w:val="24"/>
          <w:lang w:eastAsia="cs-CZ"/>
        </w:rPr>
      </w:pPr>
      <w:r w:rsidRPr="00551913">
        <w:rPr>
          <w:rFonts w:ascii="Times New Roman" w:eastAsia="Times New Roman" w:hAnsi="Times New Roman" w:cs="Times New Roman"/>
          <w:sz w:val="24"/>
          <w:szCs w:val="24"/>
          <w:lang w:eastAsia="cs-CZ"/>
        </w:rPr>
        <w:lastRenderedPageBreak/>
        <w:t>Přechodné ustanovení staví na jisto právní stav po účinnosti tohoto zákona.</w:t>
      </w:r>
    </w:p>
    <w:p w:rsidR="00551913" w:rsidRPr="00551913" w:rsidRDefault="00551913" w:rsidP="00551913">
      <w:pPr>
        <w:keepNext/>
        <w:spacing w:before="240" w:after="120" w:line="240" w:lineRule="auto"/>
        <w:rPr>
          <w:rFonts w:ascii="Times New Roman" w:eastAsia="Times New Roman" w:hAnsi="Times New Roman" w:cs="Times New Roman"/>
          <w:sz w:val="24"/>
          <w:szCs w:val="24"/>
          <w:u w:val="single"/>
          <w:lang w:eastAsia="cs-CZ"/>
        </w:rPr>
      </w:pPr>
      <w:r w:rsidRPr="00551913">
        <w:rPr>
          <w:rFonts w:ascii="Times New Roman" w:eastAsia="Times New Roman" w:hAnsi="Times New Roman" w:cs="Times New Roman"/>
          <w:sz w:val="24"/>
          <w:szCs w:val="24"/>
          <w:u w:val="single"/>
          <w:lang w:eastAsia="cs-CZ"/>
        </w:rPr>
        <w:t>Část čtvrtá: Změna zákona o pojišťovnictví</w:t>
      </w:r>
    </w:p>
    <w:p w:rsidR="00551913" w:rsidRPr="00551913" w:rsidRDefault="00551913" w:rsidP="00551913">
      <w:pPr>
        <w:keepNext/>
        <w:spacing w:before="120" w:after="0" w:line="240" w:lineRule="auto"/>
        <w:jc w:val="both"/>
        <w:rPr>
          <w:rFonts w:ascii="Times New Roman" w:eastAsia="Times New Roman" w:hAnsi="Times New Roman" w:cs="Times New Roman"/>
          <w:b/>
          <w:sz w:val="24"/>
          <w:szCs w:val="20"/>
          <w:lang w:eastAsia="cs-CZ"/>
        </w:rPr>
      </w:pPr>
      <w:r w:rsidRPr="00551913">
        <w:rPr>
          <w:rFonts w:ascii="Times New Roman" w:eastAsia="Times New Roman" w:hAnsi="Times New Roman" w:cs="Times New Roman"/>
          <w:b/>
          <w:sz w:val="24"/>
          <w:szCs w:val="20"/>
          <w:lang w:eastAsia="cs-CZ"/>
        </w:rPr>
        <w:t>Čl. VI</w:t>
      </w:r>
    </w:p>
    <w:p w:rsidR="00551913" w:rsidRPr="00551913" w:rsidRDefault="00551913" w:rsidP="00551913">
      <w:pPr>
        <w:spacing w:before="120" w:after="0" w:line="240" w:lineRule="auto"/>
        <w:jc w:val="both"/>
        <w:rPr>
          <w:rFonts w:ascii="Times New Roman" w:eastAsia="Times New Roman" w:hAnsi="Times New Roman" w:cs="Times New Roman"/>
          <w:sz w:val="24"/>
          <w:szCs w:val="24"/>
          <w:u w:val="single"/>
          <w:lang w:eastAsia="cs-CZ"/>
        </w:rPr>
      </w:pPr>
      <w:r w:rsidRPr="00551913">
        <w:rPr>
          <w:rFonts w:ascii="Times New Roman" w:eastAsia="Times New Roman" w:hAnsi="Times New Roman" w:cs="Times New Roman"/>
          <w:sz w:val="24"/>
          <w:szCs w:val="24"/>
          <w:u w:val="single"/>
          <w:lang w:eastAsia="cs-CZ"/>
        </w:rPr>
        <w:t>K bodu 1 [§ 6 odst. 3]:</w:t>
      </w:r>
    </w:p>
    <w:p w:rsidR="00551913" w:rsidRPr="00551913" w:rsidRDefault="00551913" w:rsidP="00551913">
      <w:pPr>
        <w:spacing w:before="120" w:after="0" w:line="240" w:lineRule="auto"/>
        <w:jc w:val="both"/>
        <w:rPr>
          <w:rFonts w:ascii="Times New Roman" w:eastAsia="Times New Roman" w:hAnsi="Times New Roman" w:cs="Times New Roman"/>
          <w:sz w:val="24"/>
          <w:szCs w:val="24"/>
          <w:lang w:eastAsia="cs-CZ"/>
        </w:rPr>
      </w:pPr>
      <w:r w:rsidRPr="00551913">
        <w:rPr>
          <w:rFonts w:ascii="Times New Roman" w:eastAsia="Times New Roman" w:hAnsi="Times New Roman" w:cs="Times New Roman"/>
          <w:sz w:val="24"/>
          <w:szCs w:val="24"/>
          <w:lang w:eastAsia="cs-CZ"/>
        </w:rPr>
        <w:t xml:space="preserve">V návrhu zákona o distribuci </w:t>
      </w:r>
      <w:r w:rsidRPr="00551913">
        <w:rPr>
          <w:rFonts w:ascii="Times New Roman" w:eastAsia="Times New Roman" w:hAnsi="Times New Roman" w:cs="Times New Roman"/>
          <w:sz w:val="24"/>
          <w:szCs w:val="20"/>
          <w:lang w:eastAsia="cs-CZ"/>
        </w:rPr>
        <w:t xml:space="preserve">pojištění a zajištění </w:t>
      </w:r>
      <w:r w:rsidRPr="00551913">
        <w:rPr>
          <w:rFonts w:ascii="Times New Roman" w:eastAsia="Times New Roman" w:hAnsi="Times New Roman" w:cs="Times New Roman"/>
          <w:sz w:val="24"/>
          <w:szCs w:val="24"/>
          <w:lang w:eastAsia="cs-CZ"/>
        </w:rPr>
        <w:t>je stanoveno, že pojišťovna může být zastoupena pouze samostatným zprostředkovatelem, vázaným zástupcem, doplňkovým pojišťovacím zprostředkovatelem, zahraničním zprostředkovatelem nebo svým pracovníkem. Ustanovení § 6 odst. 3 se tak stává duplicitním.</w:t>
      </w:r>
    </w:p>
    <w:p w:rsidR="00551913" w:rsidRPr="00551913" w:rsidRDefault="00551913" w:rsidP="00551913">
      <w:pPr>
        <w:spacing w:before="120" w:after="0" w:line="240" w:lineRule="auto"/>
        <w:jc w:val="both"/>
        <w:rPr>
          <w:rFonts w:ascii="Times New Roman" w:eastAsia="Times New Roman" w:hAnsi="Times New Roman" w:cs="Times New Roman"/>
          <w:sz w:val="24"/>
          <w:szCs w:val="24"/>
          <w:u w:val="single"/>
          <w:lang w:eastAsia="cs-CZ"/>
        </w:rPr>
      </w:pPr>
      <w:r w:rsidRPr="00551913">
        <w:rPr>
          <w:rFonts w:ascii="Times New Roman" w:eastAsia="Times New Roman" w:hAnsi="Times New Roman" w:cs="Times New Roman"/>
          <w:sz w:val="24"/>
          <w:szCs w:val="24"/>
          <w:u w:val="single"/>
          <w:lang w:eastAsia="cs-CZ"/>
        </w:rPr>
        <w:t>K bodům 2 a 3 [§ 7 odst. 1 písm. d)]:</w:t>
      </w:r>
    </w:p>
    <w:p w:rsidR="00551913" w:rsidRPr="00551913" w:rsidRDefault="00551913" w:rsidP="00551913">
      <w:pPr>
        <w:spacing w:before="120" w:after="0" w:line="240" w:lineRule="auto"/>
        <w:jc w:val="both"/>
        <w:rPr>
          <w:rFonts w:ascii="Times New Roman" w:eastAsia="Times New Roman" w:hAnsi="Times New Roman" w:cs="Times New Roman"/>
          <w:sz w:val="24"/>
          <w:szCs w:val="24"/>
          <w:lang w:eastAsia="cs-CZ"/>
        </w:rPr>
      </w:pPr>
      <w:r w:rsidRPr="00551913">
        <w:rPr>
          <w:rFonts w:ascii="Times New Roman" w:eastAsia="Times New Roman" w:hAnsi="Times New Roman" w:cs="Times New Roman"/>
          <w:sz w:val="24"/>
          <w:szCs w:val="24"/>
          <w:lang w:eastAsia="cs-CZ"/>
        </w:rPr>
        <w:t xml:space="preserve">Do řídícího a kontrolního systému pojišťovny se doplňuje produktové řízení, které je podrobněji upraveno v zákoně o distribuci </w:t>
      </w:r>
      <w:r w:rsidRPr="00551913">
        <w:rPr>
          <w:rFonts w:ascii="Times New Roman" w:eastAsia="Times New Roman" w:hAnsi="Times New Roman" w:cs="Times New Roman"/>
          <w:sz w:val="24"/>
          <w:szCs w:val="20"/>
          <w:lang w:eastAsia="cs-CZ"/>
        </w:rPr>
        <w:t xml:space="preserve">pojištění a zajištění </w:t>
      </w:r>
      <w:r w:rsidRPr="00551913">
        <w:rPr>
          <w:rFonts w:ascii="Times New Roman" w:eastAsia="Times New Roman" w:hAnsi="Times New Roman" w:cs="Times New Roman"/>
          <w:sz w:val="24"/>
          <w:szCs w:val="24"/>
          <w:lang w:eastAsia="cs-CZ"/>
        </w:rPr>
        <w:t xml:space="preserve">jako pravidlo, jehož adresáty jsou všechny typy distributorů pojištění, včetně pojišťoven. </w:t>
      </w:r>
    </w:p>
    <w:p w:rsidR="00551913" w:rsidRPr="00551913" w:rsidRDefault="00551913" w:rsidP="00551913">
      <w:pPr>
        <w:spacing w:before="120" w:after="0" w:line="240" w:lineRule="auto"/>
        <w:jc w:val="both"/>
        <w:rPr>
          <w:rFonts w:ascii="Times New Roman" w:eastAsia="Times New Roman" w:hAnsi="Times New Roman" w:cs="Times New Roman"/>
          <w:sz w:val="24"/>
          <w:szCs w:val="24"/>
          <w:u w:val="single"/>
          <w:lang w:eastAsia="cs-CZ"/>
        </w:rPr>
      </w:pPr>
      <w:r w:rsidRPr="00551913">
        <w:rPr>
          <w:rFonts w:ascii="Times New Roman" w:eastAsia="Times New Roman" w:hAnsi="Times New Roman" w:cs="Times New Roman"/>
          <w:sz w:val="24"/>
          <w:szCs w:val="24"/>
          <w:u w:val="single"/>
          <w:lang w:eastAsia="cs-CZ"/>
        </w:rPr>
        <w:t>K bodu 4 [§ 120 odst. 1 písm. h)]:</w:t>
      </w:r>
    </w:p>
    <w:p w:rsidR="00551913" w:rsidRPr="00551913" w:rsidRDefault="00551913" w:rsidP="00551913">
      <w:pPr>
        <w:spacing w:before="120" w:after="0" w:line="240" w:lineRule="auto"/>
        <w:jc w:val="both"/>
        <w:rPr>
          <w:rFonts w:ascii="Times New Roman" w:eastAsia="Times New Roman" w:hAnsi="Times New Roman" w:cs="Times New Roman"/>
          <w:sz w:val="24"/>
          <w:szCs w:val="24"/>
          <w:lang w:eastAsia="cs-CZ"/>
        </w:rPr>
      </w:pPr>
      <w:r w:rsidRPr="00551913">
        <w:rPr>
          <w:rFonts w:ascii="Times New Roman" w:eastAsia="Times New Roman" w:hAnsi="Times New Roman" w:cs="Times New Roman"/>
          <w:sz w:val="24"/>
          <w:szCs w:val="24"/>
          <w:lang w:eastAsia="cs-CZ"/>
        </w:rPr>
        <w:t>Zrušení § 6 odst. 3 se promítá do oblasti přestupků tím, že se vypouští skutková podstata odpovídajícího přestupku.</w:t>
      </w:r>
    </w:p>
    <w:p w:rsidR="00551913" w:rsidRPr="00551913" w:rsidRDefault="00551913" w:rsidP="00551913">
      <w:pPr>
        <w:keepNext/>
        <w:spacing w:before="240" w:after="120" w:line="240" w:lineRule="auto"/>
        <w:rPr>
          <w:rFonts w:ascii="Times New Roman" w:eastAsia="Times New Roman" w:hAnsi="Times New Roman" w:cs="Times New Roman"/>
          <w:sz w:val="24"/>
          <w:szCs w:val="24"/>
          <w:u w:val="single"/>
          <w:lang w:eastAsia="cs-CZ"/>
        </w:rPr>
      </w:pPr>
      <w:r w:rsidRPr="00551913">
        <w:rPr>
          <w:rFonts w:ascii="Times New Roman" w:eastAsia="Times New Roman" w:hAnsi="Times New Roman" w:cs="Times New Roman"/>
          <w:sz w:val="24"/>
          <w:szCs w:val="24"/>
          <w:u w:val="single"/>
          <w:lang w:eastAsia="cs-CZ"/>
        </w:rPr>
        <w:t>Část pátá: Změna občanského zákoníku</w:t>
      </w:r>
    </w:p>
    <w:p w:rsidR="00551913" w:rsidRPr="00551913" w:rsidRDefault="00551913" w:rsidP="00551913">
      <w:pPr>
        <w:keepNext/>
        <w:spacing w:before="120" w:after="0" w:line="240" w:lineRule="auto"/>
        <w:jc w:val="both"/>
        <w:rPr>
          <w:rFonts w:ascii="Times New Roman" w:eastAsia="Times New Roman" w:hAnsi="Times New Roman" w:cs="Times New Roman"/>
          <w:b/>
          <w:sz w:val="24"/>
          <w:szCs w:val="20"/>
          <w:lang w:eastAsia="cs-CZ"/>
        </w:rPr>
      </w:pPr>
      <w:r w:rsidRPr="00551913">
        <w:rPr>
          <w:rFonts w:ascii="Times New Roman" w:eastAsia="Times New Roman" w:hAnsi="Times New Roman" w:cs="Times New Roman"/>
          <w:b/>
          <w:sz w:val="24"/>
          <w:szCs w:val="20"/>
          <w:lang w:eastAsia="cs-CZ"/>
        </w:rPr>
        <w:t>Čl. VII</w:t>
      </w:r>
    </w:p>
    <w:p w:rsidR="00551913" w:rsidRPr="00551913" w:rsidRDefault="00551913" w:rsidP="00551913">
      <w:pPr>
        <w:spacing w:before="120" w:after="0" w:line="240" w:lineRule="auto"/>
        <w:jc w:val="both"/>
        <w:rPr>
          <w:rFonts w:ascii="Times New Roman" w:eastAsia="Times New Roman" w:hAnsi="Times New Roman" w:cs="Times New Roman"/>
          <w:sz w:val="24"/>
          <w:szCs w:val="20"/>
          <w:lang w:eastAsia="cs-CZ"/>
        </w:rPr>
      </w:pPr>
      <w:r w:rsidRPr="00551913">
        <w:rPr>
          <w:rFonts w:ascii="Times New Roman" w:eastAsia="Times New Roman" w:hAnsi="Times New Roman" w:cs="Times New Roman"/>
          <w:sz w:val="24"/>
          <w:szCs w:val="20"/>
          <w:lang w:eastAsia="cs-CZ"/>
        </w:rPr>
        <w:t xml:space="preserve">Stávající úprava v § 1811 nevylučuje ze své působnosti finanční služby, ačkoli finanční služby jsou vyloučeny z působnosti směrnice 2001/83/EU, kterou § 1811 transponuje. Finanční služby mají v rámci evropského, a následně i českého práva zvláštní sektorovou úpravu, jakou je například právě zákon o distribuci pojištění a zajištění. Občanský zákoník vztažením působnosti obecné právní úpravy spotřebitelských smluv i na finanční služby vlastně tak spíše působí v neprospěch spotřebitele znásobením informačních povinností, jímž jej doslova zahlcuje. Dále dosavadní úprava přináší zbytečnou administrativní zátěž pro trh, neboť představuje zdvojení až ztrojení informační povinností. Totéž se vztahuje i na § 1840, resp. na pododdíl </w:t>
      </w:r>
      <w:proofErr w:type="gramStart"/>
      <w:r w:rsidRPr="00551913">
        <w:rPr>
          <w:rFonts w:ascii="Times New Roman" w:eastAsia="Times New Roman" w:hAnsi="Times New Roman" w:cs="Times New Roman"/>
          <w:sz w:val="24"/>
          <w:szCs w:val="20"/>
          <w:lang w:eastAsia="cs-CZ"/>
        </w:rPr>
        <w:t>týkající</w:t>
      </w:r>
      <w:proofErr w:type="gramEnd"/>
      <w:r w:rsidRPr="00551913">
        <w:rPr>
          <w:rFonts w:ascii="Times New Roman" w:eastAsia="Times New Roman" w:hAnsi="Times New Roman" w:cs="Times New Roman"/>
          <w:sz w:val="24"/>
          <w:szCs w:val="20"/>
          <w:lang w:eastAsia="cs-CZ"/>
        </w:rPr>
        <w:t xml:space="preserve"> se obecných ustanoveních pro uzavírání smluv distančním způsobem a závazky ze smluv mimo obchodní prostory.</w:t>
      </w:r>
    </w:p>
    <w:p w:rsidR="00551913" w:rsidRPr="00551913" w:rsidRDefault="00551913" w:rsidP="00551913">
      <w:pPr>
        <w:keepNext/>
        <w:spacing w:before="240" w:after="120" w:line="240" w:lineRule="auto"/>
        <w:rPr>
          <w:rFonts w:ascii="Times New Roman" w:eastAsia="Times New Roman" w:hAnsi="Times New Roman" w:cs="Times New Roman"/>
          <w:sz w:val="24"/>
          <w:szCs w:val="24"/>
          <w:u w:val="single"/>
          <w:lang w:eastAsia="cs-CZ"/>
        </w:rPr>
      </w:pPr>
      <w:r w:rsidRPr="00551913">
        <w:rPr>
          <w:rFonts w:ascii="Times New Roman" w:eastAsia="Times New Roman" w:hAnsi="Times New Roman" w:cs="Times New Roman"/>
          <w:sz w:val="24"/>
          <w:szCs w:val="24"/>
          <w:u w:val="single"/>
          <w:lang w:eastAsia="cs-CZ"/>
        </w:rPr>
        <w:t>Část šestá: Účinnost</w:t>
      </w:r>
    </w:p>
    <w:p w:rsidR="00551913" w:rsidRPr="00551913" w:rsidRDefault="00551913" w:rsidP="00551913">
      <w:pPr>
        <w:keepNext/>
        <w:spacing w:before="120" w:after="0" w:line="240" w:lineRule="auto"/>
        <w:jc w:val="both"/>
        <w:rPr>
          <w:rFonts w:ascii="Times New Roman" w:eastAsia="Times New Roman" w:hAnsi="Times New Roman" w:cs="Times New Roman"/>
          <w:b/>
          <w:sz w:val="24"/>
          <w:szCs w:val="20"/>
          <w:lang w:eastAsia="cs-CZ"/>
        </w:rPr>
      </w:pPr>
      <w:r w:rsidRPr="00551913">
        <w:rPr>
          <w:rFonts w:ascii="Times New Roman" w:eastAsia="Times New Roman" w:hAnsi="Times New Roman" w:cs="Times New Roman"/>
          <w:b/>
          <w:sz w:val="24"/>
          <w:szCs w:val="20"/>
          <w:lang w:eastAsia="cs-CZ"/>
        </w:rPr>
        <w:t>Čl. VIII</w:t>
      </w:r>
    </w:p>
    <w:p w:rsidR="00551913" w:rsidRPr="00551913" w:rsidRDefault="00551913" w:rsidP="00551913">
      <w:pPr>
        <w:spacing w:before="120" w:after="0" w:line="240" w:lineRule="auto"/>
        <w:jc w:val="both"/>
        <w:rPr>
          <w:rFonts w:ascii="Times New Roman" w:eastAsia="Times New Roman" w:hAnsi="Times New Roman" w:cs="Times New Roman"/>
          <w:sz w:val="24"/>
          <w:szCs w:val="20"/>
          <w:lang w:eastAsia="cs-CZ"/>
        </w:rPr>
      </w:pPr>
      <w:r w:rsidRPr="00551913">
        <w:rPr>
          <w:rFonts w:ascii="Times New Roman" w:eastAsia="Times New Roman" w:hAnsi="Times New Roman" w:cs="Times New Roman"/>
          <w:sz w:val="24"/>
          <w:szCs w:val="20"/>
          <w:lang w:eastAsia="cs-CZ"/>
        </w:rPr>
        <w:t>Ve shodě s návrhem zákona o distribuci pojištění a zajištění se navrhuje účinnost k 23. únoru 2018, což je transpoziční lhůta směrnice o distribuci pojištění.</w:t>
      </w:r>
    </w:p>
    <w:p w:rsidR="006B5E81" w:rsidRDefault="006B5E81">
      <w:pPr>
        <w:spacing w:after="0" w:line="240" w:lineRule="auto"/>
        <w:rPr>
          <w:rFonts w:ascii="Times New Roman" w:hAnsi="Times New Roman" w:cs="Times New Roman"/>
          <w:sz w:val="24"/>
        </w:rPr>
      </w:pPr>
      <w:r>
        <w:rPr>
          <w:rFonts w:ascii="Times New Roman" w:hAnsi="Times New Roman" w:cs="Times New Roman"/>
          <w:sz w:val="24"/>
        </w:rPr>
        <w:br w:type="page"/>
      </w:r>
    </w:p>
    <w:p w:rsidR="006B5E81" w:rsidRPr="006B5E81" w:rsidRDefault="006B5E81" w:rsidP="006B5E81">
      <w:pPr>
        <w:spacing w:before="480"/>
        <w:jc w:val="center"/>
        <w:rPr>
          <w:rFonts w:ascii="Times New Roman" w:hAnsi="Times New Roman" w:cs="Times New Roman"/>
          <w:sz w:val="24"/>
        </w:rPr>
      </w:pPr>
      <w:r w:rsidRPr="006B5E81">
        <w:rPr>
          <w:rFonts w:ascii="Times New Roman" w:hAnsi="Times New Roman" w:cs="Times New Roman"/>
          <w:sz w:val="24"/>
        </w:rPr>
        <w:lastRenderedPageBreak/>
        <w:t>V Praze dne 3. ledna 2018</w:t>
      </w:r>
    </w:p>
    <w:p w:rsidR="006B5E81" w:rsidRPr="006B5E81" w:rsidRDefault="006B5E81" w:rsidP="006B5E81">
      <w:pPr>
        <w:spacing w:before="240"/>
        <w:jc w:val="center"/>
        <w:rPr>
          <w:rFonts w:ascii="Times New Roman" w:hAnsi="Times New Roman" w:cs="Times New Roman"/>
          <w:sz w:val="24"/>
        </w:rPr>
      </w:pPr>
    </w:p>
    <w:p w:rsidR="006B5E81" w:rsidRPr="006B5E81" w:rsidRDefault="00280B4E" w:rsidP="006B5E81">
      <w:pPr>
        <w:spacing w:before="480"/>
        <w:jc w:val="center"/>
        <w:rPr>
          <w:rFonts w:ascii="Times New Roman" w:hAnsi="Times New Roman" w:cs="Times New Roman"/>
          <w:sz w:val="24"/>
        </w:rPr>
      </w:pPr>
      <w:r>
        <w:rPr>
          <w:rFonts w:ascii="Times New Roman" w:hAnsi="Times New Roman" w:cs="Times New Roman"/>
          <w:sz w:val="24"/>
        </w:rPr>
        <w:t>P</w:t>
      </w:r>
      <w:r w:rsidR="006B5E81" w:rsidRPr="006B5E81">
        <w:rPr>
          <w:rFonts w:ascii="Times New Roman" w:hAnsi="Times New Roman" w:cs="Times New Roman"/>
          <w:sz w:val="24"/>
        </w:rPr>
        <w:t>ředseda vlády</w:t>
      </w:r>
      <w:r>
        <w:rPr>
          <w:rFonts w:ascii="Times New Roman" w:hAnsi="Times New Roman" w:cs="Times New Roman"/>
          <w:sz w:val="24"/>
        </w:rPr>
        <w:t>:</w:t>
      </w:r>
    </w:p>
    <w:p w:rsidR="006B5E81" w:rsidRPr="006B5E81" w:rsidRDefault="006B5E81" w:rsidP="006B5E81">
      <w:pPr>
        <w:jc w:val="center"/>
        <w:rPr>
          <w:rFonts w:ascii="Times New Roman" w:hAnsi="Times New Roman" w:cs="Times New Roman"/>
          <w:sz w:val="24"/>
        </w:rPr>
      </w:pPr>
      <w:r w:rsidRPr="006B5E81">
        <w:rPr>
          <w:rFonts w:ascii="Times New Roman" w:hAnsi="Times New Roman" w:cs="Times New Roman"/>
          <w:sz w:val="24"/>
        </w:rPr>
        <w:t xml:space="preserve">Ing. Andrej </w:t>
      </w:r>
      <w:proofErr w:type="spellStart"/>
      <w:r w:rsidRPr="006B5E81">
        <w:rPr>
          <w:rFonts w:ascii="Times New Roman" w:hAnsi="Times New Roman" w:cs="Times New Roman"/>
          <w:sz w:val="24"/>
        </w:rPr>
        <w:t>Babiš</w:t>
      </w:r>
      <w:bookmarkStart w:id="0" w:name="_GoBack"/>
      <w:bookmarkEnd w:id="0"/>
      <w:proofErr w:type="spellEnd"/>
      <w:r w:rsidRPr="006B5E81">
        <w:rPr>
          <w:rFonts w:ascii="Times New Roman" w:hAnsi="Times New Roman" w:cs="Times New Roman"/>
          <w:sz w:val="24"/>
        </w:rPr>
        <w:t xml:space="preserve"> v. r.</w:t>
      </w:r>
    </w:p>
    <w:p w:rsidR="006B5E81" w:rsidRPr="006B5E81" w:rsidRDefault="006B5E81" w:rsidP="006B5E81">
      <w:pPr>
        <w:suppressAutoHyphens/>
        <w:spacing w:before="360"/>
        <w:jc w:val="center"/>
        <w:rPr>
          <w:rFonts w:ascii="Times New Roman" w:hAnsi="Times New Roman" w:cs="Times New Roman"/>
          <w:sz w:val="24"/>
        </w:rPr>
      </w:pPr>
    </w:p>
    <w:p w:rsidR="006B5E81" w:rsidRPr="006B5E81" w:rsidRDefault="00280B4E" w:rsidP="006B5E81">
      <w:pPr>
        <w:suppressAutoHyphens/>
        <w:spacing w:before="240"/>
        <w:jc w:val="center"/>
        <w:rPr>
          <w:rFonts w:ascii="Times New Roman" w:hAnsi="Times New Roman" w:cs="Times New Roman"/>
          <w:sz w:val="24"/>
        </w:rPr>
      </w:pPr>
      <w:r>
        <w:rPr>
          <w:rFonts w:ascii="Times New Roman" w:hAnsi="Times New Roman" w:cs="Times New Roman"/>
          <w:sz w:val="24"/>
        </w:rPr>
        <w:t>M</w:t>
      </w:r>
      <w:r w:rsidR="006B5E81" w:rsidRPr="006B5E81">
        <w:rPr>
          <w:rFonts w:ascii="Times New Roman" w:hAnsi="Times New Roman" w:cs="Times New Roman"/>
          <w:sz w:val="24"/>
        </w:rPr>
        <w:t>inistryně financí</w:t>
      </w:r>
      <w:r>
        <w:rPr>
          <w:rFonts w:ascii="Times New Roman" w:hAnsi="Times New Roman" w:cs="Times New Roman"/>
          <w:sz w:val="24"/>
        </w:rPr>
        <w:t>:</w:t>
      </w:r>
    </w:p>
    <w:p w:rsidR="006B5E81" w:rsidRPr="006B5E81" w:rsidRDefault="006B5E81" w:rsidP="006B5E81">
      <w:pPr>
        <w:jc w:val="center"/>
        <w:rPr>
          <w:rFonts w:ascii="Times New Roman" w:eastAsia="Times New Roman" w:hAnsi="Times New Roman" w:cs="Times New Roman"/>
          <w:sz w:val="24"/>
          <w:szCs w:val="24"/>
          <w:lang w:eastAsia="cs-CZ"/>
        </w:rPr>
      </w:pPr>
      <w:r w:rsidRPr="006B5E81">
        <w:rPr>
          <w:rFonts w:ascii="Times New Roman" w:hAnsi="Times New Roman" w:cs="Times New Roman"/>
          <w:sz w:val="24"/>
        </w:rPr>
        <w:t>JUDr. Alena Schillerová, Ph</w:t>
      </w:r>
      <w:r w:rsidR="006A4C3E">
        <w:rPr>
          <w:rFonts w:ascii="Times New Roman" w:hAnsi="Times New Roman" w:cs="Times New Roman"/>
          <w:sz w:val="24"/>
        </w:rPr>
        <w:t>.</w:t>
      </w:r>
      <w:r w:rsidRPr="006B5E81">
        <w:rPr>
          <w:rFonts w:ascii="Times New Roman" w:hAnsi="Times New Roman" w:cs="Times New Roman"/>
          <w:sz w:val="24"/>
        </w:rPr>
        <w:t>D., v. r.</w:t>
      </w:r>
    </w:p>
    <w:p w:rsidR="006B5E81" w:rsidRDefault="006B5E81" w:rsidP="006B5E81">
      <w:pPr>
        <w:spacing w:before="480"/>
        <w:jc w:val="center"/>
      </w:pPr>
    </w:p>
    <w:sectPr w:rsidR="006B5E81">
      <w:headerReference w:type="even" r:id="rId9"/>
      <w:footerReference w:type="default" r:id="rId10"/>
      <w:headerReference w:type="first" r:id="rId11"/>
      <w:footerReference w:type="first" r:id="rId12"/>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11B" w:rsidRDefault="0086511B">
      <w:r>
        <w:separator/>
      </w:r>
    </w:p>
  </w:endnote>
  <w:endnote w:type="continuationSeparator" w:id="0">
    <w:p w:rsidR="0086511B" w:rsidRDefault="0086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515364"/>
      <w:docPartObj>
        <w:docPartGallery w:val="Page Numbers (Bottom of Page)"/>
        <w:docPartUnique/>
      </w:docPartObj>
    </w:sdtPr>
    <w:sdtEndPr/>
    <w:sdtContent>
      <w:p w:rsidR="00CD2FC8" w:rsidRDefault="00CD2FC8">
        <w:pPr>
          <w:pStyle w:val="Zpat"/>
          <w:jc w:val="right"/>
        </w:pPr>
        <w:r>
          <w:fldChar w:fldCharType="begin"/>
        </w:r>
        <w:r>
          <w:instrText>PAGE   \* MERGEFORMAT</w:instrText>
        </w:r>
        <w:r>
          <w:fldChar w:fldCharType="separate"/>
        </w:r>
        <w:r w:rsidR="00422F9A">
          <w:rPr>
            <w:noProof/>
          </w:rPr>
          <w:t>14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930620"/>
      <w:docPartObj>
        <w:docPartGallery w:val="Page Numbers (Bottom of Page)"/>
        <w:docPartUnique/>
      </w:docPartObj>
    </w:sdtPr>
    <w:sdtEndPr/>
    <w:sdtContent>
      <w:p w:rsidR="00CD2FC8" w:rsidRDefault="00CD2FC8">
        <w:pPr>
          <w:pStyle w:val="Zpat"/>
          <w:jc w:val="right"/>
        </w:pPr>
        <w:r>
          <w:fldChar w:fldCharType="begin"/>
        </w:r>
        <w:r>
          <w:instrText>PAGE   \* MERGEFORMAT</w:instrText>
        </w:r>
        <w:r>
          <w:fldChar w:fldCharType="separate"/>
        </w:r>
        <w:r w:rsidR="00422F9A">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11B" w:rsidRDefault="0086511B">
      <w:r>
        <w:separator/>
      </w:r>
    </w:p>
  </w:footnote>
  <w:footnote w:type="continuationSeparator" w:id="0">
    <w:p w:rsidR="0086511B" w:rsidRDefault="00865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C97" w:rsidRDefault="001B1D74">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64C97" w:rsidRDefault="00F64C9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26" w:rsidRPr="00B23C17" w:rsidRDefault="00956F26" w:rsidP="00956F26">
    <w:pPr>
      <w:pStyle w:val="Zhlav"/>
      <w:jc w:val="right"/>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1">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2">
    <w:nsid w:val="06DF59A1"/>
    <w:multiLevelType w:val="singleLevel"/>
    <w:tmpl w:val="385A5C40"/>
    <w:lvl w:ilvl="0">
      <w:start w:val="1"/>
      <w:numFmt w:val="lowerLetter"/>
      <w:lvlText w:val="%1)"/>
      <w:lvlJc w:val="left"/>
      <w:pPr>
        <w:tabs>
          <w:tab w:val="num" w:pos="425"/>
        </w:tabs>
        <w:ind w:left="425" w:hanging="425"/>
      </w:pPr>
    </w:lvl>
  </w:abstractNum>
  <w:abstractNum w:abstractNumId="3">
    <w:nsid w:val="07225831"/>
    <w:multiLevelType w:val="hybridMultilevel"/>
    <w:tmpl w:val="27322CA2"/>
    <w:lvl w:ilvl="0" w:tplc="A47468F4">
      <w:start w:val="1"/>
      <w:numFmt w:val="decimal"/>
      <w:lvlText w:val="%1."/>
      <w:lvlJc w:val="left"/>
      <w:pPr>
        <w:ind w:left="360" w:hanging="360"/>
      </w:pPr>
      <w:rPr>
        <w:rFonts w:ascii="Arial" w:hAnsi="Aria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DF93AD9"/>
    <w:multiLevelType w:val="multilevel"/>
    <w:tmpl w:val="DB200242"/>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0AC4532"/>
    <w:multiLevelType w:val="hybridMultilevel"/>
    <w:tmpl w:val="B44A2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3D75C96"/>
    <w:multiLevelType w:val="hybridMultilevel"/>
    <w:tmpl w:val="53EE40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0452E1"/>
    <w:multiLevelType w:val="singleLevel"/>
    <w:tmpl w:val="ED2C711E"/>
    <w:lvl w:ilvl="0">
      <w:start w:val="1"/>
      <w:numFmt w:val="decimal"/>
      <w:lvlText w:val="(%1)"/>
      <w:lvlJc w:val="left"/>
      <w:pPr>
        <w:tabs>
          <w:tab w:val="num" w:pos="785"/>
        </w:tabs>
        <w:ind w:left="0" w:firstLine="425"/>
      </w:pPr>
    </w:lvl>
  </w:abstractNum>
  <w:abstractNum w:abstractNumId="8">
    <w:nsid w:val="19371BD0"/>
    <w:multiLevelType w:val="singleLevel"/>
    <w:tmpl w:val="A920D918"/>
    <w:lvl w:ilvl="0">
      <w:start w:val="1"/>
      <w:numFmt w:val="decimal"/>
      <w:pStyle w:val="Novelizanbod"/>
      <w:lvlText w:val="%1."/>
      <w:lvlJc w:val="left"/>
      <w:pPr>
        <w:tabs>
          <w:tab w:val="num" w:pos="567"/>
        </w:tabs>
        <w:ind w:left="567" w:hanging="567"/>
      </w:pPr>
      <w:rPr>
        <w:b/>
        <w:i w:val="0"/>
      </w:rPr>
    </w:lvl>
  </w:abstractNum>
  <w:abstractNum w:abstractNumId="9">
    <w:nsid w:val="21E346E8"/>
    <w:multiLevelType w:val="hybridMultilevel"/>
    <w:tmpl w:val="FA90F22E"/>
    <w:lvl w:ilvl="0" w:tplc="1A82769E">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0">
    <w:nsid w:val="2E66300D"/>
    <w:multiLevelType w:val="hybridMultilevel"/>
    <w:tmpl w:val="ACD8793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2FEC228B"/>
    <w:multiLevelType w:val="hybridMultilevel"/>
    <w:tmpl w:val="2CF41C2E"/>
    <w:lvl w:ilvl="0" w:tplc="04050017">
      <w:start w:val="1"/>
      <w:numFmt w:val="lowerLetter"/>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1431250"/>
    <w:multiLevelType w:val="singleLevel"/>
    <w:tmpl w:val="0A2C9DDC"/>
    <w:lvl w:ilvl="0">
      <w:start w:val="1"/>
      <w:numFmt w:val="lowerLetter"/>
      <w:lvlText w:val="%1."/>
      <w:lvlJc w:val="left"/>
      <w:pPr>
        <w:tabs>
          <w:tab w:val="num" w:pos="360"/>
        </w:tabs>
        <w:ind w:left="360" w:hanging="360"/>
      </w:pPr>
    </w:lvl>
  </w:abstractNum>
  <w:abstractNum w:abstractNumId="13">
    <w:nsid w:val="34334D41"/>
    <w:multiLevelType w:val="singleLevel"/>
    <w:tmpl w:val="35009FF4"/>
    <w:lvl w:ilvl="0">
      <w:start w:val="1"/>
      <w:numFmt w:val="lowerLetter"/>
      <w:lvlText w:val="%1)"/>
      <w:lvlJc w:val="left"/>
      <w:pPr>
        <w:tabs>
          <w:tab w:val="num" w:pos="425"/>
        </w:tabs>
        <w:ind w:left="425" w:hanging="425"/>
      </w:pPr>
    </w:lvl>
  </w:abstractNum>
  <w:abstractNum w:abstractNumId="14">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15">
    <w:nsid w:val="3C0D058D"/>
    <w:multiLevelType w:val="hybridMultilevel"/>
    <w:tmpl w:val="22581326"/>
    <w:lvl w:ilvl="0" w:tplc="F300CA4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C8502C8"/>
    <w:multiLevelType w:val="singleLevel"/>
    <w:tmpl w:val="F2927B52"/>
    <w:lvl w:ilvl="0">
      <w:start w:val="1"/>
      <w:numFmt w:val="decimal"/>
      <w:lvlText w:val="%1."/>
      <w:lvlJc w:val="left"/>
      <w:pPr>
        <w:tabs>
          <w:tab w:val="num" w:pos="425"/>
        </w:tabs>
        <w:ind w:left="425" w:hanging="425"/>
      </w:pPr>
    </w:lvl>
  </w:abstractNum>
  <w:abstractNum w:abstractNumId="17">
    <w:nsid w:val="40570730"/>
    <w:multiLevelType w:val="singleLevel"/>
    <w:tmpl w:val="ECEE13EC"/>
    <w:lvl w:ilvl="0">
      <w:start w:val="1"/>
      <w:numFmt w:val="decimal"/>
      <w:lvlText w:val="(%1)"/>
      <w:lvlJc w:val="left"/>
      <w:pPr>
        <w:tabs>
          <w:tab w:val="num" w:pos="425"/>
        </w:tabs>
        <w:ind w:left="425" w:hanging="425"/>
      </w:pPr>
      <w:rPr>
        <w:rFonts w:hint="default"/>
      </w:rPr>
    </w:lvl>
  </w:abstractNum>
  <w:abstractNum w:abstractNumId="18">
    <w:nsid w:val="41663543"/>
    <w:multiLevelType w:val="singleLevel"/>
    <w:tmpl w:val="C4DE04D6"/>
    <w:lvl w:ilvl="0">
      <w:start w:val="1"/>
      <w:numFmt w:val="decimal"/>
      <w:lvlText w:val="%1."/>
      <w:lvlJc w:val="left"/>
      <w:pPr>
        <w:tabs>
          <w:tab w:val="num" w:pos="850"/>
        </w:tabs>
        <w:ind w:left="850" w:hanging="425"/>
      </w:pPr>
    </w:lvl>
  </w:abstractNum>
  <w:abstractNum w:abstractNumId="19">
    <w:nsid w:val="4F472A11"/>
    <w:multiLevelType w:val="singleLevel"/>
    <w:tmpl w:val="6E8C69DC"/>
    <w:lvl w:ilvl="0">
      <w:start w:val="1"/>
      <w:numFmt w:val="decimal"/>
      <w:lvlText w:val="%1."/>
      <w:lvlJc w:val="left"/>
      <w:pPr>
        <w:tabs>
          <w:tab w:val="num" w:pos="360"/>
        </w:tabs>
        <w:ind w:left="360" w:hanging="360"/>
      </w:pPr>
    </w:lvl>
  </w:abstractNum>
  <w:abstractNum w:abstractNumId="20">
    <w:nsid w:val="4FAD698B"/>
    <w:multiLevelType w:val="singleLevel"/>
    <w:tmpl w:val="CDD04226"/>
    <w:lvl w:ilvl="0">
      <w:start w:val="1"/>
      <w:numFmt w:val="decimal"/>
      <w:lvlText w:val="%1."/>
      <w:lvlJc w:val="right"/>
      <w:pPr>
        <w:tabs>
          <w:tab w:val="num" w:pos="425"/>
        </w:tabs>
        <w:ind w:left="425" w:hanging="425"/>
      </w:pPr>
    </w:lvl>
  </w:abstractNum>
  <w:abstractNum w:abstractNumId="21">
    <w:nsid w:val="527B06C0"/>
    <w:multiLevelType w:val="hybridMultilevel"/>
    <w:tmpl w:val="4DAE74B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53727312"/>
    <w:multiLevelType w:val="hybridMultilevel"/>
    <w:tmpl w:val="D61EE746"/>
    <w:lvl w:ilvl="0" w:tplc="23D2ABF8">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3">
    <w:nsid w:val="5482344B"/>
    <w:multiLevelType w:val="hybridMultilevel"/>
    <w:tmpl w:val="D8085AC2"/>
    <w:lvl w:ilvl="0" w:tplc="04050017">
      <w:start w:val="1"/>
      <w:numFmt w:val="lowerLetter"/>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5FF684C"/>
    <w:multiLevelType w:val="hybridMultilevel"/>
    <w:tmpl w:val="AD7AA46A"/>
    <w:lvl w:ilvl="0" w:tplc="19BE018C">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5">
    <w:nsid w:val="5B476AF2"/>
    <w:multiLevelType w:val="singleLevel"/>
    <w:tmpl w:val="04050011"/>
    <w:lvl w:ilvl="0">
      <w:start w:val="1"/>
      <w:numFmt w:val="decimal"/>
      <w:lvlText w:val="%1)"/>
      <w:lvlJc w:val="left"/>
      <w:pPr>
        <w:tabs>
          <w:tab w:val="num" w:pos="360"/>
        </w:tabs>
        <w:ind w:left="360" w:hanging="360"/>
      </w:pPr>
      <w:rPr>
        <w:rFonts w:hint="default"/>
      </w:rPr>
    </w:lvl>
  </w:abstractNum>
  <w:abstractNum w:abstractNumId="26">
    <w:nsid w:val="5C126FE3"/>
    <w:multiLevelType w:val="hybridMultilevel"/>
    <w:tmpl w:val="D48C7AD4"/>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5C591E56"/>
    <w:multiLevelType w:val="hybridMultilevel"/>
    <w:tmpl w:val="50762E4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664F3FDE"/>
    <w:multiLevelType w:val="singleLevel"/>
    <w:tmpl w:val="B5A4CA0E"/>
    <w:lvl w:ilvl="0">
      <w:start w:val="1"/>
      <w:numFmt w:val="decimal"/>
      <w:lvlText w:val="(%1)"/>
      <w:lvlJc w:val="left"/>
      <w:pPr>
        <w:tabs>
          <w:tab w:val="num" w:pos="425"/>
        </w:tabs>
        <w:ind w:left="425" w:hanging="425"/>
      </w:pPr>
    </w:lvl>
  </w:abstractNum>
  <w:abstractNum w:abstractNumId="29">
    <w:nsid w:val="694018DB"/>
    <w:multiLevelType w:val="singleLevel"/>
    <w:tmpl w:val="ACAE1942"/>
    <w:lvl w:ilvl="0">
      <w:start w:val="1"/>
      <w:numFmt w:val="lowerLetter"/>
      <w:lvlText w:val="%1)"/>
      <w:lvlJc w:val="left"/>
      <w:pPr>
        <w:tabs>
          <w:tab w:val="num" w:pos="425"/>
        </w:tabs>
        <w:ind w:left="425" w:hanging="425"/>
      </w:pPr>
    </w:lvl>
  </w:abstractNum>
  <w:abstractNum w:abstractNumId="3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1">
    <w:nsid w:val="6F735246"/>
    <w:multiLevelType w:val="singleLevel"/>
    <w:tmpl w:val="113681D2"/>
    <w:lvl w:ilvl="0">
      <w:start w:val="1"/>
      <w:numFmt w:val="lowerLetter"/>
      <w:lvlText w:val="%1)"/>
      <w:lvlJc w:val="left"/>
      <w:pPr>
        <w:tabs>
          <w:tab w:val="num" w:pos="425"/>
        </w:tabs>
        <w:ind w:left="425" w:hanging="425"/>
      </w:pPr>
    </w:lvl>
  </w:abstractNum>
  <w:abstractNum w:abstractNumId="32">
    <w:nsid w:val="737517F1"/>
    <w:multiLevelType w:val="singleLevel"/>
    <w:tmpl w:val="0F5EE22A"/>
    <w:lvl w:ilvl="0">
      <w:start w:val="1"/>
      <w:numFmt w:val="decimal"/>
      <w:lvlText w:val="(%1)"/>
      <w:lvlJc w:val="left"/>
      <w:pPr>
        <w:tabs>
          <w:tab w:val="num" w:pos="785"/>
        </w:tabs>
        <w:ind w:left="0" w:firstLine="425"/>
      </w:pPr>
    </w:lvl>
  </w:abstractNum>
  <w:abstractNum w:abstractNumId="33">
    <w:nsid w:val="74C91108"/>
    <w:multiLevelType w:val="hybridMultilevel"/>
    <w:tmpl w:val="96803F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B68111C"/>
    <w:multiLevelType w:val="hybridMultilevel"/>
    <w:tmpl w:val="CBF0638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4"/>
  </w:num>
  <w:num w:numId="2">
    <w:abstractNumId w:val="1"/>
  </w:num>
  <w:num w:numId="3">
    <w:abstractNumId w:val="0"/>
  </w:num>
  <w:num w:numId="4">
    <w:abstractNumId w:val="8"/>
  </w:num>
  <w:num w:numId="5">
    <w:abstractNumId w:val="30"/>
  </w:num>
  <w:num w:numId="6">
    <w:abstractNumId w:val="8"/>
    <w:lvlOverride w:ilvl="0">
      <w:startOverride w:val="1"/>
    </w:lvlOverride>
  </w:num>
  <w:num w:numId="7">
    <w:abstractNumId w:val="8"/>
    <w:lvlOverride w:ilvl="0">
      <w:startOverride w:val="1"/>
    </w:lvlOverride>
  </w:num>
  <w:num w:numId="8">
    <w:abstractNumId w:val="8"/>
    <w:lvlOverride w:ilvl="0">
      <w:startOverride w:val="1"/>
    </w:lvlOverride>
  </w:num>
  <w:num w:numId="9">
    <w:abstractNumId w:val="12"/>
  </w:num>
  <w:num w:numId="10">
    <w:abstractNumId w:val="4"/>
  </w:num>
  <w:num w:numId="11">
    <w:abstractNumId w:val="2"/>
  </w:num>
  <w:num w:numId="12">
    <w:abstractNumId w:val="13"/>
  </w:num>
  <w:num w:numId="13">
    <w:abstractNumId w:val="32"/>
  </w:num>
  <w:num w:numId="14">
    <w:abstractNumId w:val="17"/>
  </w:num>
  <w:num w:numId="15">
    <w:abstractNumId w:val="29"/>
  </w:num>
  <w:num w:numId="16">
    <w:abstractNumId w:val="16"/>
  </w:num>
  <w:num w:numId="17">
    <w:abstractNumId w:val="28"/>
  </w:num>
  <w:num w:numId="18">
    <w:abstractNumId w:val="7"/>
  </w:num>
  <w:num w:numId="19">
    <w:abstractNumId w:val="19"/>
  </w:num>
  <w:num w:numId="20">
    <w:abstractNumId w:val="31"/>
  </w:num>
  <w:num w:numId="21">
    <w:abstractNumId w:val="20"/>
  </w:num>
  <w:num w:numId="22">
    <w:abstractNumId w:val="18"/>
  </w:num>
  <w:num w:numId="23">
    <w:abstractNumId w:val="20"/>
    <w:lvlOverride w:ilvl="0">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8"/>
  </w:num>
  <w:num w:numId="27">
    <w:abstractNumId w:val="8"/>
  </w:num>
  <w:num w:numId="28">
    <w:abstractNumId w:val="8"/>
  </w:num>
  <w:num w:numId="29">
    <w:abstractNumId w:val="5"/>
  </w:num>
  <w:num w:numId="30">
    <w:abstractNumId w:val="6"/>
  </w:num>
  <w:num w:numId="31">
    <w:abstractNumId w:val="26"/>
  </w:num>
  <w:num w:numId="32">
    <w:abstractNumId w:val="23"/>
  </w:num>
  <w:num w:numId="33">
    <w:abstractNumId w:val="11"/>
  </w:num>
  <w:num w:numId="34">
    <w:abstractNumId w:val="21"/>
  </w:num>
  <w:num w:numId="35">
    <w:abstractNumId w:val="34"/>
  </w:num>
  <w:num w:numId="36">
    <w:abstractNumId w:val="10"/>
  </w:num>
  <w:num w:numId="37">
    <w:abstractNumId w:val="27"/>
  </w:num>
  <w:num w:numId="38">
    <w:abstractNumId w:val="33"/>
  </w:num>
  <w:num w:numId="39">
    <w:abstractNumId w:val="24"/>
  </w:num>
  <w:num w:numId="40">
    <w:abstractNumId w:val="22"/>
  </w:num>
  <w:num w:numId="41">
    <w:abstractNumId w:val="9"/>
  </w:num>
  <w:num w:numId="42">
    <w:abstractNumId w:val="3"/>
  </w:num>
  <w:num w:numId="4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linkStyl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ze_sablony" w:val="2.1"/>
  </w:docVars>
  <w:rsids>
    <w:rsidRoot w:val="00C75CCA"/>
    <w:rsid w:val="000017DA"/>
    <w:rsid w:val="00012092"/>
    <w:rsid w:val="00012F6F"/>
    <w:rsid w:val="00016E46"/>
    <w:rsid w:val="00024AB1"/>
    <w:rsid w:val="00030257"/>
    <w:rsid w:val="000302B5"/>
    <w:rsid w:val="00035BB0"/>
    <w:rsid w:val="00036FBD"/>
    <w:rsid w:val="00041422"/>
    <w:rsid w:val="00043CA5"/>
    <w:rsid w:val="00051A9D"/>
    <w:rsid w:val="00053A9C"/>
    <w:rsid w:val="00081285"/>
    <w:rsid w:val="00087DAB"/>
    <w:rsid w:val="0009299C"/>
    <w:rsid w:val="000977DC"/>
    <w:rsid w:val="000A522B"/>
    <w:rsid w:val="000A672C"/>
    <w:rsid w:val="000B23DF"/>
    <w:rsid w:val="000B3734"/>
    <w:rsid w:val="000B78E5"/>
    <w:rsid w:val="000D414C"/>
    <w:rsid w:val="000D5E1F"/>
    <w:rsid w:val="000E0444"/>
    <w:rsid w:val="000E68EB"/>
    <w:rsid w:val="00101EF8"/>
    <w:rsid w:val="00104F7C"/>
    <w:rsid w:val="00114A15"/>
    <w:rsid w:val="00141921"/>
    <w:rsid w:val="00141D8B"/>
    <w:rsid w:val="0014258C"/>
    <w:rsid w:val="00152584"/>
    <w:rsid w:val="00153010"/>
    <w:rsid w:val="00154116"/>
    <w:rsid w:val="00172BBB"/>
    <w:rsid w:val="00180BB5"/>
    <w:rsid w:val="00193EAB"/>
    <w:rsid w:val="001B1D74"/>
    <w:rsid w:val="001B5B2C"/>
    <w:rsid w:val="001B6B31"/>
    <w:rsid w:val="001B7B30"/>
    <w:rsid w:val="001D46BD"/>
    <w:rsid w:val="001D692C"/>
    <w:rsid w:val="001E026B"/>
    <w:rsid w:val="001E0BAE"/>
    <w:rsid w:val="001E152D"/>
    <w:rsid w:val="001E5CD8"/>
    <w:rsid w:val="001E775D"/>
    <w:rsid w:val="001F58D7"/>
    <w:rsid w:val="002034F4"/>
    <w:rsid w:val="00204A27"/>
    <w:rsid w:val="0021350B"/>
    <w:rsid w:val="00221227"/>
    <w:rsid w:val="00234929"/>
    <w:rsid w:val="00234EF0"/>
    <w:rsid w:val="002375F6"/>
    <w:rsid w:val="0024013E"/>
    <w:rsid w:val="002433A7"/>
    <w:rsid w:val="00243AB8"/>
    <w:rsid w:val="002447C1"/>
    <w:rsid w:val="00244DE3"/>
    <w:rsid w:val="0024594E"/>
    <w:rsid w:val="0025219D"/>
    <w:rsid w:val="002527DB"/>
    <w:rsid w:val="002537CB"/>
    <w:rsid w:val="00257D48"/>
    <w:rsid w:val="00264910"/>
    <w:rsid w:val="002669B3"/>
    <w:rsid w:val="00267486"/>
    <w:rsid w:val="002678BF"/>
    <w:rsid w:val="00275062"/>
    <w:rsid w:val="00280B4E"/>
    <w:rsid w:val="002813CF"/>
    <w:rsid w:val="00281A51"/>
    <w:rsid w:val="00284B95"/>
    <w:rsid w:val="00291057"/>
    <w:rsid w:val="00296680"/>
    <w:rsid w:val="002A3F80"/>
    <w:rsid w:val="002A4853"/>
    <w:rsid w:val="002E529D"/>
    <w:rsid w:val="002E56AE"/>
    <w:rsid w:val="002F073E"/>
    <w:rsid w:val="002F7980"/>
    <w:rsid w:val="0030529B"/>
    <w:rsid w:val="00313317"/>
    <w:rsid w:val="003266B8"/>
    <w:rsid w:val="00333334"/>
    <w:rsid w:val="003354D7"/>
    <w:rsid w:val="00347073"/>
    <w:rsid w:val="00350699"/>
    <w:rsid w:val="0037423E"/>
    <w:rsid w:val="00375EE3"/>
    <w:rsid w:val="00376A01"/>
    <w:rsid w:val="0037786E"/>
    <w:rsid w:val="00384EB7"/>
    <w:rsid w:val="00385409"/>
    <w:rsid w:val="00391B66"/>
    <w:rsid w:val="00396EF1"/>
    <w:rsid w:val="003A322B"/>
    <w:rsid w:val="003A5BB2"/>
    <w:rsid w:val="003B0941"/>
    <w:rsid w:val="003B6AC6"/>
    <w:rsid w:val="003C764E"/>
    <w:rsid w:val="003D6C0D"/>
    <w:rsid w:val="003D6F27"/>
    <w:rsid w:val="003F5D58"/>
    <w:rsid w:val="004028E2"/>
    <w:rsid w:val="0040600E"/>
    <w:rsid w:val="0040698F"/>
    <w:rsid w:val="00411310"/>
    <w:rsid w:val="00422F9A"/>
    <w:rsid w:val="004438EC"/>
    <w:rsid w:val="00447D37"/>
    <w:rsid w:val="004733FF"/>
    <w:rsid w:val="00476340"/>
    <w:rsid w:val="004839EF"/>
    <w:rsid w:val="004869CA"/>
    <w:rsid w:val="00491AE1"/>
    <w:rsid w:val="004927A1"/>
    <w:rsid w:val="00497F90"/>
    <w:rsid w:val="004A6913"/>
    <w:rsid w:val="004B38E1"/>
    <w:rsid w:val="004B5A8E"/>
    <w:rsid w:val="004C1442"/>
    <w:rsid w:val="004E27E3"/>
    <w:rsid w:val="004E59B3"/>
    <w:rsid w:val="004E7F1C"/>
    <w:rsid w:val="004F0438"/>
    <w:rsid w:val="004F7480"/>
    <w:rsid w:val="005009D6"/>
    <w:rsid w:val="00512F85"/>
    <w:rsid w:val="00513BDE"/>
    <w:rsid w:val="00514AD1"/>
    <w:rsid w:val="0052307A"/>
    <w:rsid w:val="00530912"/>
    <w:rsid w:val="00532FCA"/>
    <w:rsid w:val="00536CF1"/>
    <w:rsid w:val="005424B2"/>
    <w:rsid w:val="00551913"/>
    <w:rsid w:val="00551FBF"/>
    <w:rsid w:val="005608B7"/>
    <w:rsid w:val="00560BA5"/>
    <w:rsid w:val="00560F4A"/>
    <w:rsid w:val="005637A9"/>
    <w:rsid w:val="00574F74"/>
    <w:rsid w:val="0058204D"/>
    <w:rsid w:val="005843C9"/>
    <w:rsid w:val="00596563"/>
    <w:rsid w:val="00596B17"/>
    <w:rsid w:val="005A350F"/>
    <w:rsid w:val="005B1B0A"/>
    <w:rsid w:val="005C2240"/>
    <w:rsid w:val="005C2AEE"/>
    <w:rsid w:val="005D048B"/>
    <w:rsid w:val="005D088A"/>
    <w:rsid w:val="005D25B0"/>
    <w:rsid w:val="005D31E6"/>
    <w:rsid w:val="005E0173"/>
    <w:rsid w:val="00600FDE"/>
    <w:rsid w:val="00601ED4"/>
    <w:rsid w:val="00613005"/>
    <w:rsid w:val="006156B5"/>
    <w:rsid w:val="0062017C"/>
    <w:rsid w:val="00622FC1"/>
    <w:rsid w:val="00623609"/>
    <w:rsid w:val="00630E9C"/>
    <w:rsid w:val="0063220F"/>
    <w:rsid w:val="00636CA7"/>
    <w:rsid w:val="00646750"/>
    <w:rsid w:val="0065024E"/>
    <w:rsid w:val="006511F4"/>
    <w:rsid w:val="006645F2"/>
    <w:rsid w:val="00670567"/>
    <w:rsid w:val="006739CD"/>
    <w:rsid w:val="0067573B"/>
    <w:rsid w:val="006872F3"/>
    <w:rsid w:val="00692182"/>
    <w:rsid w:val="00697AD9"/>
    <w:rsid w:val="006A4C3E"/>
    <w:rsid w:val="006A631F"/>
    <w:rsid w:val="006A68A0"/>
    <w:rsid w:val="006A7E88"/>
    <w:rsid w:val="006B1EA3"/>
    <w:rsid w:val="006B5E81"/>
    <w:rsid w:val="006D0EAF"/>
    <w:rsid w:val="006D1252"/>
    <w:rsid w:val="006D17BF"/>
    <w:rsid w:val="006D653D"/>
    <w:rsid w:val="006E2ECD"/>
    <w:rsid w:val="006E3271"/>
    <w:rsid w:val="006F317A"/>
    <w:rsid w:val="00706275"/>
    <w:rsid w:val="00731D22"/>
    <w:rsid w:val="007431B1"/>
    <w:rsid w:val="0075006B"/>
    <w:rsid w:val="007571E9"/>
    <w:rsid w:val="0076590E"/>
    <w:rsid w:val="00765ECE"/>
    <w:rsid w:val="007758CA"/>
    <w:rsid w:val="00775F1C"/>
    <w:rsid w:val="0078226C"/>
    <w:rsid w:val="00784F90"/>
    <w:rsid w:val="00787A01"/>
    <w:rsid w:val="007B137F"/>
    <w:rsid w:val="007D05A4"/>
    <w:rsid w:val="007D5F10"/>
    <w:rsid w:val="007E1293"/>
    <w:rsid w:val="007E47F8"/>
    <w:rsid w:val="007E73A8"/>
    <w:rsid w:val="007F1F93"/>
    <w:rsid w:val="007F5CD7"/>
    <w:rsid w:val="00804BBB"/>
    <w:rsid w:val="008058DF"/>
    <w:rsid w:val="00810D13"/>
    <w:rsid w:val="00812728"/>
    <w:rsid w:val="00830FF8"/>
    <w:rsid w:val="00840EB9"/>
    <w:rsid w:val="00844E76"/>
    <w:rsid w:val="00857DCF"/>
    <w:rsid w:val="00857E77"/>
    <w:rsid w:val="00862626"/>
    <w:rsid w:val="0086511B"/>
    <w:rsid w:val="0088281B"/>
    <w:rsid w:val="00883D70"/>
    <w:rsid w:val="008917B9"/>
    <w:rsid w:val="00892FDB"/>
    <w:rsid w:val="008956D8"/>
    <w:rsid w:val="00896DD4"/>
    <w:rsid w:val="00897A24"/>
    <w:rsid w:val="008A1A78"/>
    <w:rsid w:val="008B4BD4"/>
    <w:rsid w:val="008B5EAC"/>
    <w:rsid w:val="008E1859"/>
    <w:rsid w:val="008E4278"/>
    <w:rsid w:val="008E4AC2"/>
    <w:rsid w:val="008F1D4C"/>
    <w:rsid w:val="008F2073"/>
    <w:rsid w:val="00915F47"/>
    <w:rsid w:val="00920784"/>
    <w:rsid w:val="00920AE3"/>
    <w:rsid w:val="009213A1"/>
    <w:rsid w:val="00931A1B"/>
    <w:rsid w:val="009336F5"/>
    <w:rsid w:val="00937B6E"/>
    <w:rsid w:val="00941F02"/>
    <w:rsid w:val="00951B30"/>
    <w:rsid w:val="00956F26"/>
    <w:rsid w:val="009726EA"/>
    <w:rsid w:val="0097328F"/>
    <w:rsid w:val="00981CD9"/>
    <w:rsid w:val="00993892"/>
    <w:rsid w:val="00993A54"/>
    <w:rsid w:val="009975F6"/>
    <w:rsid w:val="009B46AC"/>
    <w:rsid w:val="009C1090"/>
    <w:rsid w:val="009C29EF"/>
    <w:rsid w:val="009C72B6"/>
    <w:rsid w:val="009D209A"/>
    <w:rsid w:val="009D528B"/>
    <w:rsid w:val="009E1E2F"/>
    <w:rsid w:val="009E59CE"/>
    <w:rsid w:val="009F0F2E"/>
    <w:rsid w:val="009F3640"/>
    <w:rsid w:val="00A11753"/>
    <w:rsid w:val="00A212D4"/>
    <w:rsid w:val="00A21E95"/>
    <w:rsid w:val="00A24DCA"/>
    <w:rsid w:val="00A2505F"/>
    <w:rsid w:val="00A40679"/>
    <w:rsid w:val="00A52495"/>
    <w:rsid w:val="00A61909"/>
    <w:rsid w:val="00A63E04"/>
    <w:rsid w:val="00A654F2"/>
    <w:rsid w:val="00A72642"/>
    <w:rsid w:val="00A878BF"/>
    <w:rsid w:val="00A9188A"/>
    <w:rsid w:val="00AA0B7B"/>
    <w:rsid w:val="00AA433B"/>
    <w:rsid w:val="00AA4FE3"/>
    <w:rsid w:val="00AB753A"/>
    <w:rsid w:val="00AC10AF"/>
    <w:rsid w:val="00AC2FCC"/>
    <w:rsid w:val="00AC3803"/>
    <w:rsid w:val="00AE5A09"/>
    <w:rsid w:val="00B20E65"/>
    <w:rsid w:val="00B221EA"/>
    <w:rsid w:val="00B23C17"/>
    <w:rsid w:val="00B23C85"/>
    <w:rsid w:val="00B2499C"/>
    <w:rsid w:val="00B251E6"/>
    <w:rsid w:val="00B2561B"/>
    <w:rsid w:val="00B447DF"/>
    <w:rsid w:val="00B473F9"/>
    <w:rsid w:val="00B47A26"/>
    <w:rsid w:val="00B534A0"/>
    <w:rsid w:val="00B5358B"/>
    <w:rsid w:val="00B549E1"/>
    <w:rsid w:val="00B655B2"/>
    <w:rsid w:val="00B70BAF"/>
    <w:rsid w:val="00B73922"/>
    <w:rsid w:val="00B74084"/>
    <w:rsid w:val="00B77F85"/>
    <w:rsid w:val="00B90ADD"/>
    <w:rsid w:val="00B9217D"/>
    <w:rsid w:val="00B94604"/>
    <w:rsid w:val="00B97C34"/>
    <w:rsid w:val="00BB3962"/>
    <w:rsid w:val="00BB586D"/>
    <w:rsid w:val="00BC5F5F"/>
    <w:rsid w:val="00BC66A0"/>
    <w:rsid w:val="00BC730E"/>
    <w:rsid w:val="00BD0E2A"/>
    <w:rsid w:val="00BD2E25"/>
    <w:rsid w:val="00BE10AA"/>
    <w:rsid w:val="00C0143F"/>
    <w:rsid w:val="00C031AA"/>
    <w:rsid w:val="00C03FF5"/>
    <w:rsid w:val="00C147B2"/>
    <w:rsid w:val="00C23D2C"/>
    <w:rsid w:val="00C2416F"/>
    <w:rsid w:val="00C27536"/>
    <w:rsid w:val="00C34B04"/>
    <w:rsid w:val="00C4228B"/>
    <w:rsid w:val="00C46610"/>
    <w:rsid w:val="00C473EC"/>
    <w:rsid w:val="00C47E86"/>
    <w:rsid w:val="00C5211D"/>
    <w:rsid w:val="00C52439"/>
    <w:rsid w:val="00C57058"/>
    <w:rsid w:val="00C6576E"/>
    <w:rsid w:val="00C660E4"/>
    <w:rsid w:val="00C679E5"/>
    <w:rsid w:val="00C731F5"/>
    <w:rsid w:val="00C75CCA"/>
    <w:rsid w:val="00C9307B"/>
    <w:rsid w:val="00CA1AD1"/>
    <w:rsid w:val="00CA6360"/>
    <w:rsid w:val="00CB35F4"/>
    <w:rsid w:val="00CC12CD"/>
    <w:rsid w:val="00CC4054"/>
    <w:rsid w:val="00CC58C0"/>
    <w:rsid w:val="00CD0F35"/>
    <w:rsid w:val="00CD2FC8"/>
    <w:rsid w:val="00CD511C"/>
    <w:rsid w:val="00CD7DC4"/>
    <w:rsid w:val="00CE1240"/>
    <w:rsid w:val="00CE6987"/>
    <w:rsid w:val="00CE7F26"/>
    <w:rsid w:val="00CF4828"/>
    <w:rsid w:val="00CF66AE"/>
    <w:rsid w:val="00D00C0C"/>
    <w:rsid w:val="00D01DD9"/>
    <w:rsid w:val="00D10A8E"/>
    <w:rsid w:val="00D1101C"/>
    <w:rsid w:val="00D12A02"/>
    <w:rsid w:val="00D14809"/>
    <w:rsid w:val="00D17F7A"/>
    <w:rsid w:val="00D23C24"/>
    <w:rsid w:val="00D249FF"/>
    <w:rsid w:val="00D271AA"/>
    <w:rsid w:val="00D31095"/>
    <w:rsid w:val="00D37D50"/>
    <w:rsid w:val="00D403C6"/>
    <w:rsid w:val="00D51E17"/>
    <w:rsid w:val="00D61812"/>
    <w:rsid w:val="00D63D82"/>
    <w:rsid w:val="00D655A1"/>
    <w:rsid w:val="00D7555D"/>
    <w:rsid w:val="00D7575B"/>
    <w:rsid w:val="00D77323"/>
    <w:rsid w:val="00D92F49"/>
    <w:rsid w:val="00DA4AAB"/>
    <w:rsid w:val="00DB2EB0"/>
    <w:rsid w:val="00DB3B3A"/>
    <w:rsid w:val="00DC7428"/>
    <w:rsid w:val="00DD1FDC"/>
    <w:rsid w:val="00DF288C"/>
    <w:rsid w:val="00DF63D2"/>
    <w:rsid w:val="00DF6AC3"/>
    <w:rsid w:val="00E021EC"/>
    <w:rsid w:val="00E0245D"/>
    <w:rsid w:val="00E052DA"/>
    <w:rsid w:val="00E079F8"/>
    <w:rsid w:val="00E13AD2"/>
    <w:rsid w:val="00E26DF2"/>
    <w:rsid w:val="00E334AF"/>
    <w:rsid w:val="00E36B26"/>
    <w:rsid w:val="00E403F1"/>
    <w:rsid w:val="00E41CD0"/>
    <w:rsid w:val="00E44C16"/>
    <w:rsid w:val="00E4548A"/>
    <w:rsid w:val="00E57E04"/>
    <w:rsid w:val="00E63CE9"/>
    <w:rsid w:val="00E871DB"/>
    <w:rsid w:val="00E936D6"/>
    <w:rsid w:val="00E975D9"/>
    <w:rsid w:val="00EA04E1"/>
    <w:rsid w:val="00EB0412"/>
    <w:rsid w:val="00EB3E19"/>
    <w:rsid w:val="00EC0504"/>
    <w:rsid w:val="00EC1F77"/>
    <w:rsid w:val="00ED002A"/>
    <w:rsid w:val="00ED3666"/>
    <w:rsid w:val="00ED55DE"/>
    <w:rsid w:val="00ED69E4"/>
    <w:rsid w:val="00EE4108"/>
    <w:rsid w:val="00EE6B3F"/>
    <w:rsid w:val="00EF0D50"/>
    <w:rsid w:val="00EF1459"/>
    <w:rsid w:val="00EF3002"/>
    <w:rsid w:val="00EF475F"/>
    <w:rsid w:val="00EF5977"/>
    <w:rsid w:val="00F01489"/>
    <w:rsid w:val="00F024E5"/>
    <w:rsid w:val="00F037AF"/>
    <w:rsid w:val="00F03E49"/>
    <w:rsid w:val="00F049E4"/>
    <w:rsid w:val="00F05C88"/>
    <w:rsid w:val="00F10330"/>
    <w:rsid w:val="00F17D6F"/>
    <w:rsid w:val="00F2224D"/>
    <w:rsid w:val="00F22E6F"/>
    <w:rsid w:val="00F25BF4"/>
    <w:rsid w:val="00F3423E"/>
    <w:rsid w:val="00F50E09"/>
    <w:rsid w:val="00F51103"/>
    <w:rsid w:val="00F56386"/>
    <w:rsid w:val="00F63D4F"/>
    <w:rsid w:val="00F64C97"/>
    <w:rsid w:val="00F65C92"/>
    <w:rsid w:val="00F803D2"/>
    <w:rsid w:val="00F819A2"/>
    <w:rsid w:val="00F839E2"/>
    <w:rsid w:val="00F84D69"/>
    <w:rsid w:val="00F86945"/>
    <w:rsid w:val="00F95892"/>
    <w:rsid w:val="00FA4549"/>
    <w:rsid w:val="00FA6081"/>
    <w:rsid w:val="00FA79C5"/>
    <w:rsid w:val="00FB5157"/>
    <w:rsid w:val="00FD0223"/>
    <w:rsid w:val="00FE77A9"/>
    <w:rsid w:val="00FF59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2F9A"/>
    <w:pPr>
      <w:spacing w:after="200" w:line="276" w:lineRule="auto"/>
    </w:pPr>
    <w:rPr>
      <w:rFonts w:asciiTheme="minorHAnsi" w:eastAsiaTheme="minorHAnsi" w:hAnsiTheme="minorHAnsi" w:cstheme="minorBidi"/>
      <w:sz w:val="22"/>
      <w:szCs w:val="22"/>
      <w:lang w:eastAsia="en-US"/>
    </w:rPr>
  </w:style>
  <w:style w:type="paragraph" w:styleId="Nadpis1">
    <w:name w:val="heading 1"/>
    <w:basedOn w:val="Normln"/>
    <w:next w:val="Normln"/>
    <w:qFormat/>
    <w:rsid w:val="00C9307B"/>
    <w:pPr>
      <w:keepNext/>
      <w:spacing w:before="240" w:after="60"/>
      <w:outlineLvl w:val="0"/>
    </w:pPr>
    <w:rPr>
      <w:rFonts w:ascii="Arial" w:hAnsi="Arial"/>
      <w:b/>
      <w:kern w:val="28"/>
      <w:sz w:val="28"/>
    </w:rPr>
  </w:style>
  <w:style w:type="character" w:default="1" w:styleId="Standardnpsmoodstavce">
    <w:name w:val="Default Paragraph Font"/>
    <w:uiPriority w:val="1"/>
    <w:semiHidden/>
    <w:unhideWhenUsed/>
    <w:rsid w:val="00422F9A"/>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422F9A"/>
  </w:style>
  <w:style w:type="paragraph" w:styleId="Zhlav">
    <w:name w:val="header"/>
    <w:basedOn w:val="Normln"/>
    <w:link w:val="ZhlavChar"/>
    <w:semiHidden/>
    <w:rsid w:val="00C9307B"/>
    <w:pPr>
      <w:tabs>
        <w:tab w:val="center" w:pos="4536"/>
        <w:tab w:val="right" w:pos="9072"/>
      </w:tabs>
    </w:pPr>
  </w:style>
  <w:style w:type="paragraph" w:customStyle="1" w:styleId="Textparagrafu">
    <w:name w:val="Text paragrafu"/>
    <w:basedOn w:val="Normln"/>
    <w:rsid w:val="00C9307B"/>
    <w:pPr>
      <w:spacing w:before="240"/>
      <w:ind w:firstLine="425"/>
      <w:outlineLvl w:val="5"/>
    </w:pPr>
  </w:style>
  <w:style w:type="paragraph" w:customStyle="1" w:styleId="Paragraf">
    <w:name w:val="Paragraf"/>
    <w:basedOn w:val="Normln"/>
    <w:next w:val="Textodstavce"/>
    <w:rsid w:val="00C9307B"/>
    <w:pPr>
      <w:keepNext/>
      <w:keepLines/>
      <w:spacing w:before="240"/>
      <w:jc w:val="center"/>
      <w:outlineLvl w:val="5"/>
    </w:pPr>
  </w:style>
  <w:style w:type="paragraph" w:customStyle="1" w:styleId="Oddl">
    <w:name w:val="Oddíl"/>
    <w:basedOn w:val="Normln"/>
    <w:next w:val="Nadpisoddlu"/>
    <w:rsid w:val="00C9307B"/>
    <w:pPr>
      <w:keepNext/>
      <w:keepLines/>
      <w:spacing w:before="240"/>
      <w:jc w:val="center"/>
      <w:outlineLvl w:val="4"/>
    </w:pPr>
  </w:style>
  <w:style w:type="paragraph" w:customStyle="1" w:styleId="Nadpisoddlu">
    <w:name w:val="Nadpis oddílu"/>
    <w:basedOn w:val="Normln"/>
    <w:next w:val="Paragraf"/>
    <w:rsid w:val="00C9307B"/>
    <w:pPr>
      <w:keepNext/>
      <w:keepLines/>
      <w:jc w:val="center"/>
      <w:outlineLvl w:val="4"/>
    </w:pPr>
    <w:rPr>
      <w:b/>
    </w:rPr>
  </w:style>
  <w:style w:type="paragraph" w:customStyle="1" w:styleId="Dl">
    <w:name w:val="Díl"/>
    <w:basedOn w:val="Normln"/>
    <w:next w:val="Nadpisdlu"/>
    <w:rsid w:val="00C9307B"/>
    <w:pPr>
      <w:keepNext/>
      <w:keepLines/>
      <w:spacing w:before="240"/>
      <w:jc w:val="center"/>
      <w:outlineLvl w:val="3"/>
    </w:pPr>
  </w:style>
  <w:style w:type="paragraph" w:customStyle="1" w:styleId="Nadpisdlu">
    <w:name w:val="Nadpis dílu"/>
    <w:basedOn w:val="Normln"/>
    <w:next w:val="Oddl"/>
    <w:rsid w:val="00C9307B"/>
    <w:pPr>
      <w:keepNext/>
      <w:keepLines/>
      <w:jc w:val="center"/>
      <w:outlineLvl w:val="3"/>
    </w:pPr>
    <w:rPr>
      <w:b/>
    </w:rPr>
  </w:style>
  <w:style w:type="paragraph" w:customStyle="1" w:styleId="Hlava">
    <w:name w:val="Hlava"/>
    <w:basedOn w:val="Normln"/>
    <w:next w:val="Nadpishlavy"/>
    <w:rsid w:val="00C9307B"/>
    <w:pPr>
      <w:keepNext/>
      <w:keepLines/>
      <w:spacing w:before="240"/>
      <w:jc w:val="center"/>
      <w:outlineLvl w:val="2"/>
    </w:pPr>
  </w:style>
  <w:style w:type="paragraph" w:customStyle="1" w:styleId="Nadpishlavy">
    <w:name w:val="Nadpis hlavy"/>
    <w:basedOn w:val="Normln"/>
    <w:next w:val="Dl"/>
    <w:rsid w:val="00C9307B"/>
    <w:pPr>
      <w:keepNext/>
      <w:keepLines/>
      <w:jc w:val="center"/>
      <w:outlineLvl w:val="2"/>
    </w:pPr>
    <w:rPr>
      <w:b/>
    </w:rPr>
  </w:style>
  <w:style w:type="paragraph" w:customStyle="1" w:styleId="ST">
    <w:name w:val="ČÁST"/>
    <w:basedOn w:val="Normln"/>
    <w:next w:val="NADPISSTI"/>
    <w:rsid w:val="00C9307B"/>
    <w:pPr>
      <w:keepNext/>
      <w:keepLines/>
      <w:spacing w:before="240" w:after="120"/>
      <w:jc w:val="center"/>
      <w:outlineLvl w:val="1"/>
    </w:pPr>
    <w:rPr>
      <w:caps/>
    </w:rPr>
  </w:style>
  <w:style w:type="paragraph" w:customStyle="1" w:styleId="NADPISSTI">
    <w:name w:val="NADPIS ČÁSTI"/>
    <w:basedOn w:val="Normln"/>
    <w:next w:val="Hlava"/>
    <w:rsid w:val="00C9307B"/>
    <w:pPr>
      <w:keepNext/>
      <w:keepLines/>
      <w:jc w:val="center"/>
      <w:outlineLvl w:val="1"/>
    </w:pPr>
    <w:rPr>
      <w:b/>
    </w:rPr>
  </w:style>
  <w:style w:type="paragraph" w:customStyle="1" w:styleId="ZKON">
    <w:name w:val="ZÁKON"/>
    <w:basedOn w:val="Normln"/>
    <w:next w:val="nadpiszkona"/>
    <w:rsid w:val="00C9307B"/>
    <w:pPr>
      <w:keepNext/>
      <w:keepLines/>
      <w:jc w:val="center"/>
      <w:outlineLvl w:val="0"/>
    </w:pPr>
    <w:rPr>
      <w:b/>
      <w:caps/>
    </w:rPr>
  </w:style>
  <w:style w:type="paragraph" w:customStyle="1" w:styleId="nadpiszkona">
    <w:name w:val="nadpis zákona"/>
    <w:basedOn w:val="Normln"/>
    <w:next w:val="Parlament"/>
    <w:rsid w:val="00C9307B"/>
    <w:pPr>
      <w:keepNext/>
      <w:keepLines/>
      <w:spacing w:before="120"/>
      <w:jc w:val="center"/>
      <w:outlineLvl w:val="0"/>
    </w:pPr>
    <w:rPr>
      <w:b/>
    </w:rPr>
  </w:style>
  <w:style w:type="paragraph" w:customStyle="1" w:styleId="Parlament">
    <w:name w:val="Parlament"/>
    <w:basedOn w:val="Normln"/>
    <w:next w:val="ST"/>
    <w:rsid w:val="00C9307B"/>
    <w:pPr>
      <w:keepNext/>
      <w:keepLines/>
      <w:spacing w:before="360" w:after="240"/>
    </w:pPr>
  </w:style>
  <w:style w:type="paragraph" w:customStyle="1" w:styleId="Textlnku">
    <w:name w:val="Text článku"/>
    <w:basedOn w:val="Normln"/>
    <w:rsid w:val="00C9307B"/>
    <w:pPr>
      <w:spacing w:before="240"/>
      <w:ind w:firstLine="425"/>
      <w:outlineLvl w:val="5"/>
    </w:pPr>
  </w:style>
  <w:style w:type="paragraph" w:customStyle="1" w:styleId="lnek">
    <w:name w:val="Článek"/>
    <w:basedOn w:val="Normln"/>
    <w:next w:val="Textodstavce"/>
    <w:rsid w:val="00C9307B"/>
    <w:pPr>
      <w:keepNext/>
      <w:keepLines/>
      <w:spacing w:before="240"/>
      <w:jc w:val="center"/>
      <w:outlineLvl w:val="5"/>
    </w:pPr>
  </w:style>
  <w:style w:type="paragraph" w:customStyle="1" w:styleId="CELEX">
    <w:name w:val="CELEX"/>
    <w:basedOn w:val="Normln"/>
    <w:next w:val="Normln"/>
    <w:rsid w:val="00C9307B"/>
    <w:pPr>
      <w:spacing w:before="60"/>
    </w:pPr>
    <w:rPr>
      <w:i/>
      <w:sz w:val="20"/>
    </w:rPr>
  </w:style>
  <w:style w:type="paragraph" w:customStyle="1" w:styleId="funkce">
    <w:name w:val="funkce"/>
    <w:basedOn w:val="Normln"/>
    <w:rsid w:val="00C9307B"/>
    <w:pPr>
      <w:keepLines/>
      <w:jc w:val="center"/>
    </w:pPr>
  </w:style>
  <w:style w:type="paragraph" w:customStyle="1" w:styleId="Psmeno">
    <w:name w:val="&quot;Písmeno&quot;"/>
    <w:basedOn w:val="Normln"/>
    <w:next w:val="Normln"/>
    <w:rsid w:val="00C9307B"/>
    <w:pPr>
      <w:keepNext/>
      <w:keepLines/>
      <w:ind w:left="425" w:hanging="425"/>
    </w:pPr>
  </w:style>
  <w:style w:type="paragraph" w:customStyle="1" w:styleId="Oznaenpozmn">
    <w:name w:val="Označení pozm.n."/>
    <w:basedOn w:val="Normln"/>
    <w:next w:val="Normln"/>
    <w:rsid w:val="00C9307B"/>
    <w:pPr>
      <w:numPr>
        <w:numId w:val="2"/>
      </w:numPr>
      <w:spacing w:after="120"/>
    </w:pPr>
    <w:rPr>
      <w:b/>
    </w:rPr>
  </w:style>
  <w:style w:type="paragraph" w:customStyle="1" w:styleId="Textpozmn">
    <w:name w:val="Text pozm.n."/>
    <w:basedOn w:val="Normln"/>
    <w:next w:val="Normln"/>
    <w:rsid w:val="00C9307B"/>
    <w:pPr>
      <w:numPr>
        <w:numId w:val="3"/>
      </w:numPr>
      <w:tabs>
        <w:tab w:val="clear" w:pos="425"/>
        <w:tab w:val="left" w:pos="851"/>
      </w:tabs>
      <w:spacing w:after="120"/>
      <w:ind w:left="850"/>
    </w:pPr>
  </w:style>
  <w:style w:type="paragraph" w:customStyle="1" w:styleId="Novelizanbod">
    <w:name w:val="Novelizační bod"/>
    <w:basedOn w:val="Normln"/>
    <w:next w:val="Normln"/>
    <w:link w:val="NovelizanbodChar"/>
    <w:rsid w:val="00C9307B"/>
    <w:pPr>
      <w:keepNext/>
      <w:keepLines/>
      <w:numPr>
        <w:numId w:val="4"/>
      </w:numPr>
      <w:tabs>
        <w:tab w:val="left" w:pos="851"/>
      </w:tabs>
      <w:spacing w:before="480" w:after="120"/>
    </w:pPr>
  </w:style>
  <w:style w:type="paragraph" w:customStyle="1" w:styleId="Novelizanbodvpozmn">
    <w:name w:val="Novelizační bod v pozm.n."/>
    <w:basedOn w:val="Normln"/>
    <w:next w:val="Normln"/>
    <w:rsid w:val="00C9307B"/>
    <w:pPr>
      <w:keepNext/>
      <w:keepLines/>
      <w:numPr>
        <w:numId w:val="1"/>
      </w:numPr>
      <w:tabs>
        <w:tab w:val="clear" w:pos="851"/>
        <w:tab w:val="left" w:pos="1418"/>
      </w:tabs>
      <w:spacing w:before="240"/>
      <w:ind w:left="1418" w:hanging="567"/>
    </w:pPr>
  </w:style>
  <w:style w:type="paragraph" w:customStyle="1" w:styleId="Nadpispozmn">
    <w:name w:val="Nadpis pozm.n."/>
    <w:basedOn w:val="Normln"/>
    <w:next w:val="Normln"/>
    <w:rsid w:val="00C9307B"/>
    <w:pPr>
      <w:keepNext/>
      <w:keepLines/>
      <w:spacing w:after="120"/>
      <w:jc w:val="center"/>
    </w:pPr>
    <w:rPr>
      <w:b/>
      <w:sz w:val="32"/>
    </w:rPr>
  </w:style>
  <w:style w:type="paragraph" w:customStyle="1" w:styleId="Textbodu">
    <w:name w:val="Text bodu"/>
    <w:basedOn w:val="Normln"/>
    <w:rsid w:val="00C9307B"/>
    <w:pPr>
      <w:numPr>
        <w:ilvl w:val="2"/>
        <w:numId w:val="5"/>
      </w:numPr>
      <w:outlineLvl w:val="8"/>
    </w:pPr>
  </w:style>
  <w:style w:type="paragraph" w:customStyle="1" w:styleId="Textpsmene">
    <w:name w:val="Text písmene"/>
    <w:basedOn w:val="Normln"/>
    <w:rsid w:val="00C9307B"/>
    <w:pPr>
      <w:numPr>
        <w:ilvl w:val="1"/>
        <w:numId w:val="5"/>
      </w:numPr>
      <w:outlineLvl w:val="7"/>
    </w:pPr>
  </w:style>
  <w:style w:type="character" w:customStyle="1" w:styleId="Odkaznapoznpodarou">
    <w:name w:val="Odkaz na pozn. pod čarou"/>
    <w:basedOn w:val="Standardnpsmoodstavce"/>
    <w:rsid w:val="00C9307B"/>
    <w:rPr>
      <w:vertAlign w:val="superscript"/>
    </w:rPr>
  </w:style>
  <w:style w:type="character" w:styleId="Odkaznakoment">
    <w:name w:val="annotation reference"/>
    <w:uiPriority w:val="99"/>
    <w:rsid w:val="00C75CCA"/>
    <w:rPr>
      <w:rFonts w:cs="Times New Roman"/>
      <w:sz w:val="16"/>
    </w:rPr>
  </w:style>
  <w:style w:type="paragraph" w:customStyle="1" w:styleId="Textodstavce">
    <w:name w:val="Text odstavce"/>
    <w:basedOn w:val="Normln"/>
    <w:rsid w:val="00C9307B"/>
    <w:pPr>
      <w:numPr>
        <w:numId w:val="5"/>
      </w:numPr>
      <w:tabs>
        <w:tab w:val="left" w:pos="851"/>
      </w:tabs>
      <w:spacing w:before="120" w:after="120"/>
      <w:outlineLvl w:val="6"/>
    </w:pPr>
  </w:style>
  <w:style w:type="paragraph" w:customStyle="1" w:styleId="Textbodunovely">
    <w:name w:val="Text bodu novely"/>
    <w:basedOn w:val="Normln"/>
    <w:next w:val="Normln"/>
    <w:rsid w:val="00C9307B"/>
    <w:pPr>
      <w:ind w:left="567" w:hanging="567"/>
    </w:pPr>
  </w:style>
  <w:style w:type="character" w:styleId="slostrnky">
    <w:name w:val="page number"/>
    <w:basedOn w:val="Standardnpsmoodstavce"/>
    <w:semiHidden/>
    <w:rsid w:val="00C9307B"/>
  </w:style>
  <w:style w:type="paragraph" w:styleId="Zpat">
    <w:name w:val="footer"/>
    <w:basedOn w:val="Normln"/>
    <w:link w:val="ZpatChar"/>
    <w:uiPriority w:val="99"/>
    <w:rsid w:val="00C9307B"/>
    <w:pPr>
      <w:tabs>
        <w:tab w:val="center" w:pos="4536"/>
        <w:tab w:val="right" w:pos="9072"/>
      </w:tabs>
    </w:pPr>
  </w:style>
  <w:style w:type="paragraph" w:styleId="Textpoznpodarou">
    <w:name w:val="footnote text"/>
    <w:basedOn w:val="Normln"/>
    <w:semiHidden/>
    <w:rsid w:val="00C9307B"/>
    <w:pPr>
      <w:tabs>
        <w:tab w:val="left" w:pos="425"/>
      </w:tabs>
      <w:ind w:left="425" w:hanging="425"/>
    </w:pPr>
    <w:rPr>
      <w:sz w:val="20"/>
    </w:rPr>
  </w:style>
  <w:style w:type="character" w:styleId="Znakapoznpodarou">
    <w:name w:val="footnote reference"/>
    <w:basedOn w:val="Standardnpsmoodstavce"/>
    <w:semiHidden/>
    <w:rsid w:val="00C9307B"/>
    <w:rPr>
      <w:vertAlign w:val="superscript"/>
    </w:rPr>
  </w:style>
  <w:style w:type="paragraph" w:styleId="Titulek">
    <w:name w:val="caption"/>
    <w:basedOn w:val="Normln"/>
    <w:next w:val="Normln"/>
    <w:qFormat/>
    <w:rsid w:val="00C9307B"/>
    <w:pPr>
      <w:spacing w:before="120" w:after="120"/>
    </w:pPr>
    <w:rPr>
      <w:b/>
    </w:rPr>
  </w:style>
  <w:style w:type="paragraph" w:customStyle="1" w:styleId="Nvrh">
    <w:name w:val="Návrh"/>
    <w:basedOn w:val="Normln"/>
    <w:next w:val="ZKON"/>
    <w:rsid w:val="00C9307B"/>
    <w:pPr>
      <w:keepNext/>
      <w:keepLines/>
      <w:spacing w:after="240"/>
      <w:jc w:val="center"/>
      <w:outlineLvl w:val="0"/>
    </w:pPr>
    <w:rPr>
      <w:spacing w:val="40"/>
    </w:rPr>
  </w:style>
  <w:style w:type="paragraph" w:customStyle="1" w:styleId="Podpis">
    <w:name w:val="Podpis_"/>
    <w:basedOn w:val="Normln"/>
    <w:next w:val="funkce"/>
    <w:rsid w:val="00C9307B"/>
    <w:pPr>
      <w:keepNext/>
      <w:keepLines/>
      <w:spacing w:before="720"/>
      <w:jc w:val="center"/>
    </w:pPr>
  </w:style>
  <w:style w:type="paragraph" w:styleId="Textkomente">
    <w:name w:val="annotation text"/>
    <w:basedOn w:val="Normln"/>
    <w:link w:val="TextkomenteChar"/>
    <w:uiPriority w:val="99"/>
    <w:rsid w:val="00C75CCA"/>
    <w:rPr>
      <w:sz w:val="20"/>
    </w:rPr>
  </w:style>
  <w:style w:type="paragraph" w:customStyle="1" w:styleId="VARIANTA">
    <w:name w:val="VARIANTA"/>
    <w:basedOn w:val="Normln"/>
    <w:next w:val="Normln"/>
    <w:rsid w:val="00C9307B"/>
    <w:pPr>
      <w:keepNext/>
      <w:spacing w:before="120" w:after="120"/>
    </w:pPr>
    <w:rPr>
      <w:caps/>
      <w:spacing w:val="60"/>
    </w:rPr>
  </w:style>
  <w:style w:type="paragraph" w:customStyle="1" w:styleId="VARIANTA-konec">
    <w:name w:val="VARIANTA - konec"/>
    <w:basedOn w:val="Normln"/>
    <w:next w:val="Normln"/>
    <w:rsid w:val="00C9307B"/>
    <w:rPr>
      <w:caps/>
      <w:spacing w:val="60"/>
    </w:rPr>
  </w:style>
  <w:style w:type="paragraph" w:customStyle="1" w:styleId="Nadpisparagrafu">
    <w:name w:val="Nadpis paragrafu"/>
    <w:basedOn w:val="Paragraf"/>
    <w:next w:val="Textodstavce"/>
    <w:rsid w:val="00C9307B"/>
    <w:rPr>
      <w:b/>
    </w:rPr>
  </w:style>
  <w:style w:type="paragraph" w:customStyle="1" w:styleId="Nadpislnku">
    <w:name w:val="Nadpis článku"/>
    <w:basedOn w:val="lnek"/>
    <w:next w:val="Textodstavce"/>
    <w:rsid w:val="00C9307B"/>
    <w:rPr>
      <w:b/>
    </w:rPr>
  </w:style>
  <w:style w:type="character" w:customStyle="1" w:styleId="TextkomenteChar">
    <w:name w:val="Text komentáře Char"/>
    <w:basedOn w:val="Standardnpsmoodstavce"/>
    <w:link w:val="Textkomente"/>
    <w:uiPriority w:val="99"/>
    <w:rsid w:val="00C75CCA"/>
  </w:style>
  <w:style w:type="paragraph" w:styleId="Textbubliny">
    <w:name w:val="Balloon Text"/>
    <w:basedOn w:val="Normln"/>
    <w:link w:val="TextbublinyChar"/>
    <w:uiPriority w:val="99"/>
    <w:semiHidden/>
    <w:unhideWhenUsed/>
    <w:rsid w:val="00C75CCA"/>
    <w:rPr>
      <w:rFonts w:ascii="Tahoma" w:hAnsi="Tahoma" w:cs="Tahoma"/>
      <w:sz w:val="16"/>
      <w:szCs w:val="16"/>
    </w:rPr>
  </w:style>
  <w:style w:type="character" w:customStyle="1" w:styleId="TextbublinyChar">
    <w:name w:val="Text bubliny Char"/>
    <w:link w:val="Textbubliny"/>
    <w:uiPriority w:val="99"/>
    <w:semiHidden/>
    <w:rsid w:val="00C75CCA"/>
    <w:rPr>
      <w:rFonts w:ascii="Tahoma" w:hAnsi="Tahoma" w:cs="Tahoma"/>
      <w:sz w:val="16"/>
      <w:szCs w:val="16"/>
    </w:rPr>
  </w:style>
  <w:style w:type="character" w:customStyle="1" w:styleId="NovelizanbodChar">
    <w:name w:val="Novelizační bod Char"/>
    <w:link w:val="Novelizanbod"/>
    <w:locked/>
    <w:rsid w:val="00C75CCA"/>
    <w:rPr>
      <w:sz w:val="24"/>
    </w:rPr>
  </w:style>
  <w:style w:type="character" w:customStyle="1" w:styleId="ZpatChar">
    <w:name w:val="Zápatí Char"/>
    <w:link w:val="Zpat"/>
    <w:uiPriority w:val="99"/>
    <w:rsid w:val="008E1859"/>
    <w:rPr>
      <w:sz w:val="24"/>
    </w:rPr>
  </w:style>
  <w:style w:type="paragraph" w:styleId="Pedmtkomente">
    <w:name w:val="annotation subject"/>
    <w:basedOn w:val="Textkomente"/>
    <w:next w:val="Textkomente"/>
    <w:link w:val="PedmtkomenteChar"/>
    <w:uiPriority w:val="99"/>
    <w:semiHidden/>
    <w:unhideWhenUsed/>
    <w:rsid w:val="006739CD"/>
    <w:rPr>
      <w:b/>
      <w:bCs/>
    </w:rPr>
  </w:style>
  <w:style w:type="character" w:customStyle="1" w:styleId="PedmtkomenteChar">
    <w:name w:val="Předmět komentáře Char"/>
    <w:basedOn w:val="TextkomenteChar"/>
    <w:link w:val="Pedmtkomente"/>
    <w:uiPriority w:val="99"/>
    <w:semiHidden/>
    <w:rsid w:val="006739CD"/>
    <w:rPr>
      <w:b/>
      <w:bCs/>
    </w:rPr>
  </w:style>
  <w:style w:type="paragraph" w:styleId="Odstavecseseznamem">
    <w:name w:val="List Paragraph"/>
    <w:basedOn w:val="Normln"/>
    <w:uiPriority w:val="34"/>
    <w:qFormat/>
    <w:rsid w:val="009F3640"/>
    <w:pPr>
      <w:ind w:left="720"/>
      <w:contextualSpacing/>
    </w:pPr>
    <w:rPr>
      <w:rFonts w:ascii="Calibri" w:eastAsia="Calibri" w:hAnsi="Calibri"/>
      <w:noProof/>
      <w:lang w:val="en-GB"/>
    </w:rPr>
  </w:style>
  <w:style w:type="character" w:customStyle="1" w:styleId="ZhlavChar">
    <w:name w:val="Záhlaví Char"/>
    <w:basedOn w:val="Standardnpsmoodstavce"/>
    <w:link w:val="Zhlav"/>
    <w:semiHidden/>
    <w:rsid w:val="00956F26"/>
    <w:rPr>
      <w:sz w:val="24"/>
    </w:rPr>
  </w:style>
  <w:style w:type="paragraph" w:customStyle="1" w:styleId="odstavec">
    <w:name w:val="odstavec"/>
    <w:basedOn w:val="Normln"/>
    <w:rsid w:val="0024594E"/>
    <w:pPr>
      <w:spacing w:before="120" w:after="0" w:line="240" w:lineRule="auto"/>
      <w:ind w:firstLine="482"/>
      <w:jc w:val="both"/>
    </w:pPr>
    <w:rPr>
      <w:rFonts w:ascii="Times New Roman" w:hAnsi="Times New Roman" w:cs="Times New Roman"/>
      <w:sz w:val="24"/>
      <w:szCs w:val="24"/>
      <w:lang w:eastAsia="cs-CZ"/>
    </w:rPr>
  </w:style>
  <w:style w:type="paragraph" w:customStyle="1" w:styleId="paragraf0">
    <w:name w:val="paragraf"/>
    <w:basedOn w:val="Normln"/>
    <w:rsid w:val="0024594E"/>
    <w:pPr>
      <w:keepNext/>
      <w:spacing w:before="240" w:after="0" w:line="240" w:lineRule="auto"/>
      <w:jc w:val="center"/>
    </w:pPr>
    <w:rPr>
      <w:rFonts w:ascii="Times New Roman" w:hAnsi="Times New Roman" w:cs="Times New Roman"/>
      <w:sz w:val="24"/>
      <w:szCs w:val="24"/>
      <w:lang w:eastAsia="cs-CZ"/>
    </w:rPr>
  </w:style>
  <w:style w:type="paragraph" w:customStyle="1" w:styleId="text">
    <w:name w:val="text"/>
    <w:basedOn w:val="Normln"/>
    <w:rsid w:val="0024594E"/>
    <w:pPr>
      <w:spacing w:before="120" w:after="0" w:line="240" w:lineRule="auto"/>
      <w:ind w:firstLine="357"/>
      <w:jc w:val="both"/>
    </w:pPr>
    <w:rPr>
      <w:rFonts w:ascii="Times New Roman" w:hAnsi="Times New Roman" w:cs="Times New Roman"/>
      <w:sz w:val="24"/>
      <w:szCs w:val="24"/>
      <w:lang w:eastAsia="cs-CZ"/>
    </w:rPr>
  </w:style>
  <w:style w:type="character" w:customStyle="1" w:styleId="tituleknadpisu">
    <w:name w:val="titulek nadpisu"/>
    <w:basedOn w:val="Standardnpsmoodstavce"/>
    <w:rsid w:val="002459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2F9A"/>
    <w:pPr>
      <w:spacing w:after="200" w:line="276" w:lineRule="auto"/>
    </w:pPr>
    <w:rPr>
      <w:rFonts w:asciiTheme="minorHAnsi" w:eastAsiaTheme="minorHAnsi" w:hAnsiTheme="minorHAnsi" w:cstheme="minorBidi"/>
      <w:sz w:val="22"/>
      <w:szCs w:val="22"/>
      <w:lang w:eastAsia="en-US"/>
    </w:rPr>
  </w:style>
  <w:style w:type="paragraph" w:styleId="Nadpis1">
    <w:name w:val="heading 1"/>
    <w:basedOn w:val="Normln"/>
    <w:next w:val="Normln"/>
    <w:qFormat/>
    <w:rsid w:val="00C9307B"/>
    <w:pPr>
      <w:keepNext/>
      <w:spacing w:before="240" w:after="60"/>
      <w:outlineLvl w:val="0"/>
    </w:pPr>
    <w:rPr>
      <w:rFonts w:ascii="Arial" w:hAnsi="Arial"/>
      <w:b/>
      <w:kern w:val="28"/>
      <w:sz w:val="28"/>
    </w:rPr>
  </w:style>
  <w:style w:type="character" w:default="1" w:styleId="Standardnpsmoodstavce">
    <w:name w:val="Default Paragraph Font"/>
    <w:uiPriority w:val="1"/>
    <w:semiHidden/>
    <w:unhideWhenUsed/>
    <w:rsid w:val="00422F9A"/>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422F9A"/>
  </w:style>
  <w:style w:type="paragraph" w:styleId="Zhlav">
    <w:name w:val="header"/>
    <w:basedOn w:val="Normln"/>
    <w:link w:val="ZhlavChar"/>
    <w:semiHidden/>
    <w:rsid w:val="00C9307B"/>
    <w:pPr>
      <w:tabs>
        <w:tab w:val="center" w:pos="4536"/>
        <w:tab w:val="right" w:pos="9072"/>
      </w:tabs>
    </w:pPr>
  </w:style>
  <w:style w:type="paragraph" w:customStyle="1" w:styleId="Textparagrafu">
    <w:name w:val="Text paragrafu"/>
    <w:basedOn w:val="Normln"/>
    <w:rsid w:val="00C9307B"/>
    <w:pPr>
      <w:spacing w:before="240"/>
      <w:ind w:firstLine="425"/>
      <w:outlineLvl w:val="5"/>
    </w:pPr>
  </w:style>
  <w:style w:type="paragraph" w:customStyle="1" w:styleId="Paragraf">
    <w:name w:val="Paragraf"/>
    <w:basedOn w:val="Normln"/>
    <w:next w:val="Textodstavce"/>
    <w:rsid w:val="00C9307B"/>
    <w:pPr>
      <w:keepNext/>
      <w:keepLines/>
      <w:spacing w:before="240"/>
      <w:jc w:val="center"/>
      <w:outlineLvl w:val="5"/>
    </w:pPr>
  </w:style>
  <w:style w:type="paragraph" w:customStyle="1" w:styleId="Oddl">
    <w:name w:val="Oddíl"/>
    <w:basedOn w:val="Normln"/>
    <w:next w:val="Nadpisoddlu"/>
    <w:rsid w:val="00C9307B"/>
    <w:pPr>
      <w:keepNext/>
      <w:keepLines/>
      <w:spacing w:before="240"/>
      <w:jc w:val="center"/>
      <w:outlineLvl w:val="4"/>
    </w:pPr>
  </w:style>
  <w:style w:type="paragraph" w:customStyle="1" w:styleId="Nadpisoddlu">
    <w:name w:val="Nadpis oddílu"/>
    <w:basedOn w:val="Normln"/>
    <w:next w:val="Paragraf"/>
    <w:rsid w:val="00C9307B"/>
    <w:pPr>
      <w:keepNext/>
      <w:keepLines/>
      <w:jc w:val="center"/>
      <w:outlineLvl w:val="4"/>
    </w:pPr>
    <w:rPr>
      <w:b/>
    </w:rPr>
  </w:style>
  <w:style w:type="paragraph" w:customStyle="1" w:styleId="Dl">
    <w:name w:val="Díl"/>
    <w:basedOn w:val="Normln"/>
    <w:next w:val="Nadpisdlu"/>
    <w:rsid w:val="00C9307B"/>
    <w:pPr>
      <w:keepNext/>
      <w:keepLines/>
      <w:spacing w:before="240"/>
      <w:jc w:val="center"/>
      <w:outlineLvl w:val="3"/>
    </w:pPr>
  </w:style>
  <w:style w:type="paragraph" w:customStyle="1" w:styleId="Nadpisdlu">
    <w:name w:val="Nadpis dílu"/>
    <w:basedOn w:val="Normln"/>
    <w:next w:val="Oddl"/>
    <w:rsid w:val="00C9307B"/>
    <w:pPr>
      <w:keepNext/>
      <w:keepLines/>
      <w:jc w:val="center"/>
      <w:outlineLvl w:val="3"/>
    </w:pPr>
    <w:rPr>
      <w:b/>
    </w:rPr>
  </w:style>
  <w:style w:type="paragraph" w:customStyle="1" w:styleId="Hlava">
    <w:name w:val="Hlava"/>
    <w:basedOn w:val="Normln"/>
    <w:next w:val="Nadpishlavy"/>
    <w:rsid w:val="00C9307B"/>
    <w:pPr>
      <w:keepNext/>
      <w:keepLines/>
      <w:spacing w:before="240"/>
      <w:jc w:val="center"/>
      <w:outlineLvl w:val="2"/>
    </w:pPr>
  </w:style>
  <w:style w:type="paragraph" w:customStyle="1" w:styleId="Nadpishlavy">
    <w:name w:val="Nadpis hlavy"/>
    <w:basedOn w:val="Normln"/>
    <w:next w:val="Dl"/>
    <w:rsid w:val="00C9307B"/>
    <w:pPr>
      <w:keepNext/>
      <w:keepLines/>
      <w:jc w:val="center"/>
      <w:outlineLvl w:val="2"/>
    </w:pPr>
    <w:rPr>
      <w:b/>
    </w:rPr>
  </w:style>
  <w:style w:type="paragraph" w:customStyle="1" w:styleId="ST">
    <w:name w:val="ČÁST"/>
    <w:basedOn w:val="Normln"/>
    <w:next w:val="NADPISSTI"/>
    <w:rsid w:val="00C9307B"/>
    <w:pPr>
      <w:keepNext/>
      <w:keepLines/>
      <w:spacing w:before="240" w:after="120"/>
      <w:jc w:val="center"/>
      <w:outlineLvl w:val="1"/>
    </w:pPr>
    <w:rPr>
      <w:caps/>
    </w:rPr>
  </w:style>
  <w:style w:type="paragraph" w:customStyle="1" w:styleId="NADPISSTI">
    <w:name w:val="NADPIS ČÁSTI"/>
    <w:basedOn w:val="Normln"/>
    <w:next w:val="Hlava"/>
    <w:rsid w:val="00C9307B"/>
    <w:pPr>
      <w:keepNext/>
      <w:keepLines/>
      <w:jc w:val="center"/>
      <w:outlineLvl w:val="1"/>
    </w:pPr>
    <w:rPr>
      <w:b/>
    </w:rPr>
  </w:style>
  <w:style w:type="paragraph" w:customStyle="1" w:styleId="ZKON">
    <w:name w:val="ZÁKON"/>
    <w:basedOn w:val="Normln"/>
    <w:next w:val="nadpiszkona"/>
    <w:rsid w:val="00C9307B"/>
    <w:pPr>
      <w:keepNext/>
      <w:keepLines/>
      <w:jc w:val="center"/>
      <w:outlineLvl w:val="0"/>
    </w:pPr>
    <w:rPr>
      <w:b/>
      <w:caps/>
    </w:rPr>
  </w:style>
  <w:style w:type="paragraph" w:customStyle="1" w:styleId="nadpiszkona">
    <w:name w:val="nadpis zákona"/>
    <w:basedOn w:val="Normln"/>
    <w:next w:val="Parlament"/>
    <w:rsid w:val="00C9307B"/>
    <w:pPr>
      <w:keepNext/>
      <w:keepLines/>
      <w:spacing w:before="120"/>
      <w:jc w:val="center"/>
      <w:outlineLvl w:val="0"/>
    </w:pPr>
    <w:rPr>
      <w:b/>
    </w:rPr>
  </w:style>
  <w:style w:type="paragraph" w:customStyle="1" w:styleId="Parlament">
    <w:name w:val="Parlament"/>
    <w:basedOn w:val="Normln"/>
    <w:next w:val="ST"/>
    <w:rsid w:val="00C9307B"/>
    <w:pPr>
      <w:keepNext/>
      <w:keepLines/>
      <w:spacing w:before="360" w:after="240"/>
    </w:pPr>
  </w:style>
  <w:style w:type="paragraph" w:customStyle="1" w:styleId="Textlnku">
    <w:name w:val="Text článku"/>
    <w:basedOn w:val="Normln"/>
    <w:rsid w:val="00C9307B"/>
    <w:pPr>
      <w:spacing w:before="240"/>
      <w:ind w:firstLine="425"/>
      <w:outlineLvl w:val="5"/>
    </w:pPr>
  </w:style>
  <w:style w:type="paragraph" w:customStyle="1" w:styleId="lnek">
    <w:name w:val="Článek"/>
    <w:basedOn w:val="Normln"/>
    <w:next w:val="Textodstavce"/>
    <w:rsid w:val="00C9307B"/>
    <w:pPr>
      <w:keepNext/>
      <w:keepLines/>
      <w:spacing w:before="240"/>
      <w:jc w:val="center"/>
      <w:outlineLvl w:val="5"/>
    </w:pPr>
  </w:style>
  <w:style w:type="paragraph" w:customStyle="1" w:styleId="CELEX">
    <w:name w:val="CELEX"/>
    <w:basedOn w:val="Normln"/>
    <w:next w:val="Normln"/>
    <w:rsid w:val="00C9307B"/>
    <w:pPr>
      <w:spacing w:before="60"/>
    </w:pPr>
    <w:rPr>
      <w:i/>
      <w:sz w:val="20"/>
    </w:rPr>
  </w:style>
  <w:style w:type="paragraph" w:customStyle="1" w:styleId="funkce">
    <w:name w:val="funkce"/>
    <w:basedOn w:val="Normln"/>
    <w:rsid w:val="00C9307B"/>
    <w:pPr>
      <w:keepLines/>
      <w:jc w:val="center"/>
    </w:pPr>
  </w:style>
  <w:style w:type="paragraph" w:customStyle="1" w:styleId="Psmeno">
    <w:name w:val="&quot;Písmeno&quot;"/>
    <w:basedOn w:val="Normln"/>
    <w:next w:val="Normln"/>
    <w:rsid w:val="00C9307B"/>
    <w:pPr>
      <w:keepNext/>
      <w:keepLines/>
      <w:ind w:left="425" w:hanging="425"/>
    </w:pPr>
  </w:style>
  <w:style w:type="paragraph" w:customStyle="1" w:styleId="Oznaenpozmn">
    <w:name w:val="Označení pozm.n."/>
    <w:basedOn w:val="Normln"/>
    <w:next w:val="Normln"/>
    <w:rsid w:val="00C9307B"/>
    <w:pPr>
      <w:numPr>
        <w:numId w:val="2"/>
      </w:numPr>
      <w:spacing w:after="120"/>
    </w:pPr>
    <w:rPr>
      <w:b/>
    </w:rPr>
  </w:style>
  <w:style w:type="paragraph" w:customStyle="1" w:styleId="Textpozmn">
    <w:name w:val="Text pozm.n."/>
    <w:basedOn w:val="Normln"/>
    <w:next w:val="Normln"/>
    <w:rsid w:val="00C9307B"/>
    <w:pPr>
      <w:numPr>
        <w:numId w:val="3"/>
      </w:numPr>
      <w:tabs>
        <w:tab w:val="clear" w:pos="425"/>
        <w:tab w:val="left" w:pos="851"/>
      </w:tabs>
      <w:spacing w:after="120"/>
      <w:ind w:left="850"/>
    </w:pPr>
  </w:style>
  <w:style w:type="paragraph" w:customStyle="1" w:styleId="Novelizanbod">
    <w:name w:val="Novelizační bod"/>
    <w:basedOn w:val="Normln"/>
    <w:next w:val="Normln"/>
    <w:link w:val="NovelizanbodChar"/>
    <w:rsid w:val="00C9307B"/>
    <w:pPr>
      <w:keepNext/>
      <w:keepLines/>
      <w:numPr>
        <w:numId w:val="4"/>
      </w:numPr>
      <w:tabs>
        <w:tab w:val="left" w:pos="851"/>
      </w:tabs>
      <w:spacing w:before="480" w:after="120"/>
    </w:pPr>
  </w:style>
  <w:style w:type="paragraph" w:customStyle="1" w:styleId="Novelizanbodvpozmn">
    <w:name w:val="Novelizační bod v pozm.n."/>
    <w:basedOn w:val="Normln"/>
    <w:next w:val="Normln"/>
    <w:rsid w:val="00C9307B"/>
    <w:pPr>
      <w:keepNext/>
      <w:keepLines/>
      <w:numPr>
        <w:numId w:val="1"/>
      </w:numPr>
      <w:tabs>
        <w:tab w:val="clear" w:pos="851"/>
        <w:tab w:val="left" w:pos="1418"/>
      </w:tabs>
      <w:spacing w:before="240"/>
      <w:ind w:left="1418" w:hanging="567"/>
    </w:pPr>
  </w:style>
  <w:style w:type="paragraph" w:customStyle="1" w:styleId="Nadpispozmn">
    <w:name w:val="Nadpis pozm.n."/>
    <w:basedOn w:val="Normln"/>
    <w:next w:val="Normln"/>
    <w:rsid w:val="00C9307B"/>
    <w:pPr>
      <w:keepNext/>
      <w:keepLines/>
      <w:spacing w:after="120"/>
      <w:jc w:val="center"/>
    </w:pPr>
    <w:rPr>
      <w:b/>
      <w:sz w:val="32"/>
    </w:rPr>
  </w:style>
  <w:style w:type="paragraph" w:customStyle="1" w:styleId="Textbodu">
    <w:name w:val="Text bodu"/>
    <w:basedOn w:val="Normln"/>
    <w:rsid w:val="00C9307B"/>
    <w:pPr>
      <w:numPr>
        <w:ilvl w:val="2"/>
        <w:numId w:val="5"/>
      </w:numPr>
      <w:outlineLvl w:val="8"/>
    </w:pPr>
  </w:style>
  <w:style w:type="paragraph" w:customStyle="1" w:styleId="Textpsmene">
    <w:name w:val="Text písmene"/>
    <w:basedOn w:val="Normln"/>
    <w:rsid w:val="00C9307B"/>
    <w:pPr>
      <w:numPr>
        <w:ilvl w:val="1"/>
        <w:numId w:val="5"/>
      </w:numPr>
      <w:outlineLvl w:val="7"/>
    </w:pPr>
  </w:style>
  <w:style w:type="character" w:customStyle="1" w:styleId="Odkaznapoznpodarou">
    <w:name w:val="Odkaz na pozn. pod čarou"/>
    <w:basedOn w:val="Standardnpsmoodstavce"/>
    <w:rsid w:val="00C9307B"/>
    <w:rPr>
      <w:vertAlign w:val="superscript"/>
    </w:rPr>
  </w:style>
  <w:style w:type="character" w:styleId="Odkaznakoment">
    <w:name w:val="annotation reference"/>
    <w:uiPriority w:val="99"/>
    <w:rsid w:val="00C75CCA"/>
    <w:rPr>
      <w:rFonts w:cs="Times New Roman"/>
      <w:sz w:val="16"/>
    </w:rPr>
  </w:style>
  <w:style w:type="paragraph" w:customStyle="1" w:styleId="Textodstavce">
    <w:name w:val="Text odstavce"/>
    <w:basedOn w:val="Normln"/>
    <w:rsid w:val="00C9307B"/>
    <w:pPr>
      <w:numPr>
        <w:numId w:val="5"/>
      </w:numPr>
      <w:tabs>
        <w:tab w:val="left" w:pos="851"/>
      </w:tabs>
      <w:spacing w:before="120" w:after="120"/>
      <w:outlineLvl w:val="6"/>
    </w:pPr>
  </w:style>
  <w:style w:type="paragraph" w:customStyle="1" w:styleId="Textbodunovely">
    <w:name w:val="Text bodu novely"/>
    <w:basedOn w:val="Normln"/>
    <w:next w:val="Normln"/>
    <w:rsid w:val="00C9307B"/>
    <w:pPr>
      <w:ind w:left="567" w:hanging="567"/>
    </w:pPr>
  </w:style>
  <w:style w:type="character" w:styleId="slostrnky">
    <w:name w:val="page number"/>
    <w:basedOn w:val="Standardnpsmoodstavce"/>
    <w:semiHidden/>
    <w:rsid w:val="00C9307B"/>
  </w:style>
  <w:style w:type="paragraph" w:styleId="Zpat">
    <w:name w:val="footer"/>
    <w:basedOn w:val="Normln"/>
    <w:link w:val="ZpatChar"/>
    <w:uiPriority w:val="99"/>
    <w:rsid w:val="00C9307B"/>
    <w:pPr>
      <w:tabs>
        <w:tab w:val="center" w:pos="4536"/>
        <w:tab w:val="right" w:pos="9072"/>
      </w:tabs>
    </w:pPr>
  </w:style>
  <w:style w:type="paragraph" w:styleId="Textpoznpodarou">
    <w:name w:val="footnote text"/>
    <w:basedOn w:val="Normln"/>
    <w:semiHidden/>
    <w:rsid w:val="00C9307B"/>
    <w:pPr>
      <w:tabs>
        <w:tab w:val="left" w:pos="425"/>
      </w:tabs>
      <w:ind w:left="425" w:hanging="425"/>
    </w:pPr>
    <w:rPr>
      <w:sz w:val="20"/>
    </w:rPr>
  </w:style>
  <w:style w:type="character" w:styleId="Znakapoznpodarou">
    <w:name w:val="footnote reference"/>
    <w:basedOn w:val="Standardnpsmoodstavce"/>
    <w:semiHidden/>
    <w:rsid w:val="00C9307B"/>
    <w:rPr>
      <w:vertAlign w:val="superscript"/>
    </w:rPr>
  </w:style>
  <w:style w:type="paragraph" w:styleId="Titulek">
    <w:name w:val="caption"/>
    <w:basedOn w:val="Normln"/>
    <w:next w:val="Normln"/>
    <w:qFormat/>
    <w:rsid w:val="00C9307B"/>
    <w:pPr>
      <w:spacing w:before="120" w:after="120"/>
    </w:pPr>
    <w:rPr>
      <w:b/>
    </w:rPr>
  </w:style>
  <w:style w:type="paragraph" w:customStyle="1" w:styleId="Nvrh">
    <w:name w:val="Návrh"/>
    <w:basedOn w:val="Normln"/>
    <w:next w:val="ZKON"/>
    <w:rsid w:val="00C9307B"/>
    <w:pPr>
      <w:keepNext/>
      <w:keepLines/>
      <w:spacing w:after="240"/>
      <w:jc w:val="center"/>
      <w:outlineLvl w:val="0"/>
    </w:pPr>
    <w:rPr>
      <w:spacing w:val="40"/>
    </w:rPr>
  </w:style>
  <w:style w:type="paragraph" w:customStyle="1" w:styleId="Podpis">
    <w:name w:val="Podpis_"/>
    <w:basedOn w:val="Normln"/>
    <w:next w:val="funkce"/>
    <w:rsid w:val="00C9307B"/>
    <w:pPr>
      <w:keepNext/>
      <w:keepLines/>
      <w:spacing w:before="720"/>
      <w:jc w:val="center"/>
    </w:pPr>
  </w:style>
  <w:style w:type="paragraph" w:styleId="Textkomente">
    <w:name w:val="annotation text"/>
    <w:basedOn w:val="Normln"/>
    <w:link w:val="TextkomenteChar"/>
    <w:uiPriority w:val="99"/>
    <w:rsid w:val="00C75CCA"/>
    <w:rPr>
      <w:sz w:val="20"/>
    </w:rPr>
  </w:style>
  <w:style w:type="paragraph" w:customStyle="1" w:styleId="VARIANTA">
    <w:name w:val="VARIANTA"/>
    <w:basedOn w:val="Normln"/>
    <w:next w:val="Normln"/>
    <w:rsid w:val="00C9307B"/>
    <w:pPr>
      <w:keepNext/>
      <w:spacing w:before="120" w:after="120"/>
    </w:pPr>
    <w:rPr>
      <w:caps/>
      <w:spacing w:val="60"/>
    </w:rPr>
  </w:style>
  <w:style w:type="paragraph" w:customStyle="1" w:styleId="VARIANTA-konec">
    <w:name w:val="VARIANTA - konec"/>
    <w:basedOn w:val="Normln"/>
    <w:next w:val="Normln"/>
    <w:rsid w:val="00C9307B"/>
    <w:rPr>
      <w:caps/>
      <w:spacing w:val="60"/>
    </w:rPr>
  </w:style>
  <w:style w:type="paragraph" w:customStyle="1" w:styleId="Nadpisparagrafu">
    <w:name w:val="Nadpis paragrafu"/>
    <w:basedOn w:val="Paragraf"/>
    <w:next w:val="Textodstavce"/>
    <w:rsid w:val="00C9307B"/>
    <w:rPr>
      <w:b/>
    </w:rPr>
  </w:style>
  <w:style w:type="paragraph" w:customStyle="1" w:styleId="Nadpislnku">
    <w:name w:val="Nadpis článku"/>
    <w:basedOn w:val="lnek"/>
    <w:next w:val="Textodstavce"/>
    <w:rsid w:val="00C9307B"/>
    <w:rPr>
      <w:b/>
    </w:rPr>
  </w:style>
  <w:style w:type="character" w:customStyle="1" w:styleId="TextkomenteChar">
    <w:name w:val="Text komentáře Char"/>
    <w:basedOn w:val="Standardnpsmoodstavce"/>
    <w:link w:val="Textkomente"/>
    <w:uiPriority w:val="99"/>
    <w:rsid w:val="00C75CCA"/>
  </w:style>
  <w:style w:type="paragraph" w:styleId="Textbubliny">
    <w:name w:val="Balloon Text"/>
    <w:basedOn w:val="Normln"/>
    <w:link w:val="TextbublinyChar"/>
    <w:uiPriority w:val="99"/>
    <w:semiHidden/>
    <w:unhideWhenUsed/>
    <w:rsid w:val="00C75CCA"/>
    <w:rPr>
      <w:rFonts w:ascii="Tahoma" w:hAnsi="Tahoma" w:cs="Tahoma"/>
      <w:sz w:val="16"/>
      <w:szCs w:val="16"/>
    </w:rPr>
  </w:style>
  <w:style w:type="character" w:customStyle="1" w:styleId="TextbublinyChar">
    <w:name w:val="Text bubliny Char"/>
    <w:link w:val="Textbubliny"/>
    <w:uiPriority w:val="99"/>
    <w:semiHidden/>
    <w:rsid w:val="00C75CCA"/>
    <w:rPr>
      <w:rFonts w:ascii="Tahoma" w:hAnsi="Tahoma" w:cs="Tahoma"/>
      <w:sz w:val="16"/>
      <w:szCs w:val="16"/>
    </w:rPr>
  </w:style>
  <w:style w:type="character" w:customStyle="1" w:styleId="NovelizanbodChar">
    <w:name w:val="Novelizační bod Char"/>
    <w:link w:val="Novelizanbod"/>
    <w:locked/>
    <w:rsid w:val="00C75CCA"/>
    <w:rPr>
      <w:sz w:val="24"/>
    </w:rPr>
  </w:style>
  <w:style w:type="character" w:customStyle="1" w:styleId="ZpatChar">
    <w:name w:val="Zápatí Char"/>
    <w:link w:val="Zpat"/>
    <w:uiPriority w:val="99"/>
    <w:rsid w:val="008E1859"/>
    <w:rPr>
      <w:sz w:val="24"/>
    </w:rPr>
  </w:style>
  <w:style w:type="paragraph" w:styleId="Pedmtkomente">
    <w:name w:val="annotation subject"/>
    <w:basedOn w:val="Textkomente"/>
    <w:next w:val="Textkomente"/>
    <w:link w:val="PedmtkomenteChar"/>
    <w:uiPriority w:val="99"/>
    <w:semiHidden/>
    <w:unhideWhenUsed/>
    <w:rsid w:val="006739CD"/>
    <w:rPr>
      <w:b/>
      <w:bCs/>
    </w:rPr>
  </w:style>
  <w:style w:type="character" w:customStyle="1" w:styleId="PedmtkomenteChar">
    <w:name w:val="Předmět komentáře Char"/>
    <w:basedOn w:val="TextkomenteChar"/>
    <w:link w:val="Pedmtkomente"/>
    <w:uiPriority w:val="99"/>
    <w:semiHidden/>
    <w:rsid w:val="006739CD"/>
    <w:rPr>
      <w:b/>
      <w:bCs/>
    </w:rPr>
  </w:style>
  <w:style w:type="paragraph" w:styleId="Odstavecseseznamem">
    <w:name w:val="List Paragraph"/>
    <w:basedOn w:val="Normln"/>
    <w:uiPriority w:val="34"/>
    <w:qFormat/>
    <w:rsid w:val="009F3640"/>
    <w:pPr>
      <w:ind w:left="720"/>
      <w:contextualSpacing/>
    </w:pPr>
    <w:rPr>
      <w:rFonts w:ascii="Calibri" w:eastAsia="Calibri" w:hAnsi="Calibri"/>
      <w:noProof/>
      <w:lang w:val="en-GB"/>
    </w:rPr>
  </w:style>
  <w:style w:type="character" w:customStyle="1" w:styleId="ZhlavChar">
    <w:name w:val="Záhlaví Char"/>
    <w:basedOn w:val="Standardnpsmoodstavce"/>
    <w:link w:val="Zhlav"/>
    <w:semiHidden/>
    <w:rsid w:val="00956F26"/>
    <w:rPr>
      <w:sz w:val="24"/>
    </w:rPr>
  </w:style>
  <w:style w:type="paragraph" w:customStyle="1" w:styleId="odstavec">
    <w:name w:val="odstavec"/>
    <w:basedOn w:val="Normln"/>
    <w:rsid w:val="0024594E"/>
    <w:pPr>
      <w:spacing w:before="120" w:after="0" w:line="240" w:lineRule="auto"/>
      <w:ind w:firstLine="482"/>
      <w:jc w:val="both"/>
    </w:pPr>
    <w:rPr>
      <w:rFonts w:ascii="Times New Roman" w:hAnsi="Times New Roman" w:cs="Times New Roman"/>
      <w:sz w:val="24"/>
      <w:szCs w:val="24"/>
      <w:lang w:eastAsia="cs-CZ"/>
    </w:rPr>
  </w:style>
  <w:style w:type="paragraph" w:customStyle="1" w:styleId="paragraf0">
    <w:name w:val="paragraf"/>
    <w:basedOn w:val="Normln"/>
    <w:rsid w:val="0024594E"/>
    <w:pPr>
      <w:keepNext/>
      <w:spacing w:before="240" w:after="0" w:line="240" w:lineRule="auto"/>
      <w:jc w:val="center"/>
    </w:pPr>
    <w:rPr>
      <w:rFonts w:ascii="Times New Roman" w:hAnsi="Times New Roman" w:cs="Times New Roman"/>
      <w:sz w:val="24"/>
      <w:szCs w:val="24"/>
      <w:lang w:eastAsia="cs-CZ"/>
    </w:rPr>
  </w:style>
  <w:style w:type="paragraph" w:customStyle="1" w:styleId="text">
    <w:name w:val="text"/>
    <w:basedOn w:val="Normln"/>
    <w:rsid w:val="0024594E"/>
    <w:pPr>
      <w:spacing w:before="120" w:after="0" w:line="240" w:lineRule="auto"/>
      <w:ind w:firstLine="357"/>
      <w:jc w:val="both"/>
    </w:pPr>
    <w:rPr>
      <w:rFonts w:ascii="Times New Roman" w:hAnsi="Times New Roman" w:cs="Times New Roman"/>
      <w:sz w:val="24"/>
      <w:szCs w:val="24"/>
      <w:lang w:eastAsia="cs-CZ"/>
    </w:rPr>
  </w:style>
  <w:style w:type="character" w:customStyle="1" w:styleId="tituleknadpisu">
    <w:name w:val="titulek nadpisu"/>
    <w:basedOn w:val="Standardnpsmoodstavce"/>
    <w:rsid w:val="00245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8504">
      <w:bodyDiv w:val="1"/>
      <w:marLeft w:val="0"/>
      <w:marRight w:val="0"/>
      <w:marTop w:val="0"/>
      <w:marBottom w:val="0"/>
      <w:divBdr>
        <w:top w:val="none" w:sz="0" w:space="0" w:color="auto"/>
        <w:left w:val="none" w:sz="0" w:space="0" w:color="auto"/>
        <w:bottom w:val="none" w:sz="0" w:space="0" w:color="auto"/>
        <w:right w:val="none" w:sz="0" w:space="0" w:color="auto"/>
      </w:divBdr>
    </w:div>
    <w:div w:id="798650030">
      <w:bodyDiv w:val="1"/>
      <w:marLeft w:val="0"/>
      <w:marRight w:val="0"/>
      <w:marTop w:val="0"/>
      <w:marBottom w:val="0"/>
      <w:divBdr>
        <w:top w:val="none" w:sz="0" w:space="0" w:color="auto"/>
        <w:left w:val="none" w:sz="0" w:space="0" w:color="auto"/>
        <w:bottom w:val="none" w:sz="0" w:space="0" w:color="auto"/>
        <w:right w:val="none" w:sz="0" w:space="0" w:color="auto"/>
      </w:divBdr>
    </w:div>
    <w:div w:id="1711295431">
      <w:bodyDiv w:val="1"/>
      <w:marLeft w:val="0"/>
      <w:marRight w:val="0"/>
      <w:marTop w:val="0"/>
      <w:marBottom w:val="0"/>
      <w:divBdr>
        <w:top w:val="none" w:sz="0" w:space="0" w:color="auto"/>
        <w:left w:val="none" w:sz="0" w:space="0" w:color="auto"/>
        <w:bottom w:val="none" w:sz="0" w:space="0" w:color="auto"/>
        <w:right w:val="none" w:sz="0" w:space="0" w:color="auto"/>
      </w:divBdr>
    </w:div>
    <w:div w:id="199387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D1506-A1DC-4766-A970-C3DFF97F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4170</Words>
  <Characters>23247</Characters>
  <Application>Microsoft Office Word</Application>
  <DocSecurity>0</DocSecurity>
  <Lines>193</Lines>
  <Paragraphs>54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Šablona pro zápis návrhů zákonů</vt:lpstr>
    </vt:vector>
  </TitlesOfParts>
  <Company>Ministerstvo financí</Company>
  <LinksUpToDate>false</LinksUpToDate>
  <CharactersWithSpaces>27363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Jiří Beran</dc:creator>
  <dc:description>Dokument původně založený na šabloně LN_Zákon verze 2.1</dc:description>
  <cp:lastModifiedBy>Jelínková Jolana Ing.</cp:lastModifiedBy>
  <cp:revision>7</cp:revision>
  <cp:lastPrinted>2017-10-24T07:42:00Z</cp:lastPrinted>
  <dcterms:created xsi:type="dcterms:W3CDTF">2017-12-27T11:11:00Z</dcterms:created>
  <dcterms:modified xsi:type="dcterms:W3CDTF">2018-01-03T08:37:00Z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-1895903274</vt:i4>
  </property>
  <property fmtid="{D5CDD505-2E9C-101B-9397-08002B2CF9AE}" pid="4" name="_EmailSubject">
    <vt:lpwstr>změňák</vt:lpwstr>
  </property>
  <property fmtid="{D5CDD505-2E9C-101B-9397-08002B2CF9AE}" pid="5" name="_AuthorEmail">
    <vt:lpwstr>Jiri.Beran@mfcr.cz</vt:lpwstr>
  </property>
  <property fmtid="{D5CDD505-2E9C-101B-9397-08002B2CF9AE}" pid="6" name="_AuthorEmailDisplayName">
    <vt:lpwstr>Beran Jiří JUDr.</vt:lpwstr>
  </property>
  <property fmtid="{D5CDD505-2E9C-101B-9397-08002B2CF9AE}" pid="7" name="_ReviewingToolsShownOnce">
    <vt:lpwstr/>
  </property>
</Properties>
</file>